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1F29" w:rsidRDefault="00EE1F29" w:rsidP="00EE1F29">
      <w:pPr>
        <w:spacing w:before="240" w:after="0" w:line="240" w:lineRule="auto"/>
        <w:jc w:val="both"/>
        <w:rPr>
          <w:rFonts w:ascii="Times New Roman" w:eastAsia="Calibri" w:hAnsi="Times New Roman" w:cs="Times New Roman"/>
          <w:b/>
          <w:sz w:val="32"/>
          <w:szCs w:val="32"/>
          <w:lang w:val="en-US"/>
        </w:rPr>
      </w:pPr>
      <w:r w:rsidRPr="00EE1F29">
        <w:rPr>
          <w:rFonts w:ascii="Times New Roman" w:eastAsia="Calibri" w:hAnsi="Times New Roman" w:cs="Times New Roman"/>
          <w:b/>
          <w:sz w:val="32"/>
          <w:szCs w:val="32"/>
          <w:lang w:val="en-US"/>
        </w:rPr>
        <w:t>Insights into the diversity of cow milk production systems on the</w:t>
      </w:r>
      <w:r>
        <w:rPr>
          <w:rFonts w:ascii="Times New Roman" w:eastAsia="Calibri" w:hAnsi="Times New Roman" w:cs="Times New Roman"/>
          <w:b/>
          <w:sz w:val="32"/>
          <w:szCs w:val="32"/>
          <w:lang w:val="en-US"/>
        </w:rPr>
        <w:t xml:space="preserve"> </w:t>
      </w:r>
      <w:r w:rsidRPr="00EE1F29">
        <w:rPr>
          <w:rFonts w:ascii="Times New Roman" w:eastAsia="Calibri" w:hAnsi="Times New Roman" w:cs="Times New Roman"/>
          <w:b/>
          <w:sz w:val="32"/>
          <w:szCs w:val="32"/>
          <w:lang w:val="en-US"/>
        </w:rPr>
        <w:t>fringes of coastal cities in West Africa: A case study from Benin</w:t>
      </w:r>
    </w:p>
    <w:p w:rsidR="007960F2" w:rsidRPr="007960F2" w:rsidRDefault="007960F2" w:rsidP="007960F2">
      <w:pPr>
        <w:spacing w:before="240"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7960F2">
        <w:rPr>
          <w:rFonts w:ascii="Times New Roman" w:eastAsia="Calibri" w:hAnsi="Times New Roman" w:cs="Times New Roman"/>
          <w:b/>
          <w:sz w:val="24"/>
          <w:szCs w:val="24"/>
          <w:lang w:val="en-US"/>
        </w:rPr>
        <w:t>Fifame Panine Yassegoungbe</w:t>
      </w:r>
      <w:r w:rsidRPr="007960F2">
        <w:rPr>
          <w:rFonts w:ascii="Times New Roman" w:eastAsia="Calibri" w:hAnsi="Times New Roman" w:cs="Times New Roman"/>
          <w:b/>
          <w:sz w:val="24"/>
          <w:szCs w:val="24"/>
          <w:vertAlign w:val="superscript"/>
          <w:lang w:val="en-US"/>
        </w:rPr>
        <w:t>1,3</w:t>
      </w:r>
      <w:r w:rsidRPr="007960F2">
        <w:rPr>
          <w:rFonts w:ascii="Times New Roman" w:eastAsia="Calibri" w:hAnsi="Times New Roman" w:cs="Times New Roman"/>
          <w:b/>
          <w:sz w:val="24"/>
          <w:szCs w:val="24"/>
          <w:lang w:val="en-US"/>
        </w:rPr>
        <w:t>, David Oloukoi</w:t>
      </w:r>
      <w:r w:rsidRPr="007960F2">
        <w:rPr>
          <w:rFonts w:ascii="Times New Roman" w:eastAsia="Calibri" w:hAnsi="Times New Roman" w:cs="Times New Roman"/>
          <w:b/>
          <w:sz w:val="24"/>
          <w:szCs w:val="24"/>
          <w:vertAlign w:val="superscript"/>
          <w:lang w:val="en-US"/>
        </w:rPr>
        <w:t>1</w:t>
      </w:r>
      <w:r w:rsidRPr="007960F2">
        <w:rPr>
          <w:rFonts w:ascii="Times New Roman" w:eastAsia="Calibri" w:hAnsi="Times New Roman" w:cs="Times New Roman"/>
          <w:b/>
          <w:sz w:val="24"/>
          <w:szCs w:val="24"/>
          <w:lang w:val="en-US"/>
        </w:rPr>
        <w:t>, Augustin K.N. Aoudji</w:t>
      </w:r>
      <w:r w:rsidRPr="007960F2">
        <w:rPr>
          <w:rFonts w:ascii="Times New Roman" w:eastAsia="Calibri" w:hAnsi="Times New Roman" w:cs="Times New Roman"/>
          <w:b/>
          <w:sz w:val="24"/>
          <w:szCs w:val="24"/>
          <w:vertAlign w:val="superscript"/>
          <w:lang w:val="en-US"/>
        </w:rPr>
        <w:t>2</w:t>
      </w:r>
      <w:r w:rsidRPr="007960F2">
        <w:rPr>
          <w:rFonts w:ascii="Times New Roman" w:eastAsia="Calibri" w:hAnsi="Times New Roman" w:cs="Times New Roman"/>
          <w:b/>
          <w:sz w:val="24"/>
          <w:szCs w:val="24"/>
          <w:lang w:val="en-US"/>
        </w:rPr>
        <w:t>, Eva Schlecht</w:t>
      </w:r>
      <w:r w:rsidRPr="007960F2">
        <w:rPr>
          <w:rFonts w:ascii="Times New Roman" w:eastAsia="Calibri" w:hAnsi="Times New Roman" w:cs="Times New Roman"/>
          <w:b/>
          <w:sz w:val="24"/>
          <w:szCs w:val="24"/>
          <w:vertAlign w:val="superscript"/>
          <w:lang w:val="en-US"/>
        </w:rPr>
        <w:t>3</w:t>
      </w:r>
      <w:r w:rsidRPr="007960F2">
        <w:rPr>
          <w:rFonts w:ascii="Times New Roman" w:eastAsia="Calibri" w:hAnsi="Times New Roman" w:cs="Times New Roman"/>
          <w:b/>
          <w:sz w:val="24"/>
          <w:szCs w:val="24"/>
          <w:lang w:val="en-US"/>
        </w:rPr>
        <w:t>, Luc Hippolyte Dossa</w:t>
      </w:r>
      <w:r w:rsidRPr="007960F2">
        <w:rPr>
          <w:rFonts w:ascii="Times New Roman" w:eastAsia="Calibri" w:hAnsi="Times New Roman" w:cs="Times New Roman"/>
          <w:b/>
          <w:sz w:val="24"/>
          <w:szCs w:val="24"/>
          <w:vertAlign w:val="superscript"/>
          <w:lang w:val="en-US"/>
        </w:rPr>
        <w:t>1</w:t>
      </w:r>
    </w:p>
    <w:p w:rsidR="007960F2" w:rsidRPr="007960F2" w:rsidRDefault="007960F2" w:rsidP="007960F2">
      <w:pPr>
        <w:spacing w:before="240"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7960F2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1</w:t>
      </w:r>
      <w:r w:rsidRPr="007960F2">
        <w:rPr>
          <w:rFonts w:ascii="Times New Roman" w:eastAsia="Calibri" w:hAnsi="Times New Roman" w:cs="Times New Roman"/>
          <w:sz w:val="24"/>
          <w:szCs w:val="24"/>
          <w:lang w:val="en-US"/>
        </w:rPr>
        <w:t>School of Sciences and Technics of Animal Production, Faculty of Agricultural Sciences, University of Abomey-</w:t>
      </w:r>
      <w:proofErr w:type="spellStart"/>
      <w:r w:rsidRPr="007960F2">
        <w:rPr>
          <w:rFonts w:ascii="Times New Roman" w:eastAsia="Calibri" w:hAnsi="Times New Roman" w:cs="Times New Roman"/>
          <w:sz w:val="24"/>
          <w:szCs w:val="24"/>
          <w:lang w:val="en-US"/>
        </w:rPr>
        <w:t>Calavi</w:t>
      </w:r>
      <w:proofErr w:type="spellEnd"/>
      <w:r w:rsidRPr="007960F2">
        <w:rPr>
          <w:rFonts w:ascii="Times New Roman" w:eastAsia="Calibri" w:hAnsi="Times New Roman" w:cs="Times New Roman"/>
          <w:sz w:val="24"/>
          <w:szCs w:val="24"/>
          <w:lang w:val="en-US"/>
        </w:rPr>
        <w:t>, Abomey-</w:t>
      </w:r>
      <w:proofErr w:type="spellStart"/>
      <w:r w:rsidRPr="007960F2">
        <w:rPr>
          <w:rFonts w:ascii="Times New Roman" w:eastAsia="Calibri" w:hAnsi="Times New Roman" w:cs="Times New Roman"/>
          <w:sz w:val="24"/>
          <w:szCs w:val="24"/>
          <w:lang w:val="en-US"/>
        </w:rPr>
        <w:t>Calavi</w:t>
      </w:r>
      <w:proofErr w:type="spellEnd"/>
      <w:r w:rsidRPr="007960F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Benin </w:t>
      </w:r>
    </w:p>
    <w:p w:rsidR="007960F2" w:rsidRPr="007960F2" w:rsidRDefault="007960F2" w:rsidP="007960F2">
      <w:pPr>
        <w:spacing w:before="240"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7960F2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2</w:t>
      </w:r>
      <w:r w:rsidRPr="007960F2">
        <w:rPr>
          <w:rFonts w:ascii="Times New Roman" w:eastAsia="Calibri" w:hAnsi="Times New Roman" w:cs="Times New Roman"/>
          <w:sz w:val="24"/>
          <w:szCs w:val="24"/>
          <w:lang w:val="en-US"/>
        </w:rPr>
        <w:t>School of Economics, Socio-Anthropology and Communication for Rural Development, Faculty of Agricultural Sciences, University of Abomey-</w:t>
      </w:r>
      <w:proofErr w:type="spellStart"/>
      <w:r w:rsidRPr="007960F2">
        <w:rPr>
          <w:rFonts w:ascii="Times New Roman" w:eastAsia="Calibri" w:hAnsi="Times New Roman" w:cs="Times New Roman"/>
          <w:sz w:val="24"/>
          <w:szCs w:val="24"/>
          <w:lang w:val="en-US"/>
        </w:rPr>
        <w:t>Calavi</w:t>
      </w:r>
      <w:proofErr w:type="spellEnd"/>
      <w:r w:rsidRPr="007960F2">
        <w:rPr>
          <w:rFonts w:ascii="Times New Roman" w:eastAsia="Calibri" w:hAnsi="Times New Roman" w:cs="Times New Roman"/>
          <w:sz w:val="24"/>
          <w:szCs w:val="24"/>
          <w:lang w:val="en-US"/>
        </w:rPr>
        <w:t>, Abomey-</w:t>
      </w:r>
      <w:proofErr w:type="spellStart"/>
      <w:r w:rsidRPr="007960F2">
        <w:rPr>
          <w:rFonts w:ascii="Times New Roman" w:eastAsia="Calibri" w:hAnsi="Times New Roman" w:cs="Times New Roman"/>
          <w:sz w:val="24"/>
          <w:szCs w:val="24"/>
          <w:lang w:val="en-US"/>
        </w:rPr>
        <w:t>Calavi</w:t>
      </w:r>
      <w:proofErr w:type="spellEnd"/>
      <w:r w:rsidRPr="007960F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Benin </w:t>
      </w:r>
    </w:p>
    <w:p w:rsidR="007960F2" w:rsidRPr="007960F2" w:rsidRDefault="007960F2" w:rsidP="007960F2">
      <w:pPr>
        <w:spacing w:before="240"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7960F2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3</w:t>
      </w:r>
      <w:r w:rsidRPr="007960F2">
        <w:rPr>
          <w:rFonts w:ascii="Times New Roman" w:eastAsia="Calibri" w:hAnsi="Times New Roman" w:cs="Times New Roman"/>
          <w:sz w:val="24"/>
          <w:szCs w:val="24"/>
          <w:lang w:val="en-US"/>
        </w:rPr>
        <w:t>Animal Husbandry in the Tropics and Subtropics, University of Kassel / Georg-August-Universität Göttingen, Göttingen, Germany</w:t>
      </w:r>
    </w:p>
    <w:p w:rsidR="007960F2" w:rsidRPr="007960F2" w:rsidRDefault="00B148D2" w:rsidP="007960F2">
      <w:pPr>
        <w:spacing w:before="240"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* Correspondence: </w:t>
      </w:r>
      <w:r w:rsidRPr="00B148D2">
        <w:rPr>
          <w:rFonts w:ascii="Times New Roman" w:eastAsia="Calibri" w:hAnsi="Times New Roman" w:cs="Times New Roman"/>
          <w:sz w:val="24"/>
          <w:szCs w:val="24"/>
          <w:lang w:val="en-US"/>
        </w:rPr>
        <w:t>Luc Hippolyte Dossa</w:t>
      </w:r>
      <w:r>
        <w:rPr>
          <w:rFonts w:ascii="Times New Roman" w:eastAsia="Calibri" w:hAnsi="Times New Roman" w:cs="Times New Roman"/>
          <w:b/>
          <w:sz w:val="24"/>
          <w:szCs w:val="24"/>
          <w:lang w:val="en-US"/>
        </w:rPr>
        <w:t>*</w:t>
      </w:r>
      <w:r w:rsidR="007960F2" w:rsidRPr="007960F2">
        <w:rPr>
          <w:rFonts w:ascii="Times New Roman" w:eastAsia="Calibri" w:hAnsi="Times New Roman" w:cs="Times New Roman"/>
          <w:sz w:val="24"/>
          <w:szCs w:val="24"/>
          <w:lang w:val="en-US"/>
        </w:rPr>
        <w:br/>
      </w:r>
      <w:r w:rsidRPr="00B148D2">
        <w:rPr>
          <w:rFonts w:ascii="Times New Roman" w:eastAsia="Calibri" w:hAnsi="Times New Roman" w:cs="Times New Roman"/>
          <w:sz w:val="24"/>
          <w:szCs w:val="24"/>
          <w:lang w:val="en-US"/>
        </w:rPr>
        <w:t>E-mail address: hippolyte.dossa@fsa.uac.bj</w:t>
      </w:r>
    </w:p>
    <w:p w:rsidR="005A7B88" w:rsidRDefault="00CB4DF8">
      <w:pPr>
        <w:rPr>
          <w:lang w:val="en-US"/>
        </w:rPr>
      </w:pPr>
    </w:p>
    <w:p w:rsidR="007960F2" w:rsidRPr="00775BAE" w:rsidRDefault="007960F2" w:rsidP="007960F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Appendix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table</w:t>
      </w:r>
      <w:r w:rsidRPr="00775BAE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tbl>
      <w:tblPr>
        <w:tblStyle w:val="Grilledutableau"/>
        <w:tblW w:w="9781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1418"/>
        <w:gridCol w:w="4819"/>
      </w:tblGrid>
      <w:tr w:rsidR="007960F2" w:rsidRPr="00DA30B0" w:rsidTr="00C55FA0"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:rsidR="007960F2" w:rsidRPr="00DA30B0" w:rsidRDefault="007960F2" w:rsidP="00C55FA0">
            <w:pPr>
              <w:tabs>
                <w:tab w:val="right" w:pos="228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</w:rPr>
              <w:t>Variable</w:t>
            </w:r>
            <w:r w:rsidRPr="00DA30B0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</w:rPr>
              <w:t>Type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</w:rPr>
              <w:t>Description</w:t>
            </w:r>
          </w:p>
        </w:tc>
      </w:tr>
      <w:tr w:rsidR="007960F2" w:rsidRPr="00CB4DF8" w:rsidTr="00C55FA0">
        <w:tc>
          <w:tcPr>
            <w:tcW w:w="3544" w:type="dxa"/>
            <w:tcBorders>
              <w:top w:val="single" w:sz="4" w:space="0" w:color="auto"/>
            </w:tcBorders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Ethnic group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Categorical</w:t>
            </w:r>
          </w:p>
        </w:tc>
        <w:tc>
          <w:tcPr>
            <w:tcW w:w="4819" w:type="dxa"/>
            <w:tcBorders>
              <w:top w:val="single" w:sz="4" w:space="0" w:color="auto"/>
            </w:tcBorders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Ethnic group of the livestock keeper (Fulani/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</w:t>
            </w:r>
            <w:proofErr w:type="spellEnd"/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oun</w:t>
            </w:r>
            <w:proofErr w:type="spellEnd"/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/others)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Age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Age of the livestock keeper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(years)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Sex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Binary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Gender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of the livestock keeper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ale/female)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Education levels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Categorical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Education levels of the livestock keeper (illiterate/primary/secondary/university)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Main activity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Categorical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Main activity of the livestock keeper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attle keeping/agriculture/</w:t>
            </w:r>
            <w:r w:rsidRPr="00A521C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trader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A521C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civil servant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Main source of income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Categorical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Main source of income of the livestock keeper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attle keeping/agriculture/</w:t>
            </w:r>
            <w:r w:rsidRPr="00A521C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trader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A521C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civil servant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Experience in cattle farming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Ye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ars of experience of the livestock keeper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for keeping cattle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ears)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Livestock keeper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s’ status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Categorical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Status of the livestock keepers in the farm (owner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-keeper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/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employed keeper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Herd size 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Categorical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Herd size divided into 3 classes (≤ 30 heads /31-70 heads / ≥ 70 heads)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Total herd size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Total number of cattle in the herd (n)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Cows’ number 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Number of cows in the herd (n)</w:t>
            </w:r>
          </w:p>
        </w:tc>
      </w:tr>
      <w:tr w:rsidR="00D91766" w:rsidRPr="00CB4DF8" w:rsidTr="00C55FA0">
        <w:trPr>
          <w:trHeight w:val="415"/>
        </w:trPr>
        <w:tc>
          <w:tcPr>
            <w:tcW w:w="3544" w:type="dxa"/>
          </w:tcPr>
          <w:p w:rsidR="00D91766" w:rsidRPr="00274441" w:rsidRDefault="001E4681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Adult b</w:t>
            </w:r>
            <w:r w:rsidR="00D917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ull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="00D91766"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in herd</w:t>
            </w:r>
          </w:p>
        </w:tc>
        <w:tc>
          <w:tcPr>
            <w:tcW w:w="1418" w:type="dxa"/>
          </w:tcPr>
          <w:p w:rsidR="00D91766" w:rsidRPr="004C30EA" w:rsidRDefault="00D91766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D91766" w:rsidRPr="00D91766" w:rsidRDefault="00D91766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Proportion of bulls in the herd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(%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</w:tr>
      <w:tr w:rsidR="00D91766" w:rsidRPr="00CB4DF8" w:rsidTr="00C55FA0">
        <w:trPr>
          <w:trHeight w:val="415"/>
        </w:trPr>
        <w:tc>
          <w:tcPr>
            <w:tcW w:w="3544" w:type="dxa"/>
          </w:tcPr>
          <w:p w:rsidR="00D91766" w:rsidRDefault="004C30EA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Cows in herd</w:t>
            </w:r>
          </w:p>
        </w:tc>
        <w:tc>
          <w:tcPr>
            <w:tcW w:w="1418" w:type="dxa"/>
          </w:tcPr>
          <w:p w:rsidR="00D91766" w:rsidRPr="00DA30B0" w:rsidRDefault="00D91766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D91766" w:rsidRPr="00DA30B0" w:rsidRDefault="004C30EA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Proportion of cow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 in the herd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(%)</w:t>
            </w:r>
          </w:p>
        </w:tc>
      </w:tr>
      <w:tr w:rsidR="00D91766" w:rsidRPr="00CB4DF8" w:rsidTr="00C55FA0">
        <w:trPr>
          <w:trHeight w:val="415"/>
        </w:trPr>
        <w:tc>
          <w:tcPr>
            <w:tcW w:w="3544" w:type="dxa"/>
          </w:tcPr>
          <w:p w:rsidR="00D91766" w:rsidRDefault="004C30EA" w:rsidP="00C55F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Heifers in herd</w:t>
            </w:r>
          </w:p>
        </w:tc>
        <w:tc>
          <w:tcPr>
            <w:tcW w:w="1418" w:type="dxa"/>
          </w:tcPr>
          <w:p w:rsidR="00D91766" w:rsidRPr="00DA30B0" w:rsidRDefault="00D91766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D91766" w:rsidRPr="00DA30B0" w:rsidRDefault="004C30EA" w:rsidP="00C55F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Proportion of heifer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 in the herd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(%)</w:t>
            </w:r>
          </w:p>
        </w:tc>
      </w:tr>
      <w:tr w:rsidR="00D91766" w:rsidRPr="00CB4DF8" w:rsidTr="00C55FA0">
        <w:trPr>
          <w:trHeight w:val="415"/>
        </w:trPr>
        <w:tc>
          <w:tcPr>
            <w:tcW w:w="3544" w:type="dxa"/>
          </w:tcPr>
          <w:p w:rsidR="00D91766" w:rsidRDefault="00D91766" w:rsidP="00C55F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Young bulls in herd</w:t>
            </w:r>
          </w:p>
        </w:tc>
        <w:tc>
          <w:tcPr>
            <w:tcW w:w="1418" w:type="dxa"/>
          </w:tcPr>
          <w:p w:rsidR="00D91766" w:rsidRPr="00DA30B0" w:rsidRDefault="00D91766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D91766" w:rsidRPr="00DA30B0" w:rsidRDefault="004C30EA" w:rsidP="00C55F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Proportion of young bull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 in the herd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(%)</w:t>
            </w:r>
          </w:p>
        </w:tc>
      </w:tr>
      <w:tr w:rsidR="00D91766" w:rsidRPr="00CB4DF8" w:rsidTr="00C55FA0">
        <w:trPr>
          <w:trHeight w:val="415"/>
        </w:trPr>
        <w:tc>
          <w:tcPr>
            <w:tcW w:w="3544" w:type="dxa"/>
          </w:tcPr>
          <w:p w:rsidR="00D91766" w:rsidRDefault="00D91766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Male calves in herd</w:t>
            </w:r>
          </w:p>
        </w:tc>
        <w:tc>
          <w:tcPr>
            <w:tcW w:w="1418" w:type="dxa"/>
          </w:tcPr>
          <w:p w:rsidR="00D91766" w:rsidRPr="00DA30B0" w:rsidRDefault="00D91766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D91766" w:rsidRPr="00DA30B0" w:rsidRDefault="004C30EA" w:rsidP="00C55F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Proportion of male calves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in the herd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(%)</w:t>
            </w:r>
          </w:p>
        </w:tc>
      </w:tr>
      <w:tr w:rsidR="00D91766" w:rsidRPr="00CB4DF8" w:rsidTr="00C55FA0">
        <w:trPr>
          <w:trHeight w:val="415"/>
        </w:trPr>
        <w:tc>
          <w:tcPr>
            <w:tcW w:w="3544" w:type="dxa"/>
          </w:tcPr>
          <w:p w:rsidR="00D91766" w:rsidRDefault="00D91766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Female calves in herd</w:t>
            </w:r>
          </w:p>
        </w:tc>
        <w:tc>
          <w:tcPr>
            <w:tcW w:w="1418" w:type="dxa"/>
          </w:tcPr>
          <w:p w:rsidR="00D91766" w:rsidRPr="00DA30B0" w:rsidRDefault="004C30EA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D91766" w:rsidRPr="00DA30B0" w:rsidRDefault="004C30EA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Proportion of female calves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in the herd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(%)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Sex ratio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Continuous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Proportion of bulls</w:t>
            </w:r>
            <w:r w:rsidR="00D917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to cows in the herd (number of bulls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in </w:t>
            </w:r>
            <w:r w:rsidR="00D917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the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herd divided by cows number)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Cows’ breed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Categorical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Dominant breed in the herd (</w:t>
            </w:r>
            <w:r w:rsidRPr="00DA30B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Boboji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aurine), </w:t>
            </w:r>
            <w:r w:rsidRPr="00DA30B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Yakana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(zebu) and </w:t>
            </w:r>
            <w:r w:rsidRPr="00DA30B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Yakana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A30B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Goudali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(zebu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crossbreed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Feeding strategy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Categorical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Way of feeding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cattle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atural pasture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feed supplementation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natural pasture and feed supplementation)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Daily grazing duration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Duration of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daily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time on pasture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ours)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Grazing frequency per day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Categorical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Times per day that cattle are taken to pasture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nce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twice)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Mineral supplementation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Binary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Practice of mineral supplementation of cattle (yes / no)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Watering infrastructure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Binary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Existence  of infrastructure for watering cattle in the farm (yes / no)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Quantity of milk produced per herd per day (RS)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Average quantity of milk produced per herd in the rainy season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iter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s/day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Quantity of milk produced per herd per day (DS)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Average quantity of milk produced per herd in the dry season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iter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s/day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Milking duration 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Numerical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Average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period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per lactation that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cows are milk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Milk transformation into cheese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Binary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Processing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milk into local cheese “</w:t>
            </w:r>
            <w:proofErr w:type="spellStart"/>
            <w:r w:rsidRPr="00DA30B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Wagashi</w:t>
            </w:r>
            <w:proofErr w:type="spellEnd"/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 (yes / no)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Use of occasional workforce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Binary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Periodically employing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additional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(external)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workforce (yes / no)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2F2D6D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F2D6D">
              <w:rPr>
                <w:rFonts w:ascii="Times New Roman" w:hAnsi="Times New Roman" w:cs="Times New Roman"/>
                <w:lang w:val="en-US"/>
              </w:rPr>
              <w:t>Enclosure to confine the herd at nigh</w:t>
            </w:r>
            <w:r>
              <w:rPr>
                <w:rFonts w:ascii="Times New Roman" w:hAnsi="Times New Roman" w:cs="Times New Roman"/>
                <w:lang w:val="en-US"/>
              </w:rPr>
              <w:t>t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Binary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F2D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Practice of herd </w:t>
            </w:r>
            <w:r w:rsidRPr="002F2D6D">
              <w:rPr>
                <w:rFonts w:ascii="Times New Roman" w:hAnsi="Times New Roman" w:cs="Times New Roman"/>
                <w:lang w:val="en-US"/>
              </w:rPr>
              <w:t>Enclosure</w:t>
            </w:r>
            <w:r w:rsidRPr="002F2D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by livestock keepers at night (yes / no)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Manure valorization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Categorical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ain use of manure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sale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use on own land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no valorization)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Integration of cattle and coconut trees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Binary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Use of cattle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manure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for coconut tree fertilization (yes / no)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Contribution of cattle sales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in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total income </w:t>
            </w:r>
            <w:r w:rsidRPr="00C20857">
              <w:rPr>
                <w:rFonts w:ascii="Times New Roman" w:hAnsi="Times New Roman" w:cs="Times New Roman"/>
                <w:noProof/>
                <w:sz w:val="24"/>
                <w:szCs w:val="24"/>
                <w:lang w:val="en-GB"/>
              </w:rPr>
              <w:t>from cattle husbandry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Continuous</w:t>
            </w:r>
          </w:p>
        </w:tc>
        <w:tc>
          <w:tcPr>
            <w:tcW w:w="4819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Share of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income from cattle sale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in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total income </w:t>
            </w:r>
            <w:r w:rsidRPr="00C20857">
              <w:rPr>
                <w:rFonts w:ascii="Times New Roman" w:hAnsi="Times New Roman" w:cs="Times New Roman"/>
                <w:noProof/>
                <w:sz w:val="24"/>
                <w:szCs w:val="24"/>
                <w:lang w:val="en-GB"/>
              </w:rPr>
              <w:t>from cattle husbandry</w:t>
            </w:r>
            <w:r w:rsidRPr="00C20857" w:rsidDel="00C2085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(%)</w:t>
            </w:r>
          </w:p>
        </w:tc>
      </w:tr>
      <w:tr w:rsidR="007960F2" w:rsidRPr="00CB4DF8" w:rsidTr="00C55FA0">
        <w:tc>
          <w:tcPr>
            <w:tcW w:w="3544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Contribution of milk sales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in 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total income </w:t>
            </w:r>
            <w:r w:rsidRPr="00C20857">
              <w:rPr>
                <w:rFonts w:ascii="Times New Roman" w:hAnsi="Times New Roman" w:cs="Times New Roman"/>
                <w:noProof/>
                <w:sz w:val="24"/>
                <w:szCs w:val="24"/>
                <w:lang w:val="en-GB"/>
              </w:rPr>
              <w:t>from cattle husbandry</w:t>
            </w:r>
          </w:p>
        </w:tc>
        <w:tc>
          <w:tcPr>
            <w:tcW w:w="1418" w:type="dxa"/>
          </w:tcPr>
          <w:p w:rsidR="007960F2" w:rsidRPr="00DA30B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Continuous</w:t>
            </w:r>
          </w:p>
        </w:tc>
        <w:tc>
          <w:tcPr>
            <w:tcW w:w="4819" w:type="dxa"/>
          </w:tcPr>
          <w:p w:rsidR="007960F2" w:rsidRPr="003C2BD0" w:rsidRDefault="007960F2" w:rsidP="00C55F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Share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of the income from milk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sales in</w:t>
            </w:r>
            <w:r w:rsidRPr="00DA30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total income </w:t>
            </w:r>
            <w:r w:rsidRPr="00C20857">
              <w:rPr>
                <w:rFonts w:ascii="Times New Roman" w:hAnsi="Times New Roman" w:cs="Times New Roman"/>
                <w:noProof/>
                <w:sz w:val="24"/>
                <w:szCs w:val="24"/>
                <w:lang w:val="en-GB"/>
              </w:rPr>
              <w:t>from cattle husbandry</w:t>
            </w:r>
            <w:r w:rsidRPr="00C20857" w:rsidDel="00C2085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(%)</w:t>
            </w:r>
          </w:p>
        </w:tc>
      </w:tr>
    </w:tbl>
    <w:p w:rsidR="007960F2" w:rsidRPr="007960F2" w:rsidRDefault="007960F2">
      <w:pPr>
        <w:rPr>
          <w:lang w:val="en-US"/>
        </w:rPr>
      </w:pPr>
    </w:p>
    <w:sectPr w:rsidR="007960F2" w:rsidRPr="007960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0F2"/>
    <w:rsid w:val="001E4681"/>
    <w:rsid w:val="00274441"/>
    <w:rsid w:val="00461DA1"/>
    <w:rsid w:val="004C30EA"/>
    <w:rsid w:val="006322FC"/>
    <w:rsid w:val="00732F97"/>
    <w:rsid w:val="007960F2"/>
    <w:rsid w:val="009C2928"/>
    <w:rsid w:val="00B148D2"/>
    <w:rsid w:val="00C55FA0"/>
    <w:rsid w:val="00CB4DF8"/>
    <w:rsid w:val="00D91766"/>
    <w:rsid w:val="00EE1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AD0C9E-5346-48B2-B82D-FDA8871A9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796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618</Words>
  <Characters>3528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Luc Hippolyte Dossa</cp:lastModifiedBy>
  <cp:revision>3</cp:revision>
  <dcterms:created xsi:type="dcterms:W3CDTF">2022-07-13T16:57:00Z</dcterms:created>
  <dcterms:modified xsi:type="dcterms:W3CDTF">2022-07-23T11:01:00Z</dcterms:modified>
</cp:coreProperties>
</file>