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5CE" w:rsidRPr="009D5694" w:rsidRDefault="002565CE" w:rsidP="002565CE">
      <w:pPr>
        <w:rPr>
          <w:rFonts w:ascii="Times New Roman" w:hAnsi="Times New Roman" w:cs="Times New Roman"/>
        </w:rPr>
      </w:pPr>
      <w:r w:rsidRPr="009D56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Supplementary Table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Pr="009D5694">
        <w:rPr>
          <w:rFonts w:ascii="Times New Roman" w:eastAsia="Times New Roman" w:hAnsi="Times New Roman" w:cs="Times New Roman"/>
          <w:color w:val="000000"/>
          <w:sz w:val="20"/>
          <w:szCs w:val="20"/>
        </w:rPr>
        <w:t>: Pearson's correlation value (r) between the physiological traits and metabolites. The significant associations (P &lt; 0.05) are highlighted in bold.</w:t>
      </w:r>
    </w:p>
    <w:tbl>
      <w:tblPr>
        <w:tblW w:w="5542" w:type="dxa"/>
        <w:jc w:val="center"/>
        <w:tblLook w:val="04A0" w:firstRow="1" w:lastRow="0" w:firstColumn="1" w:lastColumn="0" w:noHBand="0" w:noVBand="1"/>
      </w:tblPr>
      <w:tblGrid>
        <w:gridCol w:w="1154"/>
        <w:gridCol w:w="969"/>
        <w:gridCol w:w="975"/>
        <w:gridCol w:w="975"/>
        <w:gridCol w:w="975"/>
        <w:gridCol w:w="494"/>
      </w:tblGrid>
      <w:tr w:rsidR="002565CE" w:rsidRPr="009D5694" w:rsidTr="00E34435">
        <w:trPr>
          <w:trHeight w:val="316"/>
          <w:jc w:val="center"/>
        </w:trPr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Label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gsw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WUE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TMP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3hyd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cate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Vani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Gall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Caff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Feru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Lute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Quer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epig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epgg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Ket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Pyru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Shi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Cit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Mal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Suc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Oxa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Lac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Gly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Leu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Ser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Thr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Lys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asp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Glu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gln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Arg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His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Phe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Try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Pro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Tyr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Hpro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6deco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lino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olei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fruc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gluc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61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suc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65CE" w:rsidRPr="009D5694" w:rsidTr="00E34435">
        <w:trPr>
          <w:trHeight w:val="270"/>
          <w:jc w:val="center"/>
        </w:trPr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5F29DD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F2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galc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5CE" w:rsidRPr="009D5694" w:rsidRDefault="002565CE" w:rsidP="00E3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565CE" w:rsidRPr="009D5694" w:rsidRDefault="002565CE" w:rsidP="00256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5CE" w:rsidRDefault="002565CE" w:rsidP="002565CE"/>
    <w:p w:rsidR="00CA2A78" w:rsidRDefault="00CA2A78">
      <w:bookmarkStart w:id="0" w:name="_GoBack"/>
      <w:bookmarkEnd w:id="0"/>
    </w:p>
    <w:sectPr w:rsidR="00CA2A78" w:rsidSect="005F29DD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812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53F2" w:rsidRDefault="00256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53F2" w:rsidRDefault="002565C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CE"/>
    <w:rsid w:val="002565CE"/>
    <w:rsid w:val="00CA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9173C-12AF-4B19-AEAF-BA71A37C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6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 Pankaj Sahu</dc:creator>
  <cp:keywords/>
  <dc:description/>
  <cp:lastModifiedBy>Pranav Pankaj Sahu</cp:lastModifiedBy>
  <cp:revision>1</cp:revision>
  <dcterms:created xsi:type="dcterms:W3CDTF">2022-07-25T06:51:00Z</dcterms:created>
  <dcterms:modified xsi:type="dcterms:W3CDTF">2022-07-25T06:52:00Z</dcterms:modified>
</cp:coreProperties>
</file>