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054" w14:textId="77777777" w:rsidR="00D10CEF" w:rsidRPr="00C16177" w:rsidRDefault="00D10CEF" w:rsidP="00D10CEF">
      <w:pPr>
        <w:spacing w:before="0" w:after="0"/>
        <w:rPr>
          <w:rFonts w:asciiTheme="majorBidi" w:eastAsia="Times New Roman" w:hAnsiTheme="majorBidi" w:cstheme="majorBidi"/>
          <w:color w:val="000000"/>
          <w:szCs w:val="24"/>
          <w:lang w:val="en-IL" w:bidi="he-IL"/>
        </w:rPr>
      </w:pP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val="en-IL" w:bidi="he-IL"/>
        </w:rPr>
        <w:t>Table S2: Participant Demographics, Intention-to-treat (ITT) S</w:t>
      </w: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bidi="he-IL"/>
        </w:rPr>
        <w:t>et</w:t>
      </w: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val="en-IL" w:bidi="he-I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1559"/>
        <w:gridCol w:w="1559"/>
        <w:gridCol w:w="1639"/>
      </w:tblGrid>
      <w:tr w:rsidR="00D10CEF" w:rsidRPr="00CE7FB5" w14:paraId="7B7BCC3B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C2B8BC8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D9E6C9E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Sham Group (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Cs w:val="24"/>
                <w:lang w:val="en-IL" w:bidi="he-IL"/>
              </w:rPr>
              <w:t>n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=9)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D812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bidi="he-IL"/>
              </w:rPr>
              <w:t>ENTF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 xml:space="preserve"> Group (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Cs w:val="24"/>
                <w:lang w:val="en-IL" w:bidi="he-IL"/>
              </w:rPr>
              <w:t>n</w:t>
            </w: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=15)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2E8E0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 xml:space="preserve">Total </w:t>
            </w:r>
          </w:p>
          <w:p w14:paraId="11CCDE60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(n = 24)</w:t>
            </w:r>
          </w:p>
        </w:tc>
      </w:tr>
      <w:tr w:rsidR="00D10CEF" w:rsidRPr="00CE7FB5" w14:paraId="67AF74E5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756FEF3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Age, yrs, mean (±SD)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F7F9282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55.8 (±9.6)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46417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55.9 (±17.2)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0782F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55.8 (±14.6)</w:t>
            </w:r>
          </w:p>
        </w:tc>
      </w:tr>
      <w:tr w:rsidR="00D10CEF" w:rsidRPr="00CE7FB5" w14:paraId="48DF5A85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1245C84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Sex, female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7AFE204C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33%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9F67B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20%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16B55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25%</w:t>
            </w:r>
          </w:p>
        </w:tc>
      </w:tr>
      <w:tr w:rsidR="00D10CEF" w:rsidRPr="00CE7FB5" w14:paraId="73A07797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BA08B77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Race-Ethnicity, South-Asian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19132455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58B07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33D3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</w:tr>
      <w:tr w:rsidR="00D10CEF" w:rsidRPr="00CE7FB5" w14:paraId="26A1F61F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E18CB6C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Hand dominance, right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4840D9E8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73DE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DFCA5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100%</w:t>
            </w:r>
          </w:p>
        </w:tc>
      </w:tr>
      <w:tr w:rsidR="00D10CEF" w:rsidRPr="00CE7FB5" w14:paraId="54A0F12E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2E6BD53C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Affected hand, right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79E02DB1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56%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5E9C5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33%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5F7D2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42%</w:t>
            </w:r>
          </w:p>
        </w:tc>
      </w:tr>
      <w:tr w:rsidR="00D10CEF" w:rsidRPr="00CE7FB5" w14:paraId="016790C0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D514CE6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 xml:space="preserve">Time from stroke onset to first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Cs w:val="24"/>
                <w:lang w:bidi="he-IL"/>
              </w:rPr>
              <w:t>treatment</w:t>
            </w: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 xml:space="preserve">, </w:t>
            </w:r>
          </w:p>
          <w:p w14:paraId="72FFEF90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days, median (IQR)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9C265F1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15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 xml:space="preserve"> </w:t>
            </w:r>
          </w:p>
          <w:p w14:paraId="5F96699C" w14:textId="629CF07A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(11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–19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6BD69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10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 xml:space="preserve"> </w:t>
            </w:r>
          </w:p>
          <w:p w14:paraId="285E8115" w14:textId="37BE4D42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(7.5–13.5)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5CA5A" w14:textId="77777777" w:rsid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12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.0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 xml:space="preserve"> </w:t>
            </w:r>
          </w:p>
          <w:p w14:paraId="4C8ABC53" w14:textId="09BD3638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(8.8–15.3)</w:t>
            </w:r>
          </w:p>
        </w:tc>
      </w:tr>
      <w:tr w:rsidR="00D10CEF" w:rsidRPr="00CE7FB5" w14:paraId="25B82AC2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7D28CBFF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  <w:t>FMA-UE Baseline, mean (±SD)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2126E2F6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19.3 (±8.3)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B6FB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27.7 (±11.1)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19D31" w14:textId="77777777" w:rsidR="00D10CEF" w:rsidRPr="00F957CB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24.5 (±10.8)</w:t>
            </w:r>
          </w:p>
        </w:tc>
      </w:tr>
      <w:tr w:rsidR="00D10CEF" w:rsidRPr="00CE7FB5" w14:paraId="1EC346AB" w14:textId="77777777" w:rsidTr="00D10CEF">
        <w:trPr>
          <w:trHeight w:val="4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54D12AB" w14:textId="77777777" w:rsidR="00D10CEF" w:rsidRPr="00D10CEF" w:rsidRDefault="00D10CEF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  <w:lang w:val="en-IL" w:bidi="he-IL"/>
              </w:rPr>
            </w:pPr>
            <w:proofErr w:type="spellStart"/>
            <w:r w:rsidRPr="00D10CEF"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mRS</w:t>
            </w:r>
            <w:proofErr w:type="spellEnd"/>
            <w:r w:rsidRPr="00D10CEF"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 xml:space="preserve"> Baseline, mean (</w:t>
            </w:r>
            <w:r w:rsidRPr="00D10CEF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±SD</w:t>
            </w:r>
            <w:r w:rsidRPr="00D10CEF"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8D1FAD2" w14:textId="53C11AD7" w:rsidR="00D10CEF" w:rsidRPr="00605988" w:rsidRDefault="00605988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3.4 (±0.7)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15D1" w14:textId="7758E28B" w:rsidR="00D10CEF" w:rsidRPr="00605988" w:rsidRDefault="00605988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3.7 (±0.5)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1D05D" w14:textId="04243386" w:rsidR="00D10CEF" w:rsidRPr="00605988" w:rsidRDefault="00605988" w:rsidP="008C43DA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Cs w:val="24"/>
                <w:lang w:bidi="he-IL"/>
              </w:rPr>
              <w:t>3.6 (±0.6)</w:t>
            </w:r>
          </w:p>
        </w:tc>
      </w:tr>
    </w:tbl>
    <w:p w14:paraId="447AE184" w14:textId="77777777" w:rsidR="00D10CEF" w:rsidRPr="00CE7FB5" w:rsidRDefault="00D10CEF" w:rsidP="00D10CEF">
      <w:pPr>
        <w:spacing w:before="0" w:after="0"/>
        <w:rPr>
          <w:rFonts w:asciiTheme="majorBidi" w:eastAsia="Times New Roman" w:hAnsiTheme="majorBidi" w:cstheme="majorBidi"/>
          <w:color w:val="000000"/>
          <w:szCs w:val="24"/>
          <w:lang w:val="en-IL" w:bidi="he-IL"/>
        </w:rPr>
      </w:pPr>
    </w:p>
    <w:sectPr w:rsidR="00D10CEF" w:rsidRPr="00CE7FB5" w:rsidSect="000C2516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4F5D" w14:textId="77777777" w:rsidR="00386D1F" w:rsidRDefault="00386D1F" w:rsidP="00D10CEF">
      <w:pPr>
        <w:spacing w:before="0" w:after="0"/>
      </w:pPr>
      <w:r>
        <w:separator/>
      </w:r>
    </w:p>
  </w:endnote>
  <w:endnote w:type="continuationSeparator" w:id="0">
    <w:p w14:paraId="39D86183" w14:textId="77777777" w:rsidR="00386D1F" w:rsidRDefault="00386D1F" w:rsidP="00D10C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EBFD" w14:textId="77777777" w:rsidR="00386D1F" w:rsidRDefault="00386D1F" w:rsidP="00D10CEF">
      <w:pPr>
        <w:spacing w:before="0" w:after="0"/>
      </w:pPr>
      <w:r>
        <w:separator/>
      </w:r>
    </w:p>
  </w:footnote>
  <w:footnote w:type="continuationSeparator" w:id="0">
    <w:p w14:paraId="15C1D669" w14:textId="77777777" w:rsidR="00386D1F" w:rsidRDefault="00386D1F" w:rsidP="00D10C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09DD" w14:textId="77777777" w:rsidR="00D10CEF" w:rsidRPr="00E03FDC" w:rsidRDefault="00D10CEF" w:rsidP="00D10CEF">
    <w:pPr>
      <w:spacing w:before="0" w:after="0"/>
      <w:jc w:val="right"/>
    </w:pPr>
    <w:r>
      <w:tab/>
    </w:r>
    <w:r w:rsidRPr="00C26AA3">
      <w:rPr>
        <w:rFonts w:asciiTheme="majorBidi" w:hAnsiTheme="majorBidi" w:cstheme="majorBidi"/>
        <w:b/>
        <w:bCs/>
      </w:rPr>
      <w:ptab w:relativeTo="margin" w:alignment="center" w:leader="none"/>
    </w:r>
    <w:r w:rsidRPr="00C26AA3">
      <w:rPr>
        <w:rFonts w:asciiTheme="majorBidi" w:hAnsiTheme="majorBidi" w:cstheme="majorBidi"/>
        <w:b/>
        <w:bCs/>
        <w:color w:val="000000"/>
      </w:rPr>
      <w:t xml:space="preserve"> </w:t>
    </w:r>
    <w:r w:rsidRPr="00C26AA3">
      <w:rPr>
        <w:rFonts w:asciiTheme="majorBidi" w:eastAsia="Times New Roman" w:hAnsiTheme="majorBidi" w:cstheme="majorBidi"/>
        <w:b/>
        <w:bCs/>
        <w:color w:val="000000"/>
        <w:szCs w:val="24"/>
        <w:lang w:val="en-IL" w:bidi="he-IL"/>
      </w:rPr>
      <w:t xml:space="preserve">Post-Stroke Motor </w:t>
    </w:r>
    <w:r>
      <w:rPr>
        <w:rFonts w:asciiTheme="majorBidi" w:eastAsia="Times New Roman" w:hAnsiTheme="majorBidi" w:cstheme="majorBidi"/>
        <w:b/>
        <w:bCs/>
        <w:color w:val="000000"/>
        <w:szCs w:val="24"/>
        <w:lang w:bidi="he-IL"/>
      </w:rPr>
      <w:t>Improvement with ENTF</w:t>
    </w:r>
  </w:p>
  <w:p w14:paraId="58FF7321" w14:textId="59CE67D5" w:rsidR="00D10CEF" w:rsidRDefault="00D10CEF" w:rsidP="00D10CEF">
    <w:pPr>
      <w:pStyle w:val="Header"/>
      <w:tabs>
        <w:tab w:val="clear" w:pos="4680"/>
        <w:tab w:val="clear" w:pos="9360"/>
        <w:tab w:val="left" w:pos="73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D81" w14:textId="77777777" w:rsidR="00D10CEF" w:rsidRPr="00E03FDC" w:rsidRDefault="00D10CEF" w:rsidP="00D10CEF">
    <w:pPr>
      <w:spacing w:before="0" w:after="0"/>
      <w:jc w:val="right"/>
    </w:pPr>
    <w:r w:rsidRPr="00C26AA3">
      <w:rPr>
        <w:rFonts w:asciiTheme="majorBidi" w:hAnsiTheme="majorBidi" w:cstheme="majorBidi"/>
        <w:b/>
        <w:bCs/>
      </w:rPr>
      <w:ptab w:relativeTo="margin" w:alignment="center" w:leader="none"/>
    </w:r>
    <w:r w:rsidRPr="00C26AA3">
      <w:rPr>
        <w:rFonts w:asciiTheme="majorBidi" w:hAnsiTheme="majorBidi" w:cstheme="majorBidi"/>
        <w:b/>
        <w:bCs/>
        <w:color w:val="000000"/>
      </w:rPr>
      <w:t xml:space="preserve"> </w:t>
    </w:r>
    <w:r w:rsidRPr="00C26AA3">
      <w:rPr>
        <w:rFonts w:asciiTheme="majorBidi" w:eastAsia="Times New Roman" w:hAnsiTheme="majorBidi" w:cstheme="majorBidi"/>
        <w:b/>
        <w:bCs/>
        <w:color w:val="000000"/>
        <w:szCs w:val="24"/>
        <w:lang w:val="en-IL" w:bidi="he-IL"/>
      </w:rPr>
      <w:t xml:space="preserve">Post-Stroke Motor </w:t>
    </w:r>
    <w:r>
      <w:rPr>
        <w:rFonts w:asciiTheme="majorBidi" w:eastAsia="Times New Roman" w:hAnsiTheme="majorBidi" w:cstheme="majorBidi"/>
        <w:b/>
        <w:bCs/>
        <w:color w:val="000000"/>
        <w:szCs w:val="24"/>
        <w:lang w:bidi="he-IL"/>
      </w:rPr>
      <w:t>Improvement with ENTF</w:t>
    </w:r>
  </w:p>
  <w:p w14:paraId="5A43606D" w14:textId="77777777" w:rsidR="00D10CEF" w:rsidRDefault="00D10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54B"/>
    <w:multiLevelType w:val="multilevel"/>
    <w:tmpl w:val="2CBA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57F403E"/>
    <w:multiLevelType w:val="multilevel"/>
    <w:tmpl w:val="9D3E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042E9"/>
    <w:multiLevelType w:val="multilevel"/>
    <w:tmpl w:val="EEE0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96118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610013928">
    <w:abstractNumId w:val="1"/>
  </w:num>
  <w:num w:numId="3" w16cid:durableId="171649648">
    <w:abstractNumId w:val="2"/>
  </w:num>
  <w:num w:numId="4" w16cid:durableId="1384451346">
    <w:abstractNumId w:val="0"/>
  </w:num>
  <w:num w:numId="5" w16cid:durableId="64562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F"/>
    <w:rsid w:val="000C2516"/>
    <w:rsid w:val="00123640"/>
    <w:rsid w:val="00386D1F"/>
    <w:rsid w:val="00605988"/>
    <w:rsid w:val="00816A7E"/>
    <w:rsid w:val="008343C3"/>
    <w:rsid w:val="008A438F"/>
    <w:rsid w:val="009903B9"/>
    <w:rsid w:val="00C16177"/>
    <w:rsid w:val="00D10CEF"/>
    <w:rsid w:val="00D234A4"/>
    <w:rsid w:val="00E0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3DCCB"/>
  <w15:chartTrackingRefBased/>
  <w15:docId w15:val="{FA10F2DB-0C7F-7A4F-8A00-3AC8C4E2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EF"/>
    <w:pPr>
      <w:spacing w:before="120" w:after="240"/>
    </w:pPr>
    <w:rPr>
      <w:rFonts w:ascii="Times New Roman" w:hAnsi="Times New Roman"/>
      <w:szCs w:val="22"/>
      <w:lang w:val="en-US" w:bidi="ar-SA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10CEF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10CEF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10CEF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10CEF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10CEF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10CEF"/>
    <w:rPr>
      <w:rFonts w:ascii="Times New Roman" w:eastAsia="Cambria" w:hAnsi="Times New Roman" w:cs="Times New Roman"/>
      <w:b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2"/>
    <w:rsid w:val="00D10CEF"/>
    <w:rPr>
      <w:rFonts w:ascii="Times New Roman" w:eastAsia="Cambria" w:hAnsi="Times New Roman" w:cs="Times New Roman"/>
      <w:b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10CEF"/>
    <w:rPr>
      <w:rFonts w:ascii="Times New Roman" w:eastAsiaTheme="majorEastAsia" w:hAnsi="Times New Roman" w:cstheme="majorBidi"/>
      <w:b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2"/>
    <w:rsid w:val="00D10CEF"/>
    <w:rPr>
      <w:rFonts w:ascii="Times New Roman" w:eastAsiaTheme="majorEastAsia" w:hAnsi="Times New Roman" w:cstheme="majorBidi"/>
      <w:b/>
      <w:iCs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2"/>
    <w:rsid w:val="00D10CEF"/>
    <w:rPr>
      <w:rFonts w:ascii="Times New Roman" w:eastAsiaTheme="majorEastAsia" w:hAnsi="Times New Roman" w:cstheme="majorBidi"/>
      <w:b/>
      <w:iCs/>
      <w:lang w:val="en-US" w:bidi="ar-SA"/>
    </w:rPr>
  </w:style>
  <w:style w:type="numbering" w:customStyle="1" w:styleId="Headings">
    <w:name w:val="Headings"/>
    <w:uiPriority w:val="99"/>
    <w:rsid w:val="00D10CE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10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CE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0CEF"/>
    <w:rPr>
      <w:rFonts w:ascii="Times New Roman" w:hAnsi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10CE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0CEF"/>
    <w:rPr>
      <w:rFonts w:ascii="Times New Roman" w:hAnsi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Batsheva Weisinger</dc:creator>
  <cp:keywords/>
  <dc:description/>
  <cp:lastModifiedBy>Batsheva Weisinger</cp:lastModifiedBy>
  <cp:revision>2</cp:revision>
  <dcterms:created xsi:type="dcterms:W3CDTF">2022-09-20T06:47:00Z</dcterms:created>
  <dcterms:modified xsi:type="dcterms:W3CDTF">2022-09-20T06:47:00Z</dcterms:modified>
</cp:coreProperties>
</file>