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4C7" w:rsidRDefault="00E514D2">
      <w:pPr>
        <w:pStyle w:val="a4"/>
        <w:spacing w:after="50" w:line="320" w:lineRule="exact"/>
        <w:rPr>
          <w:rFonts w:ascii="Times New Roman" w:hAnsi="Times New Roman"/>
          <w:b/>
          <w:bCs/>
          <w:sz w:val="24"/>
        </w:rPr>
      </w:pPr>
      <w:bookmarkStart w:id="0" w:name="_Ref99800434"/>
      <w:bookmarkStart w:id="1" w:name="_GoBack"/>
      <w:bookmarkEnd w:id="1"/>
      <w:r>
        <w:rPr>
          <w:rFonts w:ascii="Times New Roman" w:hAnsi="Times New Roman"/>
          <w:b/>
          <w:bCs/>
          <w:sz w:val="24"/>
        </w:rPr>
        <w:t>SUPPLEMENTARY TABLE 1</w:t>
      </w:r>
      <w:r>
        <w:rPr>
          <w:rFonts w:ascii="Times New Roman" w:hAnsi="Times New Roman" w:hint="eastAsia"/>
          <w:b/>
          <w:bCs/>
          <w:sz w:val="24"/>
        </w:rPr>
        <w:t>.</w:t>
      </w:r>
      <w:r>
        <w:rPr>
          <w:rFonts w:ascii="Times New Roman" w:hAnsi="Times New Roman"/>
          <w:b/>
          <w:bCs/>
          <w:sz w:val="24"/>
        </w:rPr>
        <w:t xml:space="preserve"> Identity and origin </w:t>
      </w:r>
      <w:bookmarkEnd w:id="0"/>
      <w:r>
        <w:rPr>
          <w:rFonts w:ascii="Times New Roman" w:hAnsi="Times New Roman"/>
          <w:b/>
          <w:bCs/>
          <w:sz w:val="24"/>
        </w:rPr>
        <w:t xml:space="preserve">of drought resistance of </w:t>
      </w:r>
      <w:bookmarkStart w:id="2" w:name="_Hlk108516191"/>
      <w:r>
        <w:rPr>
          <w:rFonts w:ascii="Times New Roman" w:hAnsi="Times New Roman"/>
          <w:b/>
          <w:bCs/>
          <w:sz w:val="24"/>
        </w:rPr>
        <w:t xml:space="preserve">52 </w:t>
      </w:r>
      <w:r>
        <w:rPr>
          <w:rFonts w:ascii="Times New Roman" w:hAnsi="Times New Roman"/>
          <w:b/>
          <w:bCs/>
          <w:i/>
          <w:color w:val="000000"/>
          <w:sz w:val="24"/>
        </w:rPr>
        <w:t xml:space="preserve">E. </w:t>
      </w:r>
      <w:proofErr w:type="spellStart"/>
      <w:r>
        <w:rPr>
          <w:rFonts w:ascii="Times New Roman" w:hAnsi="Times New Roman"/>
          <w:b/>
          <w:bCs/>
          <w:i/>
          <w:color w:val="000000"/>
          <w:sz w:val="24"/>
        </w:rPr>
        <w:t>sibiricus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 w:hint="eastAsia"/>
          <w:b/>
          <w:bCs/>
          <w:sz w:val="24"/>
        </w:rPr>
        <w:t>genotype</w:t>
      </w:r>
      <w:r>
        <w:rPr>
          <w:rFonts w:ascii="Times New Roman" w:hAnsi="Times New Roman"/>
          <w:b/>
          <w:bCs/>
          <w:sz w:val="24"/>
        </w:rPr>
        <w:t>s</w:t>
      </w:r>
      <w:bookmarkEnd w:id="2"/>
    </w:p>
    <w:tbl>
      <w:tblPr>
        <w:tblW w:w="7770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1423"/>
        <w:gridCol w:w="975"/>
        <w:gridCol w:w="1176"/>
        <w:gridCol w:w="1670"/>
        <w:gridCol w:w="966"/>
      </w:tblGrid>
      <w:tr w:rsidR="00FD64C7">
        <w:trPr>
          <w:trHeight w:val="264"/>
          <w:jc w:val="center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14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15"/>
                <w:szCs w:val="15"/>
              </w:rPr>
              <w:t>Geographic information</w:t>
            </w:r>
          </w:p>
        </w:tc>
        <w:tc>
          <w:tcPr>
            <w:tcW w:w="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15"/>
                <w:szCs w:val="15"/>
              </w:rPr>
              <w:t>Altitude(m)</w:t>
            </w:r>
          </w:p>
        </w:tc>
        <w:tc>
          <w:tcPr>
            <w:tcW w:w="11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16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15"/>
                <w:szCs w:val="15"/>
              </w:rPr>
              <w:t>Geographic information</w:t>
            </w:r>
          </w:p>
        </w:tc>
        <w:tc>
          <w:tcPr>
            <w:tcW w:w="9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kern w:val="0"/>
                <w:sz w:val="15"/>
                <w:szCs w:val="15"/>
              </w:rPr>
              <w:t>Altitude(m)</w:t>
            </w:r>
          </w:p>
        </w:tc>
      </w:tr>
      <w:tr w:rsidR="00FD64C7">
        <w:trPr>
          <w:trHeight w:val="266"/>
          <w:jc w:val="center"/>
        </w:trPr>
        <w:tc>
          <w:tcPr>
            <w:tcW w:w="1560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08-129</w:t>
            </w:r>
          </w:p>
        </w:tc>
        <w:tc>
          <w:tcPr>
            <w:tcW w:w="1423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100°35′E, 35°14′N</w:t>
            </w:r>
          </w:p>
        </w:tc>
        <w:tc>
          <w:tcPr>
            <w:tcW w:w="975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3107</w:t>
            </w:r>
          </w:p>
        </w:tc>
        <w:tc>
          <w:tcPr>
            <w:tcW w:w="1176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09-055</w:t>
            </w:r>
          </w:p>
        </w:tc>
        <w:tc>
          <w:tcPr>
            <w:tcW w:w="1670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102°6′E, 36°24′N</w:t>
            </w:r>
          </w:p>
        </w:tc>
        <w:tc>
          <w:tcPr>
            <w:tcW w:w="966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2482</w:t>
            </w:r>
          </w:p>
        </w:tc>
      </w:tr>
      <w:tr w:rsidR="00FD64C7">
        <w:trPr>
          <w:trHeight w:val="266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09-071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102°2′E, 36°23′N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2522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09-083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102°2′E, 36°23′N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2522</w:t>
            </w:r>
          </w:p>
        </w:tc>
      </w:tr>
      <w:tr w:rsidR="00FD64C7">
        <w:trPr>
          <w:trHeight w:val="266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09-089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102°2′E, 36°23′N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2522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09-124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101°56′E, 36°25′N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2377</w:t>
            </w:r>
          </w:p>
        </w:tc>
      </w:tr>
      <w:tr w:rsidR="00FD64C7">
        <w:trPr>
          <w:trHeight w:val="266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09-149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101°9′E, 36°31′N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3036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09-152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101°9′E, 36°31′N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3036</w:t>
            </w:r>
          </w:p>
        </w:tc>
      </w:tr>
      <w:tr w:rsidR="00FD64C7">
        <w:trPr>
          <w:trHeight w:val="266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09-183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100°54′E, 36°57′N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3116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09-244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97°12′E, 37°18′N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2895</w:t>
            </w:r>
          </w:p>
        </w:tc>
      </w:tr>
      <w:tr w:rsidR="00FD64C7">
        <w:trPr>
          <w:trHeight w:val="266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09-280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91°54′E, 29°45′N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3959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10-5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100°14′E, 35°41′N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2755</w:t>
            </w:r>
          </w:p>
        </w:tc>
      </w:tr>
      <w:tr w:rsidR="00FD64C7">
        <w:trPr>
          <w:trHeight w:val="266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11-14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102°45′E, 35°58′N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2243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14-091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103°38′E, 32°30′N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2702</w:t>
            </w:r>
          </w:p>
        </w:tc>
      </w:tr>
      <w:tr w:rsidR="00FD64C7">
        <w:trPr>
          <w:trHeight w:val="266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14-16-2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102°58′E, 33°09′N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3548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14-694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103°38′E, 32°30′N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2702</w:t>
            </w:r>
          </w:p>
        </w:tc>
      </w:tr>
      <w:tr w:rsidR="00FD64C7">
        <w:trPr>
          <w:trHeight w:val="266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B-12-13-2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102°57′E, 32°83′N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3513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B-19-9-1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102°57′E, 32°83′N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3513</w:t>
            </w:r>
          </w:p>
        </w:tc>
      </w:tr>
      <w:tr w:rsidR="00FD64C7">
        <w:trPr>
          <w:trHeight w:val="266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I-1-3-3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100°8′E, 37°19′N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3297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I-1-4-1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102°57′E, 32°83′N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3153</w:t>
            </w:r>
          </w:p>
        </w:tc>
      </w:tr>
      <w:tr w:rsidR="00FD64C7">
        <w:trPr>
          <w:trHeight w:val="266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I-1-4-12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98°49′E, 37°52′N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3841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I-1-5-18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98°1′E, 38°42′N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3705</w:t>
            </w:r>
          </w:p>
        </w:tc>
      </w:tr>
      <w:tr w:rsidR="00FD64C7">
        <w:trPr>
          <w:trHeight w:val="266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I-1-5-2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100°25′E, 35°13′N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3231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I-1-5-20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100°25′E, 35°13′N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3231</w:t>
            </w:r>
          </w:p>
        </w:tc>
      </w:tr>
      <w:tr w:rsidR="00FD64C7">
        <w:trPr>
          <w:trHeight w:val="266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I-1-5-21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100°46′E, 32°55′N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3488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I-1-5-23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100°25′E, 35°13′N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3231</w:t>
            </w:r>
          </w:p>
        </w:tc>
      </w:tr>
      <w:tr w:rsidR="00FD64C7">
        <w:trPr>
          <w:trHeight w:val="266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I-1-5-25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100°35′E, 33°5′N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3662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I-1-5-28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101°28′E, 35°21′N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3644</w:t>
            </w:r>
          </w:p>
        </w:tc>
      </w:tr>
      <w:tr w:rsidR="00FD64C7">
        <w:trPr>
          <w:trHeight w:val="266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I-1-5-29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100°28′E, 35°35′N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3300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I-1-5-3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100°8′E, 37°19′N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3297</w:t>
            </w:r>
          </w:p>
        </w:tc>
      </w:tr>
      <w:tr w:rsidR="00FD64C7">
        <w:trPr>
          <w:trHeight w:val="266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I-1-5-30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98°12′E, 34°55′N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4276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I-1-5-39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100°48′E, 35°15′N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3326</w:t>
            </w:r>
          </w:p>
        </w:tc>
      </w:tr>
      <w:tr w:rsidR="00FD64C7">
        <w:trPr>
          <w:trHeight w:val="266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I-1-5-40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100°23′E, 35°16′N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2952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I-1-5-41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99°25′E, 33°43′N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4051</w:t>
            </w:r>
          </w:p>
        </w:tc>
      </w:tr>
      <w:tr w:rsidR="00FD64C7">
        <w:trPr>
          <w:trHeight w:val="266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I-1-5-42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99°52′E, 34°35′N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3702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I-1-5-45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101°2′E, 33°45′N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3627</w:t>
            </w:r>
          </w:p>
        </w:tc>
      </w:tr>
      <w:tr w:rsidR="00FD64C7">
        <w:trPr>
          <w:trHeight w:val="266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I-1-5-46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99°47′E, 33°37′N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4025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I-1-5-49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97°30′E, 36°2′N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2981</w:t>
            </w:r>
          </w:p>
        </w:tc>
      </w:tr>
      <w:tr w:rsidR="00FD64C7">
        <w:trPr>
          <w:trHeight w:val="264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I-1-5-50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100°8′E, 37°19′N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3297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I-1-5-53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99°38′E, 36°59′N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3206</w:t>
            </w:r>
          </w:p>
        </w:tc>
      </w:tr>
      <w:tr w:rsidR="00FD64C7">
        <w:trPr>
          <w:trHeight w:val="264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I-1-5-58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100°56′E, 35°54′N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2729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I-1-5-59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113°37′E, 38°56′N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2043</w:t>
            </w:r>
          </w:p>
        </w:tc>
      </w:tr>
      <w:tr w:rsidR="00FD64C7">
        <w:trPr>
          <w:trHeight w:val="264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bookmarkStart w:id="3" w:name="RANGE!A44"/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I-1-5-60</w:t>
            </w:r>
            <w:bookmarkEnd w:id="3"/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81°16′E, 43°54′N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631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I-1-5-61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88°6′E, 43°53′N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1790</w:t>
            </w:r>
          </w:p>
        </w:tc>
      </w:tr>
      <w:tr w:rsidR="00FD64C7">
        <w:trPr>
          <w:trHeight w:val="264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I-1-5-63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87°10′E, 43°30′N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1172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I-1-5-66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81°6′E, 42°35′N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2233</w:t>
            </w:r>
          </w:p>
        </w:tc>
      </w:tr>
      <w:tr w:rsidR="00FD64C7">
        <w:trPr>
          <w:trHeight w:val="264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I-1-5-67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115°34′E, 39°46′N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1478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I-1-5-71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101°9′E, 36°31′N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3036</w:t>
            </w:r>
          </w:p>
        </w:tc>
      </w:tr>
      <w:tr w:rsidR="00FD64C7">
        <w:trPr>
          <w:trHeight w:val="264"/>
          <w:jc w:val="center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I-1-6-2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116°48′E, 43°42′N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1274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I-5-14</w:t>
            </w:r>
          </w:p>
        </w:tc>
        <w:tc>
          <w:tcPr>
            <w:tcW w:w="16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99°39′E, 33°59′N</w:t>
            </w:r>
          </w:p>
        </w:tc>
        <w:tc>
          <w:tcPr>
            <w:tcW w:w="96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3995</w:t>
            </w:r>
          </w:p>
        </w:tc>
      </w:tr>
      <w:tr w:rsidR="00FD64C7">
        <w:trPr>
          <w:trHeight w:val="264"/>
          <w:jc w:val="center"/>
        </w:trPr>
        <w:tc>
          <w:tcPr>
            <w:tcW w:w="156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I-5-2-9</w:t>
            </w:r>
          </w:p>
        </w:tc>
        <w:tc>
          <w:tcPr>
            <w:tcW w:w="1423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100°20′E, 35°3′N</w:t>
            </w:r>
          </w:p>
        </w:tc>
        <w:tc>
          <w:tcPr>
            <w:tcW w:w="975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3295</w:t>
            </w:r>
          </w:p>
        </w:tc>
        <w:tc>
          <w:tcPr>
            <w:tcW w:w="1176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SWUN 2</w:t>
            </w:r>
          </w:p>
        </w:tc>
        <w:tc>
          <w:tcPr>
            <w:tcW w:w="167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102°57′E, 32°83′N</w:t>
            </w:r>
          </w:p>
        </w:tc>
        <w:tc>
          <w:tcPr>
            <w:tcW w:w="966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contextualSpacing/>
              <w:jc w:val="center"/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D0D0D"/>
                <w:kern w:val="0"/>
                <w:sz w:val="15"/>
                <w:szCs w:val="15"/>
              </w:rPr>
              <w:t>3513</w:t>
            </w:r>
          </w:p>
        </w:tc>
      </w:tr>
    </w:tbl>
    <w:p w:rsidR="00FD64C7" w:rsidRDefault="00FD64C7"/>
    <w:p w:rsidR="00FD64C7" w:rsidRDefault="00FD64C7"/>
    <w:p w:rsidR="00FD64C7" w:rsidRDefault="00FD64C7"/>
    <w:p w:rsidR="00FD64C7" w:rsidRDefault="00FD64C7"/>
    <w:p w:rsidR="00FD64C7" w:rsidRDefault="00FD64C7"/>
    <w:p w:rsidR="00FD64C7" w:rsidRDefault="00FD64C7"/>
    <w:p w:rsidR="00FD64C7" w:rsidRDefault="00FD64C7"/>
    <w:p w:rsidR="00FD64C7" w:rsidRDefault="00FD64C7"/>
    <w:p w:rsidR="00FD64C7" w:rsidRDefault="00FD64C7"/>
    <w:p w:rsidR="00FD64C7" w:rsidRDefault="00FD64C7"/>
    <w:p w:rsidR="00FD64C7" w:rsidRDefault="00FD64C7"/>
    <w:p w:rsidR="00FD64C7" w:rsidRDefault="00FD64C7"/>
    <w:p w:rsidR="00FD64C7" w:rsidRDefault="00FD64C7"/>
    <w:p w:rsidR="00FD64C7" w:rsidRDefault="00FD64C7"/>
    <w:p w:rsidR="00FD64C7" w:rsidRDefault="00E514D2">
      <w:pPr>
        <w:pStyle w:val="aff"/>
        <w:ind w:firstLineChars="0" w:firstLine="0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lastRenderedPageBreak/>
        <w:t>SUPPLEMENTARY TABLE 2.</w:t>
      </w:r>
      <w:r>
        <w:rPr>
          <w:rFonts w:ascii="Times New Roman" w:hAnsi="Times New Roman"/>
          <w:b/>
          <w:bCs/>
          <w:kern w:val="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Primers used for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</w:rPr>
        <w:t>qRT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</w:rPr>
        <w:t>-PCR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8"/>
        <w:gridCol w:w="3397"/>
        <w:gridCol w:w="1418"/>
      </w:tblGrid>
      <w:tr w:rsidR="00FD64C7">
        <w:trPr>
          <w:trHeight w:val="480"/>
          <w:jc w:val="center"/>
        </w:trPr>
        <w:tc>
          <w:tcPr>
            <w:tcW w:w="18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Primer name</w:t>
            </w:r>
          </w:p>
        </w:tc>
        <w:tc>
          <w:tcPr>
            <w:tcW w:w="3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Sequence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  <w:t xml:space="preserve"> (5'to3')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  <w:t>Annealing temperature (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15"/>
                <w:szCs w:val="15"/>
              </w:rPr>
              <w:t>℃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15"/>
                <w:szCs w:val="15"/>
              </w:rPr>
              <w:t>)</w:t>
            </w:r>
          </w:p>
        </w:tc>
      </w:tr>
      <w:tr w:rsidR="00FD64C7">
        <w:trPr>
          <w:trHeight w:val="270"/>
          <w:jc w:val="center"/>
        </w:trPr>
        <w:tc>
          <w:tcPr>
            <w:tcW w:w="184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DNAJ-F</w:t>
            </w:r>
          </w:p>
        </w:tc>
        <w:tc>
          <w:tcPr>
            <w:tcW w:w="339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GCAATGGCGTCAATGGCTTCAC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  <w:shd w:val="clear" w:color="000000" w:fill="FFFFFF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58</w:t>
            </w:r>
          </w:p>
        </w:tc>
      </w:tr>
      <w:tr w:rsidR="00FD64C7">
        <w:trPr>
          <w:trHeight w:val="270"/>
          <w:jc w:val="center"/>
        </w:trPr>
        <w:tc>
          <w:tcPr>
            <w:tcW w:w="1848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DNAJ-R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GCATCACTAAGTCTGGACACCTCAG</w:t>
            </w: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:rsidR="00FD64C7" w:rsidRDefault="00FD64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D64C7">
        <w:trPr>
          <w:trHeight w:val="270"/>
          <w:jc w:val="center"/>
        </w:trPr>
        <w:tc>
          <w:tcPr>
            <w:tcW w:w="1848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MYB41-F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GGCTCATCATCACCCTCCA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000000" w:fill="FFFFFF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</w:tr>
      <w:tr w:rsidR="00FD64C7">
        <w:trPr>
          <w:trHeight w:val="270"/>
          <w:jc w:val="center"/>
        </w:trPr>
        <w:tc>
          <w:tcPr>
            <w:tcW w:w="1848" w:type="dxa"/>
            <w:tcBorders>
              <w:top w:val="nil"/>
            </w:tcBorders>
            <w:shd w:val="clear" w:color="auto" w:fill="auto"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MYB41-R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TGTGCGTGTTCCAGTAGTTCTT</w:t>
            </w: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:rsidR="00FD64C7" w:rsidRDefault="00FD64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D64C7">
        <w:trPr>
          <w:trHeight w:val="270"/>
          <w:jc w:val="center"/>
        </w:trPr>
        <w:tc>
          <w:tcPr>
            <w:tcW w:w="1848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CYP86A1-F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AAGATGTCGCTCACTCTGTTCA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000000" w:fill="FFFFFF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60</w:t>
            </w:r>
          </w:p>
        </w:tc>
      </w:tr>
      <w:tr w:rsidR="00FD64C7">
        <w:trPr>
          <w:trHeight w:val="270"/>
          <w:jc w:val="center"/>
        </w:trPr>
        <w:tc>
          <w:tcPr>
            <w:tcW w:w="1848" w:type="dxa"/>
            <w:tcBorders>
              <w:top w:val="nil"/>
            </w:tcBorders>
            <w:shd w:val="clear" w:color="auto" w:fill="auto"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CYP86A1-R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GGCAGTGGTGGTTGGGAT</w:t>
            </w: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:rsidR="00FD64C7" w:rsidRDefault="00FD64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D64C7">
        <w:trPr>
          <w:trHeight w:val="270"/>
          <w:jc w:val="center"/>
        </w:trPr>
        <w:tc>
          <w:tcPr>
            <w:tcW w:w="1848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KCS20-F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TCACCCATCAAACGAAGC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000000" w:fill="FFFFFF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58</w:t>
            </w:r>
          </w:p>
        </w:tc>
      </w:tr>
      <w:tr w:rsidR="00FD64C7">
        <w:trPr>
          <w:trHeight w:val="270"/>
          <w:jc w:val="center"/>
        </w:trPr>
        <w:tc>
          <w:tcPr>
            <w:tcW w:w="1848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KCS20-R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ATGAAACGACGCACTCCA</w:t>
            </w: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:rsidR="00FD64C7" w:rsidRDefault="00FD64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D64C7">
        <w:trPr>
          <w:trHeight w:val="270"/>
          <w:jc w:val="center"/>
        </w:trPr>
        <w:tc>
          <w:tcPr>
            <w:tcW w:w="1848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FAR1-F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GTTTCGGTATCCCCTTTCG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000000" w:fill="FFFFFF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58</w:t>
            </w:r>
          </w:p>
        </w:tc>
      </w:tr>
      <w:tr w:rsidR="00FD64C7">
        <w:trPr>
          <w:trHeight w:val="270"/>
          <w:jc w:val="center"/>
        </w:trPr>
        <w:tc>
          <w:tcPr>
            <w:tcW w:w="1848" w:type="dxa"/>
            <w:tcBorders>
              <w:top w:val="nil"/>
            </w:tcBorders>
            <w:shd w:val="clear" w:color="auto" w:fill="auto"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FAR1-R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GCACATCCGCATACAATCTC</w:t>
            </w: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:rsidR="00FD64C7" w:rsidRDefault="00FD64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D64C7">
        <w:trPr>
          <w:trHeight w:val="270"/>
          <w:jc w:val="center"/>
        </w:trPr>
        <w:tc>
          <w:tcPr>
            <w:tcW w:w="1848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SHR1-F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ACGCTTCTTCTCGGCTTACA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000000" w:fill="FFFFFF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58</w:t>
            </w:r>
          </w:p>
        </w:tc>
      </w:tr>
      <w:tr w:rsidR="00FD64C7">
        <w:trPr>
          <w:trHeight w:val="270"/>
          <w:jc w:val="center"/>
        </w:trPr>
        <w:tc>
          <w:tcPr>
            <w:tcW w:w="1848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SHR1-R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CGCCCTGCTCCCCTCT</w:t>
            </w: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:rsidR="00FD64C7" w:rsidRDefault="00FD64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D64C7">
        <w:trPr>
          <w:trHeight w:val="270"/>
          <w:jc w:val="center"/>
        </w:trPr>
        <w:tc>
          <w:tcPr>
            <w:tcW w:w="1848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MYB36-F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CACCTTTTACGGCAACCT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000000" w:fill="FFFFFF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</w:tr>
      <w:tr w:rsidR="00FD64C7">
        <w:trPr>
          <w:trHeight w:val="270"/>
          <w:jc w:val="center"/>
        </w:trPr>
        <w:tc>
          <w:tcPr>
            <w:tcW w:w="1848" w:type="dxa"/>
            <w:tcBorders>
              <w:top w:val="nil"/>
            </w:tcBorders>
            <w:shd w:val="clear" w:color="auto" w:fill="auto"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MYB36-R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TGGATATGAGACCAGAACCC</w:t>
            </w: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:rsidR="00FD64C7" w:rsidRDefault="00FD64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D64C7">
        <w:trPr>
          <w:trHeight w:val="270"/>
          <w:jc w:val="center"/>
        </w:trPr>
        <w:tc>
          <w:tcPr>
            <w:tcW w:w="1848" w:type="dxa"/>
            <w:tcBorders>
              <w:top w:val="nil"/>
            </w:tcBorders>
            <w:shd w:val="clear" w:color="auto" w:fill="auto"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PER64-F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AGAAACACGGCGGAGAA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000000" w:fill="FFFFFF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</w:tr>
      <w:tr w:rsidR="00FD64C7">
        <w:trPr>
          <w:trHeight w:val="270"/>
          <w:jc w:val="center"/>
        </w:trPr>
        <w:tc>
          <w:tcPr>
            <w:tcW w:w="1848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PER64-R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CGTTGTGGACGACGTAGAA</w:t>
            </w:r>
          </w:p>
        </w:tc>
        <w:tc>
          <w:tcPr>
            <w:tcW w:w="1418" w:type="dxa"/>
            <w:vMerge/>
            <w:shd w:val="clear" w:color="000000" w:fill="FFFFFF"/>
            <w:noWrap/>
            <w:vAlign w:val="center"/>
          </w:tcPr>
          <w:p w:rsidR="00FD64C7" w:rsidRDefault="00FD64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  <w:tr w:rsidR="00FD64C7">
        <w:trPr>
          <w:trHeight w:val="270"/>
          <w:jc w:val="center"/>
        </w:trPr>
        <w:tc>
          <w:tcPr>
            <w:tcW w:w="1848" w:type="dxa"/>
            <w:tcBorders>
              <w:top w:val="nil"/>
            </w:tcBorders>
            <w:shd w:val="clear" w:color="auto" w:fill="auto"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CASP -F</w:t>
            </w:r>
          </w:p>
        </w:tc>
        <w:tc>
          <w:tcPr>
            <w:tcW w:w="3397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TACCAAGAGGAAGTTGACAATC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000000" w:fill="FFFFFF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</w:tr>
      <w:tr w:rsidR="00FD64C7">
        <w:trPr>
          <w:trHeight w:val="270"/>
          <w:jc w:val="center"/>
        </w:trPr>
        <w:tc>
          <w:tcPr>
            <w:tcW w:w="184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CASP -R</w:t>
            </w:r>
          </w:p>
        </w:tc>
        <w:tc>
          <w:tcPr>
            <w:tcW w:w="339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CAGCCATAGAAGCAAGAGC</w:t>
            </w: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FD64C7" w:rsidRDefault="00FD64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</w:pPr>
          </w:p>
        </w:tc>
      </w:tr>
    </w:tbl>
    <w:p w:rsidR="00FD64C7" w:rsidRDefault="00FD64C7"/>
    <w:p w:rsidR="00FD64C7" w:rsidRDefault="00E514D2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br w:type="page"/>
      </w:r>
    </w:p>
    <w:p w:rsidR="00FD64C7" w:rsidRDefault="00E514D2">
      <w:pPr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bCs/>
          <w:sz w:val="24"/>
        </w:rPr>
        <w:lastRenderedPageBreak/>
        <w:t>SUPPLEMENTARY TABLE 3.</w:t>
      </w:r>
      <w:r>
        <w:rPr>
          <w:rFonts w:ascii="Times New Roman" w:hAnsi="Times New Roman"/>
          <w:b/>
          <w:bCs/>
          <w:kern w:val="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kern w:val="0"/>
          <w:sz w:val="24"/>
          <w:szCs w:val="18"/>
        </w:rPr>
        <w:t>Coefficient of variation of 13 physiological traits between 52</w:t>
      </w:r>
      <w:r>
        <w:rPr>
          <w:rFonts w:ascii="Times New Roman" w:hAnsi="Times New Roman"/>
          <w:b/>
          <w:bCs/>
          <w:i/>
          <w:color w:val="000000"/>
          <w:sz w:val="24"/>
          <w:szCs w:val="18"/>
        </w:rPr>
        <w:t xml:space="preserve"> E. </w:t>
      </w:r>
      <w:proofErr w:type="spellStart"/>
      <w:r>
        <w:rPr>
          <w:rFonts w:ascii="Times New Roman" w:hAnsi="Times New Roman"/>
          <w:b/>
          <w:bCs/>
          <w:i/>
          <w:color w:val="000000"/>
          <w:sz w:val="24"/>
          <w:szCs w:val="18"/>
        </w:rPr>
        <w:t>sibiricus</w:t>
      </w:r>
      <w:proofErr w:type="spellEnd"/>
      <w:r>
        <w:rPr>
          <w:rFonts w:ascii="Times New Roman" w:hAnsi="Times New Roman"/>
          <w:b/>
          <w:bCs/>
          <w:sz w:val="24"/>
          <w:szCs w:val="18"/>
        </w:rPr>
        <w:t xml:space="preserve"> </w:t>
      </w:r>
      <w:r>
        <w:rPr>
          <w:rFonts w:ascii="Times New Roman" w:hAnsi="Times New Roman" w:hint="eastAsia"/>
          <w:b/>
          <w:bCs/>
          <w:sz w:val="24"/>
          <w:szCs w:val="18"/>
        </w:rPr>
        <w:t>genotype</w:t>
      </w:r>
      <w:r>
        <w:rPr>
          <w:rFonts w:ascii="Times New Roman" w:hAnsi="Times New Roman"/>
          <w:b/>
          <w:bCs/>
          <w:sz w:val="24"/>
          <w:szCs w:val="18"/>
        </w:rPr>
        <w:t>s</w:t>
      </w:r>
    </w:p>
    <w:tbl>
      <w:tblPr>
        <w:tblStyle w:val="af8"/>
        <w:tblW w:w="508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554"/>
        <w:gridCol w:w="554"/>
        <w:gridCol w:w="554"/>
        <w:gridCol w:w="554"/>
        <w:gridCol w:w="575"/>
        <w:gridCol w:w="629"/>
        <w:gridCol w:w="629"/>
        <w:gridCol w:w="641"/>
        <w:gridCol w:w="554"/>
        <w:gridCol w:w="554"/>
        <w:gridCol w:w="554"/>
        <w:gridCol w:w="631"/>
        <w:gridCol w:w="725"/>
      </w:tblGrid>
      <w:tr w:rsidR="00FD64C7">
        <w:trPr>
          <w:jc w:val="center"/>
        </w:trPr>
        <w:tc>
          <w:tcPr>
            <w:tcW w:w="594" w:type="pct"/>
            <w:vMerge w:val="restart"/>
            <w:tcBorders>
              <w:top w:val="single" w:sz="8" w:space="0" w:color="auto"/>
            </w:tcBorders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Parameter</w:t>
            </w:r>
          </w:p>
        </w:tc>
        <w:tc>
          <w:tcPr>
            <w:tcW w:w="4406" w:type="pct"/>
            <w:gridSpan w:val="13"/>
            <w:tcBorders>
              <w:top w:val="single" w:sz="8" w:space="0" w:color="auto"/>
            </w:tcBorders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Physiological indices</w:t>
            </w:r>
          </w:p>
        </w:tc>
      </w:tr>
      <w:tr w:rsidR="00FD64C7">
        <w:trPr>
          <w:jc w:val="center"/>
        </w:trPr>
        <w:tc>
          <w:tcPr>
            <w:tcW w:w="594" w:type="pct"/>
            <w:vMerge/>
            <w:tcBorders>
              <w:bottom w:val="single" w:sz="8" w:space="0" w:color="auto"/>
            </w:tcBorders>
          </w:tcPr>
          <w:p w:rsidR="00FD64C7" w:rsidRDefault="00FD64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17" w:type="pct"/>
            <w:tcBorders>
              <w:bottom w:val="single" w:sz="8" w:space="0" w:color="auto"/>
            </w:tcBorders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Chl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a</w:t>
            </w:r>
          </w:p>
        </w:tc>
        <w:tc>
          <w:tcPr>
            <w:tcW w:w="317" w:type="pct"/>
            <w:tcBorders>
              <w:bottom w:val="single" w:sz="8" w:space="0" w:color="auto"/>
            </w:tcBorders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Chl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b</w:t>
            </w:r>
          </w:p>
        </w:tc>
        <w:tc>
          <w:tcPr>
            <w:tcW w:w="317" w:type="pct"/>
            <w:tcBorders>
              <w:bottom w:val="single" w:sz="8" w:space="0" w:color="auto"/>
            </w:tcBorders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Car</w:t>
            </w:r>
          </w:p>
        </w:tc>
        <w:tc>
          <w:tcPr>
            <w:tcW w:w="317" w:type="pct"/>
            <w:tcBorders>
              <w:bottom w:val="single" w:sz="8" w:space="0" w:color="auto"/>
            </w:tcBorders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REC</w:t>
            </w:r>
          </w:p>
        </w:tc>
        <w:tc>
          <w:tcPr>
            <w:tcW w:w="329" w:type="pct"/>
            <w:tcBorders>
              <w:bottom w:val="single" w:sz="8" w:space="0" w:color="auto"/>
            </w:tcBorders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MDA</w:t>
            </w:r>
          </w:p>
        </w:tc>
        <w:tc>
          <w:tcPr>
            <w:tcW w:w="359" w:type="pct"/>
            <w:tcBorders>
              <w:bottom w:val="single" w:sz="8" w:space="0" w:color="auto"/>
            </w:tcBorders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o</w:t>
            </w:r>
            <w:proofErr w:type="spellEnd"/>
          </w:p>
        </w:tc>
        <w:tc>
          <w:tcPr>
            <w:tcW w:w="359" w:type="pct"/>
            <w:tcBorders>
              <w:bottom w:val="single" w:sz="8" w:space="0" w:color="auto"/>
            </w:tcBorders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Fm</w:t>
            </w:r>
            <w:proofErr w:type="spellEnd"/>
          </w:p>
        </w:tc>
        <w:tc>
          <w:tcPr>
            <w:tcW w:w="366" w:type="pct"/>
            <w:tcBorders>
              <w:bottom w:val="single" w:sz="8" w:space="0" w:color="auto"/>
            </w:tcBorders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Fm</w:t>
            </w:r>
            <w:proofErr w:type="spellEnd"/>
          </w:p>
        </w:tc>
        <w:tc>
          <w:tcPr>
            <w:tcW w:w="317" w:type="pct"/>
            <w:tcBorders>
              <w:bottom w:val="single" w:sz="8" w:space="0" w:color="auto"/>
            </w:tcBorders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NPQ</w:t>
            </w:r>
          </w:p>
        </w:tc>
        <w:tc>
          <w:tcPr>
            <w:tcW w:w="317" w:type="pct"/>
            <w:tcBorders>
              <w:bottom w:val="single" w:sz="8" w:space="0" w:color="auto"/>
            </w:tcBorders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ETR</w:t>
            </w:r>
          </w:p>
        </w:tc>
        <w:tc>
          <w:tcPr>
            <w:tcW w:w="317" w:type="pct"/>
            <w:tcBorders>
              <w:bottom w:val="single" w:sz="8" w:space="0" w:color="auto"/>
            </w:tcBorders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qP</w:t>
            </w:r>
            <w:proofErr w:type="spellEnd"/>
          </w:p>
        </w:tc>
        <w:tc>
          <w:tcPr>
            <w:tcW w:w="360" w:type="pct"/>
            <w:tcBorders>
              <w:bottom w:val="single" w:sz="8" w:space="0" w:color="auto"/>
            </w:tcBorders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ΦPSⅡ</w:t>
            </w:r>
            <w:proofErr w:type="spellEnd"/>
          </w:p>
        </w:tc>
        <w:tc>
          <w:tcPr>
            <w:tcW w:w="413" w:type="pct"/>
            <w:tcBorders>
              <w:bottom w:val="single" w:sz="8" w:space="0" w:color="auto"/>
            </w:tcBorders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'/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'</w:t>
            </w:r>
          </w:p>
        </w:tc>
      </w:tr>
      <w:tr w:rsidR="00FD64C7">
        <w:trPr>
          <w:jc w:val="center"/>
        </w:trPr>
        <w:tc>
          <w:tcPr>
            <w:tcW w:w="5000" w:type="pct"/>
            <w:gridSpan w:val="14"/>
            <w:tcBorders>
              <w:top w:val="single" w:sz="8" w:space="0" w:color="auto"/>
            </w:tcBorders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Control</w:t>
            </w:r>
          </w:p>
        </w:tc>
      </w:tr>
      <w:tr w:rsidR="00FD64C7">
        <w:trPr>
          <w:jc w:val="center"/>
        </w:trPr>
        <w:tc>
          <w:tcPr>
            <w:tcW w:w="594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Maximum value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37.46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17.30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5.71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0.75</w:t>
            </w:r>
          </w:p>
        </w:tc>
        <w:tc>
          <w:tcPr>
            <w:tcW w:w="329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26.96</w:t>
            </w:r>
          </w:p>
        </w:tc>
        <w:tc>
          <w:tcPr>
            <w:tcW w:w="359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224.60</w:t>
            </w:r>
          </w:p>
        </w:tc>
        <w:tc>
          <w:tcPr>
            <w:tcW w:w="359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960.13</w:t>
            </w:r>
          </w:p>
        </w:tc>
        <w:tc>
          <w:tcPr>
            <w:tcW w:w="366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0.82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0.63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29.56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0.75</w:t>
            </w:r>
          </w:p>
        </w:tc>
        <w:tc>
          <w:tcPr>
            <w:tcW w:w="360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0.79</w:t>
            </w:r>
          </w:p>
        </w:tc>
        <w:tc>
          <w:tcPr>
            <w:tcW w:w="413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0.89</w:t>
            </w:r>
          </w:p>
        </w:tc>
      </w:tr>
      <w:tr w:rsidR="00FD64C7">
        <w:trPr>
          <w:jc w:val="center"/>
        </w:trPr>
        <w:tc>
          <w:tcPr>
            <w:tcW w:w="594" w:type="pct"/>
          </w:tcPr>
          <w:p w:rsidR="00FD64C7" w:rsidRDefault="00E514D2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Minimum</w:t>
            </w:r>
          </w:p>
          <w:p w:rsidR="00FD64C7" w:rsidRDefault="00E514D2">
            <w:pPr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15"/>
                <w:szCs w:val="15"/>
              </w:rPr>
              <w:t>v</w:t>
            </w:r>
            <w:r>
              <w:rPr>
                <w:rFonts w:ascii="Times New Roman" w:hAnsi="Times New Roman"/>
                <w:b/>
                <w:bCs/>
                <w:kern w:val="0"/>
                <w:sz w:val="15"/>
                <w:szCs w:val="15"/>
              </w:rPr>
              <w:t>alue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7.11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2.86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0.45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329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1.10</w:t>
            </w:r>
          </w:p>
        </w:tc>
        <w:tc>
          <w:tcPr>
            <w:tcW w:w="359" w:type="pct"/>
          </w:tcPr>
          <w:p w:rsidR="00FD64C7" w:rsidRDefault="00E514D2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56.51</w:t>
            </w:r>
          </w:p>
        </w:tc>
        <w:tc>
          <w:tcPr>
            <w:tcW w:w="359" w:type="pct"/>
          </w:tcPr>
          <w:p w:rsidR="00FD64C7" w:rsidRDefault="00E514D2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305.27</w:t>
            </w:r>
          </w:p>
        </w:tc>
        <w:tc>
          <w:tcPr>
            <w:tcW w:w="366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0.73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0.05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7.55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0.30</w:t>
            </w:r>
          </w:p>
        </w:tc>
        <w:tc>
          <w:tcPr>
            <w:tcW w:w="360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0.35</w:t>
            </w:r>
          </w:p>
        </w:tc>
        <w:tc>
          <w:tcPr>
            <w:tcW w:w="413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0.54</w:t>
            </w:r>
          </w:p>
        </w:tc>
      </w:tr>
      <w:tr w:rsidR="00FD64C7">
        <w:trPr>
          <w:jc w:val="center"/>
        </w:trPr>
        <w:tc>
          <w:tcPr>
            <w:tcW w:w="594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Mean Value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16.75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6.25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3.11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0.66</w:t>
            </w:r>
          </w:p>
        </w:tc>
        <w:tc>
          <w:tcPr>
            <w:tcW w:w="329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5.54</w:t>
            </w:r>
          </w:p>
        </w:tc>
        <w:tc>
          <w:tcPr>
            <w:tcW w:w="359" w:type="pct"/>
          </w:tcPr>
          <w:p w:rsidR="00FD64C7" w:rsidRDefault="00E514D2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125.77</w:t>
            </w:r>
          </w:p>
        </w:tc>
        <w:tc>
          <w:tcPr>
            <w:tcW w:w="359" w:type="pct"/>
          </w:tcPr>
          <w:p w:rsidR="00FD64C7" w:rsidRDefault="00E514D2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603.03</w:t>
            </w:r>
          </w:p>
        </w:tc>
        <w:tc>
          <w:tcPr>
            <w:tcW w:w="366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0.79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0.39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15.72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0.47</w:t>
            </w:r>
          </w:p>
        </w:tc>
        <w:tc>
          <w:tcPr>
            <w:tcW w:w="360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0.46</w:t>
            </w:r>
          </w:p>
        </w:tc>
        <w:tc>
          <w:tcPr>
            <w:tcW w:w="413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0.68</w:t>
            </w:r>
          </w:p>
        </w:tc>
      </w:tr>
      <w:tr w:rsidR="00FD64C7">
        <w:trPr>
          <w:jc w:val="center"/>
        </w:trPr>
        <w:tc>
          <w:tcPr>
            <w:tcW w:w="594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Standard Deviation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5.56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2.59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1.18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329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3.92</w:t>
            </w:r>
          </w:p>
        </w:tc>
        <w:tc>
          <w:tcPr>
            <w:tcW w:w="359" w:type="pct"/>
          </w:tcPr>
          <w:p w:rsidR="00FD64C7" w:rsidRDefault="00E514D2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38.09</w:t>
            </w:r>
          </w:p>
        </w:tc>
        <w:tc>
          <w:tcPr>
            <w:tcW w:w="359" w:type="pct"/>
          </w:tcPr>
          <w:p w:rsidR="00FD64C7" w:rsidRDefault="00E514D2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177.78</w:t>
            </w:r>
          </w:p>
        </w:tc>
        <w:tc>
          <w:tcPr>
            <w:tcW w:w="366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0.02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0.16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4.45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0.08</w:t>
            </w:r>
          </w:p>
        </w:tc>
        <w:tc>
          <w:tcPr>
            <w:tcW w:w="360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0.08</w:t>
            </w:r>
          </w:p>
        </w:tc>
        <w:tc>
          <w:tcPr>
            <w:tcW w:w="413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0.08</w:t>
            </w:r>
          </w:p>
        </w:tc>
      </w:tr>
      <w:tr w:rsidR="00FD64C7">
        <w:trPr>
          <w:jc w:val="center"/>
        </w:trPr>
        <w:tc>
          <w:tcPr>
            <w:tcW w:w="594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5"/>
                <w:szCs w:val="15"/>
              </w:rPr>
              <w:t>CV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33.17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41.49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37.78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13.67</w:t>
            </w:r>
          </w:p>
        </w:tc>
        <w:tc>
          <w:tcPr>
            <w:tcW w:w="329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70.79</w:t>
            </w:r>
          </w:p>
        </w:tc>
        <w:tc>
          <w:tcPr>
            <w:tcW w:w="359" w:type="pct"/>
          </w:tcPr>
          <w:p w:rsidR="00FD64C7" w:rsidRDefault="00E514D2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30.28</w:t>
            </w:r>
          </w:p>
        </w:tc>
        <w:tc>
          <w:tcPr>
            <w:tcW w:w="359" w:type="pct"/>
          </w:tcPr>
          <w:p w:rsidR="00FD64C7" w:rsidRDefault="00E514D2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29.48</w:t>
            </w:r>
          </w:p>
        </w:tc>
        <w:tc>
          <w:tcPr>
            <w:tcW w:w="366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1.96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42.66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28.33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16.40</w:t>
            </w:r>
          </w:p>
        </w:tc>
        <w:tc>
          <w:tcPr>
            <w:tcW w:w="360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16.39</w:t>
            </w:r>
          </w:p>
        </w:tc>
        <w:tc>
          <w:tcPr>
            <w:tcW w:w="413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11.07</w:t>
            </w:r>
          </w:p>
        </w:tc>
      </w:tr>
      <w:tr w:rsidR="00FD64C7">
        <w:trPr>
          <w:jc w:val="center"/>
        </w:trPr>
        <w:tc>
          <w:tcPr>
            <w:tcW w:w="5000" w:type="pct"/>
            <w:gridSpan w:val="14"/>
          </w:tcPr>
          <w:p w:rsidR="00FD64C7" w:rsidRDefault="00E514D2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5"/>
                <w:szCs w:val="15"/>
              </w:rPr>
              <w:t>D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rought Stress</w:t>
            </w:r>
          </w:p>
        </w:tc>
      </w:tr>
      <w:tr w:rsidR="00FD64C7">
        <w:trPr>
          <w:jc w:val="center"/>
        </w:trPr>
        <w:tc>
          <w:tcPr>
            <w:tcW w:w="594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Maximum value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25.50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8.64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4.92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0.97</w:t>
            </w:r>
          </w:p>
        </w:tc>
        <w:tc>
          <w:tcPr>
            <w:tcW w:w="329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83.05</w:t>
            </w:r>
          </w:p>
        </w:tc>
        <w:tc>
          <w:tcPr>
            <w:tcW w:w="359" w:type="pct"/>
          </w:tcPr>
          <w:p w:rsidR="00FD64C7" w:rsidRDefault="00E514D2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277.44</w:t>
            </w:r>
          </w:p>
        </w:tc>
        <w:tc>
          <w:tcPr>
            <w:tcW w:w="359" w:type="pct"/>
          </w:tcPr>
          <w:p w:rsidR="00FD64C7" w:rsidRDefault="00E514D2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728.55</w:t>
            </w:r>
          </w:p>
        </w:tc>
        <w:tc>
          <w:tcPr>
            <w:tcW w:w="366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0.79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0.82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17.67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0.55</w:t>
            </w:r>
          </w:p>
        </w:tc>
        <w:tc>
          <w:tcPr>
            <w:tcW w:w="360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0.54</w:t>
            </w:r>
          </w:p>
        </w:tc>
        <w:tc>
          <w:tcPr>
            <w:tcW w:w="413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0.75</w:t>
            </w:r>
          </w:p>
        </w:tc>
      </w:tr>
      <w:tr w:rsidR="00FD64C7">
        <w:trPr>
          <w:jc w:val="center"/>
        </w:trPr>
        <w:tc>
          <w:tcPr>
            <w:tcW w:w="594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Minimum value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4.04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0.80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0.39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329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11.99</w:t>
            </w:r>
          </w:p>
        </w:tc>
        <w:tc>
          <w:tcPr>
            <w:tcW w:w="359" w:type="pct"/>
          </w:tcPr>
          <w:p w:rsidR="00FD64C7" w:rsidRDefault="00E514D2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68.96</w:t>
            </w:r>
          </w:p>
        </w:tc>
        <w:tc>
          <w:tcPr>
            <w:tcW w:w="359" w:type="pct"/>
          </w:tcPr>
          <w:p w:rsidR="00FD64C7" w:rsidRDefault="00E514D2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167.00</w:t>
            </w:r>
          </w:p>
        </w:tc>
        <w:tc>
          <w:tcPr>
            <w:tcW w:w="366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0.17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0.11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3.19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0.06</w:t>
            </w:r>
          </w:p>
        </w:tc>
        <w:tc>
          <w:tcPr>
            <w:tcW w:w="360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0.11</w:t>
            </w:r>
          </w:p>
        </w:tc>
        <w:tc>
          <w:tcPr>
            <w:tcW w:w="413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0.17</w:t>
            </w:r>
          </w:p>
        </w:tc>
      </w:tr>
      <w:tr w:rsidR="00FD64C7">
        <w:trPr>
          <w:jc w:val="center"/>
        </w:trPr>
        <w:tc>
          <w:tcPr>
            <w:tcW w:w="594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Mean Value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9.39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3.30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1.98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329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37.96</w:t>
            </w:r>
          </w:p>
        </w:tc>
        <w:tc>
          <w:tcPr>
            <w:tcW w:w="359" w:type="pct"/>
          </w:tcPr>
          <w:p w:rsidR="00FD64C7" w:rsidRDefault="00E514D2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151.72</w:t>
            </w:r>
          </w:p>
        </w:tc>
        <w:tc>
          <w:tcPr>
            <w:tcW w:w="359" w:type="pct"/>
          </w:tcPr>
          <w:p w:rsidR="00FD64C7" w:rsidRDefault="00E514D2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372.74</w:t>
            </w:r>
          </w:p>
        </w:tc>
        <w:tc>
          <w:tcPr>
            <w:tcW w:w="366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0.58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0.54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9.33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360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0.33</w:t>
            </w:r>
          </w:p>
        </w:tc>
        <w:tc>
          <w:tcPr>
            <w:tcW w:w="413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0.46</w:t>
            </w:r>
          </w:p>
        </w:tc>
      </w:tr>
      <w:tr w:rsidR="00FD64C7">
        <w:trPr>
          <w:jc w:val="center"/>
        </w:trPr>
        <w:tc>
          <w:tcPr>
            <w:tcW w:w="594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</w:rPr>
              <w:t>Standard Deviation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4.50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1.57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0.87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0.26</w:t>
            </w:r>
          </w:p>
        </w:tc>
        <w:tc>
          <w:tcPr>
            <w:tcW w:w="329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16.44</w:t>
            </w:r>
          </w:p>
        </w:tc>
        <w:tc>
          <w:tcPr>
            <w:tcW w:w="359" w:type="pct"/>
          </w:tcPr>
          <w:p w:rsidR="00FD64C7" w:rsidRDefault="00E514D2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48.58</w:t>
            </w:r>
          </w:p>
        </w:tc>
        <w:tc>
          <w:tcPr>
            <w:tcW w:w="359" w:type="pct"/>
          </w:tcPr>
          <w:p w:rsidR="00FD64C7" w:rsidRDefault="00E514D2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114.00</w:t>
            </w:r>
          </w:p>
        </w:tc>
        <w:tc>
          <w:tcPr>
            <w:tcW w:w="366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0.13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0.20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3.91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0.09</w:t>
            </w:r>
          </w:p>
        </w:tc>
        <w:tc>
          <w:tcPr>
            <w:tcW w:w="360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0.07</w:t>
            </w:r>
          </w:p>
        </w:tc>
        <w:tc>
          <w:tcPr>
            <w:tcW w:w="413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0.11</w:t>
            </w:r>
          </w:p>
        </w:tc>
      </w:tr>
      <w:tr w:rsidR="00FD64C7">
        <w:trPr>
          <w:jc w:val="center"/>
        </w:trPr>
        <w:tc>
          <w:tcPr>
            <w:tcW w:w="594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5"/>
                <w:szCs w:val="15"/>
              </w:rPr>
              <w:t>CV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47.95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47.74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43.99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41.57</w:t>
            </w:r>
          </w:p>
        </w:tc>
        <w:tc>
          <w:tcPr>
            <w:tcW w:w="329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43.30</w:t>
            </w:r>
          </w:p>
        </w:tc>
        <w:tc>
          <w:tcPr>
            <w:tcW w:w="359" w:type="pct"/>
          </w:tcPr>
          <w:p w:rsidR="00FD64C7" w:rsidRDefault="00E514D2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32.02</w:t>
            </w:r>
          </w:p>
        </w:tc>
        <w:tc>
          <w:tcPr>
            <w:tcW w:w="359" w:type="pct"/>
          </w:tcPr>
          <w:p w:rsidR="00FD64C7" w:rsidRDefault="00E514D2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30.58</w:t>
            </w:r>
          </w:p>
        </w:tc>
        <w:tc>
          <w:tcPr>
            <w:tcW w:w="366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22.22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36.53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41.88</w:t>
            </w:r>
          </w:p>
        </w:tc>
        <w:tc>
          <w:tcPr>
            <w:tcW w:w="317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26.44</w:t>
            </w:r>
          </w:p>
        </w:tc>
        <w:tc>
          <w:tcPr>
            <w:tcW w:w="360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22.44</w:t>
            </w:r>
          </w:p>
        </w:tc>
        <w:tc>
          <w:tcPr>
            <w:tcW w:w="413" w:type="pct"/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24.59</w:t>
            </w:r>
          </w:p>
        </w:tc>
      </w:tr>
      <w:tr w:rsidR="00FD64C7">
        <w:trPr>
          <w:jc w:val="center"/>
        </w:trPr>
        <w:tc>
          <w:tcPr>
            <w:tcW w:w="594" w:type="pct"/>
            <w:tcBorders>
              <w:bottom w:val="single" w:sz="8" w:space="0" w:color="auto"/>
            </w:tcBorders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15"/>
                <w:szCs w:val="15"/>
              </w:rPr>
              <w:t>CV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15"/>
                <w:szCs w:val="15"/>
                <w:vertAlign w:val="subscript"/>
              </w:rPr>
              <w:t>D</w:t>
            </w:r>
          </w:p>
        </w:tc>
        <w:tc>
          <w:tcPr>
            <w:tcW w:w="317" w:type="pct"/>
            <w:tcBorders>
              <w:bottom w:val="single" w:sz="8" w:space="0" w:color="auto"/>
            </w:tcBorders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0.36</w:t>
            </w:r>
          </w:p>
        </w:tc>
        <w:tc>
          <w:tcPr>
            <w:tcW w:w="317" w:type="pct"/>
            <w:tcBorders>
              <w:bottom w:val="single" w:sz="8" w:space="0" w:color="auto"/>
            </w:tcBorders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0.14</w:t>
            </w:r>
          </w:p>
        </w:tc>
        <w:tc>
          <w:tcPr>
            <w:tcW w:w="317" w:type="pct"/>
            <w:tcBorders>
              <w:bottom w:val="single" w:sz="8" w:space="0" w:color="auto"/>
            </w:tcBorders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0.15</w:t>
            </w:r>
          </w:p>
        </w:tc>
        <w:tc>
          <w:tcPr>
            <w:tcW w:w="317" w:type="pct"/>
            <w:tcBorders>
              <w:bottom w:val="single" w:sz="8" w:space="0" w:color="auto"/>
            </w:tcBorders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1.01</w:t>
            </w:r>
          </w:p>
        </w:tc>
        <w:tc>
          <w:tcPr>
            <w:tcW w:w="329" w:type="pct"/>
            <w:tcBorders>
              <w:bottom w:val="single" w:sz="8" w:space="0" w:color="auto"/>
            </w:tcBorders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0.48</w:t>
            </w:r>
          </w:p>
        </w:tc>
        <w:tc>
          <w:tcPr>
            <w:tcW w:w="359" w:type="pct"/>
            <w:tcBorders>
              <w:bottom w:val="single" w:sz="8" w:space="0" w:color="auto"/>
            </w:tcBorders>
          </w:tcPr>
          <w:p w:rsidR="00FD64C7" w:rsidRDefault="00E514D2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0.06</w:t>
            </w:r>
          </w:p>
        </w:tc>
        <w:tc>
          <w:tcPr>
            <w:tcW w:w="359" w:type="pct"/>
            <w:tcBorders>
              <w:bottom w:val="single" w:sz="8" w:space="0" w:color="auto"/>
            </w:tcBorders>
          </w:tcPr>
          <w:p w:rsidR="00FD64C7" w:rsidRDefault="00E514D2">
            <w:pPr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0.04</w:t>
            </w:r>
          </w:p>
        </w:tc>
        <w:tc>
          <w:tcPr>
            <w:tcW w:w="366" w:type="pct"/>
            <w:tcBorders>
              <w:bottom w:val="single" w:sz="8" w:space="0" w:color="auto"/>
            </w:tcBorders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1.68</w:t>
            </w:r>
          </w:p>
        </w:tc>
        <w:tc>
          <w:tcPr>
            <w:tcW w:w="317" w:type="pct"/>
            <w:tcBorders>
              <w:bottom w:val="single" w:sz="8" w:space="0" w:color="auto"/>
            </w:tcBorders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0.16</w:t>
            </w:r>
          </w:p>
        </w:tc>
        <w:tc>
          <w:tcPr>
            <w:tcW w:w="317" w:type="pct"/>
            <w:tcBorders>
              <w:bottom w:val="single" w:sz="8" w:space="0" w:color="auto"/>
            </w:tcBorders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0.39</w:t>
            </w:r>
          </w:p>
        </w:tc>
        <w:tc>
          <w:tcPr>
            <w:tcW w:w="317" w:type="pct"/>
            <w:tcBorders>
              <w:bottom w:val="single" w:sz="8" w:space="0" w:color="auto"/>
            </w:tcBorders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0.47</w:t>
            </w:r>
          </w:p>
        </w:tc>
        <w:tc>
          <w:tcPr>
            <w:tcW w:w="360" w:type="pct"/>
            <w:tcBorders>
              <w:bottom w:val="single" w:sz="8" w:space="0" w:color="auto"/>
            </w:tcBorders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0.31</w:t>
            </w:r>
          </w:p>
        </w:tc>
        <w:tc>
          <w:tcPr>
            <w:tcW w:w="413" w:type="pct"/>
            <w:tcBorders>
              <w:bottom w:val="single" w:sz="8" w:space="0" w:color="auto"/>
            </w:tcBorders>
          </w:tcPr>
          <w:p w:rsidR="00FD64C7" w:rsidRDefault="00E514D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0.76</w:t>
            </w:r>
          </w:p>
        </w:tc>
      </w:tr>
    </w:tbl>
    <w:p w:rsidR="00FD64C7" w:rsidRDefault="00E514D2">
      <w:pPr>
        <w:rPr>
          <w:rFonts w:ascii="Times New Roman" w:hAnsi="Times New Roman" w:cs="Times New Roman"/>
          <w:szCs w:val="15"/>
        </w:rPr>
      </w:pPr>
      <w:bookmarkStart w:id="4" w:name="_Hlk107496558"/>
      <w:r>
        <w:rPr>
          <w:rFonts w:ascii="Times New Roman" w:hAnsi="Times New Roman" w:cs="Times New Roman"/>
          <w:szCs w:val="15"/>
        </w:rPr>
        <w:t xml:space="preserve">Note: </w:t>
      </w:r>
      <w:proofErr w:type="spellStart"/>
      <w:r>
        <w:rPr>
          <w:rFonts w:ascii="Times New Roman" w:hAnsi="Times New Roman" w:cs="Times New Roman"/>
          <w:szCs w:val="15"/>
        </w:rPr>
        <w:t>Chl</w:t>
      </w:r>
      <w:proofErr w:type="spellEnd"/>
      <w:r>
        <w:rPr>
          <w:rFonts w:ascii="Times New Roman" w:hAnsi="Times New Roman" w:cs="Times New Roman"/>
          <w:szCs w:val="15"/>
        </w:rPr>
        <w:t xml:space="preserve"> a: chlorophyll a; </w:t>
      </w:r>
      <w:proofErr w:type="spellStart"/>
      <w:r>
        <w:rPr>
          <w:rFonts w:ascii="Times New Roman" w:hAnsi="Times New Roman" w:cs="Times New Roman"/>
          <w:szCs w:val="15"/>
        </w:rPr>
        <w:t>Chl</w:t>
      </w:r>
      <w:proofErr w:type="spellEnd"/>
      <w:r>
        <w:rPr>
          <w:rFonts w:ascii="Times New Roman" w:hAnsi="Times New Roman" w:cs="Times New Roman"/>
          <w:szCs w:val="15"/>
        </w:rPr>
        <w:t xml:space="preserve"> b: chlorophyll b; Car: carotenoid; REC: Relatively conductivity rate; MDA: </w:t>
      </w:r>
      <w:bookmarkStart w:id="5" w:name="OLE_LINK2"/>
      <w:r>
        <w:rPr>
          <w:rFonts w:ascii="Times New Roman" w:hAnsi="Times New Roman" w:cs="Times New Roman"/>
          <w:szCs w:val="15"/>
        </w:rPr>
        <w:t>malonaldehyde content</w:t>
      </w:r>
      <w:bookmarkEnd w:id="5"/>
      <w:r>
        <w:rPr>
          <w:rFonts w:ascii="Times New Roman" w:hAnsi="Times New Roman" w:cs="Times New Roman"/>
          <w:szCs w:val="15"/>
        </w:rPr>
        <w:t>;</w:t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Cs w:val="15"/>
        </w:rPr>
        <w:t>Fo</w:t>
      </w:r>
      <w:proofErr w:type="spellEnd"/>
      <w:r>
        <w:rPr>
          <w:rFonts w:ascii="Times New Roman" w:hAnsi="Times New Roman" w:cs="Times New Roman"/>
          <w:szCs w:val="15"/>
        </w:rPr>
        <w:t>: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Cs w:val="15"/>
        </w:rPr>
        <w:t>minimal fluorescence;</w:t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Cs w:val="15"/>
        </w:rPr>
        <w:t>Fm</w:t>
      </w:r>
      <w:proofErr w:type="spellEnd"/>
      <w:r>
        <w:rPr>
          <w:rFonts w:ascii="Times New Roman" w:hAnsi="Times New Roman" w:cs="Times New Roman"/>
          <w:szCs w:val="15"/>
        </w:rPr>
        <w:t>: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Cs w:val="15"/>
        </w:rPr>
        <w:t xml:space="preserve">maximal fluorescence; </w:t>
      </w:r>
      <w:proofErr w:type="spellStart"/>
      <w:r>
        <w:rPr>
          <w:rFonts w:ascii="Times New Roman" w:hAnsi="Times New Roman" w:cs="Times New Roman"/>
          <w:szCs w:val="15"/>
        </w:rPr>
        <w:t>Fv</w:t>
      </w:r>
      <w:proofErr w:type="spellEnd"/>
      <w:r>
        <w:rPr>
          <w:rFonts w:ascii="Times New Roman" w:hAnsi="Times New Roman" w:cs="Times New Roman"/>
          <w:szCs w:val="15"/>
        </w:rPr>
        <w:t>/</w:t>
      </w:r>
      <w:proofErr w:type="spellStart"/>
      <w:r>
        <w:rPr>
          <w:rFonts w:ascii="Times New Roman" w:hAnsi="Times New Roman" w:cs="Times New Roman"/>
          <w:szCs w:val="15"/>
        </w:rPr>
        <w:t>Fm</w:t>
      </w:r>
      <w:proofErr w:type="spellEnd"/>
      <w:r>
        <w:rPr>
          <w:rFonts w:ascii="Times New Roman" w:hAnsi="Times New Roman" w:cs="Times New Roman"/>
          <w:szCs w:val="15"/>
        </w:rPr>
        <w:t xml:space="preserve">: PS </w:t>
      </w:r>
      <w:r>
        <w:rPr>
          <w:rFonts w:ascii="Times New Roman" w:eastAsia="宋体" w:hAnsi="Times New Roman" w:cs="Times New Roman"/>
          <w:szCs w:val="15"/>
        </w:rPr>
        <w:t xml:space="preserve">Ⅱ </w:t>
      </w:r>
      <w:r>
        <w:rPr>
          <w:rFonts w:ascii="Times New Roman" w:hAnsi="Times New Roman" w:cs="Times New Roman"/>
          <w:szCs w:val="15"/>
        </w:rPr>
        <w:t xml:space="preserve">maximum photochemical quantum yield; NPC: non-photochemical quenching coefficient; ETR: electron transport rate; </w:t>
      </w:r>
      <w:proofErr w:type="spellStart"/>
      <w:r>
        <w:rPr>
          <w:rFonts w:ascii="Times New Roman" w:hAnsi="Times New Roman" w:cs="Times New Roman"/>
          <w:szCs w:val="15"/>
        </w:rPr>
        <w:t>qP</w:t>
      </w:r>
      <w:proofErr w:type="spellEnd"/>
      <w:r>
        <w:rPr>
          <w:rFonts w:ascii="Times New Roman" w:hAnsi="Times New Roman" w:cs="Times New Roman"/>
          <w:szCs w:val="15"/>
        </w:rPr>
        <w:t xml:space="preserve">: photochemical quenching coefficient; </w:t>
      </w:r>
      <w:proofErr w:type="spellStart"/>
      <w:r>
        <w:rPr>
          <w:rFonts w:ascii="Times New Roman" w:hAnsi="Times New Roman" w:cs="Times New Roman"/>
          <w:szCs w:val="15"/>
        </w:rPr>
        <w:t>ΦPSⅡ</w:t>
      </w:r>
      <w:proofErr w:type="spellEnd"/>
      <w:r>
        <w:rPr>
          <w:rFonts w:ascii="Times New Roman" w:hAnsi="Times New Roman" w:cs="Times New Roman"/>
          <w:szCs w:val="15"/>
        </w:rPr>
        <w:t xml:space="preserve">: quantum yield of </w:t>
      </w:r>
      <w:proofErr w:type="spellStart"/>
      <w:r>
        <w:rPr>
          <w:rFonts w:ascii="Times New Roman" w:hAnsi="Times New Roman" w:cs="Times New Roman"/>
          <w:szCs w:val="15"/>
        </w:rPr>
        <w:t>PS</w:t>
      </w:r>
      <w:r>
        <w:rPr>
          <w:rFonts w:ascii="Times New Roman" w:eastAsia="宋体" w:hAnsi="Times New Roman" w:cs="Times New Roman"/>
          <w:szCs w:val="15"/>
        </w:rPr>
        <w:t>Ⅱ</w:t>
      </w:r>
      <w:r>
        <w:rPr>
          <w:rFonts w:ascii="Times New Roman" w:hAnsi="Times New Roman" w:cs="Times New Roman"/>
          <w:szCs w:val="15"/>
        </w:rPr>
        <w:t>electron</w:t>
      </w:r>
      <w:proofErr w:type="spellEnd"/>
      <w:r>
        <w:rPr>
          <w:rFonts w:ascii="Times New Roman" w:hAnsi="Times New Roman" w:cs="Times New Roman"/>
          <w:szCs w:val="15"/>
        </w:rPr>
        <w:t xml:space="preserve"> transport; </w:t>
      </w:r>
      <w:proofErr w:type="spellStart"/>
      <w:r>
        <w:rPr>
          <w:rFonts w:ascii="Times New Roman" w:hAnsi="Times New Roman" w:cs="Times New Roman"/>
          <w:szCs w:val="15"/>
        </w:rPr>
        <w:t>Fv</w:t>
      </w:r>
      <w:proofErr w:type="spellEnd"/>
      <w:r>
        <w:rPr>
          <w:rFonts w:ascii="Times New Roman" w:hAnsi="Times New Roman" w:cs="Times New Roman"/>
          <w:szCs w:val="15"/>
        </w:rPr>
        <w:t xml:space="preserve">'/ </w:t>
      </w:r>
      <w:proofErr w:type="spellStart"/>
      <w:r>
        <w:rPr>
          <w:rFonts w:ascii="Times New Roman" w:hAnsi="Times New Roman" w:cs="Times New Roman"/>
          <w:szCs w:val="15"/>
        </w:rPr>
        <w:t>Fm</w:t>
      </w:r>
      <w:proofErr w:type="spellEnd"/>
      <w:r>
        <w:rPr>
          <w:rFonts w:ascii="Times New Roman" w:hAnsi="Times New Roman" w:cs="Times New Roman"/>
          <w:szCs w:val="15"/>
        </w:rPr>
        <w:t>': PSII effective photochemistry quanta output</w:t>
      </w:r>
      <w:r>
        <w:rPr>
          <w:rFonts w:ascii="Times New Roman" w:hAnsi="Times New Roman" w:cs="Times New Roman" w:hint="eastAsia"/>
          <w:szCs w:val="15"/>
        </w:rPr>
        <w:t>; CV: coefficient of variation</w:t>
      </w:r>
      <w:r>
        <w:rPr>
          <w:rFonts w:ascii="Times New Roman" w:hAnsi="Times New Roman" w:cs="Times New Roman"/>
          <w:szCs w:val="15"/>
        </w:rPr>
        <w:t xml:space="preserve">; </w:t>
      </w:r>
      <w:r>
        <w:rPr>
          <w:rFonts w:ascii="Times New Roman" w:hAnsi="Times New Roman" w:cs="Times New Roman" w:hint="eastAsia"/>
          <w:szCs w:val="15"/>
        </w:rPr>
        <w:t>CV</w:t>
      </w:r>
      <w:r>
        <w:rPr>
          <w:rFonts w:ascii="Times New Roman" w:hAnsi="Times New Roman" w:cs="Times New Roman"/>
          <w:szCs w:val="15"/>
          <w:vertAlign w:val="subscript"/>
        </w:rPr>
        <w:t>D</w:t>
      </w:r>
      <w:r>
        <w:rPr>
          <w:rFonts w:ascii="Times New Roman" w:hAnsi="Times New Roman" w:cs="Times New Roman" w:hint="eastAsia"/>
          <w:szCs w:val="15"/>
        </w:rPr>
        <w:t>: coefficient of variation</w:t>
      </w:r>
      <w:r>
        <w:rPr>
          <w:rFonts w:ascii="Times New Roman" w:hAnsi="Times New Roman" w:cs="Times New Roman"/>
          <w:szCs w:val="15"/>
        </w:rPr>
        <w:t xml:space="preserve"> for drought.</w:t>
      </w:r>
    </w:p>
    <w:p w:rsidR="00FD64C7" w:rsidRDefault="00FD64C7">
      <w:pPr>
        <w:rPr>
          <w:rFonts w:ascii="Times New Roman" w:cs="Times New Roman"/>
          <w:szCs w:val="15"/>
        </w:rPr>
      </w:pPr>
    </w:p>
    <w:p w:rsidR="00FD64C7" w:rsidRDefault="00E514D2">
      <w:pPr>
        <w:pStyle w:val="aff"/>
        <w:ind w:firstLineChars="0" w:firstLine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FD64C7" w:rsidRDefault="00E514D2">
      <w:pPr>
        <w:pStyle w:val="aff"/>
        <w:ind w:firstLineChars="0" w:firstLine="0"/>
        <w:rPr>
          <w:sz w:val="32"/>
        </w:rPr>
      </w:pPr>
      <w:r>
        <w:rPr>
          <w:rFonts w:ascii="Times New Roman" w:hAnsi="Times New Roman"/>
          <w:b/>
          <w:bCs/>
          <w:sz w:val="24"/>
        </w:rPr>
        <w:lastRenderedPageBreak/>
        <w:t>SUPPLEMENTARY TABLE 4.</w:t>
      </w:r>
      <w:r>
        <w:rPr>
          <w:rFonts w:ascii="Times New Roman" w:hAnsi="Times New Roman"/>
          <w:b/>
          <w:bCs/>
          <w:kern w:val="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24"/>
          <w:szCs w:val="18"/>
        </w:rPr>
        <w:t>R</w:t>
      </w:r>
      <w:r>
        <w:rPr>
          <w:rFonts w:ascii="Times New Roman" w:hAnsi="Times New Roman" w:hint="eastAsia"/>
          <w:b/>
          <w:bCs/>
          <w:sz w:val="24"/>
          <w:szCs w:val="18"/>
        </w:rPr>
        <w:t>elative value</w:t>
      </w:r>
      <w:r>
        <w:rPr>
          <w:rFonts w:ascii="Times New Roman" w:hAnsi="Times New Roman"/>
          <w:b/>
          <w:bCs/>
          <w:sz w:val="24"/>
          <w:szCs w:val="18"/>
        </w:rPr>
        <w:t xml:space="preserve"> of 13 t</w:t>
      </w:r>
      <w:r>
        <w:rPr>
          <w:rFonts w:ascii="Times New Roman" w:hAnsi="Times New Roman" w:hint="eastAsia"/>
          <w:b/>
          <w:bCs/>
          <w:sz w:val="24"/>
          <w:szCs w:val="18"/>
        </w:rPr>
        <w:t>rait</w:t>
      </w:r>
      <w:r>
        <w:rPr>
          <w:rFonts w:ascii="Times New Roman" w:hAnsi="Times New Roman"/>
          <w:b/>
          <w:bCs/>
          <w:sz w:val="24"/>
          <w:szCs w:val="18"/>
        </w:rPr>
        <w:t>s between</w:t>
      </w:r>
      <w:r>
        <w:rPr>
          <w:rFonts w:ascii="Times New Roman" w:hAnsi="Times New Roman" w:hint="eastAsia"/>
          <w:b/>
          <w:bCs/>
          <w:sz w:val="24"/>
          <w:szCs w:val="18"/>
        </w:rPr>
        <w:t xml:space="preserve"> </w:t>
      </w:r>
      <w:r>
        <w:rPr>
          <w:rFonts w:ascii="Times New Roman" w:hAnsi="Times New Roman"/>
          <w:b/>
          <w:bCs/>
          <w:sz w:val="24"/>
          <w:szCs w:val="18"/>
        </w:rPr>
        <w:t xml:space="preserve">52 </w:t>
      </w:r>
      <w:r>
        <w:rPr>
          <w:rFonts w:ascii="Times New Roman" w:hAnsi="Times New Roman"/>
          <w:b/>
          <w:bCs/>
          <w:i/>
          <w:color w:val="000000"/>
          <w:sz w:val="24"/>
          <w:szCs w:val="18"/>
        </w:rPr>
        <w:t xml:space="preserve">E. </w:t>
      </w:r>
      <w:proofErr w:type="spellStart"/>
      <w:r>
        <w:rPr>
          <w:rFonts w:ascii="Times New Roman" w:hAnsi="Times New Roman"/>
          <w:b/>
          <w:bCs/>
          <w:i/>
          <w:color w:val="000000"/>
          <w:sz w:val="24"/>
          <w:szCs w:val="18"/>
        </w:rPr>
        <w:t>sibiricus</w:t>
      </w:r>
      <w:proofErr w:type="spellEnd"/>
      <w:r>
        <w:rPr>
          <w:rFonts w:ascii="Times New Roman" w:hAnsi="Times New Roman"/>
          <w:b/>
          <w:bCs/>
          <w:sz w:val="24"/>
          <w:szCs w:val="18"/>
        </w:rPr>
        <w:t xml:space="preserve"> </w:t>
      </w:r>
      <w:r>
        <w:rPr>
          <w:rFonts w:ascii="Times New Roman" w:hAnsi="Times New Roman" w:hint="eastAsia"/>
          <w:b/>
          <w:bCs/>
          <w:sz w:val="24"/>
          <w:szCs w:val="18"/>
        </w:rPr>
        <w:t>genotype</w:t>
      </w:r>
      <w:r>
        <w:rPr>
          <w:rFonts w:ascii="Times New Roman" w:hAnsi="Times New Roman"/>
          <w:b/>
          <w:bCs/>
          <w:sz w:val="24"/>
          <w:szCs w:val="18"/>
        </w:rPr>
        <w:t>s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841"/>
        <w:gridCol w:w="562"/>
        <w:gridCol w:w="571"/>
        <w:gridCol w:w="479"/>
        <w:gridCol w:w="554"/>
        <w:gridCol w:w="575"/>
        <w:gridCol w:w="479"/>
        <w:gridCol w:w="479"/>
        <w:gridCol w:w="641"/>
        <w:gridCol w:w="533"/>
        <w:gridCol w:w="525"/>
        <w:gridCol w:w="479"/>
        <w:gridCol w:w="631"/>
        <w:gridCol w:w="762"/>
      </w:tblGrid>
      <w:tr w:rsidR="00FD64C7">
        <w:trPr>
          <w:trHeight w:val="294"/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:rsidR="00FD64C7" w:rsidRDefault="00FD64C7">
            <w:pPr>
              <w:widowControl/>
              <w:jc w:val="center"/>
              <w:rPr>
                <w:rFonts w:asci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gridSpan w:val="13"/>
            <w:tcBorders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cs="Times New Roman"/>
                <w:b/>
                <w:bCs/>
                <w:sz w:val="15"/>
                <w:szCs w:val="15"/>
              </w:rPr>
            </w:pPr>
            <w:bookmarkStart w:id="6" w:name="OLE_LINK1"/>
            <w:r>
              <w:rPr>
                <w:rFonts w:ascii="Times New Roman" w:cs="Times New Roman" w:hint="eastAsia"/>
                <w:b/>
                <w:bCs/>
                <w:sz w:val="15"/>
                <w:szCs w:val="15"/>
              </w:rPr>
              <w:t>Trait relative value</w:t>
            </w:r>
            <w:bookmarkEnd w:id="6"/>
          </w:p>
        </w:tc>
      </w:tr>
      <w:tr w:rsidR="00FD64C7">
        <w:trPr>
          <w:trHeight w:val="267"/>
          <w:jc w:val="center"/>
        </w:trPr>
        <w:tc>
          <w:tcPr>
            <w:tcW w:w="0" w:type="auto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cs="Times New Roman" w:hint="eastAsi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cs="Times New Roman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imes New Roman" w:cs="Times New Roman"/>
                <w:b/>
                <w:bCs/>
                <w:sz w:val="15"/>
                <w:szCs w:val="15"/>
              </w:rPr>
              <w:t>Chl</w:t>
            </w:r>
            <w:proofErr w:type="spellEnd"/>
            <w:r>
              <w:rPr>
                <w:rFonts w:ascii="Times New Roman" w:cs="Times New Roman"/>
                <w:b/>
                <w:bCs/>
                <w:sz w:val="15"/>
                <w:szCs w:val="15"/>
              </w:rPr>
              <w:t xml:space="preserve"> 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cs="Times New Roman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imes New Roman" w:cs="Times New Roman"/>
                <w:b/>
                <w:bCs/>
                <w:sz w:val="15"/>
                <w:szCs w:val="15"/>
              </w:rPr>
              <w:t>Chl</w:t>
            </w:r>
            <w:proofErr w:type="spellEnd"/>
            <w:r>
              <w:rPr>
                <w:rFonts w:ascii="Times New Roman" w:cs="Times New Roman"/>
                <w:b/>
                <w:bCs/>
                <w:sz w:val="15"/>
                <w:szCs w:val="15"/>
              </w:rPr>
              <w:t xml:space="preserve"> b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cs="Times New Roman"/>
                <w:b/>
                <w:bCs/>
                <w:sz w:val="15"/>
                <w:szCs w:val="15"/>
              </w:rPr>
              <w:t>Car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cs="Times New Roman"/>
                <w:b/>
                <w:bCs/>
                <w:sz w:val="15"/>
                <w:szCs w:val="15"/>
              </w:rPr>
              <w:t>REC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cs="Times New Roman"/>
                <w:b/>
                <w:bCs/>
                <w:sz w:val="15"/>
                <w:szCs w:val="15"/>
              </w:rPr>
              <w:t>MDA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cs="Times New Roman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imes New Roman" w:cs="Times New Roman"/>
                <w:b/>
                <w:bCs/>
                <w:sz w:val="15"/>
                <w:szCs w:val="15"/>
              </w:rPr>
              <w:t>Fo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cs="Times New Roman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imes New Roman" w:cs="Times New Roman"/>
                <w:b/>
                <w:bCs/>
                <w:sz w:val="15"/>
                <w:szCs w:val="15"/>
              </w:rPr>
              <w:t>Fm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cs="Times New Roman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imes New Roman" w:cs="Times New Roman"/>
                <w:b/>
                <w:bCs/>
                <w:sz w:val="15"/>
                <w:szCs w:val="15"/>
              </w:rPr>
              <w:t>Fv</w:t>
            </w:r>
            <w:proofErr w:type="spellEnd"/>
            <w:r>
              <w:rPr>
                <w:rFonts w:ascii="Times New Roman" w:cs="Times New Roman"/>
                <w:b/>
                <w:bCs/>
                <w:sz w:val="15"/>
                <w:szCs w:val="15"/>
              </w:rPr>
              <w:t>/</w:t>
            </w:r>
            <w:proofErr w:type="spellStart"/>
            <w:r>
              <w:rPr>
                <w:rFonts w:ascii="Times New Roman" w:cs="Times New Roman"/>
                <w:b/>
                <w:bCs/>
                <w:sz w:val="15"/>
                <w:szCs w:val="15"/>
              </w:rPr>
              <w:t>Fm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cs="Times New Roman"/>
                <w:b/>
                <w:bCs/>
                <w:sz w:val="15"/>
                <w:szCs w:val="15"/>
              </w:rPr>
              <w:t>NPQ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cs="Times New Roman"/>
                <w:b/>
                <w:bCs/>
                <w:sz w:val="15"/>
                <w:szCs w:val="15"/>
              </w:rPr>
              <w:t>ETR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cs="Times New Roman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imes New Roman" w:cs="Times New Roman"/>
                <w:b/>
                <w:bCs/>
                <w:sz w:val="15"/>
                <w:szCs w:val="15"/>
              </w:rPr>
              <w:t>qP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ΦPSⅡ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cs="Times New Roman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imes New Roman" w:cs="Times New Roman"/>
                <w:b/>
                <w:bCs/>
                <w:sz w:val="15"/>
                <w:szCs w:val="15"/>
              </w:rPr>
              <w:t>Fv</w:t>
            </w:r>
            <w:proofErr w:type="spellEnd"/>
            <w:r>
              <w:rPr>
                <w:rFonts w:ascii="Times New Roman" w:cs="Times New Roman"/>
                <w:b/>
                <w:bCs/>
                <w:sz w:val="15"/>
                <w:szCs w:val="15"/>
              </w:rPr>
              <w:t xml:space="preserve">'/ </w:t>
            </w:r>
            <w:proofErr w:type="spellStart"/>
            <w:r>
              <w:rPr>
                <w:rFonts w:ascii="Times New Roman" w:cs="Times New Roman"/>
                <w:b/>
                <w:bCs/>
                <w:sz w:val="15"/>
                <w:szCs w:val="15"/>
              </w:rPr>
              <w:t>Fm</w:t>
            </w:r>
            <w:proofErr w:type="spellEnd"/>
            <w:r>
              <w:rPr>
                <w:rFonts w:ascii="Times New Roman" w:cs="Times New Roman"/>
                <w:b/>
                <w:bCs/>
                <w:sz w:val="15"/>
                <w:szCs w:val="15"/>
              </w:rPr>
              <w:t>'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08-129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0.71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0.61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0.75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7.50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9.98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1.05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0.68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0.86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1.45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0.80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0.81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0.67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0.74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09-055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4.38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7.82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0.89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09-071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2.34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8.88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1.56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0.77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09-083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30.44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7.95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0.84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09-089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23.99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8.10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2.06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2.23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0.67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09-124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33.53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7.22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1.83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0.66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09-149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5.51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7.49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2.09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0.70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09-152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2.35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6.92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0.90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09-183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1.78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6.95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0.72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09-244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11.06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7.39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1.55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0.87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ind w:firstLineChars="100" w:firstLine="150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09-280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21.28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7.85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0.64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10-5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10.59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7.22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0.72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ind w:firstLineChars="100" w:firstLine="150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11-14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18.99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8.59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0.64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14-091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4.41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7.94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0.98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14-16-2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7.35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7.85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1.47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0.65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14-694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47.43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10.60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1.44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1.44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0.63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B-12-13-2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12.17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11.51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1.59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0.56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B-1</w:t>
            </w:r>
            <w:r>
              <w:rPr>
                <w:rFonts w:ascii="Times New Roman" w:eastAsia="等线" w:cs="Times New Roman" w:hint="eastAsia"/>
                <w:b/>
                <w:bCs/>
                <w:sz w:val="15"/>
                <w:szCs w:val="15"/>
              </w:rPr>
              <w:t>2</w:t>
            </w: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-9-1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1.99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2.05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0.94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I-1-3-3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35.09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8.58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0.77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I-1-4-1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18.26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9.88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0.82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I-1-4-12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12.00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9.20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0.80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I-1-5-18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10.32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7.77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1.50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0.76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I-1-5-2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19.92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17.22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3.71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0.18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I-1-5-20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15.71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7.46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0.80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I-1-5-21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8.48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10.34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1.52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0.81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I-1-5-23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15.14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10.32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0.81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I-1-5-25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14.05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9.54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0.77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I-1-5-28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28.49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9.72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0.73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I-1-5-29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5.62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8.77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1.50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0.73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I-1-5-3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17.76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16.24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3.81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0.16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I-1-5-30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6.65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6.98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1.51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0.61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I-1-5-39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5.38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6.94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0.68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I-1-5-40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30.47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7.00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0.62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I-1-5-41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17.54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9.09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0.94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I-1-5-42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17.19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6.94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0.55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I-1-5-45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36.14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7.07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1.55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0.79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I-1-5-46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1.94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2.05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0.93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I-1-5-49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0.95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0.62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0.62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6.52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6.71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1.09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0.65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0.84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1.29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0.57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0.62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0.65 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0.89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0.44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0.33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0.63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5.06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6.73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1.07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0.60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0.79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1.58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0.68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0.78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0.71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0.74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I-1-5-53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0.39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0.40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0.35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30.47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12.92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1.11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0.34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0.34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4.33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0.28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0.31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0.28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0.36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lastRenderedPageBreak/>
              <w:t>T</w:t>
            </w:r>
            <w:r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ble S2</w:t>
            </w:r>
            <w:r>
              <w:rPr>
                <w:rFonts w:ascii="Times New Roman" w:hAnsi="Times New Roman" w:cs="Times New Roman" w:hint="eastAsia"/>
                <w:b/>
                <w:bCs/>
                <w:sz w:val="15"/>
                <w:szCs w:val="15"/>
              </w:rPr>
              <w:t xml:space="preserve"> (continued)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I-1-5-58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0.24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0.56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1.22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6.72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1.01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0.52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0.74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1.30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0.47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0.57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0.68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0.45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0.31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0.16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0.39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2.55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6.80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1.03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0.55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0.77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1.26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0.60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0.76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0.64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0.74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I-1-5-60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0.97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0.97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0.51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2.15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7.37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1.05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0.49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0.68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1.30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0.65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0.72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0.68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0.67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0.55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0.86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0.50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23.39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7.28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1.05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0.58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0.78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1.84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0.83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0.69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0.67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0.87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I-1-5-63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1.82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2.49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0.95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I-1-5-66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4.31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1.89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0.66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I-1-5-67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9.67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6.84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1.77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0.69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I-1-5-71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0.26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22.79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4.40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0.70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I-1-6-2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0.34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18.70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10.03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1.15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0.76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I-5-14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2.45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7.18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1.51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1.31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0.68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0.66 </w:t>
            </w:r>
          </w:p>
        </w:tc>
      </w:tr>
      <w:tr w:rsidR="00FD64C7">
        <w:trPr>
          <w:trHeight w:val="28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I-5-2-9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0.67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23.95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8.10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1.06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0.46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2.01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0.69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0.80 </w:t>
            </w:r>
          </w:p>
        </w:tc>
      </w:tr>
      <w:tr w:rsidR="00FD64C7">
        <w:trPr>
          <w:trHeight w:val="294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FD64C7" w:rsidRDefault="00E514D2">
            <w:pPr>
              <w:widowControl/>
              <w:jc w:val="center"/>
              <w:rPr>
                <w:rFonts w:ascii="Times New Roman" w:eastAsia="等线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等线" w:cs="Times New Roman"/>
                <w:b/>
                <w:bCs/>
                <w:sz w:val="15"/>
                <w:szCs w:val="15"/>
              </w:rPr>
              <w:t>SWUN 2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0.93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25.16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4.82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1.26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0.65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1.50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0.80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0.63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0.66 </w:t>
            </w:r>
          </w:p>
        </w:tc>
        <w:tc>
          <w:tcPr>
            <w:tcW w:w="0" w:type="auto"/>
            <w:shd w:val="clear" w:color="auto" w:fill="auto"/>
            <w:noWrap/>
          </w:tcPr>
          <w:p w:rsidR="00FD64C7" w:rsidRDefault="00E514D2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0.58 </w:t>
            </w:r>
          </w:p>
        </w:tc>
      </w:tr>
    </w:tbl>
    <w:p w:rsidR="00FD64C7" w:rsidRDefault="00E514D2">
      <w:pPr>
        <w:rPr>
          <w:rFonts w:ascii="Times New Roman" w:hAnsi="Times New Roman" w:cs="Times New Roman"/>
          <w:szCs w:val="15"/>
        </w:rPr>
      </w:pPr>
      <w:r>
        <w:rPr>
          <w:rFonts w:ascii="Times New Roman" w:hAnsi="Times New Roman" w:cs="Times New Roman"/>
          <w:szCs w:val="15"/>
        </w:rPr>
        <w:t xml:space="preserve">Note: </w:t>
      </w:r>
      <w:proofErr w:type="spellStart"/>
      <w:r>
        <w:rPr>
          <w:rFonts w:ascii="Times New Roman" w:hAnsi="Times New Roman" w:cs="Times New Roman"/>
          <w:szCs w:val="15"/>
        </w:rPr>
        <w:t>Chl</w:t>
      </w:r>
      <w:proofErr w:type="spellEnd"/>
      <w:r>
        <w:rPr>
          <w:rFonts w:ascii="Times New Roman" w:hAnsi="Times New Roman" w:cs="Times New Roman"/>
          <w:szCs w:val="15"/>
        </w:rPr>
        <w:t xml:space="preserve"> a: chlorophyll a; </w:t>
      </w:r>
      <w:proofErr w:type="spellStart"/>
      <w:r>
        <w:rPr>
          <w:rFonts w:ascii="Times New Roman" w:hAnsi="Times New Roman" w:cs="Times New Roman"/>
          <w:szCs w:val="15"/>
        </w:rPr>
        <w:t>Chl</w:t>
      </w:r>
      <w:proofErr w:type="spellEnd"/>
      <w:r>
        <w:rPr>
          <w:rFonts w:ascii="Times New Roman" w:hAnsi="Times New Roman" w:cs="Times New Roman"/>
          <w:szCs w:val="15"/>
        </w:rPr>
        <w:t xml:space="preserve"> b: chlorophyll b; Car: carotenoid; REC: Relatively conductivity rate; MDA: malonaldehyde content; </w:t>
      </w:r>
      <w:proofErr w:type="spellStart"/>
      <w:r>
        <w:rPr>
          <w:rFonts w:ascii="Times New Roman" w:hAnsi="Times New Roman" w:cs="Times New Roman"/>
          <w:szCs w:val="15"/>
        </w:rPr>
        <w:t>Fo</w:t>
      </w:r>
      <w:proofErr w:type="spellEnd"/>
      <w:r>
        <w:rPr>
          <w:rFonts w:ascii="Times New Roman" w:hAnsi="Times New Roman" w:cs="Times New Roman"/>
          <w:szCs w:val="15"/>
        </w:rPr>
        <w:t xml:space="preserve">: minimal fluorescence; </w:t>
      </w:r>
      <w:proofErr w:type="spellStart"/>
      <w:r>
        <w:rPr>
          <w:rFonts w:ascii="Times New Roman" w:hAnsi="Times New Roman" w:cs="Times New Roman"/>
          <w:szCs w:val="15"/>
        </w:rPr>
        <w:t>Fm</w:t>
      </w:r>
      <w:proofErr w:type="spellEnd"/>
      <w:r>
        <w:rPr>
          <w:rFonts w:ascii="Times New Roman" w:hAnsi="Times New Roman" w:cs="Times New Roman"/>
          <w:szCs w:val="15"/>
        </w:rPr>
        <w:t xml:space="preserve">: maximal fluorescence; </w:t>
      </w:r>
      <w:proofErr w:type="spellStart"/>
      <w:r>
        <w:rPr>
          <w:rFonts w:ascii="Times New Roman" w:hAnsi="Times New Roman" w:cs="Times New Roman"/>
          <w:szCs w:val="15"/>
        </w:rPr>
        <w:t>Fv</w:t>
      </w:r>
      <w:proofErr w:type="spellEnd"/>
      <w:r>
        <w:rPr>
          <w:rFonts w:ascii="Times New Roman" w:hAnsi="Times New Roman" w:cs="Times New Roman"/>
          <w:szCs w:val="15"/>
        </w:rPr>
        <w:t>/</w:t>
      </w:r>
      <w:proofErr w:type="spellStart"/>
      <w:r>
        <w:rPr>
          <w:rFonts w:ascii="Times New Roman" w:hAnsi="Times New Roman" w:cs="Times New Roman"/>
          <w:szCs w:val="15"/>
        </w:rPr>
        <w:t>Fm</w:t>
      </w:r>
      <w:proofErr w:type="spellEnd"/>
      <w:r>
        <w:rPr>
          <w:rFonts w:ascii="Times New Roman" w:hAnsi="Times New Roman" w:cs="Times New Roman"/>
          <w:szCs w:val="15"/>
        </w:rPr>
        <w:t xml:space="preserve">: </w:t>
      </w:r>
      <w:proofErr w:type="spellStart"/>
      <w:r>
        <w:rPr>
          <w:rFonts w:ascii="Times New Roman" w:hAnsi="Times New Roman" w:cs="Times New Roman"/>
          <w:szCs w:val="15"/>
        </w:rPr>
        <w:t>PS</w:t>
      </w:r>
      <w:r>
        <w:rPr>
          <w:rFonts w:ascii="Times New Roman" w:eastAsia="宋体" w:hAnsi="Times New Roman" w:cs="Times New Roman"/>
          <w:szCs w:val="15"/>
        </w:rPr>
        <w:t>Ⅱ</w:t>
      </w:r>
      <w:proofErr w:type="spellEnd"/>
      <w:r>
        <w:rPr>
          <w:rFonts w:ascii="Times New Roman" w:eastAsia="宋体" w:hAnsi="Times New Roman" w:cs="Times New Roman"/>
          <w:szCs w:val="15"/>
        </w:rPr>
        <w:t xml:space="preserve"> </w:t>
      </w:r>
      <w:r>
        <w:rPr>
          <w:rFonts w:ascii="Times New Roman" w:hAnsi="Times New Roman" w:cs="Times New Roman"/>
          <w:szCs w:val="15"/>
        </w:rPr>
        <w:t xml:space="preserve">maximum photochemical quantum yield; NPC: non-photochemical quenching coefficient; ETR: electron transport rate; </w:t>
      </w:r>
      <w:proofErr w:type="spellStart"/>
      <w:r>
        <w:rPr>
          <w:rFonts w:ascii="Times New Roman" w:hAnsi="Times New Roman" w:cs="Times New Roman"/>
          <w:szCs w:val="15"/>
        </w:rPr>
        <w:t>qP</w:t>
      </w:r>
      <w:proofErr w:type="spellEnd"/>
      <w:r>
        <w:rPr>
          <w:rFonts w:ascii="Times New Roman" w:hAnsi="Times New Roman" w:cs="Times New Roman"/>
          <w:szCs w:val="15"/>
        </w:rPr>
        <w:t xml:space="preserve">: photochemical quenching coefficient; </w:t>
      </w:r>
      <w:proofErr w:type="spellStart"/>
      <w:r>
        <w:rPr>
          <w:rFonts w:ascii="Times New Roman" w:hAnsi="Times New Roman" w:cs="Times New Roman"/>
          <w:szCs w:val="15"/>
        </w:rPr>
        <w:t>ΦPSⅡ</w:t>
      </w:r>
      <w:proofErr w:type="spellEnd"/>
      <w:r>
        <w:rPr>
          <w:rFonts w:ascii="Times New Roman" w:hAnsi="Times New Roman" w:cs="Times New Roman"/>
          <w:szCs w:val="15"/>
        </w:rPr>
        <w:t xml:space="preserve">: quantum yield of </w:t>
      </w:r>
      <w:proofErr w:type="spellStart"/>
      <w:r>
        <w:rPr>
          <w:rFonts w:ascii="Times New Roman" w:hAnsi="Times New Roman" w:cs="Times New Roman"/>
          <w:szCs w:val="15"/>
        </w:rPr>
        <w:t>PS</w:t>
      </w:r>
      <w:r>
        <w:rPr>
          <w:rFonts w:ascii="Times New Roman" w:eastAsia="宋体" w:hAnsi="Times New Roman" w:cs="Times New Roman"/>
          <w:szCs w:val="15"/>
        </w:rPr>
        <w:t>Ⅱ</w:t>
      </w:r>
      <w:proofErr w:type="spellEnd"/>
      <w:r>
        <w:rPr>
          <w:rFonts w:ascii="Times New Roman" w:eastAsia="宋体" w:hAnsi="Times New Roman" w:cs="Times New Roman"/>
          <w:szCs w:val="15"/>
        </w:rPr>
        <w:t xml:space="preserve"> </w:t>
      </w:r>
      <w:r>
        <w:rPr>
          <w:rFonts w:ascii="Times New Roman" w:hAnsi="Times New Roman" w:cs="Times New Roman"/>
          <w:szCs w:val="15"/>
        </w:rPr>
        <w:t xml:space="preserve">electron transport; </w:t>
      </w:r>
      <w:proofErr w:type="spellStart"/>
      <w:r>
        <w:rPr>
          <w:rFonts w:ascii="Times New Roman" w:hAnsi="Times New Roman" w:cs="Times New Roman"/>
          <w:szCs w:val="15"/>
        </w:rPr>
        <w:t>Fv</w:t>
      </w:r>
      <w:proofErr w:type="spellEnd"/>
      <w:r>
        <w:rPr>
          <w:rFonts w:ascii="Times New Roman" w:hAnsi="Times New Roman" w:cs="Times New Roman"/>
          <w:szCs w:val="15"/>
        </w:rPr>
        <w:t xml:space="preserve">'/ </w:t>
      </w:r>
      <w:proofErr w:type="spellStart"/>
      <w:r>
        <w:rPr>
          <w:rFonts w:ascii="Times New Roman" w:hAnsi="Times New Roman" w:cs="Times New Roman"/>
          <w:szCs w:val="15"/>
        </w:rPr>
        <w:t>Fm</w:t>
      </w:r>
      <w:proofErr w:type="spellEnd"/>
      <w:r>
        <w:rPr>
          <w:rFonts w:ascii="Times New Roman" w:hAnsi="Times New Roman" w:cs="Times New Roman"/>
          <w:szCs w:val="15"/>
        </w:rPr>
        <w:t>': PSII effective photochemistry quanta output.</w:t>
      </w:r>
    </w:p>
    <w:p w:rsidR="00FD64C7" w:rsidRDefault="00FD64C7">
      <w:pPr>
        <w:rPr>
          <w:sz w:val="32"/>
        </w:rPr>
      </w:pPr>
    </w:p>
    <w:p w:rsidR="00FD64C7" w:rsidRDefault="00FD64C7"/>
    <w:p w:rsidR="00FD64C7" w:rsidRDefault="00FD64C7">
      <w:pPr>
        <w:rPr>
          <w:rFonts w:ascii="Times New Roman" w:cs="Times New Roman"/>
          <w:sz w:val="15"/>
          <w:szCs w:val="15"/>
        </w:rPr>
      </w:pPr>
    </w:p>
    <w:bookmarkEnd w:id="4"/>
    <w:p w:rsidR="00FD64C7" w:rsidRDefault="00FD64C7">
      <w:pPr>
        <w:rPr>
          <w:rFonts w:ascii="Times New Roman" w:hAnsi="Times New Roman"/>
          <w:sz w:val="18"/>
          <w:szCs w:val="18"/>
        </w:rPr>
      </w:pPr>
    </w:p>
    <w:p w:rsidR="00FD64C7" w:rsidRDefault="00FD64C7">
      <w:pPr>
        <w:rPr>
          <w:rFonts w:ascii="Times New Roman" w:hAnsi="Times New Roman"/>
          <w:sz w:val="18"/>
          <w:szCs w:val="18"/>
        </w:rPr>
      </w:pPr>
    </w:p>
    <w:p w:rsidR="00FD64C7" w:rsidRDefault="00FD64C7">
      <w:pPr>
        <w:rPr>
          <w:rFonts w:ascii="Times New Roman" w:hAnsi="Times New Roman"/>
          <w:sz w:val="18"/>
          <w:szCs w:val="18"/>
        </w:rPr>
      </w:pPr>
    </w:p>
    <w:p w:rsidR="00FD64C7" w:rsidRDefault="00FD64C7">
      <w:pPr>
        <w:rPr>
          <w:rFonts w:ascii="Times New Roman" w:hAnsi="Times New Roman"/>
          <w:sz w:val="18"/>
          <w:szCs w:val="18"/>
        </w:rPr>
      </w:pPr>
    </w:p>
    <w:p w:rsidR="00FD64C7" w:rsidRDefault="00FD64C7">
      <w:pPr>
        <w:rPr>
          <w:rFonts w:ascii="Times New Roman" w:hAnsi="Times New Roman"/>
          <w:sz w:val="18"/>
          <w:szCs w:val="18"/>
        </w:rPr>
      </w:pPr>
    </w:p>
    <w:p w:rsidR="00FD64C7" w:rsidRDefault="00FD64C7">
      <w:pPr>
        <w:rPr>
          <w:rFonts w:ascii="Times New Roman" w:hAnsi="Times New Roman"/>
          <w:sz w:val="18"/>
          <w:szCs w:val="18"/>
        </w:rPr>
      </w:pPr>
    </w:p>
    <w:p w:rsidR="00FD64C7" w:rsidRDefault="00FD64C7">
      <w:pPr>
        <w:rPr>
          <w:rFonts w:ascii="Times New Roman" w:hAnsi="Times New Roman"/>
          <w:sz w:val="18"/>
          <w:szCs w:val="18"/>
        </w:rPr>
      </w:pPr>
    </w:p>
    <w:p w:rsidR="00FD64C7" w:rsidRDefault="00FD64C7">
      <w:pPr>
        <w:rPr>
          <w:rFonts w:ascii="Times New Roman" w:hAnsi="Times New Roman"/>
          <w:sz w:val="18"/>
          <w:szCs w:val="18"/>
        </w:rPr>
      </w:pPr>
    </w:p>
    <w:p w:rsidR="00FD64C7" w:rsidRDefault="00FD64C7">
      <w:pPr>
        <w:rPr>
          <w:rFonts w:ascii="Times New Roman" w:hAnsi="Times New Roman"/>
          <w:sz w:val="18"/>
          <w:szCs w:val="18"/>
        </w:rPr>
      </w:pPr>
    </w:p>
    <w:p w:rsidR="00FD64C7" w:rsidRDefault="00FD64C7">
      <w:pPr>
        <w:rPr>
          <w:rFonts w:ascii="Times New Roman" w:hAnsi="Times New Roman"/>
          <w:sz w:val="18"/>
          <w:szCs w:val="18"/>
        </w:rPr>
      </w:pPr>
    </w:p>
    <w:p w:rsidR="00FD64C7" w:rsidRDefault="00FD64C7">
      <w:pPr>
        <w:rPr>
          <w:rFonts w:ascii="Times New Roman" w:hAnsi="Times New Roman"/>
          <w:sz w:val="18"/>
          <w:szCs w:val="18"/>
        </w:rPr>
      </w:pPr>
    </w:p>
    <w:p w:rsidR="00FD64C7" w:rsidRDefault="00FD64C7">
      <w:pPr>
        <w:rPr>
          <w:rFonts w:ascii="Times New Roman" w:hAnsi="Times New Roman"/>
          <w:sz w:val="18"/>
          <w:szCs w:val="18"/>
        </w:rPr>
      </w:pPr>
    </w:p>
    <w:p w:rsidR="00FD64C7" w:rsidRDefault="00E514D2">
      <w:pPr>
        <w:rPr>
          <w:rFonts w:ascii="Times New Roman" w:hAnsi="Times New Roman"/>
          <w:b/>
          <w:bCs/>
          <w:kern w:val="0"/>
          <w:sz w:val="18"/>
          <w:szCs w:val="18"/>
        </w:rPr>
      </w:pPr>
      <w:bookmarkStart w:id="7" w:name="_Hlk106882509"/>
      <w:bookmarkStart w:id="8" w:name="_Ref100749752"/>
      <w:r>
        <w:rPr>
          <w:rFonts w:ascii="Times New Roman" w:hAnsi="Times New Roman"/>
          <w:b/>
          <w:bCs/>
          <w:kern w:val="0"/>
          <w:sz w:val="18"/>
          <w:szCs w:val="18"/>
        </w:rPr>
        <w:br w:type="page"/>
      </w:r>
    </w:p>
    <w:bookmarkEnd w:id="7"/>
    <w:bookmarkEnd w:id="8"/>
    <w:p w:rsidR="00FD64C7" w:rsidRDefault="00E514D2">
      <w:pPr>
        <w:pStyle w:val="aff"/>
        <w:ind w:firstLineChars="0" w:firstLine="0"/>
        <w:rPr>
          <w:rFonts w:ascii="Times New Roman" w:hAnsi="Times New Roman"/>
          <w:b/>
          <w:bCs/>
          <w:sz w:val="24"/>
          <w:szCs w:val="18"/>
        </w:rPr>
      </w:pPr>
      <w:r>
        <w:rPr>
          <w:rFonts w:ascii="Times New Roman" w:hAnsi="Times New Roman"/>
          <w:b/>
          <w:bCs/>
          <w:sz w:val="24"/>
        </w:rPr>
        <w:lastRenderedPageBreak/>
        <w:t>SUPPLEMENTARY TABLE 5.</w:t>
      </w:r>
      <w:r>
        <w:rPr>
          <w:rFonts w:ascii="Times New Roman" w:hAnsi="Times New Roman"/>
          <w:b/>
          <w:bCs/>
          <w:kern w:val="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24"/>
          <w:szCs w:val="18"/>
        </w:rPr>
        <w:t>Mineral elemental concentrations in shoots of DT (drought tolerant genotype) and DS (drought sensitive genotype) grown under control or osmotic stress condition.</w:t>
      </w:r>
    </w:p>
    <w:p w:rsidR="00FD64C7" w:rsidRDefault="00FD64C7">
      <w:pPr>
        <w:pStyle w:val="aff"/>
        <w:ind w:firstLineChars="0" w:firstLine="0"/>
        <w:rPr>
          <w:rFonts w:ascii="Times New Roman" w:hAnsi="Times New Roman"/>
          <w:b/>
          <w:bCs/>
          <w:sz w:val="18"/>
          <w:szCs w:val="18"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750"/>
        <w:gridCol w:w="1415"/>
        <w:gridCol w:w="1340"/>
        <w:gridCol w:w="1340"/>
        <w:gridCol w:w="1340"/>
      </w:tblGrid>
      <w:tr w:rsidR="00FD64C7">
        <w:trPr>
          <w:trHeight w:val="806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D64C7" w:rsidRDefault="00E514D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  <w:t>Element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D64C7" w:rsidRDefault="00E514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DS-control</w:t>
            </w:r>
          </w:p>
          <w:p w:rsidR="00FD64C7" w:rsidRDefault="00E514D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(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sym w:font="Symbol" w:char="F06D"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g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sym w:font="Symbol" w:char="F0D7"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g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  <w:vertAlign w:val="superscript"/>
              </w:rPr>
              <w:t xml:space="preserve">-1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DW)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D64C7" w:rsidRDefault="00E514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DS-20%PEG</w:t>
            </w:r>
          </w:p>
          <w:p w:rsidR="00FD64C7" w:rsidRDefault="00E514D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(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sym w:font="Symbol" w:char="F06D"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g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sym w:font="Symbol" w:char="F0D7"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g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  <w:vertAlign w:val="superscript"/>
              </w:rPr>
              <w:t xml:space="preserve">-1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DW)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D64C7" w:rsidRDefault="00E514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DT-control</w:t>
            </w:r>
          </w:p>
          <w:p w:rsidR="00FD64C7" w:rsidRDefault="00E514D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(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sym w:font="Symbol" w:char="F06D"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g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sym w:font="Symbol" w:char="F0D7"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g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  <w:vertAlign w:val="superscript"/>
              </w:rPr>
              <w:t xml:space="preserve">-1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DW)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D64C7" w:rsidRDefault="00E514D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DT-20%PEG</w:t>
            </w:r>
          </w:p>
          <w:p w:rsidR="00FD64C7" w:rsidRDefault="00E514D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(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sym w:font="Symbol" w:char="F06D"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g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sym w:font="Symbol" w:char="F0D7"/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g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  <w:vertAlign w:val="superscript"/>
              </w:rPr>
              <w:t xml:space="preserve">-1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DW)</w:t>
            </w:r>
          </w:p>
        </w:tc>
      </w:tr>
      <w:tr w:rsidR="00FD64C7">
        <w:trPr>
          <w:trHeight w:val="391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13.55±0.49b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16.96±1.01a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11.31±0.93c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15.75±0.10a</w:t>
            </w:r>
          </w:p>
        </w:tc>
      </w:tr>
      <w:tr w:rsidR="00FD64C7">
        <w:trPr>
          <w:trHeight w:val="39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10895.31±1017.25a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9976.16±770.10ab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8765.69±866.71b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6628.66±721.47c</w:t>
            </w:r>
          </w:p>
        </w:tc>
      </w:tr>
      <w:tr w:rsidR="00FD64C7">
        <w:trPr>
          <w:trHeight w:val="41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2461.53±78.88b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2749.21±48.33a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1981.66±42.76d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2271.11±82.69c</w:t>
            </w:r>
          </w:p>
        </w:tc>
      </w:tr>
      <w:tr w:rsidR="00FD64C7">
        <w:trPr>
          <w:trHeight w:val="39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41628.67±971.20b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44209.59±337.56a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39522.41±431.71c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44524.59±803.88a</w:t>
            </w:r>
          </w:p>
        </w:tc>
      </w:tr>
      <w:tr w:rsidR="00FD64C7">
        <w:trPr>
          <w:trHeight w:val="39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4578.78±78.79c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6163.19±326.80a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4309.19±103.70c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5293.75±123.69b</w:t>
            </w:r>
          </w:p>
        </w:tc>
      </w:tr>
      <w:tr w:rsidR="00FD64C7">
        <w:trPr>
          <w:trHeight w:val="39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98.68±2.22b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116.64±2.00a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74.18±2.06c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81.98±2.44c</w:t>
            </w:r>
          </w:p>
        </w:tc>
      </w:tr>
      <w:tr w:rsidR="00FD64C7">
        <w:trPr>
          <w:trHeight w:val="39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162.31±4.73b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203.84±6.83a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167.06±7.18b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198.05±5.36a</w:t>
            </w:r>
          </w:p>
        </w:tc>
      </w:tr>
      <w:tr w:rsidR="00FD64C7">
        <w:trPr>
          <w:trHeight w:val="41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1.46±0.02c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1.56±0.10c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1.76±0.13b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2.42±0.14a</w:t>
            </w:r>
          </w:p>
        </w:tc>
      </w:tr>
      <w:tr w:rsidR="00FD64C7">
        <w:trPr>
          <w:trHeight w:val="39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22.00±2.71c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30.07±1.42b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26.37±1.66b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37.43±2.71a</w:t>
            </w:r>
          </w:p>
        </w:tc>
      </w:tr>
      <w:tr w:rsidR="00FD64C7">
        <w:trPr>
          <w:trHeight w:val="39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Zn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48.54±1.51a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44.57±2.41b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34.49±2.47c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33.57±1.62c</w:t>
            </w:r>
          </w:p>
        </w:tc>
      </w:tr>
      <w:tr w:rsidR="00FD64C7">
        <w:trPr>
          <w:trHeight w:val="391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50.17±2.22c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55.16±1.70c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116.86±10.25b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64C7" w:rsidRDefault="00E514D2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411.26±26.11a</w:t>
            </w:r>
          </w:p>
        </w:tc>
      </w:tr>
    </w:tbl>
    <w:p w:rsidR="00FD64C7" w:rsidRDefault="00E514D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15"/>
        </w:rPr>
        <w:t xml:space="preserve">Note: </w:t>
      </w:r>
      <w:r>
        <w:rPr>
          <w:rFonts w:ascii="Times New Roman" w:hAnsi="Times New Roman" w:cs="Times New Roman"/>
          <w:szCs w:val="21"/>
        </w:rPr>
        <w:t>Values are means ± standard deviation (SD) (n =5). Different letters indicate significant differences at</w:t>
      </w:r>
      <w:r>
        <w:rPr>
          <w:rFonts w:ascii="Times New Roman" w:hAnsi="Times New Roman" w:cs="Times New Roman"/>
          <w:i/>
          <w:iCs/>
          <w:szCs w:val="21"/>
        </w:rPr>
        <w:t xml:space="preserve"> P&lt;0.05</w:t>
      </w:r>
      <w:r>
        <w:rPr>
          <w:rFonts w:ascii="Times New Roman" w:hAnsi="Times New Roman" w:cs="Times New Roman"/>
          <w:szCs w:val="21"/>
        </w:rPr>
        <w:t xml:space="preserve"> in one‐way analysis of variance </w:t>
      </w:r>
      <w:bookmarkStart w:id="9" w:name="_Hlk79002035"/>
      <w:r>
        <w:rPr>
          <w:rFonts w:ascii="Times New Roman" w:hAnsi="Times New Roman" w:cs="Times New Roman"/>
          <w:szCs w:val="21"/>
        </w:rPr>
        <w:t>(</w:t>
      </w:r>
      <w:bookmarkStart w:id="10" w:name="OLE_LINK16"/>
      <w:r>
        <w:rPr>
          <w:rFonts w:ascii="Times New Roman" w:hAnsi="Times New Roman" w:cs="Times New Roman"/>
          <w:szCs w:val="21"/>
        </w:rPr>
        <w:t>Fishers Duncan test</w:t>
      </w:r>
      <w:bookmarkEnd w:id="10"/>
      <w:r>
        <w:rPr>
          <w:rFonts w:ascii="Times New Roman" w:hAnsi="Times New Roman" w:cs="Times New Roman"/>
          <w:szCs w:val="21"/>
        </w:rPr>
        <w:t>)</w:t>
      </w:r>
      <w:bookmarkEnd w:id="9"/>
      <w:r>
        <w:rPr>
          <w:rFonts w:ascii="Times New Roman" w:hAnsi="Times New Roman" w:cs="Times New Roman"/>
          <w:szCs w:val="21"/>
        </w:rPr>
        <w:t>. DW: Dry weight.</w:t>
      </w:r>
    </w:p>
    <w:p w:rsidR="00FD64C7" w:rsidRDefault="00FD64C7">
      <w:pPr>
        <w:rPr>
          <w:rFonts w:ascii="Times New Roman" w:hAnsi="Times New Roman" w:cs="Times New Roman"/>
          <w:szCs w:val="21"/>
        </w:rPr>
      </w:pPr>
    </w:p>
    <w:p w:rsidR="00FD64C7" w:rsidRDefault="00E514D2">
      <w:pPr>
        <w:jc w:val="center"/>
      </w:pPr>
      <w:r>
        <w:rPr>
          <w:noProof/>
        </w:rPr>
        <w:lastRenderedPageBreak/>
        <w:drawing>
          <wp:inline distT="0" distB="0" distL="0" distR="0">
            <wp:extent cx="4986020" cy="4265930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6068" cy="426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C7" w:rsidRDefault="00FD64C7">
      <w:pPr>
        <w:jc w:val="center"/>
      </w:pPr>
    </w:p>
    <w:p w:rsidR="00FD64C7" w:rsidRDefault="00E514D2">
      <w:pPr>
        <w:pStyle w:val="aff"/>
        <w:ind w:firstLineChars="0" w:firstLine="0"/>
        <w:rPr>
          <w:rFonts w:ascii="Times New Roman" w:hAnsi="Times New Roman"/>
          <w:sz w:val="18"/>
          <w:szCs w:val="15"/>
        </w:rPr>
      </w:pPr>
      <w:bookmarkStart w:id="11" w:name="_Hlk109661006"/>
      <w:r>
        <w:rPr>
          <w:rFonts w:ascii="Times New Roman" w:hAnsi="Times New Roman"/>
          <w:b/>
          <w:bCs/>
          <w:sz w:val="24"/>
        </w:rPr>
        <w:t>SUPPLEMENTARY</w:t>
      </w:r>
      <w:bookmarkEnd w:id="11"/>
      <w:r>
        <w:rPr>
          <w:rFonts w:ascii="Times New Roman" w:hAnsi="Times New Roman"/>
          <w:b/>
          <w:bCs/>
          <w:sz w:val="24"/>
        </w:rPr>
        <w:t xml:space="preserve"> FIGURE 1. </w:t>
      </w:r>
      <w:r>
        <w:rPr>
          <w:rFonts w:ascii="Times New Roman" w:hAnsi="Times New Roman"/>
          <w:b/>
          <w:bCs/>
          <w:sz w:val="24"/>
          <w:szCs w:val="18"/>
        </w:rPr>
        <w:t xml:space="preserve">Pearson correlation coefficients of </w:t>
      </w:r>
      <w:r>
        <w:rPr>
          <w:rFonts w:ascii="Times New Roman" w:hAnsi="Times New Roman" w:hint="eastAsia"/>
          <w:b/>
          <w:bCs/>
          <w:sz w:val="24"/>
          <w:szCs w:val="18"/>
        </w:rPr>
        <w:t>physiological</w:t>
      </w:r>
      <w:r>
        <w:rPr>
          <w:rFonts w:ascii="Times New Roman" w:hAnsi="Times New Roman"/>
          <w:b/>
          <w:bCs/>
          <w:sz w:val="24"/>
          <w:szCs w:val="18"/>
        </w:rPr>
        <w:t xml:space="preserve"> </w:t>
      </w:r>
      <w:r>
        <w:rPr>
          <w:rFonts w:ascii="Times New Roman" w:hAnsi="Times New Roman" w:hint="eastAsia"/>
          <w:b/>
          <w:bCs/>
          <w:sz w:val="24"/>
          <w:szCs w:val="18"/>
        </w:rPr>
        <w:t>traits</w:t>
      </w:r>
      <w:r>
        <w:rPr>
          <w:rFonts w:ascii="Times New Roman" w:hAnsi="Times New Roman"/>
          <w:b/>
          <w:bCs/>
          <w:sz w:val="24"/>
          <w:szCs w:val="18"/>
        </w:rPr>
        <w:t xml:space="preserve"> among 52 </w:t>
      </w:r>
      <w:r>
        <w:rPr>
          <w:rFonts w:ascii="Times New Roman" w:hAnsi="Times New Roman"/>
          <w:b/>
          <w:bCs/>
          <w:i/>
          <w:color w:val="000000"/>
          <w:sz w:val="24"/>
          <w:szCs w:val="18"/>
        </w:rPr>
        <w:t xml:space="preserve">E. </w:t>
      </w:r>
      <w:proofErr w:type="spellStart"/>
      <w:r>
        <w:rPr>
          <w:rFonts w:ascii="Times New Roman" w:hAnsi="Times New Roman"/>
          <w:b/>
          <w:bCs/>
          <w:i/>
          <w:color w:val="000000"/>
          <w:sz w:val="24"/>
          <w:szCs w:val="18"/>
        </w:rPr>
        <w:t>sibiricus</w:t>
      </w:r>
      <w:proofErr w:type="spellEnd"/>
      <w:r>
        <w:rPr>
          <w:rFonts w:ascii="Times New Roman" w:hAnsi="Times New Roman"/>
          <w:b/>
          <w:bCs/>
          <w:sz w:val="24"/>
          <w:szCs w:val="18"/>
        </w:rPr>
        <w:t xml:space="preserve"> </w:t>
      </w:r>
      <w:r>
        <w:rPr>
          <w:rFonts w:ascii="Times New Roman" w:hAnsi="Times New Roman" w:hint="eastAsia"/>
          <w:b/>
          <w:bCs/>
          <w:sz w:val="24"/>
          <w:szCs w:val="18"/>
        </w:rPr>
        <w:t>genotype</w:t>
      </w:r>
      <w:r>
        <w:rPr>
          <w:rFonts w:ascii="Times New Roman" w:hAnsi="Times New Roman"/>
          <w:b/>
          <w:bCs/>
          <w:sz w:val="24"/>
          <w:szCs w:val="18"/>
        </w:rPr>
        <w:t xml:space="preserve">s under drought stress. </w:t>
      </w:r>
      <w:r>
        <w:rPr>
          <w:rFonts w:ascii="Times New Roman" w:hAnsi="Times New Roman"/>
          <w:bCs/>
          <w:sz w:val="24"/>
          <w:szCs w:val="18"/>
        </w:rPr>
        <w:t xml:space="preserve">Pearson correlation coefficients were conducted based on the data for </w:t>
      </w:r>
      <w:r>
        <w:rPr>
          <w:rFonts w:ascii="Times New Roman" w:hAnsi="Times New Roman"/>
          <w:b/>
          <w:bCs/>
          <w:sz w:val="24"/>
          <w:szCs w:val="18"/>
        </w:rPr>
        <w:t>Supplementary Table 2</w:t>
      </w:r>
      <w:r>
        <w:rPr>
          <w:rFonts w:ascii="Times New Roman" w:hAnsi="Times New Roman"/>
          <w:bCs/>
          <w:sz w:val="24"/>
          <w:szCs w:val="18"/>
        </w:rPr>
        <w:t>.</w:t>
      </w:r>
      <w:r>
        <w:rPr>
          <w:rFonts w:ascii="Times New Roman" w:hAnsi="Times New Roman"/>
          <w:b/>
          <w:bCs/>
          <w:sz w:val="24"/>
          <w:szCs w:val="18"/>
        </w:rPr>
        <w:t xml:space="preserve"> </w:t>
      </w:r>
      <w:r>
        <w:rPr>
          <w:rFonts w:ascii="Times New Roman" w:hAnsi="Times New Roman"/>
          <w:bCs/>
          <w:sz w:val="24"/>
          <w:szCs w:val="18"/>
        </w:rPr>
        <w:t>The circle size and shade correspond to the absolute value, with red indicating a positive correlation and blue indicating a negative correlation</w:t>
      </w:r>
      <w:r>
        <w:rPr>
          <w:rFonts w:ascii="Times New Roman" w:hAnsi="Times New Roman" w:hint="eastAsia"/>
          <w:sz w:val="24"/>
          <w:szCs w:val="18"/>
        </w:rPr>
        <w:t>.</w:t>
      </w:r>
      <w:r>
        <w:rPr>
          <w:rFonts w:ascii="Times New Roman" w:hAnsi="Times New Roman"/>
          <w:sz w:val="24"/>
          <w:szCs w:val="18"/>
        </w:rPr>
        <w:t xml:space="preserve"> * and ** mean significant correlation at 0.05 and 0.01 level, respectively.</w:t>
      </w:r>
      <w:r>
        <w:rPr>
          <w:rFonts w:ascii="Times New Roman" w:hAnsi="Times New Roman"/>
          <w:szCs w:val="15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1"/>
        </w:rPr>
        <w:t>Chl</w:t>
      </w:r>
      <w:proofErr w:type="spellEnd"/>
      <w:r>
        <w:rPr>
          <w:rFonts w:ascii="Times New Roman" w:eastAsiaTheme="minorEastAsia" w:hAnsi="Times New Roman"/>
          <w:sz w:val="24"/>
          <w:szCs w:val="21"/>
        </w:rPr>
        <w:t xml:space="preserve"> a: chlorophyll a; </w:t>
      </w:r>
      <w:proofErr w:type="spellStart"/>
      <w:r>
        <w:rPr>
          <w:rFonts w:ascii="Times New Roman" w:eastAsiaTheme="minorEastAsia" w:hAnsi="Times New Roman"/>
          <w:sz w:val="24"/>
          <w:szCs w:val="21"/>
        </w:rPr>
        <w:t>Chl</w:t>
      </w:r>
      <w:proofErr w:type="spellEnd"/>
      <w:r>
        <w:rPr>
          <w:rFonts w:ascii="Times New Roman" w:eastAsiaTheme="minorEastAsia" w:hAnsi="Times New Roman"/>
          <w:sz w:val="24"/>
          <w:szCs w:val="21"/>
        </w:rPr>
        <w:t xml:space="preserve"> b: chlorophyll b; Car: carotenoid; REC: Relatively conductivity rate; MDA: malonaldehyde content; </w:t>
      </w:r>
      <w:proofErr w:type="spellStart"/>
      <w:r>
        <w:rPr>
          <w:rFonts w:ascii="Times New Roman" w:eastAsiaTheme="minorEastAsia" w:hAnsi="Times New Roman"/>
          <w:sz w:val="24"/>
          <w:szCs w:val="21"/>
        </w:rPr>
        <w:t>Fv</w:t>
      </w:r>
      <w:proofErr w:type="spellEnd"/>
      <w:r>
        <w:rPr>
          <w:rFonts w:ascii="Times New Roman" w:eastAsiaTheme="minorEastAsia" w:hAnsi="Times New Roman"/>
          <w:sz w:val="24"/>
          <w:szCs w:val="21"/>
        </w:rPr>
        <w:t>/</w:t>
      </w:r>
      <w:proofErr w:type="spellStart"/>
      <w:r>
        <w:rPr>
          <w:rFonts w:ascii="Times New Roman" w:eastAsiaTheme="minorEastAsia" w:hAnsi="Times New Roman"/>
          <w:sz w:val="24"/>
          <w:szCs w:val="21"/>
        </w:rPr>
        <w:t>Fm</w:t>
      </w:r>
      <w:proofErr w:type="spellEnd"/>
      <w:r>
        <w:rPr>
          <w:rFonts w:ascii="Times New Roman" w:eastAsiaTheme="minorEastAsia" w:hAnsi="Times New Roman"/>
          <w:sz w:val="24"/>
          <w:szCs w:val="21"/>
        </w:rPr>
        <w:t xml:space="preserve">: </w:t>
      </w:r>
      <w:proofErr w:type="spellStart"/>
      <w:r>
        <w:rPr>
          <w:rFonts w:ascii="Times New Roman" w:eastAsiaTheme="minorEastAsia" w:hAnsi="Times New Roman"/>
          <w:sz w:val="24"/>
          <w:szCs w:val="21"/>
        </w:rPr>
        <w:t>PS</w:t>
      </w:r>
      <w:r>
        <w:rPr>
          <w:rFonts w:ascii="Times New Roman" w:hAnsi="Times New Roman"/>
          <w:sz w:val="24"/>
          <w:szCs w:val="21"/>
        </w:rPr>
        <w:t>Ⅱ</w:t>
      </w:r>
      <w:r>
        <w:rPr>
          <w:rFonts w:ascii="Times New Roman" w:eastAsiaTheme="minorEastAsia" w:hAnsi="Times New Roman"/>
          <w:sz w:val="24"/>
          <w:szCs w:val="21"/>
        </w:rPr>
        <w:t>maximum</w:t>
      </w:r>
      <w:proofErr w:type="spellEnd"/>
      <w:r>
        <w:rPr>
          <w:rFonts w:ascii="Times New Roman" w:eastAsiaTheme="minorEastAsia" w:hAnsi="Times New Roman"/>
          <w:sz w:val="24"/>
          <w:szCs w:val="21"/>
        </w:rPr>
        <w:t xml:space="preserve"> photochemical quantum yield; NPC: non-photochemical quenching coefficient; ETR: electron transport rate; </w:t>
      </w:r>
      <w:proofErr w:type="spellStart"/>
      <w:r>
        <w:rPr>
          <w:rFonts w:ascii="Times New Roman" w:eastAsiaTheme="minorEastAsia" w:hAnsi="Times New Roman"/>
          <w:sz w:val="24"/>
          <w:szCs w:val="21"/>
        </w:rPr>
        <w:t>qP</w:t>
      </w:r>
      <w:proofErr w:type="spellEnd"/>
      <w:r>
        <w:rPr>
          <w:rFonts w:ascii="Times New Roman" w:eastAsiaTheme="minorEastAsia" w:hAnsi="Times New Roman"/>
          <w:sz w:val="24"/>
          <w:szCs w:val="21"/>
        </w:rPr>
        <w:t xml:space="preserve">: photochemical quenching coefficient; </w:t>
      </w:r>
      <w:proofErr w:type="spellStart"/>
      <w:r>
        <w:rPr>
          <w:rFonts w:ascii="Times New Roman" w:eastAsiaTheme="minorEastAsia" w:hAnsi="Times New Roman"/>
          <w:sz w:val="24"/>
          <w:szCs w:val="21"/>
        </w:rPr>
        <w:t>ΦPS</w:t>
      </w:r>
      <w:r>
        <w:rPr>
          <w:rFonts w:ascii="Times New Roman" w:hAnsi="Times New Roman"/>
          <w:sz w:val="24"/>
          <w:szCs w:val="21"/>
        </w:rPr>
        <w:t>Ⅱ</w:t>
      </w:r>
      <w:proofErr w:type="spellEnd"/>
      <w:r>
        <w:rPr>
          <w:rFonts w:ascii="Times New Roman" w:eastAsiaTheme="minorEastAsia" w:hAnsi="Times New Roman"/>
          <w:sz w:val="24"/>
          <w:szCs w:val="21"/>
        </w:rPr>
        <w:t xml:space="preserve">: quantum yield of </w:t>
      </w:r>
      <w:proofErr w:type="spellStart"/>
      <w:r>
        <w:rPr>
          <w:rFonts w:ascii="Times New Roman" w:eastAsiaTheme="minorEastAsia" w:hAnsi="Times New Roman"/>
          <w:sz w:val="24"/>
          <w:szCs w:val="21"/>
        </w:rPr>
        <w:t>PS</w:t>
      </w:r>
      <w:r>
        <w:rPr>
          <w:rFonts w:ascii="Times New Roman" w:hAnsi="Times New Roman"/>
          <w:sz w:val="24"/>
          <w:szCs w:val="21"/>
        </w:rPr>
        <w:t>Ⅱ</w:t>
      </w:r>
      <w:proofErr w:type="spellEnd"/>
      <w:r>
        <w:rPr>
          <w:rFonts w:ascii="Times New Roman" w:hAnsi="Times New Roman"/>
          <w:sz w:val="24"/>
          <w:szCs w:val="21"/>
        </w:rPr>
        <w:t xml:space="preserve"> </w:t>
      </w:r>
      <w:r>
        <w:rPr>
          <w:rFonts w:ascii="Times New Roman" w:eastAsiaTheme="minorEastAsia" w:hAnsi="Times New Roman"/>
          <w:sz w:val="24"/>
          <w:szCs w:val="21"/>
        </w:rPr>
        <w:t xml:space="preserve">electron transport; </w:t>
      </w:r>
      <w:proofErr w:type="spellStart"/>
      <w:r>
        <w:rPr>
          <w:rFonts w:ascii="Times New Roman" w:eastAsiaTheme="minorEastAsia" w:hAnsi="Times New Roman"/>
          <w:sz w:val="24"/>
          <w:szCs w:val="21"/>
        </w:rPr>
        <w:t>Fv</w:t>
      </w:r>
      <w:proofErr w:type="spellEnd"/>
      <w:r>
        <w:rPr>
          <w:rFonts w:ascii="Times New Roman" w:eastAsiaTheme="minorEastAsia" w:hAnsi="Times New Roman"/>
          <w:sz w:val="24"/>
          <w:szCs w:val="21"/>
        </w:rPr>
        <w:t xml:space="preserve">'/ </w:t>
      </w:r>
      <w:proofErr w:type="spellStart"/>
      <w:r>
        <w:rPr>
          <w:rFonts w:ascii="Times New Roman" w:eastAsiaTheme="minorEastAsia" w:hAnsi="Times New Roman"/>
          <w:sz w:val="24"/>
          <w:szCs w:val="21"/>
        </w:rPr>
        <w:t>Fm</w:t>
      </w:r>
      <w:proofErr w:type="spellEnd"/>
      <w:r>
        <w:rPr>
          <w:rFonts w:ascii="Times New Roman" w:eastAsiaTheme="minorEastAsia" w:hAnsi="Times New Roman"/>
          <w:sz w:val="24"/>
          <w:szCs w:val="21"/>
        </w:rPr>
        <w:t>': PSII effective photochemistry quanta output.</w:t>
      </w:r>
    </w:p>
    <w:p w:rsidR="00FD64C7" w:rsidRDefault="00E514D2">
      <w:pPr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5273675" cy="2961005"/>
            <wp:effectExtent l="0" t="0" r="9525" b="10795"/>
            <wp:docPr id="1" name="图片 1" descr="根系全貌图20220728(改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根系全貌图20220728(改4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7" w:rsidRDefault="00E514D2">
      <w:pPr>
        <w:pStyle w:val="aff"/>
        <w:ind w:firstLineChars="0" w:firstLine="0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bCs/>
          <w:sz w:val="24"/>
        </w:rPr>
        <w:t xml:space="preserve">SUPPLEMENTARY FIGURE 2. </w:t>
      </w:r>
      <w:r>
        <w:rPr>
          <w:rFonts w:ascii="Times New Roman" w:hAnsi="Times New Roman"/>
          <w:b/>
          <w:bCs/>
          <w:kern w:val="0"/>
          <w:sz w:val="24"/>
          <w:szCs w:val="18"/>
        </w:rPr>
        <w:t xml:space="preserve">Fluorescence staining of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18"/>
        </w:rPr>
        <w:t>apoplastic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18"/>
        </w:rPr>
        <w:t xml:space="preserve"> barriers in seminal roots of </w:t>
      </w:r>
      <w:r>
        <w:rPr>
          <w:rFonts w:ascii="Times New Roman" w:hAnsi="Times New Roman"/>
          <w:b/>
          <w:bCs/>
          <w:color w:val="000000"/>
          <w:sz w:val="24"/>
          <w:szCs w:val="18"/>
        </w:rPr>
        <w:t>DT (drought tolerant genotype) and DS (drought sensitive genotype) grown under control and osmotic stress condition</w:t>
      </w:r>
      <w:r>
        <w:rPr>
          <w:rFonts w:ascii="Times New Roman" w:hAnsi="Times New Roman" w:hint="eastAsia"/>
          <w:sz w:val="24"/>
          <w:szCs w:val="18"/>
        </w:rPr>
        <w:t>.</w:t>
      </w:r>
      <w:r>
        <w:rPr>
          <w:rFonts w:ascii="Times New Roman" w:hAnsi="Times New Roman"/>
          <w:sz w:val="24"/>
          <w:szCs w:val="18"/>
        </w:rPr>
        <w:t xml:space="preserve"> </w:t>
      </w:r>
      <w:r>
        <w:rPr>
          <w:rFonts w:ascii="Times New Roman" w:hAnsi="Times New Roman"/>
          <w:b/>
          <w:bCs/>
          <w:sz w:val="24"/>
          <w:szCs w:val="18"/>
        </w:rPr>
        <w:t xml:space="preserve">(A) </w:t>
      </w:r>
      <w:r>
        <w:rPr>
          <w:rFonts w:ascii="Times New Roman" w:hAnsi="Times New Roman"/>
          <w:sz w:val="24"/>
          <w:szCs w:val="18"/>
        </w:rPr>
        <w:t xml:space="preserve">The </w:t>
      </w:r>
      <w:proofErr w:type="spellStart"/>
      <w:r>
        <w:rPr>
          <w:rFonts w:ascii="Times New Roman" w:hAnsi="Times New Roman"/>
          <w:sz w:val="24"/>
          <w:szCs w:val="18"/>
        </w:rPr>
        <w:t>Casparian</w:t>
      </w:r>
      <w:proofErr w:type="spellEnd"/>
      <w:r>
        <w:rPr>
          <w:rFonts w:ascii="Times New Roman" w:hAnsi="Times New Roman"/>
          <w:sz w:val="24"/>
          <w:szCs w:val="18"/>
        </w:rPr>
        <w:t xml:space="preserve"> strip (CS) were stained with berberine </w:t>
      </w:r>
      <w:proofErr w:type="spellStart"/>
      <w:r>
        <w:rPr>
          <w:rFonts w:ascii="Times New Roman" w:hAnsi="Times New Roman"/>
          <w:sz w:val="24"/>
          <w:szCs w:val="18"/>
        </w:rPr>
        <w:t>hemisulfate</w:t>
      </w:r>
      <w:proofErr w:type="spellEnd"/>
      <w:r>
        <w:rPr>
          <w:rFonts w:ascii="Times New Roman" w:hAnsi="Times New Roman"/>
          <w:sz w:val="24"/>
          <w:szCs w:val="18"/>
        </w:rPr>
        <w:t xml:space="preserve"> at 60% from the tip, and green fluorescence (white arrow) indicated that the CS was present only in the endodermis but not in the </w:t>
      </w:r>
      <w:proofErr w:type="spellStart"/>
      <w:r>
        <w:rPr>
          <w:rFonts w:ascii="Times New Roman" w:hAnsi="Times New Roman"/>
          <w:sz w:val="24"/>
          <w:szCs w:val="18"/>
        </w:rPr>
        <w:t>exodermis</w:t>
      </w:r>
      <w:proofErr w:type="spellEnd"/>
      <w:r>
        <w:rPr>
          <w:rFonts w:ascii="Times New Roman" w:hAnsi="Times New Roman"/>
          <w:sz w:val="24"/>
          <w:szCs w:val="18"/>
        </w:rPr>
        <w:t xml:space="preserve">. </w:t>
      </w:r>
      <w:r>
        <w:rPr>
          <w:rFonts w:ascii="Times New Roman" w:hAnsi="Times New Roman"/>
          <w:b/>
          <w:bCs/>
          <w:sz w:val="24"/>
          <w:szCs w:val="18"/>
        </w:rPr>
        <w:t xml:space="preserve">(B) </w:t>
      </w:r>
      <w:r>
        <w:rPr>
          <w:rFonts w:ascii="Times New Roman" w:hAnsi="Times New Roman"/>
          <w:sz w:val="24"/>
          <w:szCs w:val="18"/>
        </w:rPr>
        <w:t xml:space="preserve">The suberin lamella (SL) were stained with fluorescent yellow 088 at 60% from the tip of DT and DS, yellow fluorescence (white arrow) indicated that the CS was present only in the endodermis but not in the </w:t>
      </w:r>
      <w:proofErr w:type="spellStart"/>
      <w:r>
        <w:rPr>
          <w:rFonts w:ascii="Times New Roman" w:hAnsi="Times New Roman"/>
          <w:sz w:val="24"/>
          <w:szCs w:val="18"/>
        </w:rPr>
        <w:t>exodermis</w:t>
      </w:r>
      <w:proofErr w:type="spellEnd"/>
      <w:r>
        <w:rPr>
          <w:rFonts w:ascii="Times New Roman" w:hAnsi="Times New Roman"/>
          <w:sz w:val="24"/>
          <w:szCs w:val="18"/>
        </w:rPr>
        <w:t xml:space="preserve">. (Scale bars, </w:t>
      </w:r>
      <w:r>
        <w:rPr>
          <w:rFonts w:ascii="Times New Roman" w:hAnsi="Times New Roman" w:hint="eastAsia"/>
          <w:sz w:val="24"/>
          <w:szCs w:val="18"/>
        </w:rPr>
        <w:t>42.5</w:t>
      </w:r>
      <w:r>
        <w:rPr>
          <w:rFonts w:ascii="Times New Roman" w:hAnsi="Times New Roman"/>
          <w:sz w:val="24"/>
          <w:szCs w:val="18"/>
        </w:rPr>
        <w:t xml:space="preserve"> µm).</w:t>
      </w:r>
      <w:r>
        <w:rPr>
          <w:rFonts w:ascii="Times New Roman" w:hAnsi="Times New Roman" w:hint="eastAsia"/>
          <w:sz w:val="24"/>
          <w:szCs w:val="18"/>
        </w:rPr>
        <w:t xml:space="preserve"> </w:t>
      </w:r>
    </w:p>
    <w:p w:rsidR="00FD64C7" w:rsidRDefault="00FD64C7">
      <w:pPr>
        <w:pStyle w:val="aff"/>
        <w:ind w:firstLineChars="0" w:firstLine="0"/>
        <w:rPr>
          <w:rFonts w:ascii="Times New Roman" w:hAnsi="Times New Roman"/>
          <w:sz w:val="18"/>
          <w:szCs w:val="18"/>
        </w:rPr>
      </w:pPr>
      <w:bookmarkStart w:id="12" w:name="_Hlk106965818"/>
      <w:bookmarkStart w:id="13" w:name="_Hlk107408882"/>
    </w:p>
    <w:bookmarkEnd w:id="12"/>
    <w:bookmarkEnd w:id="13"/>
    <w:p w:rsidR="00FD64C7" w:rsidRDefault="00FD64C7" w:rsidP="00A17C2C">
      <w:pPr>
        <w:pStyle w:val="aff"/>
        <w:ind w:firstLineChars="0" w:firstLine="0"/>
      </w:pPr>
    </w:p>
    <w:sectPr w:rsidR="00FD6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39E" w:rsidRDefault="0003739E" w:rsidP="00F80290">
      <w:r>
        <w:separator/>
      </w:r>
    </w:p>
  </w:endnote>
  <w:endnote w:type="continuationSeparator" w:id="0">
    <w:p w:rsidR="0003739E" w:rsidRDefault="0003739E" w:rsidP="00F8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6" w:usb3="00000000" w:csb0="00100001" w:csb1="00000000"/>
  </w:font>
  <w:font w:name="B6+CAJ FNT00">
    <w:altName w:val="Times New Roman"/>
    <w:charset w:val="00"/>
    <w:family w:val="roman"/>
    <w:pitch w:val="default"/>
  </w:font>
  <w:font w:name="B5+CAJSymbolA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39E" w:rsidRDefault="0003739E" w:rsidP="00F80290">
      <w:r>
        <w:separator/>
      </w:r>
    </w:p>
  </w:footnote>
  <w:footnote w:type="continuationSeparator" w:id="0">
    <w:p w:rsidR="0003739E" w:rsidRDefault="0003739E" w:rsidP="00F80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UxNDgwNGJjNzE3MjYxNWY5MzhlOWY4MjFiMzhmNTgifQ=="/>
  </w:docVars>
  <w:rsids>
    <w:rsidRoot w:val="00D0029C"/>
    <w:rsid w:val="00013EFF"/>
    <w:rsid w:val="000149A0"/>
    <w:rsid w:val="000277D3"/>
    <w:rsid w:val="0003739E"/>
    <w:rsid w:val="00045022"/>
    <w:rsid w:val="00051FDA"/>
    <w:rsid w:val="0006492D"/>
    <w:rsid w:val="00084B73"/>
    <w:rsid w:val="000C0B59"/>
    <w:rsid w:val="000D4167"/>
    <w:rsid w:val="000D7BB4"/>
    <w:rsid w:val="000E2079"/>
    <w:rsid w:val="000F189D"/>
    <w:rsid w:val="001106D4"/>
    <w:rsid w:val="001272F9"/>
    <w:rsid w:val="0013460B"/>
    <w:rsid w:val="00140CFC"/>
    <w:rsid w:val="001568BC"/>
    <w:rsid w:val="00164407"/>
    <w:rsid w:val="00195D66"/>
    <w:rsid w:val="001C1633"/>
    <w:rsid w:val="001E38BE"/>
    <w:rsid w:val="001E4712"/>
    <w:rsid w:val="0024159E"/>
    <w:rsid w:val="002451F5"/>
    <w:rsid w:val="00253C01"/>
    <w:rsid w:val="00263609"/>
    <w:rsid w:val="00277AD4"/>
    <w:rsid w:val="00284E86"/>
    <w:rsid w:val="002B01AA"/>
    <w:rsid w:val="002D00A3"/>
    <w:rsid w:val="002E0384"/>
    <w:rsid w:val="002E2607"/>
    <w:rsid w:val="002F6B1F"/>
    <w:rsid w:val="0032247C"/>
    <w:rsid w:val="0032676E"/>
    <w:rsid w:val="00350409"/>
    <w:rsid w:val="0035369A"/>
    <w:rsid w:val="00363F98"/>
    <w:rsid w:val="00364351"/>
    <w:rsid w:val="00371FBB"/>
    <w:rsid w:val="00374C11"/>
    <w:rsid w:val="003919B1"/>
    <w:rsid w:val="003A66AD"/>
    <w:rsid w:val="003B3A2C"/>
    <w:rsid w:val="003C0E92"/>
    <w:rsid w:val="003E0674"/>
    <w:rsid w:val="003E2A19"/>
    <w:rsid w:val="0040409B"/>
    <w:rsid w:val="00413BED"/>
    <w:rsid w:val="00424624"/>
    <w:rsid w:val="004273CD"/>
    <w:rsid w:val="00443670"/>
    <w:rsid w:val="004B4556"/>
    <w:rsid w:val="004B6064"/>
    <w:rsid w:val="004C050D"/>
    <w:rsid w:val="004C3173"/>
    <w:rsid w:val="004E1BE9"/>
    <w:rsid w:val="004F1C7D"/>
    <w:rsid w:val="004F7A3C"/>
    <w:rsid w:val="00517427"/>
    <w:rsid w:val="00522509"/>
    <w:rsid w:val="005309F2"/>
    <w:rsid w:val="00541526"/>
    <w:rsid w:val="00550BC4"/>
    <w:rsid w:val="005617DE"/>
    <w:rsid w:val="005A5CD4"/>
    <w:rsid w:val="005B08F1"/>
    <w:rsid w:val="005C014A"/>
    <w:rsid w:val="005C6358"/>
    <w:rsid w:val="00603266"/>
    <w:rsid w:val="00604A76"/>
    <w:rsid w:val="006272C4"/>
    <w:rsid w:val="006314AC"/>
    <w:rsid w:val="006475FC"/>
    <w:rsid w:val="0065512A"/>
    <w:rsid w:val="0067133D"/>
    <w:rsid w:val="00674011"/>
    <w:rsid w:val="006A7AAE"/>
    <w:rsid w:val="006C2BB8"/>
    <w:rsid w:val="006D58F1"/>
    <w:rsid w:val="006F3157"/>
    <w:rsid w:val="006F640E"/>
    <w:rsid w:val="00721205"/>
    <w:rsid w:val="00723DE0"/>
    <w:rsid w:val="007468F1"/>
    <w:rsid w:val="00771BF2"/>
    <w:rsid w:val="007742D8"/>
    <w:rsid w:val="00796946"/>
    <w:rsid w:val="007A12B1"/>
    <w:rsid w:val="007B4040"/>
    <w:rsid w:val="007C04E2"/>
    <w:rsid w:val="007C3C78"/>
    <w:rsid w:val="007D4580"/>
    <w:rsid w:val="007F46B2"/>
    <w:rsid w:val="00817CD0"/>
    <w:rsid w:val="00823383"/>
    <w:rsid w:val="00847340"/>
    <w:rsid w:val="0088274C"/>
    <w:rsid w:val="008931D9"/>
    <w:rsid w:val="008B0491"/>
    <w:rsid w:val="008B3555"/>
    <w:rsid w:val="008C1F80"/>
    <w:rsid w:val="008D55EA"/>
    <w:rsid w:val="008D5BE6"/>
    <w:rsid w:val="008F1FDB"/>
    <w:rsid w:val="008F48B7"/>
    <w:rsid w:val="00900124"/>
    <w:rsid w:val="00902C5A"/>
    <w:rsid w:val="009048EE"/>
    <w:rsid w:val="00916D5D"/>
    <w:rsid w:val="0092277F"/>
    <w:rsid w:val="00925312"/>
    <w:rsid w:val="00927A5E"/>
    <w:rsid w:val="00955543"/>
    <w:rsid w:val="00962639"/>
    <w:rsid w:val="0098303D"/>
    <w:rsid w:val="00985226"/>
    <w:rsid w:val="009C1C0E"/>
    <w:rsid w:val="009D44B5"/>
    <w:rsid w:val="009E2998"/>
    <w:rsid w:val="009F5D4D"/>
    <w:rsid w:val="00A14CAB"/>
    <w:rsid w:val="00A17C2C"/>
    <w:rsid w:val="00A72DEB"/>
    <w:rsid w:val="00A74A7E"/>
    <w:rsid w:val="00A81AB6"/>
    <w:rsid w:val="00A81BE0"/>
    <w:rsid w:val="00A841A1"/>
    <w:rsid w:val="00AA28E5"/>
    <w:rsid w:val="00AB4ED8"/>
    <w:rsid w:val="00AC5846"/>
    <w:rsid w:val="00AD3D7B"/>
    <w:rsid w:val="00AE2AE0"/>
    <w:rsid w:val="00B021E3"/>
    <w:rsid w:val="00B025FA"/>
    <w:rsid w:val="00B02E9D"/>
    <w:rsid w:val="00B070A7"/>
    <w:rsid w:val="00B121DF"/>
    <w:rsid w:val="00B15FFC"/>
    <w:rsid w:val="00B46471"/>
    <w:rsid w:val="00B520D3"/>
    <w:rsid w:val="00B629FC"/>
    <w:rsid w:val="00B70791"/>
    <w:rsid w:val="00B8544F"/>
    <w:rsid w:val="00BA5150"/>
    <w:rsid w:val="00BC28C9"/>
    <w:rsid w:val="00BC465E"/>
    <w:rsid w:val="00BE7810"/>
    <w:rsid w:val="00BF648D"/>
    <w:rsid w:val="00C02519"/>
    <w:rsid w:val="00C0364A"/>
    <w:rsid w:val="00C116AA"/>
    <w:rsid w:val="00C30ADD"/>
    <w:rsid w:val="00C45150"/>
    <w:rsid w:val="00C550E9"/>
    <w:rsid w:val="00C56039"/>
    <w:rsid w:val="00C653CD"/>
    <w:rsid w:val="00C86EF9"/>
    <w:rsid w:val="00CA26D3"/>
    <w:rsid w:val="00CB3679"/>
    <w:rsid w:val="00CC67F1"/>
    <w:rsid w:val="00D0029C"/>
    <w:rsid w:val="00D26850"/>
    <w:rsid w:val="00D44F9F"/>
    <w:rsid w:val="00D457C9"/>
    <w:rsid w:val="00D60081"/>
    <w:rsid w:val="00D75C9A"/>
    <w:rsid w:val="00D8558C"/>
    <w:rsid w:val="00D92875"/>
    <w:rsid w:val="00D94ED0"/>
    <w:rsid w:val="00DA4777"/>
    <w:rsid w:val="00DA6945"/>
    <w:rsid w:val="00DC16DA"/>
    <w:rsid w:val="00DC7276"/>
    <w:rsid w:val="00DD1C01"/>
    <w:rsid w:val="00DE041D"/>
    <w:rsid w:val="00E000CE"/>
    <w:rsid w:val="00E04653"/>
    <w:rsid w:val="00E10797"/>
    <w:rsid w:val="00E166CA"/>
    <w:rsid w:val="00E36046"/>
    <w:rsid w:val="00E514D2"/>
    <w:rsid w:val="00E77853"/>
    <w:rsid w:val="00EB3564"/>
    <w:rsid w:val="00EC209C"/>
    <w:rsid w:val="00ED08F5"/>
    <w:rsid w:val="00F05957"/>
    <w:rsid w:val="00F166A8"/>
    <w:rsid w:val="00F310CD"/>
    <w:rsid w:val="00F541D1"/>
    <w:rsid w:val="00F675FB"/>
    <w:rsid w:val="00F80290"/>
    <w:rsid w:val="00FA6769"/>
    <w:rsid w:val="00FB1944"/>
    <w:rsid w:val="00FC513A"/>
    <w:rsid w:val="00FD5839"/>
    <w:rsid w:val="00FD64C7"/>
    <w:rsid w:val="00FE1C30"/>
    <w:rsid w:val="0EE42B97"/>
    <w:rsid w:val="20D77C88"/>
    <w:rsid w:val="21BB1041"/>
    <w:rsid w:val="26947232"/>
    <w:rsid w:val="28A87B47"/>
    <w:rsid w:val="44BF6156"/>
    <w:rsid w:val="493770DA"/>
    <w:rsid w:val="523C2DF1"/>
    <w:rsid w:val="6F9D1D10"/>
    <w:rsid w:val="72302F19"/>
    <w:rsid w:val="7F86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9A2FE5-E2A8-4E29-BAAD-8F2007F1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等线" w:eastAsia="等线" w:hAnsi="等线" w:cs="Times New Roman"/>
      <w:b/>
      <w:bCs/>
      <w:kern w:val="44"/>
      <w:sz w:val="44"/>
      <w:szCs w:val="44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Times New Roman"/>
      <w:b/>
      <w:bCs/>
      <w:sz w:val="32"/>
      <w:szCs w:val="32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等线" w:eastAsia="等线" w:hAnsi="等线" w:cs="Times New Roman"/>
      <w:b/>
      <w:bCs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 w:cs="Times New Roman"/>
      <w:sz w:val="20"/>
      <w:szCs w:val="20"/>
      <w14:ligatures w14:val="none"/>
    </w:rPr>
  </w:style>
  <w:style w:type="paragraph" w:styleId="a4">
    <w:name w:val="annotation text"/>
    <w:basedOn w:val="a"/>
    <w:link w:val="a5"/>
    <w:uiPriority w:val="99"/>
    <w:unhideWhenUsed/>
    <w:pPr>
      <w:jc w:val="left"/>
    </w:pPr>
    <w:rPr>
      <w:rFonts w:ascii="Calibri" w:eastAsia="宋体" w:hAnsi="Calibri" w:cs="Times New Roman"/>
      <w:szCs w:val="24"/>
      <w14:ligatures w14:val="none"/>
    </w:rPr>
  </w:style>
  <w:style w:type="paragraph" w:styleId="a6">
    <w:name w:val="Body Text"/>
    <w:basedOn w:val="a"/>
    <w:link w:val="a7"/>
    <w:rPr>
      <w:rFonts w:ascii="宋体" w:eastAsia="宋体" w:hAnsi="宋体" w:cs="Times New Roman"/>
      <w:sz w:val="24"/>
      <w:szCs w:val="24"/>
      <w14:ligatures w14:val="none"/>
    </w:rPr>
  </w:style>
  <w:style w:type="paragraph" w:styleId="21">
    <w:name w:val="List 2"/>
    <w:basedOn w:val="a"/>
    <w:uiPriority w:val="99"/>
    <w:semiHidden/>
    <w:unhideWhenUsed/>
    <w:qFormat/>
    <w:pPr>
      <w:ind w:leftChars="200" w:left="100" w:hangingChars="200" w:hanging="200"/>
      <w:contextualSpacing/>
    </w:pPr>
    <w:rPr>
      <w:rFonts w:ascii="Calibri" w:eastAsia="宋体" w:hAnsi="Calibri" w:cs="Times New Roman"/>
      <w14:ligatures w14:val="none"/>
    </w:rPr>
  </w:style>
  <w:style w:type="paragraph" w:styleId="TOC3">
    <w:name w:val="toc 3"/>
    <w:basedOn w:val="a"/>
    <w:next w:val="a"/>
    <w:uiPriority w:val="39"/>
    <w:unhideWhenUsed/>
    <w:pPr>
      <w:widowControl/>
      <w:tabs>
        <w:tab w:val="right" w:leader="dot" w:pos="8302"/>
      </w:tabs>
      <w:spacing w:line="400" w:lineRule="exact"/>
      <w:ind w:firstLineChars="250" w:firstLine="600"/>
      <w:jc w:val="left"/>
    </w:pPr>
    <w:rPr>
      <w:rFonts w:ascii="Times New Roman" w:eastAsia="宋体" w:hAnsi="Times New Roman" w:cs="Times New Roman"/>
      <w:kern w:val="0"/>
      <w:sz w:val="24"/>
      <w:szCs w:val="24"/>
      <w14:ligatures w14:val="none"/>
    </w:rPr>
  </w:style>
  <w:style w:type="paragraph" w:styleId="a8">
    <w:name w:val="Date"/>
    <w:basedOn w:val="a"/>
    <w:next w:val="a"/>
    <w:link w:val="a9"/>
    <w:uiPriority w:val="99"/>
    <w:semiHidden/>
    <w:unhideWhenUsed/>
    <w:pPr>
      <w:autoSpaceDE w:val="0"/>
      <w:autoSpaceDN w:val="0"/>
      <w:adjustRightInd w:val="0"/>
      <w:ind w:leftChars="2500" w:left="100"/>
      <w:jc w:val="left"/>
    </w:pPr>
    <w:rPr>
      <w:rFonts w:ascii="MingLiU" w:eastAsia="MingLiU" w:hAnsi="Times New Roman" w:cs="MingLiU"/>
      <w:color w:val="000000"/>
      <w:kern w:val="0"/>
      <w:sz w:val="18"/>
    </w:rPr>
  </w:style>
  <w:style w:type="paragraph" w:styleId="22">
    <w:name w:val="Body Text Indent 2"/>
    <w:basedOn w:val="a"/>
    <w:link w:val="23"/>
    <w:uiPriority w:val="99"/>
    <w:unhideWhenUsed/>
    <w:qFormat/>
    <w:pPr>
      <w:spacing w:after="120" w:line="480" w:lineRule="auto"/>
      <w:ind w:leftChars="200" w:left="420"/>
    </w:pPr>
    <w:rPr>
      <w:rFonts w:ascii="Calibri" w:eastAsia="宋体" w:hAnsi="Calibri" w:cs="Times New Roman"/>
      <w14:ligatures w14:val="none"/>
    </w:rPr>
  </w:style>
  <w:style w:type="paragraph" w:styleId="aa">
    <w:name w:val="endnote text"/>
    <w:basedOn w:val="a"/>
    <w:link w:val="ab"/>
    <w:uiPriority w:val="99"/>
    <w:semiHidden/>
    <w:unhideWhenUsed/>
    <w:pPr>
      <w:autoSpaceDE w:val="0"/>
      <w:autoSpaceDN w:val="0"/>
      <w:adjustRightInd w:val="0"/>
      <w:snapToGrid w:val="0"/>
      <w:jc w:val="left"/>
    </w:pPr>
    <w:rPr>
      <w:rFonts w:ascii="等线" w:eastAsia="等线" w:hAnsi="等线" w:cs="MingLiU"/>
      <w:color w:val="000000"/>
      <w:kern w:val="0"/>
      <w:sz w:val="18"/>
    </w:rPr>
  </w:style>
  <w:style w:type="paragraph" w:styleId="ac">
    <w:name w:val="Balloon Text"/>
    <w:basedOn w:val="a"/>
    <w:link w:val="ad"/>
    <w:uiPriority w:val="99"/>
    <w:semiHidden/>
    <w:unhideWhenUsed/>
    <w:qFormat/>
    <w:pPr>
      <w:autoSpaceDE w:val="0"/>
      <w:autoSpaceDN w:val="0"/>
      <w:adjustRightInd w:val="0"/>
      <w:jc w:val="left"/>
    </w:pPr>
    <w:rPr>
      <w:rFonts w:ascii="MingLiU" w:eastAsia="MingLiU" w:hAnsi="Times New Roman" w:cs="MingLiU"/>
      <w:color w:val="000000"/>
      <w:kern w:val="0"/>
      <w:sz w:val="18"/>
      <w:szCs w:val="18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8302"/>
      </w:tabs>
      <w:jc w:val="center"/>
      <w:outlineLvl w:val="0"/>
    </w:pPr>
    <w:rPr>
      <w:rFonts w:ascii="宋体" w:eastAsia="宋体" w:hAnsi="宋体" w:cs="Times New Roman"/>
      <w:b/>
      <w:bCs/>
      <w:sz w:val="28"/>
      <w:szCs w:val="28"/>
      <w14:ligatures w14:val="none"/>
    </w:rPr>
  </w:style>
  <w:style w:type="paragraph" w:styleId="af2">
    <w:name w:val="footnote text"/>
    <w:basedOn w:val="a"/>
    <w:link w:val="af3"/>
    <w:qFormat/>
    <w:pPr>
      <w:snapToGrid w:val="0"/>
      <w:jc w:val="left"/>
    </w:pPr>
    <w:rPr>
      <w:rFonts w:ascii="Calibri" w:eastAsia="宋体" w:hAnsi="Calibri" w:cs="Times New Roman"/>
      <w:sz w:val="18"/>
      <w:szCs w:val="18"/>
      <w14:ligatures w14:val="none"/>
    </w:rPr>
  </w:style>
  <w:style w:type="paragraph" w:styleId="TOC2">
    <w:name w:val="toc 2"/>
    <w:basedOn w:val="a"/>
    <w:next w:val="a"/>
    <w:uiPriority w:val="39"/>
    <w:unhideWhenUsed/>
    <w:qFormat/>
    <w:pPr>
      <w:tabs>
        <w:tab w:val="left" w:pos="525"/>
        <w:tab w:val="left" w:pos="840"/>
        <w:tab w:val="right" w:leader="dot" w:pos="8296"/>
      </w:tabs>
      <w:spacing w:line="360" w:lineRule="auto"/>
      <w:ind w:leftChars="200" w:left="420"/>
    </w:pPr>
    <w:rPr>
      <w:rFonts w:ascii="宋体" w:eastAsia="宋体" w:hAnsi="宋体" w:cs="Times New Roman"/>
      <w:b/>
      <w:bCs/>
      <w:sz w:val="24"/>
      <w:szCs w:val="28"/>
      <w14:ligatures w14:val="none"/>
    </w:rPr>
  </w:style>
  <w:style w:type="paragraph" w:styleId="af4">
    <w:name w:val="Title"/>
    <w:basedOn w:val="a"/>
    <w:next w:val="a"/>
    <w:link w:val="af5"/>
    <w:uiPriority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  <w14:ligatures w14:val="none"/>
    </w:rPr>
  </w:style>
  <w:style w:type="paragraph" w:styleId="af6">
    <w:name w:val="annotation subject"/>
    <w:basedOn w:val="a4"/>
    <w:next w:val="a4"/>
    <w:link w:val="af7"/>
    <w:uiPriority w:val="99"/>
    <w:semiHidden/>
    <w:unhideWhenUsed/>
    <w:qFormat/>
    <w:rPr>
      <w:b/>
      <w:bCs/>
    </w:rPr>
  </w:style>
  <w:style w:type="table" w:styleId="af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Simple 1"/>
    <w:basedOn w:val="a1"/>
    <w:uiPriority w:val="99"/>
    <w:semiHidden/>
    <w:unhideWhenUsed/>
    <w:qFormat/>
    <w:pPr>
      <w:widowControl w:val="0"/>
      <w:jc w:val="both"/>
    </w:pPr>
    <w:rPr>
      <w:rFonts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-3">
    <w:name w:val="Light List Accent 3"/>
    <w:basedOn w:val="a1"/>
    <w:uiPriority w:val="61"/>
    <w:qFormat/>
    <w:rPr>
      <w:rFonts w:cs="Times New Roman"/>
      <w:sz w:val="22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af9">
    <w:name w:val="Strong"/>
    <w:uiPriority w:val="22"/>
    <w:qFormat/>
  </w:style>
  <w:style w:type="character" w:styleId="afa">
    <w:name w:val="endnote reference"/>
    <w:uiPriority w:val="99"/>
    <w:semiHidden/>
    <w:unhideWhenUsed/>
    <w:qFormat/>
    <w:rPr>
      <w:vertAlign w:val="superscript"/>
    </w:rPr>
  </w:style>
  <w:style w:type="character" w:styleId="afb">
    <w:name w:val="line number"/>
    <w:uiPriority w:val="99"/>
    <w:semiHidden/>
    <w:unhideWhenUsed/>
    <w:qFormat/>
  </w:style>
  <w:style w:type="character" w:styleId="afc">
    <w:name w:val="Hyperlink"/>
    <w:uiPriority w:val="99"/>
    <w:unhideWhenUsed/>
    <w:qFormat/>
    <w:rPr>
      <w:color w:val="0563C1"/>
      <w:u w:val="single"/>
    </w:rPr>
  </w:style>
  <w:style w:type="character" w:styleId="afd">
    <w:name w:val="annotation reference"/>
    <w:uiPriority w:val="99"/>
    <w:semiHidden/>
    <w:unhideWhenUsed/>
    <w:qFormat/>
    <w:rPr>
      <w:sz w:val="21"/>
      <w:szCs w:val="21"/>
    </w:rPr>
  </w:style>
  <w:style w:type="character" w:styleId="afe">
    <w:name w:val="footnote reference"/>
    <w:uiPriority w:val="99"/>
    <w:semiHidden/>
    <w:unhideWhenUsed/>
    <w:qFormat/>
    <w:rPr>
      <w:vertAlign w:val="superscript"/>
    </w:rPr>
  </w:style>
  <w:style w:type="character" w:customStyle="1" w:styleId="af1">
    <w:name w:val="页眉 字符"/>
    <w:basedOn w:val="a0"/>
    <w:link w:val="af0"/>
    <w:uiPriority w:val="99"/>
    <w:qFormat/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Pr>
      <w:sz w:val="18"/>
      <w:szCs w:val="18"/>
    </w:rPr>
  </w:style>
  <w:style w:type="character" w:customStyle="1" w:styleId="a5">
    <w:name w:val="批注文字 字符"/>
    <w:basedOn w:val="a0"/>
    <w:link w:val="a4"/>
    <w:uiPriority w:val="99"/>
    <w:qFormat/>
    <w:rPr>
      <w:rFonts w:ascii="Calibri" w:eastAsia="宋体" w:hAnsi="Calibri" w:cs="Times New Roman"/>
      <w:szCs w:val="24"/>
      <w14:ligatures w14:val="none"/>
    </w:rPr>
  </w:style>
  <w:style w:type="paragraph" w:styleId="aff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  <w14:ligatures w14:val="none"/>
    </w:rPr>
  </w:style>
  <w:style w:type="character" w:customStyle="1" w:styleId="10">
    <w:name w:val="标题 1 字符"/>
    <w:basedOn w:val="a0"/>
    <w:link w:val="1"/>
    <w:uiPriority w:val="9"/>
    <w:qFormat/>
    <w:rPr>
      <w:rFonts w:ascii="等线" w:eastAsia="等线" w:hAnsi="等线" w:cs="Times New Roman"/>
      <w:b/>
      <w:bCs/>
      <w:kern w:val="44"/>
      <w:sz w:val="44"/>
      <w:szCs w:val="44"/>
      <w14:ligatures w14:val="none"/>
    </w:rPr>
  </w:style>
  <w:style w:type="character" w:customStyle="1" w:styleId="20">
    <w:name w:val="标题 2 字符"/>
    <w:basedOn w:val="a0"/>
    <w:link w:val="2"/>
    <w:uiPriority w:val="9"/>
    <w:qFormat/>
    <w:rPr>
      <w:rFonts w:ascii="等线 Light" w:eastAsia="等线 Light" w:hAnsi="等线 Light" w:cs="Times New Roman"/>
      <w:b/>
      <w:bCs/>
      <w:sz w:val="32"/>
      <w:szCs w:val="32"/>
      <w14:ligatures w14:val="none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等线" w:eastAsia="等线" w:hAnsi="等线" w:cs="Times New Roman"/>
      <w:b/>
      <w:bCs/>
      <w:sz w:val="32"/>
      <w:szCs w:val="32"/>
      <w14:ligatures w14:val="none"/>
    </w:rPr>
  </w:style>
  <w:style w:type="character" w:customStyle="1" w:styleId="Char">
    <w:name w:val="页脚 Char"/>
    <w:uiPriority w:val="99"/>
    <w:semiHidden/>
    <w:qFormat/>
    <w:rPr>
      <w:kern w:val="2"/>
      <w:sz w:val="18"/>
      <w:szCs w:val="18"/>
    </w:rPr>
  </w:style>
  <w:style w:type="character" w:customStyle="1" w:styleId="Char0">
    <w:name w:val="页眉 Char"/>
    <w:uiPriority w:val="99"/>
    <w:semiHidden/>
    <w:qFormat/>
    <w:rPr>
      <w:kern w:val="2"/>
      <w:sz w:val="18"/>
      <w:szCs w:val="18"/>
    </w:rPr>
  </w:style>
  <w:style w:type="character" w:customStyle="1" w:styleId="af7">
    <w:name w:val="批注主题 字符"/>
    <w:basedOn w:val="a5"/>
    <w:link w:val="af6"/>
    <w:uiPriority w:val="99"/>
    <w:semiHidden/>
    <w:qFormat/>
    <w:rPr>
      <w:rFonts w:ascii="Calibri" w:eastAsia="宋体" w:hAnsi="Calibri" w:cs="Times New Roman"/>
      <w:b/>
      <w:bCs/>
      <w:szCs w:val="24"/>
      <w14:ligatures w14:val="none"/>
    </w:rPr>
  </w:style>
  <w:style w:type="character" w:customStyle="1" w:styleId="ad">
    <w:name w:val="批注框文本 字符"/>
    <w:basedOn w:val="a0"/>
    <w:link w:val="ac"/>
    <w:uiPriority w:val="99"/>
    <w:semiHidden/>
    <w:qFormat/>
    <w:rPr>
      <w:rFonts w:ascii="MingLiU" w:eastAsia="MingLiU" w:hAnsi="Times New Roman" w:cs="MingLiU"/>
      <w:color w:val="000000"/>
      <w:kern w:val="0"/>
      <w:sz w:val="18"/>
      <w:szCs w:val="18"/>
    </w:rPr>
  </w:style>
  <w:style w:type="character" w:customStyle="1" w:styleId="tran">
    <w:name w:val="tran"/>
    <w:qFormat/>
  </w:style>
  <w:style w:type="character" w:customStyle="1" w:styleId="apple-converted-space">
    <w:name w:val="apple-converted-space"/>
    <w:qFormat/>
  </w:style>
  <w:style w:type="character" w:styleId="aff0">
    <w:name w:val="Placeholder Text"/>
    <w:uiPriority w:val="99"/>
    <w:semiHidden/>
    <w:qFormat/>
    <w:rPr>
      <w:color w:val="808080"/>
    </w:rPr>
  </w:style>
  <w:style w:type="character" w:customStyle="1" w:styleId="ab">
    <w:name w:val="尾注文本 字符"/>
    <w:basedOn w:val="a0"/>
    <w:link w:val="aa"/>
    <w:uiPriority w:val="99"/>
    <w:semiHidden/>
    <w:qFormat/>
    <w:rPr>
      <w:rFonts w:ascii="等线" w:eastAsia="等线" w:hAnsi="等线" w:cs="MingLiU"/>
      <w:color w:val="000000"/>
      <w:kern w:val="0"/>
      <w:sz w:val="18"/>
    </w:rPr>
  </w:style>
  <w:style w:type="character" w:customStyle="1" w:styleId="af3">
    <w:name w:val="脚注文本 字符"/>
    <w:basedOn w:val="a0"/>
    <w:link w:val="af2"/>
    <w:qFormat/>
    <w:rPr>
      <w:rFonts w:ascii="Calibri" w:eastAsia="宋体" w:hAnsi="Calibri" w:cs="Times New Roman"/>
      <w:sz w:val="18"/>
      <w:szCs w:val="18"/>
      <w14:ligatures w14:val="none"/>
    </w:rPr>
  </w:style>
  <w:style w:type="character" w:customStyle="1" w:styleId="12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14:ligatures w14:val="none"/>
    </w:rPr>
  </w:style>
  <w:style w:type="character" w:customStyle="1" w:styleId="af5">
    <w:name w:val="标题 字符"/>
    <w:basedOn w:val="a0"/>
    <w:link w:val="af4"/>
    <w:uiPriority w:val="10"/>
    <w:qFormat/>
    <w:rPr>
      <w:rFonts w:ascii="Cambria" w:eastAsia="宋体" w:hAnsi="Cambria" w:cs="Times New Roman"/>
      <w:b/>
      <w:bCs/>
      <w:sz w:val="32"/>
      <w:szCs w:val="32"/>
      <w14:ligatures w14:val="none"/>
    </w:rPr>
  </w:style>
  <w:style w:type="table" w:customStyle="1" w:styleId="14">
    <w:name w:val="样式1"/>
    <w:basedOn w:val="11"/>
    <w:uiPriority w:val="99"/>
    <w:qFormat/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customStyle="1" w:styleId="a7">
    <w:name w:val="正文文本 字符"/>
    <w:basedOn w:val="a0"/>
    <w:link w:val="a6"/>
    <w:qFormat/>
    <w:rPr>
      <w:rFonts w:ascii="宋体" w:eastAsia="宋体" w:hAnsi="宋体" w:cs="Times New Roman"/>
      <w:sz w:val="24"/>
      <w:szCs w:val="24"/>
      <w14:ligatures w14:val="none"/>
    </w:rPr>
  </w:style>
  <w:style w:type="character" w:customStyle="1" w:styleId="23">
    <w:name w:val="正文文本缩进 2 字符"/>
    <w:basedOn w:val="a0"/>
    <w:link w:val="22"/>
    <w:uiPriority w:val="99"/>
    <w:qFormat/>
    <w:rPr>
      <w:rFonts w:ascii="Calibri" w:eastAsia="宋体" w:hAnsi="Calibri" w:cs="Times New Roman"/>
      <w14:ligatures w14:val="none"/>
    </w:rPr>
  </w:style>
  <w:style w:type="table" w:customStyle="1" w:styleId="15">
    <w:name w:val="浅色列表1"/>
    <w:basedOn w:val="a1"/>
    <w:uiPriority w:val="61"/>
    <w:qFormat/>
    <w:rPr>
      <w:rFonts w:cs="Times New Roman"/>
      <w:sz w:val="22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6">
    <w:name w:val="浅色底纹1"/>
    <w:basedOn w:val="a1"/>
    <w:uiPriority w:val="60"/>
    <w:qFormat/>
    <w:rPr>
      <w:rFonts w:cs="Times New Roma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1">
    <w:name w:val="No Spacing"/>
    <w:link w:val="aff2"/>
    <w:uiPriority w:val="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customStyle="1" w:styleId="aff2">
    <w:name w:val="无间隔 字符"/>
    <w:link w:val="aff1"/>
    <w:uiPriority w:val="1"/>
    <w:qFormat/>
    <w:rPr>
      <w:rFonts w:ascii="Calibri" w:eastAsia="宋体" w:hAnsi="Calibri" w:cs="Times New Roman"/>
      <w14:ligatures w14:val="none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outlineLvl w:val="9"/>
    </w:pPr>
    <w:rPr>
      <w:rFonts w:ascii="Calibri" w:eastAsia="宋体" w:hAnsi="Calibri"/>
    </w:rPr>
  </w:style>
  <w:style w:type="character" w:customStyle="1" w:styleId="a9">
    <w:name w:val="日期 字符"/>
    <w:basedOn w:val="a0"/>
    <w:link w:val="a8"/>
    <w:uiPriority w:val="99"/>
    <w:semiHidden/>
    <w:qFormat/>
    <w:rPr>
      <w:rFonts w:ascii="MingLiU" w:eastAsia="MingLiU" w:hAnsi="Times New Roman" w:cs="MingLiU"/>
      <w:color w:val="000000"/>
      <w:kern w:val="0"/>
      <w:sz w:val="18"/>
    </w:rPr>
  </w:style>
  <w:style w:type="character" w:customStyle="1" w:styleId="fontstyle01">
    <w:name w:val="fontstyle01"/>
    <w:qFormat/>
    <w:rPr>
      <w:rFonts w:ascii="B6+CAJ FNT00" w:hAnsi="B6+CAJ FNT00" w:hint="default"/>
      <w:color w:val="444444"/>
      <w:sz w:val="22"/>
      <w:szCs w:val="22"/>
    </w:rPr>
  </w:style>
  <w:style w:type="character" w:customStyle="1" w:styleId="fontstyle21">
    <w:name w:val="fontstyle21"/>
    <w:qFormat/>
    <w:rPr>
      <w:rFonts w:ascii="B5+CAJSymbolA" w:hAnsi="B5+CAJSymbolA" w:hint="default"/>
      <w:color w:val="444444"/>
      <w:sz w:val="2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7">
    <w:name w:val="修订1"/>
    <w:hidden/>
    <w:uiPriority w:val="99"/>
    <w:semiHidden/>
    <w:qFormat/>
    <w:rPr>
      <w:rFonts w:cs="Times New Roman"/>
      <w:kern w:val="2"/>
      <w:sz w:val="21"/>
      <w:szCs w:val="22"/>
    </w:rPr>
  </w:style>
  <w:style w:type="character" w:customStyle="1" w:styleId="style25style311">
    <w:name w:val="style25 style31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1791</Words>
  <Characters>10212</Characters>
  <Application>Microsoft Office Word</Application>
  <DocSecurity>0</DocSecurity>
  <Lines>85</Lines>
  <Paragraphs>23</Paragraphs>
  <ScaleCrop>false</ScaleCrop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鑫</dc:creator>
  <cp:lastModifiedBy>Admin</cp:lastModifiedBy>
  <cp:revision>2</cp:revision>
  <dcterms:created xsi:type="dcterms:W3CDTF">2022-08-24T18:43:00Z</dcterms:created>
  <dcterms:modified xsi:type="dcterms:W3CDTF">2022-08-24T18:43:00Z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627A7F86D80A47219850954368DBA00C</vt:lpwstr>
  </property>
</Properties>
</file>