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7738" w14:textId="68452B4B" w:rsidR="002405E6" w:rsidRPr="00EA31A4" w:rsidRDefault="00EA31A4" w:rsidP="00EA31A4">
      <w:pPr>
        <w:jc w:val="center"/>
      </w:pPr>
      <w:r w:rsidRPr="00B025B8">
        <w:rPr>
          <w:rFonts w:cstheme="minorHAnsi"/>
          <w:b/>
          <w:sz w:val="24"/>
          <w:szCs w:val="24"/>
        </w:rPr>
        <w:t>Causes of Death and Conditional Survival Estimates of Long-term Lung Cancer Survivors</w:t>
      </w:r>
    </w:p>
    <w:p w14:paraId="3F0C62EE" w14:textId="658A06D7" w:rsidR="00775A84" w:rsidRDefault="00775A84" w:rsidP="007D4A5F">
      <w:pPr>
        <w:rPr>
          <w:b/>
        </w:rPr>
      </w:pPr>
    </w:p>
    <w:p w14:paraId="1CD48957" w14:textId="77777777" w:rsidR="002405E6" w:rsidRDefault="00BA5AFB" w:rsidP="007D4A5F">
      <w:r>
        <w:rPr>
          <w:noProof/>
        </w:rPr>
        <w:drawing>
          <wp:inline distT="0" distB="0" distL="0" distR="0" wp14:anchorId="5AD11412" wp14:editId="21FBDF24">
            <wp:extent cx="6188710" cy="3107324"/>
            <wp:effectExtent l="0" t="0" r="2540" b="0"/>
            <wp:docPr id="3" name="图片 3" descr="C:\Users\Hongda\AppData\Local\Temp\16521681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gda\AppData\Local\Temp\165216816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91BE" w14:textId="77777777" w:rsidR="00BA5AFB" w:rsidRDefault="00BA5AFB" w:rsidP="007D4A5F"/>
    <w:p w14:paraId="0AD4F646" w14:textId="79894331" w:rsidR="00BA5AFB" w:rsidRPr="00BA5AFB" w:rsidRDefault="00BA5AFB" w:rsidP="007D4A5F">
      <w:pPr>
        <w:rPr>
          <w:b/>
        </w:rPr>
      </w:pPr>
      <w:proofErr w:type="spellStart"/>
      <w:r w:rsidRPr="00BA5AFB">
        <w:rPr>
          <w:rFonts w:hint="eastAsia"/>
          <w:b/>
        </w:rPr>
        <w:t>eFigure</w:t>
      </w:r>
      <w:proofErr w:type="spellEnd"/>
      <w:r w:rsidRPr="00BA5AFB">
        <w:rPr>
          <w:rFonts w:hint="eastAsia"/>
          <w:b/>
        </w:rPr>
        <w:t xml:space="preserve"> </w:t>
      </w:r>
      <w:r w:rsidR="00070DAE">
        <w:rPr>
          <w:b/>
        </w:rPr>
        <w:t>1</w:t>
      </w:r>
      <w:r w:rsidRPr="00BA5AFB">
        <w:rPr>
          <w:rFonts w:hint="eastAsia"/>
          <w:b/>
        </w:rPr>
        <w:t>. Representative Screenshot of the Web-Based Calculator to Determine Critical Time Point.</w:t>
      </w:r>
    </w:p>
    <w:p w14:paraId="26F8A383" w14:textId="77777777" w:rsidR="00BA5AFB" w:rsidRPr="00BA5AFB" w:rsidRDefault="00BA5AFB" w:rsidP="00BA5AFB">
      <w:r>
        <w:rPr>
          <w:rFonts w:hint="eastAsia"/>
        </w:rPr>
        <w:t xml:space="preserve">This Figure is generated from website </w:t>
      </w:r>
      <w:hyperlink r:id="rId7" w:history="1">
        <w:r w:rsidRPr="0009531B">
          <w:rPr>
            <w:rStyle w:val="a9"/>
          </w:rPr>
          <w:t>https://lccs.shinyapps.io/lungcancercauses/</w:t>
        </w:r>
      </w:hyperlink>
      <w:r>
        <w:rPr>
          <w:rFonts w:hint="eastAsia"/>
        </w:rPr>
        <w:t xml:space="preserve"> to help establish when the death risk from other causes will exceed that from lung cancer for different lung cancer patients. </w:t>
      </w:r>
      <w:r>
        <w:t>It</w:t>
      </w:r>
      <w:r>
        <w:rPr>
          <w:rFonts w:hint="eastAsia"/>
        </w:rPr>
        <w:t xml:space="preserve"> indicates that, for male LSCC patients aged </w:t>
      </w:r>
      <w:r w:rsidRPr="00250028">
        <w:rPr>
          <w:rFonts w:cstheme="minorHAnsi"/>
        </w:rPr>
        <w:t>≤</w:t>
      </w:r>
      <w:r>
        <w:rPr>
          <w:rFonts w:cstheme="minorHAnsi" w:hint="eastAsia"/>
        </w:rPr>
        <w:t xml:space="preserve"> 60, with poor differentiation grade (grade III), T2N0M0, and received surgical treatment, the critical time point was 10-year, </w:t>
      </w:r>
      <w:r w:rsidRPr="00F34AB1">
        <w:rPr>
          <w:rFonts w:cstheme="minorHAnsi"/>
        </w:rPr>
        <w:t>subsequent visit</w:t>
      </w:r>
      <w:r>
        <w:rPr>
          <w:rFonts w:cstheme="minorHAnsi" w:hint="eastAsia"/>
        </w:rPr>
        <w:t xml:space="preserve"> should more </w:t>
      </w:r>
      <w:r>
        <w:rPr>
          <w:rFonts w:cstheme="minorHAnsi"/>
        </w:rPr>
        <w:t>focus</w:t>
      </w:r>
      <w:r>
        <w:rPr>
          <w:rFonts w:cstheme="minorHAnsi" w:hint="eastAsia"/>
        </w:rPr>
        <w:t xml:space="preserve"> on other death risks since then. </w:t>
      </w:r>
    </w:p>
    <w:p w14:paraId="2BA5A864" w14:textId="77777777" w:rsidR="00BA5AFB" w:rsidRPr="00BA5AFB" w:rsidRDefault="00BA5AFB" w:rsidP="007D4A5F"/>
    <w:p w14:paraId="0D39C8F7" w14:textId="77777777" w:rsidR="00BA5AFB" w:rsidRPr="00BA5AFB" w:rsidRDefault="00BA5AFB" w:rsidP="007D4A5F"/>
    <w:sectPr w:rsidR="00BA5AFB" w:rsidRPr="00BA5AFB" w:rsidSect="007D4A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FA3C" w14:textId="77777777" w:rsidR="00B335AF" w:rsidRDefault="00B335AF" w:rsidP="002405E6">
      <w:r>
        <w:separator/>
      </w:r>
    </w:p>
  </w:endnote>
  <w:endnote w:type="continuationSeparator" w:id="0">
    <w:p w14:paraId="4AC128C0" w14:textId="77777777" w:rsidR="00B335AF" w:rsidRDefault="00B335AF" w:rsidP="002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BF05" w14:textId="77777777" w:rsidR="00B335AF" w:rsidRDefault="00B335AF" w:rsidP="002405E6">
      <w:r>
        <w:separator/>
      </w:r>
    </w:p>
  </w:footnote>
  <w:footnote w:type="continuationSeparator" w:id="0">
    <w:p w14:paraId="5B2ABF86" w14:textId="77777777" w:rsidR="00B335AF" w:rsidRDefault="00B335AF" w:rsidP="0024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7D"/>
    <w:rsid w:val="00026C2F"/>
    <w:rsid w:val="00070DAE"/>
    <w:rsid w:val="00077EE0"/>
    <w:rsid w:val="00153DED"/>
    <w:rsid w:val="002405E6"/>
    <w:rsid w:val="002A530A"/>
    <w:rsid w:val="003237AE"/>
    <w:rsid w:val="005D7B05"/>
    <w:rsid w:val="00775A84"/>
    <w:rsid w:val="007D4A5F"/>
    <w:rsid w:val="007F013E"/>
    <w:rsid w:val="00837E0A"/>
    <w:rsid w:val="008764DA"/>
    <w:rsid w:val="00A3548C"/>
    <w:rsid w:val="00A45D75"/>
    <w:rsid w:val="00AD6861"/>
    <w:rsid w:val="00B335AF"/>
    <w:rsid w:val="00B3459E"/>
    <w:rsid w:val="00B63C14"/>
    <w:rsid w:val="00BA5AFB"/>
    <w:rsid w:val="00BC4887"/>
    <w:rsid w:val="00EA31A4"/>
    <w:rsid w:val="00FB0A7D"/>
    <w:rsid w:val="00FB1535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E7DF"/>
  <w15:docId w15:val="{3E938D61-5877-47EC-B937-2336DFB2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5E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4A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4A5F"/>
    <w:rPr>
      <w:sz w:val="18"/>
      <w:szCs w:val="18"/>
    </w:rPr>
  </w:style>
  <w:style w:type="character" w:styleId="a9">
    <w:name w:val="Hyperlink"/>
    <w:basedOn w:val="a0"/>
    <w:uiPriority w:val="99"/>
    <w:unhideWhenUsed/>
    <w:rsid w:val="00BA5AF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4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ccs.shinyapps.io/lungcancercaus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qunzhang91@outlook.com</cp:lastModifiedBy>
  <cp:revision>3</cp:revision>
  <dcterms:created xsi:type="dcterms:W3CDTF">2022-06-07T14:59:00Z</dcterms:created>
  <dcterms:modified xsi:type="dcterms:W3CDTF">2022-07-25T09:01:00Z</dcterms:modified>
</cp:coreProperties>
</file>