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4"/>
        <w:numPr>
          <w:ilvl w:val="1"/>
          <w:numId w:val="0"/>
        </w:numPr>
        <w:ind w:leftChars="0"/>
      </w:pPr>
      <w:r>
        <w:t>Supplementary Figures</w:t>
      </w:r>
    </w:p>
    <w:p>
      <w:pPr>
        <w:keepNext/>
        <w:rPr>
          <w:rFonts w:cs="Times New Roman"/>
          <w:szCs w:val="24"/>
        </w:rPr>
      </w:pPr>
    </w:p>
    <w:p>
      <w:pPr>
        <w:keepNext/>
        <w:jc w:val="center"/>
        <w:rPr>
          <w:rFonts w:cs="Times New Roman"/>
          <w:szCs w:val="24"/>
        </w:rPr>
      </w:pPr>
      <w:r>
        <w:rPr>
          <w:rFonts w:ascii="Times New Roman" w:hAnsi="Times New Roman" w:cs="Times New Roman"/>
          <w:sz w:val="20"/>
          <w:szCs w:val="20"/>
        </w:rPr>
        <w:drawing>
          <wp:inline distT="0" distB="0" distL="114300" distR="114300">
            <wp:extent cx="5268595" cy="3462020"/>
            <wp:effectExtent l="0" t="0" r="8255" b="5080"/>
            <wp:docPr id="3" name="图片 3" descr="4subgroup_AI_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subgroup_AI_最终版"/>
                    <pic:cNvPicPr>
                      <a:picLocks noChangeAspect="1"/>
                    </pic:cNvPicPr>
                  </pic:nvPicPr>
                  <pic:blipFill>
                    <a:blip r:embed="rId10"/>
                    <a:stretch>
                      <a:fillRect/>
                    </a:stretch>
                  </pic:blipFill>
                  <pic:spPr>
                    <a:xfrm>
                      <a:off x="0" y="0"/>
                      <a:ext cx="5268595" cy="3462020"/>
                    </a:xfrm>
                    <a:prstGeom prst="rect">
                      <a:avLst/>
                    </a:prstGeom>
                  </pic:spPr>
                </pic:pic>
              </a:graphicData>
            </a:graphic>
          </wp:inline>
        </w:drawing>
      </w:r>
    </w:p>
    <w:p>
      <w:pPr>
        <w:keepNext/>
        <w:rPr>
          <w:rFonts w:cs="Times New Roman"/>
          <w:szCs w:val="24"/>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eastAsia" w:cs="Times New Roman"/>
          <w:szCs w:val="24"/>
        </w:rPr>
        <w:t>Time-dependent ROC curves compared the prognostic accuracy of the four-immune cell- subset based classifier with single immune cell subpopulation in training set.</w:t>
      </w:r>
      <w:r>
        <w:rPr>
          <w:rFonts w:cs="Times New Roman"/>
          <w:szCs w:val="24"/>
        </w:rPr>
        <w:t xml:space="preserve"> </w:t>
      </w:r>
    </w:p>
    <w:p>
      <w:pPr>
        <w:keepNext/>
        <w:rPr>
          <w:rFonts w:cs="Times New Roman"/>
          <w:szCs w:val="24"/>
        </w:rPr>
      </w:pPr>
    </w:p>
    <w:p>
      <w:pPr>
        <w:keepNext/>
        <w:rPr>
          <w:rFonts w:cs="Times New Roman"/>
          <w:szCs w:val="24"/>
        </w:rPr>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pPr>
    </w:p>
    <w:p>
      <w:pPr>
        <w:pStyle w:val="4"/>
        <w:numPr>
          <w:ilvl w:val="1"/>
          <w:numId w:val="0"/>
        </w:numPr>
        <w:ind w:leftChars="0"/>
        <w:rPr>
          <w:rFonts w:ascii="Times New Roman" w:hAnsi="Times New Roman" w:cs="Times New Roman"/>
          <w:szCs w:val="21"/>
        </w:rPr>
      </w:pPr>
      <w:r>
        <w:t xml:space="preserve">Supplementary </w:t>
      </w:r>
      <w:r>
        <w:rPr>
          <w:rFonts w:hint="eastAsia" w:eastAsia="宋体"/>
          <w:lang w:val="en-US" w:eastAsia="zh-CN"/>
        </w:rPr>
        <w:t>Tables</w:t>
      </w:r>
    </w:p>
    <w:p>
      <w:pPr>
        <w:rPr>
          <w:rFonts w:ascii="Times New Roman" w:hAnsi="Times New Roman" w:cs="Times New Roman"/>
          <w:szCs w:val="21"/>
        </w:rPr>
      </w:pPr>
      <w:r>
        <w:rPr>
          <w:rFonts w:cs="Times New Roman"/>
          <w:b/>
          <w:szCs w:val="24"/>
        </w:rPr>
        <w:t xml:space="preserve">Supplementary </w:t>
      </w:r>
      <w:r>
        <w:rPr>
          <w:rFonts w:hint="eastAsia" w:eastAsia="宋体" w:cs="Times New Roman"/>
          <w:b/>
          <w:szCs w:val="24"/>
          <w:lang w:val="en-US" w:eastAsia="zh-CN"/>
        </w:rPr>
        <w:t>Table</w:t>
      </w:r>
      <w:r>
        <w:rPr>
          <w:rFonts w:cs="Times New Roman"/>
          <w:b/>
          <w:szCs w:val="24"/>
        </w:rPr>
        <w:t xml:space="preserve"> </w:t>
      </w:r>
      <w:r>
        <w:rPr>
          <w:rFonts w:hint="eastAsia" w:eastAsia="宋体" w:cs="Times New Roman"/>
          <w:b/>
          <w:szCs w:val="24"/>
          <w:lang w:val="en-US" w:eastAsia="zh-CN"/>
        </w:rPr>
        <w:t>S</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ascii="Times New Roman" w:hAnsi="Times New Roman" w:cs="Times New Roman"/>
          <w:szCs w:val="21"/>
        </w:rPr>
        <w:t xml:space="preserve"> </w:t>
      </w:r>
      <w:r>
        <w:rPr>
          <w:rFonts w:hint="eastAsia" w:cs="Times New Roman"/>
          <w:szCs w:val="24"/>
        </w:rPr>
        <w:t>Detection panels of the immune cell subsets in peripheral blood by flow cytometry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190"/>
        <w:gridCol w:w="1191"/>
        <w:gridCol w:w="1191"/>
        <w:gridCol w:w="1229"/>
        <w:gridCol w:w="1191"/>
        <w:gridCol w:w="1191"/>
        <w:gridCol w:w="1190"/>
        <w:gridCol w:w="1191"/>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93" w:type="dxa"/>
            <w:vMerge w:val="restart"/>
            <w:vAlign w:val="center"/>
          </w:tcPr>
          <w:p>
            <w:pPr>
              <w:rPr>
                <w:rFonts w:ascii="Times New Roman" w:hAnsi="Times New Roman" w:cs="Times New Roman"/>
                <w:szCs w:val="21"/>
              </w:rPr>
            </w:pPr>
            <w:r>
              <w:rPr>
                <w:rFonts w:hint="eastAsia" w:ascii="Times New Roman" w:hAnsi="Times New Roman" w:cs="Times New Roman"/>
                <w:szCs w:val="21"/>
              </w:rPr>
              <w:t>P</w:t>
            </w:r>
            <w:r>
              <w:rPr>
                <w:rFonts w:ascii="Times New Roman" w:hAnsi="Times New Roman" w:cs="Times New Roman"/>
                <w:szCs w:val="21"/>
              </w:rPr>
              <w:t>anels</w:t>
            </w:r>
          </w:p>
        </w:tc>
        <w:tc>
          <w:tcPr>
            <w:tcW w:w="2381" w:type="dxa"/>
            <w:gridSpan w:val="2"/>
            <w:shd w:val="clear" w:color="auto" w:fill="7030A0"/>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405nm</w:t>
            </w:r>
          </w:p>
        </w:tc>
        <w:tc>
          <w:tcPr>
            <w:tcW w:w="5953" w:type="dxa"/>
            <w:gridSpan w:val="5"/>
            <w:shd w:val="clear" w:color="auto" w:fill="0070C0"/>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488nm</w:t>
            </w:r>
          </w:p>
        </w:tc>
        <w:tc>
          <w:tcPr>
            <w:tcW w:w="3573" w:type="dxa"/>
            <w:gridSpan w:val="3"/>
            <w:shd w:val="clear" w:color="auto" w:fill="FF0000"/>
          </w:tcPr>
          <w:p>
            <w:pPr>
              <w:jc w:val="center"/>
              <w:rPr>
                <w:rFonts w:ascii="Times New Roman" w:hAnsi="Times New Roman" w:cs="Times New Roman"/>
                <w:szCs w:val="21"/>
                <w:highlight w:val="red"/>
              </w:rPr>
            </w:pPr>
            <w:r>
              <w:rPr>
                <w:rFonts w:ascii="Times New Roman" w:hAnsi="Times New Roman" w:eastAsia="宋体" w:cs="Times New Roman"/>
                <w:color w:val="FFFFFF"/>
                <w:kern w:val="0"/>
                <w:szCs w:val="21"/>
                <w:highlight w:val="red"/>
                <w:lang w:bidi="ar"/>
              </w:rPr>
              <w:t>633nm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rPr>
                <w:rFonts w:ascii="Times New Roman" w:hAnsi="Times New Roman" w:cs="Times New Roman"/>
                <w:szCs w:val="21"/>
              </w:rPr>
            </w:pPr>
          </w:p>
        </w:tc>
        <w:tc>
          <w:tcPr>
            <w:tcW w:w="1190"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Pacific Blue</w:t>
            </w:r>
          </w:p>
        </w:tc>
        <w:tc>
          <w:tcPr>
            <w:tcW w:w="1191"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Krome Orange</w:t>
            </w:r>
          </w:p>
        </w:tc>
        <w:tc>
          <w:tcPr>
            <w:tcW w:w="1191"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FITC</w:t>
            </w:r>
          </w:p>
        </w:tc>
        <w:tc>
          <w:tcPr>
            <w:tcW w:w="1190"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PE</w:t>
            </w:r>
          </w:p>
        </w:tc>
        <w:tc>
          <w:tcPr>
            <w:tcW w:w="1191"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ECD</w:t>
            </w:r>
          </w:p>
        </w:tc>
        <w:tc>
          <w:tcPr>
            <w:tcW w:w="1191"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PC5.5</w:t>
            </w:r>
          </w:p>
        </w:tc>
        <w:tc>
          <w:tcPr>
            <w:tcW w:w="1190"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PC7</w:t>
            </w:r>
          </w:p>
        </w:tc>
        <w:tc>
          <w:tcPr>
            <w:tcW w:w="1191" w:type="dxa"/>
            <w:tcBorders>
              <w:top w:val="nil"/>
              <w:left w:val="nil"/>
              <w:bottom w:val="nil"/>
              <w:right w:val="nil"/>
            </w:tcBorders>
            <w:shd w:val="clear" w:color="auto" w:fill="AEAAAA"/>
            <w:vAlign w:val="center"/>
          </w:tcPr>
          <w:p>
            <w:pPr>
              <w:jc w:val="center"/>
              <w:rPr>
                <w:rFonts w:ascii="Times New Roman" w:hAnsi="Times New Roman" w:eastAsia="宋体" w:cs="Times New Roman"/>
                <w:color w:val="FFFFFF"/>
                <w:kern w:val="0"/>
                <w:szCs w:val="21"/>
                <w:lang w:bidi="ar"/>
              </w:rPr>
            </w:pPr>
            <w:r>
              <w:rPr>
                <w:rFonts w:ascii="Times New Roman" w:hAnsi="Times New Roman" w:eastAsia="宋体" w:cs="Times New Roman"/>
                <w:color w:val="FFFFFF"/>
                <w:kern w:val="0"/>
                <w:szCs w:val="21"/>
                <w:lang w:bidi="ar"/>
              </w:rPr>
              <w:t>APC/</w:t>
            </w:r>
          </w:p>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A647</w:t>
            </w:r>
          </w:p>
        </w:tc>
        <w:tc>
          <w:tcPr>
            <w:tcW w:w="1191" w:type="dxa"/>
            <w:tcBorders>
              <w:top w:val="nil"/>
              <w:left w:val="nil"/>
              <w:bottom w:val="nil"/>
              <w:right w:val="nil"/>
            </w:tcBorders>
            <w:shd w:val="clear" w:color="auto" w:fill="AEAAAA"/>
            <w:vAlign w:val="center"/>
          </w:tcPr>
          <w:p>
            <w:pPr>
              <w:jc w:val="center"/>
              <w:rPr>
                <w:rFonts w:ascii="Times New Roman" w:hAnsi="Times New Roman" w:eastAsia="宋体" w:cs="Times New Roman"/>
                <w:color w:val="FFFFFF"/>
                <w:kern w:val="0"/>
                <w:szCs w:val="21"/>
                <w:lang w:bidi="ar"/>
              </w:rPr>
            </w:pPr>
            <w:r>
              <w:rPr>
                <w:rFonts w:ascii="Times New Roman" w:hAnsi="Times New Roman" w:eastAsia="宋体" w:cs="Times New Roman"/>
                <w:color w:val="FFFFFF"/>
                <w:kern w:val="0"/>
                <w:szCs w:val="21"/>
                <w:lang w:bidi="ar"/>
              </w:rPr>
              <w:t>A700/</w:t>
            </w:r>
          </w:p>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APC-A700</w:t>
            </w:r>
          </w:p>
        </w:tc>
        <w:tc>
          <w:tcPr>
            <w:tcW w:w="1191" w:type="dxa"/>
            <w:tcBorders>
              <w:top w:val="nil"/>
              <w:left w:val="nil"/>
              <w:bottom w:val="nil"/>
              <w:right w:val="nil"/>
            </w:tcBorders>
            <w:shd w:val="clear" w:color="auto" w:fill="AEAAAA"/>
            <w:vAlign w:val="center"/>
          </w:tcPr>
          <w:p>
            <w:pPr>
              <w:jc w:val="center"/>
              <w:rPr>
                <w:rFonts w:ascii="Times New Roman" w:hAnsi="Times New Roman" w:cs="Times New Roman"/>
                <w:szCs w:val="21"/>
              </w:rPr>
            </w:pPr>
            <w:r>
              <w:rPr>
                <w:rFonts w:ascii="Times New Roman" w:hAnsi="Times New Roman" w:eastAsia="宋体" w:cs="Times New Roman"/>
                <w:color w:val="FFFFFF"/>
                <w:kern w:val="0"/>
                <w:szCs w:val="21"/>
                <w:lang w:bidi="ar"/>
              </w:rPr>
              <w:t>APC-A750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Basic tube</w:t>
            </w:r>
          </w:p>
        </w:tc>
        <w:tc>
          <w:tcPr>
            <w:tcW w:w="1190"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CD16</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CD56</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CD19</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CD14</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CD8</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 xml:space="preserve">T cell </w:t>
            </w:r>
            <w:r>
              <w:rPr>
                <w:rFonts w:hint="eastAsia" w:ascii="Times New Roman" w:hAnsi="Times New Roman" w:eastAsia="宋体" w:cs="Times New Roman"/>
                <w:color w:val="000000"/>
                <w:kern w:val="0"/>
                <w:szCs w:val="21"/>
                <w:lang w:bidi="ar"/>
              </w:rPr>
              <w:t>s</w:t>
            </w:r>
            <w:r>
              <w:rPr>
                <w:rFonts w:ascii="Times New Roman" w:hAnsi="Times New Roman" w:eastAsia="宋体" w:cs="Times New Roman"/>
                <w:color w:val="000000"/>
                <w:kern w:val="0"/>
                <w:szCs w:val="21"/>
                <w:lang w:bidi="ar"/>
              </w:rPr>
              <w:t>ubsets tube</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CD57</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CD45RA</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CCR7</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CD28</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PD1</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CD27</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CD8</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TCR subsets tube</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TCRVd2</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T</w:t>
            </w:r>
            <w:r>
              <w:rPr>
                <w:rFonts w:ascii="Times New Roman" w:hAnsi="Times New Roman" w:eastAsia="宋体" w:cs="Times New Roman"/>
                <w:color w:val="000000"/>
                <w:szCs w:val="21"/>
              </w:rPr>
              <w:t>CR</w:t>
            </w:r>
            <w:r>
              <w:rPr>
                <w:rFonts w:ascii="Times New Roman" w:hAnsi="Times New Roman" w:eastAsia="宋体" w:cs="Times New Roman"/>
                <w:color w:val="000000"/>
                <w:kern w:val="0"/>
                <w:szCs w:val="21"/>
                <w:lang w:bidi="ar"/>
              </w:rPr>
              <w:t>γδ</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TCRαβ</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HLA-DR</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TCRVd1</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CD8</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Treg tube</w:t>
            </w:r>
          </w:p>
        </w:tc>
        <w:tc>
          <w:tcPr>
            <w:tcW w:w="1190"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CD45RA</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CD25</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CD39</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C</w:t>
            </w:r>
            <w:r>
              <w:rPr>
                <w:rFonts w:ascii="Times New Roman" w:hAnsi="Times New Roman" w:eastAsia="宋体" w:cs="Times New Roman"/>
                <w:color w:val="000000"/>
                <w:szCs w:val="21"/>
              </w:rPr>
              <w:t>D127</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B cell tube</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IgM</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IgD</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CD21</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C19</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CD27</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CD24</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rPr>
                <w:rFonts w:ascii="Times New Roman" w:hAnsi="Times New Roman" w:cs="Times New Roman"/>
                <w:szCs w:val="21"/>
              </w:rPr>
            </w:pPr>
            <w:r>
              <w:rPr>
                <w:rFonts w:ascii="Times New Roman" w:hAnsi="Times New Roman" w:eastAsia="宋体" w:cs="Times New Roman"/>
                <w:color w:val="000000"/>
                <w:kern w:val="0"/>
                <w:szCs w:val="21"/>
                <w:lang w:bidi="ar"/>
              </w:rPr>
              <w:t xml:space="preserve">Dentric cell tube </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HLA-DR</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CD45</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CD16</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Lineage</w:t>
            </w:r>
            <w:r>
              <w:rPr>
                <w:rFonts w:hint="eastAsia" w:ascii="Times New Roman" w:hAnsi="Times New Roman" w:eastAsia="宋体" w:cs="Times New Roman"/>
                <w:color w:val="000000"/>
                <w:kern w:val="0"/>
                <w:szCs w:val="21"/>
                <w:lang w:bidi="ar"/>
              </w:rPr>
              <w:t>§</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CD1c</w:t>
            </w:r>
          </w:p>
        </w:tc>
        <w:tc>
          <w:tcPr>
            <w:tcW w:w="1190"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CD11c</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Clec9A</w:t>
            </w:r>
          </w:p>
        </w:tc>
        <w:tc>
          <w:tcPr>
            <w:tcW w:w="1191" w:type="dxa"/>
            <w:vAlign w:val="center"/>
          </w:tcPr>
          <w:p>
            <w:pPr>
              <w:jc w:val="center"/>
              <w:rPr>
                <w:rFonts w:ascii="Times New Roman" w:hAnsi="Times New Roman" w:cs="Times New Roman"/>
                <w:szCs w:val="21"/>
              </w:rPr>
            </w:pPr>
            <w:r>
              <w:rPr>
                <w:rFonts w:ascii="Times New Roman" w:hAnsi="Times New Roman" w:eastAsia="宋体" w:cs="Times New Roman"/>
                <w:color w:val="000000"/>
                <w:kern w:val="0"/>
                <w:szCs w:val="21"/>
                <w:lang w:bidi="ar"/>
              </w:rPr>
              <w:t>CD123</w:t>
            </w:r>
          </w:p>
        </w:tc>
        <w:tc>
          <w:tcPr>
            <w:tcW w:w="1191" w:type="dxa"/>
            <w:vAlign w:val="center"/>
          </w:tcPr>
          <w:p>
            <w:pPr>
              <w:jc w:val="center"/>
              <w:rPr>
                <w:rFonts w:ascii="Times New Roman" w:hAnsi="Times New Roman" w:cs="Times New Roman"/>
                <w:szCs w:val="21"/>
              </w:rPr>
            </w:pPr>
            <w:r>
              <w:rPr>
                <w:rFonts w:hint="eastAsia" w:ascii="Times New Roman" w:hAnsi="Times New Roman" w:eastAsia="宋体" w:cs="Times New Roman"/>
                <w:color w:val="000000"/>
                <w:szCs w:val="21"/>
              </w:rPr>
              <w:t>-</w:t>
            </w:r>
          </w:p>
        </w:tc>
      </w:tr>
    </w:tbl>
    <w:p>
      <w:pP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CD3/CD19/CD20/CD14/CD56</w:t>
      </w:r>
    </w:p>
    <w:p>
      <w:pPr>
        <w:rPr>
          <w:rFonts w:ascii="Times New Roman" w:hAnsi="Times New Roman" w:eastAsia="宋体" w:cs="Times New Roman"/>
          <w:color w:val="000000"/>
          <w:kern w:val="0"/>
          <w:sz w:val="18"/>
          <w:szCs w:val="18"/>
          <w:lang w:bidi="ar"/>
        </w:rPr>
        <w:sectPr>
          <w:pgSz w:w="16838" w:h="11906" w:orient="landscape"/>
          <w:pgMar w:top="1800" w:right="1440" w:bottom="1800" w:left="1440" w:header="851" w:footer="992" w:gutter="0"/>
          <w:cols w:space="425" w:num="1"/>
          <w:docGrid w:type="lines" w:linePitch="312" w:charSpace="0"/>
        </w:sectPr>
      </w:pPr>
    </w:p>
    <w:p>
      <w:pPr>
        <w:rPr>
          <w:rFonts w:hint="eastAsia"/>
        </w:rPr>
      </w:pPr>
      <w:r>
        <w:rPr>
          <w:rFonts w:cs="Times New Roman"/>
          <w:b/>
          <w:szCs w:val="24"/>
        </w:rPr>
        <w:t xml:space="preserve">Supplementary </w:t>
      </w:r>
      <w:r>
        <w:rPr>
          <w:rFonts w:hint="eastAsia" w:eastAsia="宋体" w:cs="Times New Roman"/>
          <w:b/>
          <w:szCs w:val="24"/>
          <w:lang w:val="en-US" w:eastAsia="zh-CN"/>
        </w:rPr>
        <w:t>Table</w:t>
      </w:r>
      <w:r>
        <w:rPr>
          <w:rFonts w:cs="Times New Roman"/>
          <w:b/>
          <w:szCs w:val="24"/>
        </w:rPr>
        <w:t xml:space="preserve"> </w:t>
      </w:r>
      <w:r>
        <w:rPr>
          <w:rFonts w:hint="eastAsia" w:eastAsia="宋体" w:cs="Times New Roman"/>
          <w:b/>
          <w:szCs w:val="24"/>
          <w:lang w:val="en-US" w:eastAsia="zh-CN"/>
        </w:rPr>
        <w:t>S2</w:t>
      </w:r>
      <w:r>
        <w:t xml:space="preserve">  Details of 66 circulating immune cell subsets detected in this study</w:t>
      </w:r>
    </w:p>
    <w:tbl>
      <w:tblPr>
        <w:tblStyle w:val="20"/>
        <w:tblW w:w="7658" w:type="dxa"/>
        <w:tblInd w:w="93" w:type="dxa"/>
        <w:tblLayout w:type="fixed"/>
        <w:tblCellMar>
          <w:top w:w="0" w:type="dxa"/>
          <w:left w:w="108" w:type="dxa"/>
          <w:bottom w:w="0" w:type="dxa"/>
          <w:right w:w="108" w:type="dxa"/>
        </w:tblCellMar>
      </w:tblPr>
      <w:tblGrid>
        <w:gridCol w:w="4220"/>
        <w:gridCol w:w="3438"/>
      </w:tblGrid>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widowControl/>
              <w:jc w:val="left"/>
              <w:textAlignment w:val="center"/>
              <w:rPr>
                <w:rFonts w:ascii="Arial Unicode MS" w:hAnsi="Arial Unicode MS" w:eastAsia="Arial Unicode MS" w:cs="Arial Unicode MS"/>
                <w:b/>
                <w:bCs/>
                <w:color w:val="000000"/>
                <w:sz w:val="22"/>
                <w:szCs w:val="22"/>
              </w:rPr>
            </w:pPr>
            <w:r>
              <w:rPr>
                <w:rFonts w:hint="eastAsia" w:ascii="Arial Unicode MS" w:hAnsi="Arial Unicode MS" w:eastAsia="Arial Unicode MS" w:cs="Arial Unicode MS"/>
                <w:b/>
                <w:bCs/>
                <w:color w:val="000000"/>
                <w:kern w:val="0"/>
                <w:sz w:val="22"/>
                <w:szCs w:val="22"/>
                <w:lang w:bidi="ar"/>
              </w:rPr>
              <w:t>lymphocyte basic</w:t>
            </w:r>
            <w:r>
              <w:rPr>
                <w:rFonts w:ascii="Arial Unicode MS" w:hAnsi="Arial Unicode MS" w:eastAsia="Arial Unicode MS" w:cs="Arial Unicode MS"/>
                <w:b/>
                <w:bCs/>
                <w:color w:val="000000"/>
                <w:kern w:val="0"/>
                <w:sz w:val="22"/>
                <w:szCs w:val="22"/>
                <w:lang w:bidi="ar"/>
              </w:rPr>
              <w:t xml:space="preserve"> </w:t>
            </w:r>
            <w:r>
              <w:rPr>
                <w:rFonts w:hint="eastAsia" w:ascii="Arial Unicode MS" w:hAnsi="Arial Unicode MS" w:eastAsia="Arial Unicode MS" w:cs="Arial Unicode MS"/>
                <w:b/>
                <w:bCs/>
                <w:color w:val="000000"/>
                <w:kern w:val="0"/>
                <w:sz w:val="22"/>
                <w:szCs w:val="22"/>
                <w:lang w:bidi="ar"/>
              </w:rPr>
              <w:t>subsets and monocyte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default"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b/>
                <w:bCs/>
                <w:color w:val="000000"/>
                <w:kern w:val="0"/>
                <w:sz w:val="16"/>
                <w:szCs w:val="16"/>
                <w:lang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Leucocytes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SS</w:t>
            </w:r>
            <w:r>
              <w:rPr>
                <w:rFonts w:hint="eastAsia" w:ascii="Arial Unicode MS" w:hAnsi="Arial Unicode MS" w:eastAsia="Arial Unicode MS" w:cs="Arial Unicode MS"/>
                <w:color w:val="000000"/>
                <w:kern w:val="0"/>
                <w:sz w:val="16"/>
                <w:szCs w:val="16"/>
                <w:vertAlign w:val="superscript"/>
                <w:lang w:bidi="ar"/>
              </w:rPr>
              <w:t>high</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Classical Monocytes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CD14</w:t>
            </w:r>
            <w:r>
              <w:rPr>
                <w:rFonts w:hint="eastAsia" w:ascii="Arial Unicode MS" w:hAnsi="Arial Unicode MS" w:eastAsia="Arial Unicode MS" w:cs="Arial Unicode MS"/>
                <w:color w:val="000000"/>
                <w:kern w:val="0"/>
                <w:sz w:val="16"/>
                <w:szCs w:val="16"/>
                <w:vertAlign w:val="superscript"/>
                <w:lang w:bidi="ar"/>
              </w:rPr>
              <w:t>high</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Intermediate Monocytes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CD14</w:t>
            </w:r>
            <w:r>
              <w:rPr>
                <w:rFonts w:hint="eastAsia" w:ascii="Arial Unicode MS" w:hAnsi="Arial Unicode MS" w:eastAsia="Arial Unicode MS" w:cs="Arial Unicode MS"/>
                <w:color w:val="000000"/>
                <w:kern w:val="0"/>
                <w:sz w:val="16"/>
                <w:szCs w:val="16"/>
                <w:vertAlign w:val="superscript"/>
                <w:lang w:bidi="ar"/>
              </w:rPr>
              <w:t>high</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Non-Classical Monocytes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high</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Lymphocytes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SS</w:t>
            </w:r>
            <w:r>
              <w:rPr>
                <w:rFonts w:hint="eastAsia" w:ascii="Arial Unicode MS" w:hAnsi="Arial Unicode MS" w:eastAsia="Arial Unicode MS" w:cs="Arial Unicode MS"/>
                <w:color w:val="000000"/>
                <w:kern w:val="0"/>
                <w:sz w:val="16"/>
                <w:szCs w:val="16"/>
                <w:vertAlign w:val="superscript"/>
                <w:lang w:bidi="ar"/>
              </w:rPr>
              <w:t>low</w:t>
            </w:r>
            <w:r>
              <w:rPr>
                <w:rFonts w:hint="eastAsia" w:ascii="Arial Unicode MS" w:hAnsi="Arial Unicode MS" w:eastAsia="Arial Unicode MS" w:cs="Arial Unicode MS"/>
                <w:color w:val="000000"/>
                <w:kern w:val="0"/>
                <w:sz w:val="16"/>
                <w:szCs w:val="16"/>
                <w:lang w:bidi="ar"/>
              </w:rPr>
              <w:t>FS</w:t>
            </w:r>
            <w:r>
              <w:rPr>
                <w:rFonts w:hint="eastAsia" w:ascii="Arial Unicode MS" w:hAnsi="Arial Unicode MS" w:eastAsia="Arial Unicode MS" w:cs="Arial Unicode MS"/>
                <w:color w:val="000000"/>
                <w:kern w:val="0"/>
                <w:sz w:val="16"/>
                <w:szCs w:val="16"/>
                <w:vertAlign w:val="superscript"/>
                <w:lang w:bidi="ar"/>
              </w:rPr>
              <w:t>low</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Natural killer (NK)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NKT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 xml:space="preserve"> NK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 xml:space="preserve">bri </w:t>
            </w:r>
            <w:r>
              <w:rPr>
                <w:rFonts w:hint="eastAsia" w:ascii="Arial Unicode MS" w:hAnsi="Arial Unicode MS" w:eastAsia="Arial Unicode MS" w:cs="Arial Unicode MS"/>
                <w:color w:val="000000"/>
                <w:kern w:val="0"/>
                <w:sz w:val="16"/>
                <w:szCs w:val="16"/>
                <w:lang w:bidi="ar"/>
              </w:rPr>
              <w:t>NK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CD56</w:t>
            </w:r>
            <w:r>
              <w:rPr>
                <w:rFonts w:hint="eastAsia" w:ascii="Arial Unicode MS" w:hAnsi="Arial Unicode MS" w:eastAsia="Arial Unicode MS" w:cs="Arial Unicode MS"/>
                <w:color w:val="000000"/>
                <w:kern w:val="0"/>
                <w:sz w:val="16"/>
                <w:szCs w:val="16"/>
                <w:vertAlign w:val="superscript"/>
                <w:lang w:bidi="ar"/>
              </w:rPr>
              <w:t>bri</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jc w:val="left"/>
              <w:rPr>
                <w:rFonts w:ascii="宋体" w:hAnsi="宋体" w:eastAsia="宋体" w:cs="宋体"/>
                <w:color w:val="000000"/>
                <w:sz w:val="22"/>
                <w:szCs w:val="22"/>
              </w:rPr>
            </w:pPr>
            <w:r>
              <w:rPr>
                <w:rFonts w:hint="eastAsia" w:ascii="Arial Unicode MS" w:hAnsi="Arial Unicode MS" w:eastAsia="Arial Unicode MS" w:cs="Arial Unicode MS"/>
                <w:color w:val="000000"/>
                <w:kern w:val="0"/>
                <w:sz w:val="22"/>
                <w:szCs w:val="22"/>
                <w:lang w:bidi="ar"/>
              </w:rPr>
              <w:t>T cell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Total T lymphocytes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DP T</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DN T</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Naive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Central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Effector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198"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Terminally differentiated effector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Naive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Central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Effector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9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Terminally differentiated effector memory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CCR7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PD-1</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PD-1</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PD-1</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PD-1</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CD57</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widowControl/>
              <w:jc w:val="left"/>
              <w:textAlignment w:val="center"/>
              <w:rPr>
                <w:rFonts w:ascii="Arial Unicode MS" w:hAnsi="Arial Unicode MS" w:eastAsia="Arial Unicode MS" w:cs="Arial Unicode MS"/>
                <w:color w:val="000000"/>
                <w:sz w:val="22"/>
                <w:szCs w:val="22"/>
              </w:rPr>
            </w:pPr>
            <w:r>
              <w:rPr>
                <w:rFonts w:hint="eastAsia" w:ascii="Arial Unicode MS" w:hAnsi="Arial Unicode MS" w:eastAsia="Arial Unicode MS" w:cs="Arial Unicode MS"/>
                <w:color w:val="000000"/>
                <w:kern w:val="0"/>
                <w:sz w:val="22"/>
                <w:szCs w:val="22"/>
                <w:lang w:bidi="ar"/>
              </w:rPr>
              <w:t>TCR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αβT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TCRαβ</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γδT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Vδ1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TCRVδ1</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Vδ2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TCRVδ2</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αβT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TCRαβ</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γδT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Vδ1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TCRVδ1</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Activated Vδ2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TCRVδ2</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αβT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w:t>
            </w:r>
            <w:r>
              <w:rPr>
                <w:rStyle w:val="53"/>
                <w:rFonts w:eastAsia="Arial Unicode MS"/>
                <w:lang w:bidi="ar"/>
              </w:rPr>
              <w:t>αβ</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αβT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TCRαβ</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DP αβT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TCRαβ</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 xml:space="preserve">DN </w:t>
            </w:r>
            <w:r>
              <w:rPr>
                <w:rFonts w:ascii="Calibri" w:hAnsi="Calibri" w:eastAsia="Arial Unicode MS" w:cs="Calibri"/>
                <w:color w:val="000000"/>
                <w:kern w:val="0"/>
                <w:sz w:val="16"/>
                <w:szCs w:val="16"/>
                <w:lang w:bidi="ar"/>
              </w:rPr>
              <w:t>αβ</w:t>
            </w:r>
            <w:r>
              <w:rPr>
                <w:rFonts w:hint="eastAsia" w:ascii="Arial Unicode MS" w:hAnsi="Arial Unicode MS" w:eastAsia="Arial Unicode MS" w:cs="Arial Unicode MS"/>
                <w:color w:val="000000"/>
                <w:kern w:val="0"/>
                <w:sz w:val="16"/>
                <w:szCs w:val="16"/>
                <w:lang w:bidi="ar"/>
              </w:rPr>
              <w:t>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TCRαβ</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w:t>
            </w:r>
            <w:r>
              <w:rPr>
                <w:rFonts w:ascii="Calibri" w:hAnsi="Calibri" w:eastAsia="Arial Unicode MS" w:cs="Calibri"/>
                <w:color w:val="000000"/>
                <w:kern w:val="0"/>
                <w:sz w:val="16"/>
                <w:szCs w:val="16"/>
                <w:lang w:bidi="ar"/>
              </w:rPr>
              <w:t>γδ</w:t>
            </w:r>
            <w:r>
              <w:rPr>
                <w:rFonts w:hint="eastAsia" w:ascii="Arial Unicode MS" w:hAnsi="Arial Unicode MS" w:eastAsia="Arial Unicode MS" w:cs="Arial Unicode MS"/>
                <w:color w:val="000000"/>
                <w:kern w:val="0"/>
                <w:sz w:val="16"/>
                <w:szCs w:val="16"/>
                <w:lang w:bidi="ar"/>
              </w:rPr>
              <w:t>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w:t>
            </w:r>
            <w:r>
              <w:rPr>
                <w:rStyle w:val="53"/>
                <w:rFonts w:eastAsia="Arial Unicode MS"/>
                <w:lang w:bidi="ar"/>
              </w:rPr>
              <w:t>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 xml:space="preserve">DN </w:t>
            </w:r>
            <w:r>
              <w:rPr>
                <w:rFonts w:ascii="Calibri" w:hAnsi="Calibri" w:eastAsia="Arial Unicode MS" w:cs="Calibri"/>
                <w:color w:val="000000"/>
                <w:kern w:val="0"/>
                <w:sz w:val="16"/>
                <w:szCs w:val="16"/>
                <w:lang w:bidi="ar"/>
              </w:rPr>
              <w:t>γδ</w:t>
            </w:r>
            <w:r>
              <w:rPr>
                <w:rFonts w:hint="eastAsia" w:ascii="Arial Unicode MS" w:hAnsi="Arial Unicode MS" w:eastAsia="Arial Unicode MS" w:cs="Arial Unicode MS"/>
                <w:color w:val="000000"/>
                <w:kern w:val="0"/>
                <w:sz w:val="16"/>
                <w:szCs w:val="16"/>
                <w:lang w:bidi="ar"/>
              </w:rPr>
              <w:t>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TCR</w:t>
            </w:r>
            <w:r>
              <w:rPr>
                <w:rStyle w:val="53"/>
                <w:rFonts w:eastAsia="Arial Unicode MS"/>
                <w:lang w:bidi="ar"/>
              </w:rPr>
              <w:t>γδ</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CD8</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widowControl/>
              <w:jc w:val="left"/>
              <w:textAlignment w:val="center"/>
              <w:rPr>
                <w:rFonts w:ascii="Arial Unicode MS" w:hAnsi="Arial Unicode MS" w:eastAsia="Arial Unicode MS" w:cs="Arial Unicode MS"/>
                <w:color w:val="000000"/>
                <w:sz w:val="22"/>
                <w:szCs w:val="22"/>
              </w:rPr>
            </w:pPr>
            <w:r>
              <w:rPr>
                <w:rFonts w:hint="eastAsia" w:ascii="Arial Unicode MS" w:hAnsi="Arial Unicode MS" w:eastAsia="Arial Unicode MS" w:cs="Arial Unicode MS"/>
                <w:color w:val="000000"/>
                <w:kern w:val="0"/>
                <w:sz w:val="22"/>
                <w:szCs w:val="22"/>
                <w:lang w:bidi="ar"/>
              </w:rPr>
              <w:t>Treg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activated 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Treg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CD127</w:t>
            </w:r>
            <w:r>
              <w:rPr>
                <w:rFonts w:hint="eastAsia" w:ascii="Arial Unicode MS" w:hAnsi="Arial Unicode MS" w:eastAsia="Arial Unicode MS" w:cs="Arial Unicode MS"/>
                <w:color w:val="000000"/>
                <w:kern w:val="0"/>
                <w:sz w:val="16"/>
                <w:szCs w:val="16"/>
                <w:vertAlign w:val="superscript"/>
                <w:lang w:bidi="ar"/>
              </w:rPr>
              <w:t>dim</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Naïve Treg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CD127</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Memory Treg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CD127</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CD45RA</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Treg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CD127</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CD39</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CD39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Treg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CD127</w:t>
            </w:r>
            <w:r>
              <w:rPr>
                <w:rFonts w:hint="eastAsia" w:ascii="Arial Unicode MS" w:hAnsi="Arial Unicode MS" w:eastAsia="Arial Unicode MS" w:cs="Arial Unicode MS"/>
                <w:color w:val="000000"/>
                <w:kern w:val="0"/>
                <w:sz w:val="16"/>
                <w:szCs w:val="16"/>
                <w:vertAlign w:val="superscript"/>
                <w:lang w:bidi="ar"/>
              </w:rPr>
              <w:t>dim</w:t>
            </w:r>
            <w:r>
              <w:rPr>
                <w:rFonts w:hint="eastAsia" w:ascii="Arial Unicode MS" w:hAnsi="Arial Unicode MS" w:eastAsia="Arial Unicode MS" w:cs="Arial Unicode MS"/>
                <w:color w:val="000000"/>
                <w:kern w:val="0"/>
                <w:sz w:val="16"/>
                <w:szCs w:val="16"/>
                <w:lang w:bidi="ar"/>
              </w:rPr>
              <w:t>CD39</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widowControl/>
              <w:jc w:val="left"/>
              <w:textAlignment w:val="center"/>
              <w:rPr>
                <w:rFonts w:ascii="Arial Unicode MS" w:hAnsi="Arial Unicode MS" w:eastAsia="Arial Unicode MS" w:cs="Arial Unicode MS"/>
                <w:color w:val="000000"/>
                <w:sz w:val="22"/>
                <w:szCs w:val="22"/>
              </w:rPr>
            </w:pPr>
            <w:r>
              <w:rPr>
                <w:rFonts w:hint="eastAsia" w:ascii="Arial Unicode MS" w:hAnsi="Arial Unicode MS" w:eastAsia="Arial Unicode MS" w:cs="Arial Unicode MS"/>
                <w:color w:val="000000"/>
                <w:kern w:val="0"/>
                <w:sz w:val="22"/>
                <w:szCs w:val="22"/>
                <w:lang w:bidi="ar"/>
              </w:rPr>
              <w:t>B cell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b/>
                <w:bCs/>
                <w:color w:val="000000"/>
                <w:kern w:val="0"/>
                <w:sz w:val="16"/>
                <w:szCs w:val="16"/>
                <w:lang w:val="en-US" w:eastAsia="zh-CN"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Transitional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IgM</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CD24</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high</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Naive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IgD</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Marginal zone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IgD</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Non switched memory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IgM</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dim</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Class switched memory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IgM</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IgD</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dim</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Plasmablasts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IgM</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IgD</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high</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high</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Memory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CD27</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dim</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CD21</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B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CD19</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CD21</w:t>
            </w:r>
            <w:r>
              <w:rPr>
                <w:rFonts w:hint="eastAsia" w:ascii="Arial Unicode MS" w:hAnsi="Arial Unicode MS" w:eastAsia="Arial Unicode MS" w:cs="Arial Unicode MS"/>
                <w:color w:val="000000"/>
                <w:kern w:val="0"/>
                <w:sz w:val="16"/>
                <w:szCs w:val="16"/>
                <w:vertAlign w:val="superscript"/>
                <w:lang w:bidi="ar"/>
              </w:rPr>
              <w:t>low</w:t>
            </w:r>
            <w:r>
              <w:rPr>
                <w:rFonts w:hint="eastAsia" w:ascii="Arial Unicode MS" w:hAnsi="Arial Unicode MS" w:eastAsia="Arial Unicode MS" w:cs="Arial Unicode MS"/>
                <w:color w:val="000000"/>
                <w:kern w:val="0"/>
                <w:sz w:val="16"/>
                <w:szCs w:val="16"/>
                <w:lang w:bidi="ar"/>
              </w:rPr>
              <w:t>CD38</w:t>
            </w:r>
            <w:r>
              <w:rPr>
                <w:rFonts w:hint="eastAsia" w:ascii="Arial Unicode MS" w:hAnsi="Arial Unicode MS" w:eastAsia="Arial Unicode MS" w:cs="Arial Unicode MS"/>
                <w:color w:val="000000"/>
                <w:kern w:val="0"/>
                <w:sz w:val="16"/>
                <w:szCs w:val="16"/>
                <w:vertAlign w:val="superscript"/>
                <w:lang w:bidi="ar"/>
              </w:rPr>
              <w:t>low</w:t>
            </w:r>
          </w:p>
        </w:tc>
      </w:tr>
      <w:tr>
        <w:tblPrEx>
          <w:tblCellMar>
            <w:top w:w="0" w:type="dxa"/>
            <w:left w:w="108" w:type="dxa"/>
            <w:bottom w:w="0" w:type="dxa"/>
            <w:right w:w="108" w:type="dxa"/>
          </w:tblCellMar>
        </w:tblPrEx>
        <w:trPr>
          <w:trHeight w:val="330" w:hRule="atLeast"/>
        </w:trPr>
        <w:tc>
          <w:tcPr>
            <w:tcW w:w="7658" w:type="dxa"/>
            <w:gridSpan w:val="2"/>
            <w:tcBorders>
              <w:top w:val="nil"/>
              <w:left w:val="nil"/>
              <w:bottom w:val="nil"/>
              <w:right w:val="nil"/>
            </w:tcBorders>
            <w:shd w:val="clear" w:color="auto" w:fill="E7E6E6"/>
            <w:noWrap/>
            <w:vAlign w:val="center"/>
          </w:tcPr>
          <w:p>
            <w:pPr>
              <w:widowControl/>
              <w:jc w:val="left"/>
              <w:textAlignment w:val="center"/>
              <w:rPr>
                <w:rFonts w:ascii="Arial Unicode MS" w:hAnsi="Arial Unicode MS" w:eastAsia="Arial Unicode MS" w:cs="Arial Unicode MS"/>
                <w:color w:val="000000"/>
                <w:sz w:val="22"/>
                <w:szCs w:val="22"/>
              </w:rPr>
            </w:pPr>
            <w:r>
              <w:rPr>
                <w:rFonts w:hint="eastAsia" w:ascii="Arial Unicode MS" w:hAnsi="Arial Unicode MS" w:eastAsia="Arial Unicode MS" w:cs="Arial Unicode MS"/>
                <w:color w:val="000000"/>
                <w:kern w:val="0"/>
                <w:sz w:val="22"/>
                <w:szCs w:val="22"/>
                <w:lang w:bidi="ar"/>
              </w:rPr>
              <w:t>Dendritic cell subsets</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hint="eastAsia" w:ascii="Arial Unicode MS" w:hAnsi="Arial Unicode MS" w:eastAsia="Arial Unicode MS" w:cs="Arial Unicode MS"/>
                <w:color w:val="000000"/>
                <w:kern w:val="0"/>
                <w:sz w:val="16"/>
                <w:szCs w:val="16"/>
                <w:lang w:bidi="ar"/>
              </w:rPr>
            </w:pPr>
            <w:r>
              <w:rPr>
                <w:rFonts w:hint="eastAsia" w:ascii="Arial Unicode MS" w:hAnsi="Arial Unicode MS" w:eastAsia="Arial Unicode MS" w:cs="Arial Unicode MS"/>
                <w:b/>
                <w:bCs/>
                <w:color w:val="000000"/>
                <w:kern w:val="0"/>
                <w:sz w:val="16"/>
                <w:szCs w:val="16"/>
                <w:lang w:val="en-US" w:eastAsia="zh-CN" w:bidi="ar"/>
              </w:rPr>
              <w:t>Common name of the subsets</w:t>
            </w:r>
          </w:p>
        </w:tc>
        <w:tc>
          <w:tcPr>
            <w:tcW w:w="3438" w:type="dxa"/>
            <w:tcBorders>
              <w:top w:val="nil"/>
              <w:left w:val="nil"/>
              <w:bottom w:val="nil"/>
              <w:right w:val="nil"/>
            </w:tcBorders>
            <w:shd w:val="clear" w:color="auto" w:fill="auto"/>
            <w:noWrap/>
            <w:vAlign w:val="center"/>
          </w:tcPr>
          <w:p>
            <w:pPr>
              <w:widowControl/>
              <w:jc w:val="left"/>
              <w:textAlignment w:val="center"/>
              <w:rPr>
                <w:rFonts w:hint="eastAsia" w:ascii="Arial Unicode MS" w:hAnsi="Arial Unicode MS" w:eastAsia="Arial Unicode MS" w:cs="Arial Unicode MS"/>
                <w:color w:val="000000"/>
                <w:kern w:val="0"/>
                <w:sz w:val="16"/>
                <w:szCs w:val="16"/>
                <w:lang w:bidi="ar"/>
              </w:rPr>
            </w:pPr>
            <w:r>
              <w:rPr>
                <w:rFonts w:hint="eastAsia" w:ascii="Arial Unicode MS" w:hAnsi="Arial Unicode MS" w:eastAsia="Arial Unicode MS" w:cs="Arial Unicode MS"/>
                <w:b/>
                <w:bCs/>
                <w:color w:val="000000"/>
                <w:kern w:val="0"/>
                <w:sz w:val="16"/>
                <w:szCs w:val="16"/>
                <w:lang w:val="en-US" w:eastAsia="zh-CN" w:bidi="ar"/>
              </w:rPr>
              <w:t>Th</w:t>
            </w:r>
            <w:r>
              <w:rPr>
                <w:rFonts w:hint="eastAsia" w:ascii="Arial Unicode MS" w:hAnsi="Arial Unicode MS" w:eastAsia="Arial Unicode MS" w:cs="Arial Unicode MS"/>
                <w:b/>
                <w:bCs/>
                <w:color w:val="000000"/>
                <w:kern w:val="0"/>
                <w:sz w:val="16"/>
                <w:szCs w:val="16"/>
                <w:lang w:bidi="ar"/>
              </w:rPr>
              <w:t>e gated strategy</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Dendritic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Lin</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Plasmacytoid dendritic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Lin</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CD123</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Myeloid dendritic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Lin</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CD11c</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CD11c</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myeloid dendritic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Lin</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CD11c</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CD1c</w:t>
            </w:r>
            <w:r>
              <w:rPr>
                <w:rFonts w:hint="eastAsia" w:ascii="Arial Unicode MS" w:hAnsi="Arial Unicode MS" w:eastAsia="Arial Unicode MS" w:cs="Arial Unicode MS"/>
                <w:color w:val="000000"/>
                <w:kern w:val="0"/>
                <w:sz w:val="16"/>
                <w:szCs w:val="16"/>
                <w:vertAlign w:val="superscript"/>
                <w:lang w:bidi="ar"/>
              </w:rPr>
              <w:t>+</w:t>
            </w:r>
          </w:p>
        </w:tc>
      </w:tr>
      <w:tr>
        <w:tblPrEx>
          <w:tblCellMar>
            <w:top w:w="0" w:type="dxa"/>
            <w:left w:w="108" w:type="dxa"/>
            <w:bottom w:w="0" w:type="dxa"/>
            <w:right w:w="108" w:type="dxa"/>
          </w:tblCellMar>
        </w:tblPrEx>
        <w:trPr>
          <w:trHeight w:val="270" w:hRule="atLeast"/>
        </w:trPr>
        <w:tc>
          <w:tcPr>
            <w:tcW w:w="4220" w:type="dxa"/>
            <w:tcBorders>
              <w:top w:val="nil"/>
              <w:left w:val="nil"/>
              <w:bottom w:val="nil"/>
              <w:right w:val="nil"/>
            </w:tcBorders>
            <w:shd w:val="clear" w:color="auto" w:fill="auto"/>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 xml:space="preserve"> myeloid Dendritic cells</w:t>
            </w:r>
          </w:p>
        </w:tc>
        <w:tc>
          <w:tcPr>
            <w:tcW w:w="3438" w:type="dxa"/>
            <w:tcBorders>
              <w:top w:val="nil"/>
              <w:left w:val="nil"/>
              <w:bottom w:val="nil"/>
              <w:right w:val="nil"/>
            </w:tcBorders>
            <w:shd w:val="clear" w:color="auto" w:fill="auto"/>
            <w:noWrap/>
            <w:vAlign w:val="center"/>
          </w:tcPr>
          <w:p>
            <w:pPr>
              <w:widowControl/>
              <w:jc w:val="left"/>
              <w:textAlignment w:val="center"/>
              <w:rPr>
                <w:rFonts w:ascii="Arial Unicode MS" w:hAnsi="Arial Unicode MS" w:eastAsia="Arial Unicode MS" w:cs="Arial Unicode MS"/>
                <w:color w:val="000000"/>
                <w:sz w:val="16"/>
                <w:szCs w:val="16"/>
              </w:rPr>
            </w:pPr>
            <w:r>
              <w:rPr>
                <w:rFonts w:hint="eastAsia" w:ascii="Arial Unicode MS" w:hAnsi="Arial Unicode MS" w:eastAsia="Arial Unicode MS" w:cs="Arial Unicode MS"/>
                <w:color w:val="000000"/>
                <w:kern w:val="0"/>
                <w:sz w:val="16"/>
                <w:szCs w:val="16"/>
                <w:lang w:bidi="ar"/>
              </w:rPr>
              <w:t>CD45</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Lin</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HLA-DR</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CD11c</w:t>
            </w:r>
            <w:r>
              <w:rPr>
                <w:rFonts w:hint="eastAsia" w:ascii="Arial Unicode MS" w:hAnsi="Arial Unicode MS" w:eastAsia="Arial Unicode MS" w:cs="Arial Unicode MS"/>
                <w:color w:val="000000"/>
                <w:kern w:val="0"/>
                <w:sz w:val="16"/>
                <w:szCs w:val="16"/>
                <w:vertAlign w:val="superscript"/>
                <w:lang w:bidi="ar"/>
              </w:rPr>
              <w:t>+</w:t>
            </w:r>
            <w:r>
              <w:rPr>
                <w:rFonts w:hint="eastAsia" w:ascii="Arial Unicode MS" w:hAnsi="Arial Unicode MS" w:eastAsia="Arial Unicode MS" w:cs="Arial Unicode MS"/>
                <w:color w:val="000000"/>
                <w:kern w:val="0"/>
                <w:sz w:val="16"/>
                <w:szCs w:val="16"/>
                <w:lang w:bidi="ar"/>
              </w:rPr>
              <w:t>CD16</w:t>
            </w:r>
            <w:r>
              <w:rPr>
                <w:rFonts w:hint="eastAsia" w:ascii="Arial Unicode MS" w:hAnsi="Arial Unicode MS" w:eastAsia="Arial Unicode MS" w:cs="Arial Unicode MS"/>
                <w:color w:val="000000"/>
                <w:kern w:val="0"/>
                <w:sz w:val="16"/>
                <w:szCs w:val="16"/>
                <w:vertAlign w:val="superscript"/>
                <w:lang w:bidi="ar"/>
              </w:rPr>
              <w:t>+</w:t>
            </w:r>
          </w:p>
        </w:tc>
      </w:tr>
    </w:tbl>
    <w:p/>
    <w:p/>
    <w:p/>
    <w:p/>
    <w:p>
      <w:pPr>
        <w:jc w:val="left"/>
        <w:rPr>
          <w:rFonts w:ascii="Times New Roman" w:hAnsi="Times New Roman" w:cs="Times New Roman"/>
          <w:kern w:val="2"/>
          <w:sz w:val="20"/>
          <w:szCs w:val="20"/>
          <w:lang w:eastAsia="zh-CN"/>
        </w:rPr>
      </w:pPr>
      <w:r>
        <w:rPr>
          <w:rFonts w:cs="Times New Roman"/>
          <w:b/>
          <w:szCs w:val="24"/>
        </w:rPr>
        <w:t xml:space="preserve">Supplementary </w:t>
      </w:r>
      <w:r>
        <w:rPr>
          <w:rFonts w:hint="eastAsia" w:eastAsia="宋体" w:cs="Times New Roman"/>
          <w:b/>
          <w:szCs w:val="24"/>
          <w:lang w:val="en-US" w:eastAsia="zh-CN"/>
        </w:rPr>
        <w:t>Table</w:t>
      </w:r>
      <w:r>
        <w:rPr>
          <w:rFonts w:cs="Times New Roman"/>
          <w:b/>
          <w:szCs w:val="24"/>
        </w:rPr>
        <w:t xml:space="preserve"> </w:t>
      </w:r>
      <w:r>
        <w:rPr>
          <w:rFonts w:hint="eastAsia" w:eastAsia="宋体" w:cs="Times New Roman"/>
          <w:b/>
          <w:szCs w:val="24"/>
          <w:lang w:val="en-US" w:eastAsia="zh-CN"/>
        </w:rPr>
        <w:t>S3</w:t>
      </w:r>
      <w:r>
        <w:rPr>
          <w:rFonts w:ascii="Times New Roman" w:hAnsi="Times New Roman" w:cs="Times New Roman"/>
          <w:kern w:val="2"/>
          <w:sz w:val="20"/>
          <w:szCs w:val="20"/>
          <w:lang w:eastAsia="zh-CN"/>
        </w:rPr>
        <w:t xml:space="preserve">  </w:t>
      </w:r>
      <w:r>
        <w:rPr>
          <w:lang w:eastAsia="zh-CN"/>
        </w:rPr>
        <w:t>Univariate cox hazards</w:t>
      </w:r>
      <w:r>
        <w:rPr>
          <w:rFonts w:hint="eastAsia"/>
          <w:lang w:eastAsia="zh-CN"/>
        </w:rPr>
        <w:t xml:space="preserve"> analysis</w:t>
      </w:r>
      <w:r>
        <w:rPr>
          <w:lang w:eastAsia="zh-CN"/>
        </w:rPr>
        <w:t xml:space="preserve"> for progress-free survival of the training set and validation set </w:t>
      </w:r>
      <w:r>
        <w:rPr>
          <w:rFonts w:ascii="Times New Roman" w:hAnsi="Times New Roman" w:cs="Times New Roman"/>
          <w:kern w:val="2"/>
          <w:sz w:val="20"/>
          <w:szCs w:val="20"/>
          <w:lang w:eastAsia="zh-CN"/>
        </w:rPr>
        <w:t xml:space="preserve"> </w:t>
      </w:r>
    </w:p>
    <w:tbl>
      <w:tblPr>
        <w:tblStyle w:val="20"/>
        <w:tblW w:w="9455" w:type="dxa"/>
        <w:jc w:val="center"/>
        <w:tblLayout w:type="fixed"/>
        <w:tblCellMar>
          <w:top w:w="0" w:type="dxa"/>
          <w:left w:w="108" w:type="dxa"/>
          <w:bottom w:w="0" w:type="dxa"/>
          <w:right w:w="108" w:type="dxa"/>
        </w:tblCellMar>
      </w:tblPr>
      <w:tblGrid>
        <w:gridCol w:w="2793"/>
        <w:gridCol w:w="283"/>
        <w:gridCol w:w="2126"/>
        <w:gridCol w:w="851"/>
        <w:gridCol w:w="425"/>
        <w:gridCol w:w="2126"/>
        <w:gridCol w:w="851"/>
      </w:tblGrid>
      <w:tr>
        <w:trPr>
          <w:cantSplit/>
          <w:tblHeader/>
          <w:jc w:val="center"/>
        </w:trPr>
        <w:tc>
          <w:tcPr>
            <w:tcW w:w="2793" w:type="dxa"/>
            <w:vMerge w:val="restart"/>
            <w:tcBorders>
              <w:top w:val="single" w:color="000000" w:sz="6"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rPr>
                <w:rFonts w:ascii="Times New Roman" w:hAnsi="Times New Roman" w:cs="Times New Roman"/>
                <w:sz w:val="20"/>
                <w:szCs w:val="20"/>
              </w:rPr>
            </w:pPr>
            <w:r>
              <w:rPr>
                <w:rFonts w:ascii="Times New Roman" w:hAnsi="Times New Roman" w:eastAsia="DejaVu Sans" w:cs="Times New Roman"/>
                <w:color w:val="000000"/>
                <w:sz w:val="20"/>
                <w:szCs w:val="20"/>
              </w:rPr>
              <w:t>Characteristics</w:t>
            </w:r>
          </w:p>
        </w:tc>
        <w:tc>
          <w:tcPr>
            <w:tcW w:w="283" w:type="dxa"/>
            <w:vMerge w:val="restart"/>
            <w:tcBorders>
              <w:top w:val="single" w:color="000000" w:sz="6"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2977" w:type="dxa"/>
            <w:gridSpan w:val="2"/>
            <w:tcBorders>
              <w:top w:val="single" w:color="000000" w:sz="6" w:space="0"/>
              <w:bottom w:val="single" w:color="666666" w:sz="8"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宋体" w:cs="Times New Roman"/>
                <w:color w:val="000000"/>
                <w:sz w:val="20"/>
                <w:szCs w:val="20"/>
                <w:lang w:eastAsia="zh-CN"/>
              </w:rPr>
              <w:t>Training set</w:t>
            </w:r>
          </w:p>
        </w:tc>
        <w:tc>
          <w:tcPr>
            <w:tcW w:w="425" w:type="dxa"/>
            <w:vMerge w:val="restart"/>
            <w:tcBorders>
              <w:top w:val="single" w:color="000000" w:sz="6"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2977" w:type="dxa"/>
            <w:gridSpan w:val="2"/>
            <w:tcBorders>
              <w:top w:val="single" w:color="000000" w:sz="6" w:space="0"/>
              <w:bottom w:val="single" w:color="666666" w:sz="8"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宋体" w:cs="Times New Roman"/>
                <w:color w:val="000000"/>
                <w:sz w:val="20"/>
                <w:szCs w:val="20"/>
                <w:lang w:eastAsia="zh-CN"/>
              </w:rPr>
              <w:t>Validation set</w:t>
            </w:r>
          </w:p>
        </w:tc>
      </w:tr>
      <w:tr>
        <w:tblPrEx>
          <w:tblCellMar>
            <w:top w:w="0" w:type="dxa"/>
            <w:left w:w="108" w:type="dxa"/>
            <w:bottom w:w="0" w:type="dxa"/>
            <w:right w:w="108" w:type="dxa"/>
          </w:tblCellMar>
        </w:tblPrEx>
        <w:trPr>
          <w:cantSplit/>
          <w:tblHeader/>
          <w:jc w:val="center"/>
        </w:trPr>
        <w:tc>
          <w:tcPr>
            <w:tcW w:w="2793" w:type="dxa"/>
            <w:vMerge w:val="continue"/>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283" w:type="dxa"/>
            <w:vMerge w:val="continue"/>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2126" w:type="dxa"/>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Hazard ratio (95% CI)</w:t>
            </w:r>
          </w:p>
        </w:tc>
        <w:tc>
          <w:tcPr>
            <w:tcW w:w="851" w:type="dxa"/>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P value</w:t>
            </w:r>
          </w:p>
        </w:tc>
        <w:tc>
          <w:tcPr>
            <w:tcW w:w="425" w:type="dxa"/>
            <w:vMerge w:val="continue"/>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2126" w:type="dxa"/>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Hazard ratio (95% CI)</w:t>
            </w:r>
          </w:p>
        </w:tc>
        <w:tc>
          <w:tcPr>
            <w:tcW w:w="851" w:type="dxa"/>
            <w:tcBorders>
              <w:top w:val="single" w:color="666666" w:sz="8" w:space="0"/>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P value</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000000"/>
                <w:sz w:val="20"/>
                <w:szCs w:val="20"/>
              </w:rPr>
            </w:pPr>
            <w:r>
              <w:rPr>
                <w:rFonts w:ascii="Times New Roman" w:hAnsi="Times New Roman" w:eastAsia="DejaVu Sans" w:cs="Times New Roman"/>
                <w:color w:val="000000"/>
                <w:sz w:val="20"/>
                <w:szCs w:val="20"/>
              </w:rPr>
              <w:t>Gender</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Male vs Female</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0.5</w:t>
            </w:r>
            <w:r>
              <w:rPr>
                <w:rFonts w:ascii="Times New Roman" w:hAnsi="Times New Roman" w:eastAsia="宋体" w:cs="Times New Roman"/>
                <w:color w:val="000000"/>
                <w:sz w:val="20"/>
                <w:szCs w:val="20"/>
                <w:lang w:eastAsia="zh-CN"/>
              </w:rPr>
              <w:t>37</w:t>
            </w:r>
            <w:r>
              <w:rPr>
                <w:rFonts w:ascii="Times New Roman" w:hAnsi="Times New Roman" w:eastAsia="DejaVu Sans" w:cs="Times New Roman"/>
                <w:color w:val="000000"/>
                <w:sz w:val="20"/>
                <w:szCs w:val="20"/>
              </w:rPr>
              <w:t xml:space="preserve"> (0.15</w:t>
            </w:r>
            <w:r>
              <w:rPr>
                <w:rFonts w:ascii="Times New Roman" w:hAnsi="Times New Roman" w:eastAsia="宋体" w:cs="Times New Roman"/>
                <w:color w:val="000000"/>
                <w:sz w:val="20"/>
                <w:szCs w:val="20"/>
                <w:lang w:eastAsia="zh-CN"/>
              </w:rPr>
              <w:t>6</w:t>
            </w:r>
            <w:r>
              <w:rPr>
                <w:rFonts w:ascii="Times New Roman" w:hAnsi="Times New Roman" w:eastAsia="DejaVu Sans" w:cs="Times New Roman"/>
                <w:color w:val="000000"/>
                <w:sz w:val="20"/>
                <w:szCs w:val="20"/>
              </w:rPr>
              <w:t>-1.</w:t>
            </w:r>
            <w:r>
              <w:rPr>
                <w:rFonts w:ascii="Times New Roman" w:hAnsi="Times New Roman" w:eastAsia="宋体" w:cs="Times New Roman"/>
                <w:color w:val="000000"/>
                <w:sz w:val="20"/>
                <w:szCs w:val="20"/>
                <w:lang w:eastAsia="zh-CN"/>
              </w:rPr>
              <w:t>85</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325</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875</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281</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2</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724</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818</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000000"/>
                <w:sz w:val="20"/>
                <w:szCs w:val="20"/>
              </w:rPr>
            </w:pPr>
            <w:r>
              <w:rPr>
                <w:rFonts w:ascii="Times New Roman" w:hAnsi="Times New Roman" w:eastAsia="DejaVu Sans" w:cs="Times New Roman"/>
                <w:color w:val="000000"/>
                <w:sz w:val="20"/>
                <w:szCs w:val="20"/>
              </w:rPr>
              <w:t>Age</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≤60 vs ＞60</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1.</w:t>
            </w:r>
            <w:r>
              <w:rPr>
                <w:rFonts w:ascii="Times New Roman" w:hAnsi="Times New Roman" w:eastAsia="宋体" w:cs="Times New Roman"/>
                <w:color w:val="000000"/>
                <w:sz w:val="20"/>
                <w:szCs w:val="20"/>
                <w:lang w:eastAsia="zh-CN"/>
              </w:rPr>
              <w:t>213</w:t>
            </w:r>
            <w:r>
              <w:rPr>
                <w:rFonts w:ascii="Times New Roman" w:hAnsi="Times New Roman" w:eastAsia="DejaVu Sans" w:cs="Times New Roman"/>
                <w:color w:val="000000"/>
                <w:sz w:val="20"/>
                <w:szCs w:val="20"/>
              </w:rPr>
              <w:t xml:space="preserve"> (0.4</w:t>
            </w:r>
            <w:r>
              <w:rPr>
                <w:rFonts w:ascii="Times New Roman" w:hAnsi="Times New Roman" w:eastAsia="宋体" w:cs="Times New Roman"/>
                <w:color w:val="000000"/>
                <w:sz w:val="20"/>
                <w:szCs w:val="20"/>
                <w:lang w:eastAsia="zh-CN"/>
              </w:rPr>
              <w:t>58</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3</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21</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698</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0.535</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156</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1.835</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320</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000000"/>
                <w:sz w:val="20"/>
                <w:szCs w:val="20"/>
              </w:rPr>
            </w:pPr>
            <w:r>
              <w:rPr>
                <w:rFonts w:ascii="Times New Roman" w:hAnsi="Times New Roman" w:eastAsia="DejaVu Sans" w:cs="Times New Roman"/>
                <w:color w:val="000000"/>
                <w:sz w:val="20"/>
                <w:szCs w:val="20"/>
              </w:rPr>
              <w:t>ECOG</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 vs 1</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838</w:t>
            </w:r>
            <w:r>
              <w:rPr>
                <w:rFonts w:ascii="Times New Roman" w:hAnsi="Times New Roman" w:eastAsia="DejaVu Sans" w:cs="Times New Roman"/>
                <w:color w:val="000000"/>
                <w:sz w:val="20"/>
                <w:szCs w:val="20"/>
              </w:rPr>
              <w:t xml:space="preserve"> (0.3</w:t>
            </w:r>
            <w:r>
              <w:rPr>
                <w:rFonts w:ascii="Times New Roman" w:hAnsi="Times New Roman" w:eastAsia="宋体" w:cs="Times New Roman"/>
                <w:color w:val="000000"/>
                <w:sz w:val="20"/>
                <w:szCs w:val="20"/>
                <w:lang w:eastAsia="zh-CN"/>
              </w:rPr>
              <w:t>29</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2.135</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712</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1.300</w:t>
            </w:r>
            <w:r>
              <w:rPr>
                <w:rFonts w:ascii="Times New Roman" w:hAnsi="Times New Roman" w:eastAsia="DejaVu Sans" w:cs="Times New Roman"/>
                <w:color w:val="000000"/>
                <w:sz w:val="20"/>
                <w:szCs w:val="20"/>
              </w:rPr>
              <w:t xml:space="preserve"> (</w:t>
            </w:r>
            <w:r>
              <w:rPr>
                <w:rFonts w:ascii="Times New Roman" w:hAnsi="Times New Roman" w:eastAsia="宋体" w:cs="Times New Roman"/>
                <w:color w:val="000000"/>
                <w:sz w:val="20"/>
                <w:szCs w:val="20"/>
                <w:lang w:eastAsia="zh-CN"/>
              </w:rPr>
              <w:t>0.379</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4.459</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676</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auto"/>
                <w:sz w:val="20"/>
                <w:szCs w:val="20"/>
              </w:rPr>
            </w:pPr>
            <w:r>
              <w:rPr>
                <w:rFonts w:ascii="Times New Roman" w:hAnsi="Times New Roman" w:eastAsia="DejaVu Sans" w:cs="Times New Roman"/>
                <w:color w:val="auto"/>
                <w:sz w:val="20"/>
                <w:szCs w:val="20"/>
              </w:rPr>
              <w:t>LDH</w:t>
            </w:r>
          </w:p>
          <w:p>
            <w:pPr>
              <w:spacing w:before="100" w:after="100"/>
              <w:ind w:right="100" w:firstLine="300" w:firstLineChars="150"/>
              <w:rPr>
                <w:rFonts w:hint="default" w:ascii="Times New Roman" w:hAnsi="Times New Roman" w:eastAsia="宋体" w:cs="Times New Roman"/>
                <w:color w:val="auto"/>
                <w:sz w:val="20"/>
                <w:szCs w:val="20"/>
                <w:lang w:val="en-US" w:eastAsia="zh-CN"/>
              </w:rPr>
            </w:pPr>
            <w:r>
              <w:rPr>
                <w:rFonts w:ascii="Times New Roman" w:hAnsi="Times New Roman" w:eastAsia="宋体" w:cs="Times New Roman"/>
                <w:color w:val="auto"/>
                <w:sz w:val="20"/>
                <w:szCs w:val="20"/>
                <w:lang w:eastAsia="zh-CN"/>
              </w:rPr>
              <w:t>≤ ULN</w:t>
            </w:r>
            <w:r>
              <w:rPr>
                <w:color w:val="auto"/>
                <w:sz w:val="20"/>
                <w:szCs w:val="20"/>
                <w:vertAlign w:val="superscript"/>
              </w:rPr>
              <w:t>*</w:t>
            </w:r>
            <w:r>
              <w:rPr>
                <w:rFonts w:ascii="Times New Roman" w:hAnsi="Times New Roman" w:eastAsia="宋体" w:cs="Times New Roman"/>
                <w:color w:val="auto"/>
                <w:sz w:val="20"/>
                <w:szCs w:val="20"/>
                <w:lang w:eastAsia="zh-CN"/>
              </w:rPr>
              <w:t xml:space="preserve"> vs ＞ ULN </w:t>
            </w:r>
            <w:r>
              <w:rPr>
                <w:color w:val="auto"/>
                <w:sz w:val="20"/>
                <w:szCs w:val="20"/>
                <w:vertAlign w:val="superscript"/>
              </w:rPr>
              <w:t>*</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1.</w:t>
            </w:r>
            <w:r>
              <w:rPr>
                <w:rFonts w:ascii="Times New Roman" w:hAnsi="Times New Roman" w:eastAsia="宋体" w:cs="Times New Roman"/>
                <w:color w:val="000000"/>
                <w:sz w:val="20"/>
                <w:szCs w:val="20"/>
                <w:lang w:eastAsia="zh-CN"/>
              </w:rPr>
              <w:t>325</w:t>
            </w:r>
            <w:r>
              <w:rPr>
                <w:rFonts w:ascii="Times New Roman" w:hAnsi="Times New Roman" w:eastAsia="DejaVu Sans" w:cs="Times New Roman"/>
                <w:color w:val="000000"/>
                <w:sz w:val="20"/>
                <w:szCs w:val="20"/>
              </w:rPr>
              <w:t xml:space="preserve"> (0.4</w:t>
            </w:r>
            <w:r>
              <w:rPr>
                <w:rFonts w:ascii="Times New Roman" w:hAnsi="Times New Roman" w:eastAsia="宋体" w:cs="Times New Roman"/>
                <w:color w:val="000000"/>
                <w:sz w:val="20"/>
                <w:szCs w:val="20"/>
                <w:lang w:eastAsia="zh-CN"/>
              </w:rPr>
              <w:t>36</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4.028</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620</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3.011</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635</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14.270</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165</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cs="Times New Roman"/>
                <w:color w:val="auto"/>
                <w:sz w:val="20"/>
                <w:szCs w:val="20"/>
              </w:rPr>
            </w:pPr>
            <w:r>
              <w:rPr>
                <w:rFonts w:ascii="Times New Roman" w:hAnsi="Times New Roman" w:eastAsia="DejaVu Sans" w:cs="Times New Roman"/>
                <w:color w:val="auto"/>
                <w:sz w:val="20"/>
                <w:szCs w:val="20"/>
              </w:rPr>
              <w:t>Histology</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right="100" w:firstLine="300" w:firstLineChars="150"/>
              <w:jc w:val="both"/>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Acral</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Ref</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0.416</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Ref</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0.631</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right="100" w:firstLine="300" w:firstLineChars="150"/>
              <w:jc w:val="both"/>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CSD</w:t>
            </w:r>
            <w:r>
              <w:rPr>
                <w:color w:val="auto"/>
                <w:sz w:val="20"/>
                <w:szCs w:val="20"/>
                <w:vertAlign w:val="superscript"/>
              </w:rPr>
              <w:t>**</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0.519 (0.179-1.506)</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0.227</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0.422 (0.052-3.403)</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0.418</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right="100" w:firstLine="300" w:firstLineChars="150"/>
              <w:jc w:val="both"/>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Other</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1.175 (0.321-4.296)</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0.808</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0.644 (0.170-2.449)</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0.519</w:t>
            </w:r>
          </w:p>
        </w:tc>
      </w:tr>
      <w:tr>
        <w:tblPrEx>
          <w:tblCellMar>
            <w:top w:w="0" w:type="dxa"/>
            <w:left w:w="108" w:type="dxa"/>
            <w:bottom w:w="0" w:type="dxa"/>
            <w:right w:w="108" w:type="dxa"/>
          </w:tblCellMar>
        </w:tblPrEx>
        <w:trPr>
          <w:cantSplit/>
          <w:trHeight w:val="547" w:hRule="atLeas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b w:val="0"/>
                <w:bCs w:val="0"/>
                <w:color w:val="auto"/>
                <w:sz w:val="20"/>
                <w:szCs w:val="20"/>
              </w:rPr>
            </w:pPr>
            <w:r>
              <w:rPr>
                <w:rFonts w:ascii="Times New Roman" w:hAnsi="Times New Roman" w:eastAsia="DejaVu Sans" w:cs="Times New Roman"/>
                <w:b w:val="0"/>
                <w:bCs w:val="0"/>
                <w:color w:val="auto"/>
                <w:sz w:val="20"/>
                <w:szCs w:val="20"/>
              </w:rPr>
              <w:t>TNM stage</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Ⅲ vs Ⅳ</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宋体" w:cs="Times New Roman"/>
                <w:color w:val="000000"/>
                <w:sz w:val="20"/>
                <w:szCs w:val="20"/>
                <w:lang w:eastAsia="zh-CN"/>
              </w:rPr>
              <w:t>8.879</w:t>
            </w:r>
            <w:r>
              <w:rPr>
                <w:rFonts w:ascii="Times New Roman" w:hAnsi="Times New Roman" w:eastAsia="DejaVu Sans" w:cs="Times New Roman"/>
                <w:color w:val="000000"/>
                <w:sz w:val="20"/>
                <w:szCs w:val="20"/>
              </w:rPr>
              <w:t xml:space="preserve"> (1.</w:t>
            </w:r>
            <w:r>
              <w:rPr>
                <w:rFonts w:ascii="Times New Roman" w:hAnsi="Times New Roman" w:eastAsia="宋体" w:cs="Times New Roman"/>
                <w:color w:val="000000"/>
                <w:sz w:val="20"/>
                <w:szCs w:val="20"/>
                <w:lang w:eastAsia="zh-CN"/>
              </w:rPr>
              <w:t>175</w:t>
            </w:r>
            <w:r>
              <w:rPr>
                <w:rFonts w:ascii="Times New Roman" w:hAnsi="Times New Roman" w:eastAsia="DejaVu Sans" w:cs="Times New Roman"/>
                <w:color w:val="000000"/>
                <w:sz w:val="20"/>
                <w:szCs w:val="20"/>
              </w:rPr>
              <w:t>-6</w:t>
            </w:r>
            <w:r>
              <w:rPr>
                <w:rFonts w:ascii="Times New Roman" w:hAnsi="Times New Roman" w:eastAsia="宋体" w:cs="Times New Roman"/>
                <w:color w:val="000000"/>
                <w:sz w:val="20"/>
                <w:szCs w:val="20"/>
                <w:lang w:eastAsia="zh-CN"/>
              </w:rPr>
              <w:t>7.101</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0.03</w:t>
            </w:r>
            <w:r>
              <w:rPr>
                <w:rFonts w:ascii="Times New Roman" w:hAnsi="Times New Roman" w:eastAsia="宋体" w:cs="Times New Roman"/>
                <w:color w:val="000000"/>
                <w:sz w:val="20"/>
                <w:szCs w:val="20"/>
                <w:lang w:eastAsia="zh-CN"/>
              </w:rPr>
              <w:t>4</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37.882</w:t>
            </w:r>
            <w:r>
              <w:rPr>
                <w:rFonts w:ascii="Times New Roman" w:hAnsi="Times New Roman" w:eastAsia="DejaVu Sans" w:cs="Times New Roman"/>
                <w:color w:val="000000"/>
                <w:sz w:val="20"/>
                <w:szCs w:val="20"/>
              </w:rPr>
              <w:t xml:space="preserve"> (</w:t>
            </w:r>
            <w:r>
              <w:rPr>
                <w:rFonts w:ascii="Times New Roman" w:hAnsi="Times New Roman" w:eastAsia="宋体" w:cs="Times New Roman"/>
                <w:color w:val="000000"/>
                <w:sz w:val="20"/>
                <w:szCs w:val="20"/>
                <w:lang w:eastAsia="zh-CN"/>
              </w:rPr>
              <w:t>0.195</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7368.7</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177</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000000"/>
                <w:sz w:val="20"/>
                <w:szCs w:val="20"/>
              </w:rPr>
            </w:pPr>
            <w:r>
              <w:rPr>
                <w:rFonts w:ascii="Times New Roman" w:hAnsi="Times New Roman" w:eastAsia="DejaVu Sans" w:cs="Times New Roman"/>
                <w:color w:val="000000"/>
                <w:sz w:val="20"/>
                <w:szCs w:val="20"/>
              </w:rPr>
              <w:t>Line of therapy</w:t>
            </w:r>
          </w:p>
          <w:p>
            <w:pPr>
              <w:spacing w:before="100" w:after="100"/>
              <w:ind w:right="100" w:firstLine="300" w:firstLineChars="150"/>
              <w:rPr>
                <w:rFonts w:hint="default"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lang w:eastAsia="zh-CN"/>
              </w:rPr>
              <w:t>1 L</w:t>
            </w:r>
            <w:r>
              <w:rPr>
                <w:rFonts w:hint="eastAsia" w:ascii="Times New Roman" w:hAnsi="Times New Roman" w:eastAsia="宋体" w:cs="Times New Roman"/>
                <w:color w:val="000000"/>
                <w:sz w:val="20"/>
                <w:szCs w:val="20"/>
                <w:lang w:val="en-US" w:eastAsia="zh-CN"/>
              </w:rPr>
              <w:t>ine</w:t>
            </w:r>
            <w:r>
              <w:rPr>
                <w:rFonts w:ascii="Times New Roman" w:hAnsi="Times New Roman" w:eastAsia="宋体" w:cs="Times New Roman"/>
                <w:color w:val="000000"/>
                <w:sz w:val="20"/>
                <w:szCs w:val="20"/>
                <w:lang w:eastAsia="zh-CN"/>
              </w:rPr>
              <w:t xml:space="preserve"> vs ≥2 L</w:t>
            </w:r>
            <w:r>
              <w:rPr>
                <w:rFonts w:hint="eastAsia" w:ascii="Times New Roman" w:hAnsi="Times New Roman" w:eastAsia="宋体" w:cs="Times New Roman"/>
                <w:color w:val="000000"/>
                <w:sz w:val="20"/>
                <w:szCs w:val="20"/>
                <w:lang w:val="en-US" w:eastAsia="zh-CN"/>
              </w:rPr>
              <w:t>ine</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1.5</w:t>
            </w:r>
            <w:r>
              <w:rPr>
                <w:rFonts w:ascii="Times New Roman" w:hAnsi="Times New Roman" w:eastAsia="宋体" w:cs="Times New Roman"/>
                <w:color w:val="000000"/>
                <w:sz w:val="20"/>
                <w:szCs w:val="20"/>
                <w:lang w:eastAsia="zh-CN"/>
              </w:rPr>
              <w:t>85</w:t>
            </w:r>
            <w:r>
              <w:rPr>
                <w:rFonts w:ascii="Times New Roman" w:hAnsi="Times New Roman" w:eastAsia="DejaVu Sans" w:cs="Times New Roman"/>
                <w:color w:val="000000"/>
                <w:sz w:val="20"/>
                <w:szCs w:val="20"/>
              </w:rPr>
              <w:t xml:space="preserve"> (0.5</w:t>
            </w:r>
            <w:r>
              <w:rPr>
                <w:rFonts w:ascii="Times New Roman" w:hAnsi="Times New Roman" w:eastAsia="宋体" w:cs="Times New Roman"/>
                <w:color w:val="000000"/>
                <w:sz w:val="20"/>
                <w:szCs w:val="20"/>
                <w:lang w:eastAsia="zh-CN"/>
              </w:rPr>
              <w:t>7</w:t>
            </w:r>
            <w:r>
              <w:rPr>
                <w:rFonts w:ascii="Times New Roman" w:hAnsi="Times New Roman" w:eastAsia="DejaVu Sans" w:cs="Times New Roman"/>
                <w:color w:val="000000"/>
                <w:sz w:val="20"/>
                <w:szCs w:val="20"/>
              </w:rPr>
              <w:t>-4.</w:t>
            </w:r>
            <w:r>
              <w:rPr>
                <w:rFonts w:ascii="Times New Roman" w:hAnsi="Times New Roman" w:eastAsia="宋体" w:cs="Times New Roman"/>
                <w:color w:val="000000"/>
                <w:sz w:val="20"/>
                <w:szCs w:val="20"/>
                <w:lang w:eastAsia="zh-CN"/>
              </w:rPr>
              <w:t>411</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378</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2.757</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702</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10.834</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146</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Ulcer</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Ulceration vs Non-ulceration</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0.763 (0.309-1.884)</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0.558</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1.159 (0.347-3.870)</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0.810</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CD8</w:t>
            </w:r>
            <w:r>
              <w:rPr>
                <w:rFonts w:ascii="Times New Roman" w:hAnsi="Times New Roman" w:eastAsia="DejaVu Sans" w:cs="Times New Roman"/>
                <w:color w:val="000000"/>
                <w:sz w:val="20"/>
                <w:szCs w:val="20"/>
                <w:vertAlign w:val="superscript"/>
              </w:rPr>
              <w:t>+</w:t>
            </w:r>
            <w:r>
              <w:rPr>
                <w:rFonts w:ascii="Times New Roman" w:hAnsi="Times New Roman" w:eastAsia="DejaVu Sans" w:cs="Times New Roman"/>
                <w:color w:val="000000"/>
                <w:sz w:val="20"/>
                <w:szCs w:val="20"/>
              </w:rPr>
              <w:t>CD28</w:t>
            </w:r>
            <w:r>
              <w:rPr>
                <w:rFonts w:ascii="Times New Roman" w:hAnsi="Times New Roman" w:eastAsia="DejaVu Sans" w:cs="Times New Roman"/>
                <w:color w:val="000000"/>
                <w:sz w:val="20"/>
                <w:szCs w:val="20"/>
                <w:vertAlign w:val="superscript"/>
              </w:rPr>
              <w:t>+</w:t>
            </w:r>
            <w:r>
              <w:rPr>
                <w:rFonts w:ascii="Times New Roman" w:hAnsi="Times New Roman" w:eastAsia="宋体" w:cs="Times New Roman"/>
                <w:color w:val="000000"/>
                <w:sz w:val="20"/>
                <w:szCs w:val="20"/>
                <w:lang w:eastAsia="zh-CN"/>
              </w:rPr>
              <w:t xml:space="preserve"> T cell</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High vs Low</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307</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114</w:t>
            </w: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825</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0.0</w:t>
            </w:r>
            <w:r>
              <w:rPr>
                <w:rFonts w:ascii="Times New Roman" w:hAnsi="Times New Roman" w:eastAsia="宋体" w:cs="Times New Roman"/>
                <w:color w:val="000000"/>
                <w:sz w:val="20"/>
                <w:szCs w:val="20"/>
                <w:lang w:eastAsia="zh-CN"/>
              </w:rPr>
              <w:t>19</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0.417</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088</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1.975</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270</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CD3</w:t>
            </w:r>
            <w:r>
              <w:rPr>
                <w:rFonts w:ascii="Times New Roman" w:hAnsi="Times New Roman" w:eastAsia="DejaVu Sans" w:cs="Times New Roman"/>
                <w:color w:val="000000"/>
                <w:sz w:val="20"/>
                <w:szCs w:val="20"/>
                <w:vertAlign w:val="superscript"/>
              </w:rPr>
              <w:t>+</w:t>
            </w:r>
            <w:r>
              <w:rPr>
                <w:rFonts w:ascii="Times New Roman" w:hAnsi="Times New Roman" w:eastAsia="DejaVu Sans" w:cs="Times New Roman"/>
                <w:color w:val="000000"/>
                <w:sz w:val="20"/>
                <w:szCs w:val="20"/>
              </w:rPr>
              <w:t>TCRab</w:t>
            </w:r>
            <w:r>
              <w:rPr>
                <w:rFonts w:ascii="Times New Roman" w:hAnsi="Times New Roman" w:eastAsia="DejaVu Sans" w:cs="Times New Roman"/>
                <w:color w:val="000000"/>
                <w:sz w:val="20"/>
                <w:szCs w:val="20"/>
                <w:vertAlign w:val="superscript"/>
              </w:rPr>
              <w:t>+</w:t>
            </w:r>
            <w:r>
              <w:rPr>
                <w:rFonts w:ascii="Times New Roman" w:hAnsi="Times New Roman" w:eastAsia="DejaVu Sans" w:cs="Times New Roman"/>
                <w:color w:val="000000"/>
                <w:sz w:val="20"/>
                <w:szCs w:val="20"/>
              </w:rPr>
              <w:t>HLA-DR</w:t>
            </w:r>
            <w:r>
              <w:rPr>
                <w:rFonts w:ascii="Times New Roman" w:hAnsi="Times New Roman" w:eastAsia="DejaVu Sans" w:cs="Times New Roman"/>
                <w:color w:val="000000"/>
                <w:sz w:val="20"/>
                <w:szCs w:val="20"/>
                <w:vertAlign w:val="superscript"/>
              </w:rPr>
              <w:t>+</w:t>
            </w:r>
            <w:r>
              <w:rPr>
                <w:rFonts w:ascii="Times New Roman" w:hAnsi="Times New Roman" w:eastAsia="宋体" w:cs="Times New Roman"/>
                <w:color w:val="000000"/>
                <w:sz w:val="20"/>
                <w:szCs w:val="20"/>
                <w:lang w:eastAsia="zh-CN"/>
              </w:rPr>
              <w:t xml:space="preserve"> T cell</w:t>
            </w:r>
          </w:p>
          <w:p>
            <w:pPr>
              <w:spacing w:before="100" w:after="100"/>
              <w:ind w:right="100" w:firstLine="300" w:firstLineChars="150"/>
              <w:rPr>
                <w:rFonts w:ascii="Times New Roman" w:hAnsi="Times New Roman" w:eastAsia="DejaVu Sans" w:cs="Times New Roman"/>
                <w:color w:val="000000"/>
                <w:sz w:val="20"/>
                <w:szCs w:val="20"/>
              </w:rPr>
            </w:pPr>
            <w:r>
              <w:rPr>
                <w:rFonts w:ascii="Times New Roman" w:hAnsi="Times New Roman" w:eastAsia="宋体" w:cs="Times New Roman"/>
                <w:color w:val="000000"/>
                <w:sz w:val="20"/>
                <w:szCs w:val="20"/>
                <w:lang w:eastAsia="zh-CN"/>
              </w:rPr>
              <w:t>High vs Low</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443</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172</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1.138</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091</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0.545</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163</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1.819</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323</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CD3</w:t>
            </w:r>
            <w:r>
              <w:rPr>
                <w:rFonts w:ascii="Times New Roman" w:hAnsi="Times New Roman" w:eastAsia="DejaVu Sans" w:cs="Times New Roman"/>
                <w:color w:val="000000"/>
                <w:sz w:val="20"/>
                <w:szCs w:val="20"/>
                <w:vertAlign w:val="superscript"/>
              </w:rPr>
              <w:t>+</w:t>
            </w:r>
            <w:r>
              <w:rPr>
                <w:rFonts w:ascii="Times New Roman" w:hAnsi="Times New Roman" w:eastAsia="DejaVu Sans" w:cs="Times New Roman"/>
                <w:color w:val="000000"/>
                <w:sz w:val="20"/>
                <w:szCs w:val="20"/>
              </w:rPr>
              <w:t>TCRrd</w:t>
            </w:r>
            <w:r>
              <w:rPr>
                <w:rFonts w:ascii="Times New Roman" w:hAnsi="Times New Roman" w:eastAsia="DejaVu Sans" w:cs="Times New Roman"/>
                <w:color w:val="000000"/>
                <w:sz w:val="20"/>
                <w:szCs w:val="20"/>
                <w:vertAlign w:val="superscript"/>
              </w:rPr>
              <w:t>+</w:t>
            </w:r>
            <w:r>
              <w:rPr>
                <w:rFonts w:ascii="Times New Roman" w:hAnsi="Times New Roman" w:eastAsia="DejaVu Sans" w:cs="Times New Roman"/>
                <w:color w:val="000000"/>
                <w:sz w:val="20"/>
                <w:szCs w:val="20"/>
              </w:rPr>
              <w:t>HLA-DR</w:t>
            </w:r>
            <w:r>
              <w:rPr>
                <w:rFonts w:ascii="Times New Roman" w:hAnsi="Times New Roman" w:eastAsia="DejaVu Sans" w:cs="Times New Roman"/>
                <w:color w:val="000000"/>
                <w:sz w:val="20"/>
                <w:szCs w:val="20"/>
                <w:vertAlign w:val="superscript"/>
              </w:rPr>
              <w:t>+</w:t>
            </w:r>
            <w:r>
              <w:rPr>
                <w:rFonts w:ascii="Times New Roman" w:hAnsi="Times New Roman" w:eastAsia="宋体" w:cs="Times New Roman"/>
                <w:color w:val="000000"/>
                <w:sz w:val="20"/>
                <w:szCs w:val="20"/>
                <w:lang w:eastAsia="zh-CN"/>
              </w:rPr>
              <w:t xml:space="preserve"> T cell</w:t>
            </w:r>
          </w:p>
          <w:p>
            <w:pPr>
              <w:spacing w:before="100" w:after="100"/>
              <w:ind w:right="100" w:firstLine="300" w:firstLineChars="150"/>
              <w:rPr>
                <w:rFonts w:ascii="Times New Roman" w:hAnsi="Times New Roman" w:eastAsia="DejaVu Sans" w:cs="Times New Roman"/>
                <w:color w:val="000000"/>
                <w:sz w:val="20"/>
                <w:szCs w:val="20"/>
              </w:rPr>
            </w:pPr>
            <w:r>
              <w:rPr>
                <w:rFonts w:ascii="Times New Roman" w:hAnsi="Times New Roman" w:eastAsia="宋体" w:cs="Times New Roman"/>
                <w:color w:val="000000"/>
                <w:sz w:val="20"/>
                <w:szCs w:val="20"/>
                <w:lang w:eastAsia="zh-CN"/>
              </w:rPr>
              <w:t>High vs Low</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345</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134</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0.888</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027</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771</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231</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2.574</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672</w:t>
            </w:r>
          </w:p>
        </w:tc>
      </w:tr>
      <w:tr>
        <w:tblPrEx>
          <w:tblCellMar>
            <w:top w:w="0" w:type="dxa"/>
            <w:left w:w="108" w:type="dxa"/>
            <w:bottom w:w="0" w:type="dxa"/>
            <w:right w:w="108" w:type="dxa"/>
          </w:tblCellMar>
        </w:tblPrEx>
        <w:trPr>
          <w:cantSplit/>
          <w:jc w:val="center"/>
        </w:trPr>
        <w:tc>
          <w:tcPr>
            <w:tcW w:w="2793" w:type="dxa"/>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CD1c</w:t>
            </w:r>
            <w:r>
              <w:rPr>
                <w:rFonts w:ascii="Times New Roman" w:hAnsi="Times New Roman" w:eastAsia="DejaVu Sans" w:cs="Times New Roman"/>
                <w:color w:val="000000"/>
                <w:sz w:val="20"/>
                <w:szCs w:val="20"/>
                <w:vertAlign w:val="superscript"/>
              </w:rPr>
              <w:t>+</w:t>
            </w:r>
            <w:r>
              <w:rPr>
                <w:rFonts w:ascii="Times New Roman" w:hAnsi="Times New Roman" w:eastAsia="宋体" w:cs="Times New Roman"/>
                <w:color w:val="000000"/>
                <w:sz w:val="20"/>
                <w:szCs w:val="20"/>
                <w:lang w:eastAsia="zh-CN"/>
              </w:rPr>
              <w:t xml:space="preserve"> dendritic cell</w:t>
            </w:r>
          </w:p>
          <w:p>
            <w:pPr>
              <w:spacing w:before="100" w:after="100"/>
              <w:ind w:right="100" w:firstLine="300" w:firstLineChars="150"/>
              <w:rPr>
                <w:rFonts w:ascii="Times New Roman" w:hAnsi="Times New Roman" w:eastAsia="DejaVu Sans" w:cs="Times New Roman"/>
                <w:color w:val="000000"/>
                <w:sz w:val="20"/>
                <w:szCs w:val="20"/>
              </w:rPr>
            </w:pPr>
            <w:r>
              <w:rPr>
                <w:rFonts w:ascii="Times New Roman" w:hAnsi="Times New Roman" w:eastAsia="宋体" w:cs="Times New Roman"/>
                <w:color w:val="000000"/>
                <w:sz w:val="20"/>
                <w:szCs w:val="20"/>
                <w:lang w:eastAsia="zh-CN"/>
              </w:rPr>
              <w:t>High vs Low</w:t>
            </w:r>
          </w:p>
        </w:tc>
        <w:tc>
          <w:tcPr>
            <w:tcW w:w="283"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395</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154</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1.017</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054</w:t>
            </w:r>
          </w:p>
        </w:tc>
        <w:tc>
          <w:tcPr>
            <w:tcW w:w="425"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610</w:t>
            </w:r>
            <w:r>
              <w:rPr>
                <w:rFonts w:ascii="Times New Roman" w:hAnsi="Times New Roman" w:eastAsia="DejaVu Sans" w:cs="Times New Roman"/>
                <w:color w:val="000000"/>
                <w:sz w:val="20"/>
                <w:szCs w:val="20"/>
              </w:rPr>
              <w:t xml:space="preserve"> (0.</w:t>
            </w:r>
            <w:r>
              <w:rPr>
                <w:rFonts w:ascii="Times New Roman" w:hAnsi="Times New Roman" w:eastAsia="宋体" w:cs="Times New Roman"/>
                <w:color w:val="000000"/>
                <w:sz w:val="20"/>
                <w:szCs w:val="20"/>
                <w:lang w:eastAsia="zh-CN"/>
              </w:rPr>
              <w:t>193</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1.933</w:t>
            </w:r>
            <w:r>
              <w:rPr>
                <w:rFonts w:ascii="Times New Roman" w:hAnsi="Times New Roman" w:eastAsia="DejaVu Sans" w:cs="Times New Roman"/>
                <w:color w:val="000000"/>
                <w:sz w:val="20"/>
                <w:szCs w:val="20"/>
              </w:rPr>
              <w:t>)</w:t>
            </w:r>
          </w:p>
        </w:tc>
        <w:tc>
          <w:tcPr>
            <w:tcW w:w="851" w:type="dxa"/>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w:t>
            </w:r>
            <w:r>
              <w:rPr>
                <w:rFonts w:ascii="Times New Roman" w:hAnsi="Times New Roman" w:eastAsia="宋体" w:cs="Times New Roman"/>
                <w:color w:val="000000"/>
                <w:sz w:val="20"/>
                <w:szCs w:val="20"/>
                <w:lang w:eastAsia="zh-CN"/>
              </w:rPr>
              <w:t>401</w:t>
            </w:r>
          </w:p>
        </w:tc>
      </w:tr>
      <w:tr>
        <w:tblPrEx>
          <w:tblCellMar>
            <w:top w:w="0" w:type="dxa"/>
            <w:left w:w="108" w:type="dxa"/>
            <w:bottom w:w="0" w:type="dxa"/>
            <w:right w:w="108" w:type="dxa"/>
          </w:tblCellMar>
        </w:tblPrEx>
        <w:trPr>
          <w:cantSplit/>
          <w:jc w:val="center"/>
        </w:trPr>
        <w:tc>
          <w:tcPr>
            <w:tcW w:w="2793"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rPr>
                <w:rFonts w:ascii="Times New Roman" w:hAnsi="Times New Roman" w:eastAsia="DejaVu Sans" w:cs="Times New Roman"/>
                <w:color w:val="000000"/>
                <w:sz w:val="20"/>
                <w:szCs w:val="20"/>
              </w:rPr>
            </w:pPr>
            <w:r>
              <w:rPr>
                <w:rFonts w:ascii="Times New Roman" w:hAnsi="Times New Roman" w:eastAsia="DejaVu Sans" w:cs="Times New Roman"/>
                <w:color w:val="000000"/>
                <w:sz w:val="20"/>
                <w:szCs w:val="20"/>
              </w:rPr>
              <w:t>Immune risk score</w:t>
            </w:r>
            <w:r>
              <w:rPr>
                <w:color w:val="auto"/>
                <w:sz w:val="20"/>
                <w:szCs w:val="20"/>
              </w:rPr>
              <w:t>††</w:t>
            </w:r>
          </w:p>
          <w:p>
            <w:pPr>
              <w:spacing w:before="100" w:after="100"/>
              <w:ind w:right="100" w:firstLine="300" w:firstLineChars="150"/>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High vs Low</w:t>
            </w:r>
          </w:p>
        </w:tc>
        <w:tc>
          <w:tcPr>
            <w:tcW w:w="283"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cs="Times New Roman"/>
                <w:sz w:val="20"/>
                <w:szCs w:val="20"/>
              </w:rPr>
            </w:pPr>
            <w:r>
              <w:rPr>
                <w:rFonts w:ascii="Times New Roman" w:hAnsi="Times New Roman" w:eastAsia="宋体" w:cs="Times New Roman"/>
                <w:color w:val="000000"/>
                <w:sz w:val="20"/>
                <w:szCs w:val="20"/>
                <w:lang w:eastAsia="zh-CN"/>
              </w:rPr>
              <w:t>10.362</w:t>
            </w:r>
            <w:r>
              <w:rPr>
                <w:rFonts w:ascii="Times New Roman" w:hAnsi="Times New Roman" w:eastAsia="DejaVu Sans" w:cs="Times New Roman"/>
                <w:color w:val="000000"/>
                <w:sz w:val="20"/>
                <w:szCs w:val="20"/>
              </w:rPr>
              <w:t xml:space="preserve"> (</w:t>
            </w:r>
            <w:r>
              <w:rPr>
                <w:rFonts w:ascii="Times New Roman" w:hAnsi="Times New Roman" w:eastAsia="宋体" w:cs="Times New Roman"/>
                <w:color w:val="000000"/>
                <w:sz w:val="20"/>
                <w:szCs w:val="20"/>
                <w:lang w:eastAsia="zh-CN"/>
              </w:rPr>
              <w:t>3.234</w:t>
            </w:r>
            <w:r>
              <w:rPr>
                <w:rFonts w:ascii="Times New Roman" w:hAnsi="Times New Roman" w:eastAsia="DejaVu Sans" w:cs="Times New Roman"/>
                <w:color w:val="000000"/>
                <w:sz w:val="20"/>
                <w:szCs w:val="20"/>
              </w:rPr>
              <w:t>-</w:t>
            </w:r>
            <w:r>
              <w:rPr>
                <w:rFonts w:ascii="Times New Roman" w:hAnsi="Times New Roman" w:eastAsia="宋体" w:cs="Times New Roman"/>
                <w:color w:val="000000"/>
                <w:sz w:val="20"/>
                <w:szCs w:val="20"/>
                <w:lang w:eastAsia="zh-CN"/>
              </w:rPr>
              <w:t>33.204</w:t>
            </w:r>
            <w:r>
              <w:rPr>
                <w:rFonts w:ascii="Times New Roman" w:hAnsi="Times New Roman" w:eastAsia="DejaVu Sans" w:cs="Times New Roman"/>
                <w:color w:val="000000"/>
                <w:sz w:val="20"/>
                <w:szCs w:val="20"/>
              </w:rPr>
              <w:t>)</w:t>
            </w:r>
          </w:p>
        </w:tc>
        <w:tc>
          <w:tcPr>
            <w:tcW w:w="851"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sz w:val="20"/>
                <w:szCs w:val="20"/>
                <w:lang w:eastAsia="zh-CN"/>
              </w:rPr>
            </w:pPr>
            <w:r>
              <w:rPr>
                <w:rFonts w:ascii="Times New Roman" w:hAnsi="Times New Roman" w:eastAsia="DejaVu Sans" w:cs="Times New Roman"/>
                <w:color w:val="000000"/>
                <w:sz w:val="20"/>
                <w:szCs w:val="20"/>
              </w:rPr>
              <w:t>0.0</w:t>
            </w:r>
            <w:r>
              <w:rPr>
                <w:rFonts w:ascii="Times New Roman" w:hAnsi="Times New Roman" w:eastAsia="宋体" w:cs="Times New Roman"/>
                <w:color w:val="000000"/>
                <w:sz w:val="20"/>
                <w:szCs w:val="20"/>
                <w:lang w:eastAsia="zh-CN"/>
              </w:rPr>
              <w:t>01</w:t>
            </w:r>
          </w:p>
        </w:tc>
        <w:tc>
          <w:tcPr>
            <w:tcW w:w="425"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p>
        </w:tc>
        <w:tc>
          <w:tcPr>
            <w:tcW w:w="2126"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3.970</w:t>
            </w:r>
            <w:r>
              <w:rPr>
                <w:rFonts w:ascii="Times New Roman" w:hAnsi="Times New Roman" w:eastAsia="DejaVu Sans" w:cs="Times New Roman"/>
                <w:color w:val="000000"/>
                <w:sz w:val="20"/>
                <w:szCs w:val="20"/>
              </w:rPr>
              <w:t xml:space="preserve"> (</w:t>
            </w:r>
            <w:r>
              <w:rPr>
                <w:rFonts w:ascii="Times New Roman" w:hAnsi="Times New Roman" w:eastAsia="宋体" w:cs="Times New Roman"/>
                <w:color w:val="000000"/>
                <w:sz w:val="20"/>
                <w:szCs w:val="20"/>
                <w:lang w:eastAsia="zh-CN"/>
              </w:rPr>
              <w:t>1.124</w:t>
            </w:r>
            <w:r>
              <w:rPr>
                <w:rFonts w:ascii="Times New Roman" w:hAnsi="Times New Roman" w:eastAsia="DejaVu Sans" w:cs="Times New Roman"/>
                <w:color w:val="000000"/>
                <w:sz w:val="20"/>
                <w:szCs w:val="20"/>
              </w:rPr>
              <w:t>-1</w:t>
            </w:r>
            <w:r>
              <w:rPr>
                <w:rFonts w:ascii="Times New Roman" w:hAnsi="Times New Roman" w:eastAsia="宋体" w:cs="Times New Roman"/>
                <w:color w:val="000000"/>
                <w:sz w:val="20"/>
                <w:szCs w:val="20"/>
                <w:lang w:eastAsia="zh-CN"/>
              </w:rPr>
              <w:t>3.586</w:t>
            </w:r>
            <w:r>
              <w:rPr>
                <w:rFonts w:ascii="Times New Roman" w:hAnsi="Times New Roman" w:eastAsia="DejaVu Sans" w:cs="Times New Roman"/>
                <w:color w:val="000000"/>
                <w:sz w:val="20"/>
                <w:szCs w:val="20"/>
              </w:rPr>
              <w:t>)</w:t>
            </w:r>
          </w:p>
        </w:tc>
        <w:tc>
          <w:tcPr>
            <w:tcW w:w="851" w:type="dxa"/>
            <w:tcBorders>
              <w:bottom w:val="single" w:color="000000" w:sz="6" w:space="0"/>
            </w:tcBorders>
            <w:shd w:val="clear" w:color="auto" w:fill="FFFFFF"/>
            <w:tcMar>
              <w:top w:w="0" w:type="dxa"/>
              <w:left w:w="0" w:type="dxa"/>
              <w:bottom w:w="0" w:type="dxa"/>
              <w:right w:w="0" w:type="dxa"/>
            </w:tcMar>
            <w:vAlign w:val="center"/>
          </w:tcPr>
          <w:p>
            <w:pPr>
              <w:spacing w:before="100" w:after="100"/>
              <w:ind w:left="100" w:right="100"/>
              <w:jc w:val="center"/>
              <w:rPr>
                <w:rFonts w:ascii="Times New Roman" w:hAnsi="Times New Roman" w:eastAsia="宋体" w:cs="Times New Roman"/>
                <w:color w:val="000000"/>
                <w:sz w:val="20"/>
                <w:szCs w:val="20"/>
                <w:lang w:eastAsia="zh-CN"/>
              </w:rPr>
            </w:pPr>
            <w:r>
              <w:rPr>
                <w:rFonts w:ascii="Times New Roman" w:hAnsi="Times New Roman" w:eastAsia="DejaVu Sans" w:cs="Times New Roman"/>
                <w:color w:val="000000"/>
                <w:sz w:val="20"/>
                <w:szCs w:val="20"/>
              </w:rPr>
              <w:t>0.0</w:t>
            </w:r>
            <w:r>
              <w:rPr>
                <w:rFonts w:ascii="Times New Roman" w:hAnsi="Times New Roman" w:eastAsia="宋体" w:cs="Times New Roman"/>
                <w:color w:val="000000"/>
                <w:sz w:val="20"/>
                <w:szCs w:val="20"/>
                <w:lang w:eastAsia="zh-CN"/>
              </w:rPr>
              <w:t>32</w:t>
            </w:r>
          </w:p>
        </w:tc>
      </w:tr>
    </w:tbl>
    <w:p>
      <w:pPr>
        <w:rPr>
          <w:rFonts w:ascii="Times New Roman" w:hAnsi="Times New Roman" w:cs="Times New Roman"/>
          <w:kern w:val="2"/>
          <w:sz w:val="20"/>
          <w:szCs w:val="20"/>
        </w:rPr>
      </w:pPr>
      <w:bookmarkStart w:id="0" w:name="_Hlk104827484"/>
      <w:r>
        <w:rPr>
          <w:rFonts w:ascii="Times New Roman" w:hAnsi="Times New Roman" w:cs="Times New Roman"/>
          <w:color w:val="auto"/>
          <w:sz w:val="20"/>
          <w:szCs w:val="20"/>
        </w:rPr>
        <w:t>*</w:t>
      </w:r>
      <w:r>
        <w:rPr>
          <w:rFonts w:ascii="Times New Roman" w:hAnsi="Times New Roman" w:eastAsia="宋体" w:cs="Times New Roman"/>
          <w:color w:val="auto"/>
          <w:sz w:val="20"/>
          <w:szCs w:val="20"/>
          <w:lang w:eastAsia="zh-CN"/>
        </w:rPr>
        <w:t xml:space="preserve"> ULN, </w:t>
      </w:r>
      <w:r>
        <w:rPr>
          <w:rFonts w:hint="eastAsia" w:ascii="Times New Roman" w:hAnsi="Times New Roman" w:eastAsia="宋体" w:cs="Times New Roman"/>
          <w:color w:val="auto"/>
          <w:sz w:val="20"/>
          <w:szCs w:val="20"/>
          <w:lang w:eastAsia="zh-CN"/>
        </w:rPr>
        <w:t>upper limit of normal</w:t>
      </w:r>
      <w:r>
        <w:rPr>
          <w:rFonts w:hint="eastAsia" w:eastAsia="宋体" w:cs="Times New Roman"/>
          <w:color w:val="auto"/>
          <w:sz w:val="20"/>
          <w:szCs w:val="20"/>
          <w:lang w:val="en-US" w:eastAsia="zh-CN"/>
        </w:rPr>
        <w:t xml:space="preserve">, </w:t>
      </w:r>
      <w:r>
        <w:rPr>
          <w:rFonts w:ascii="Times New Roman" w:hAnsi="Times New Roman" w:cs="Times New Roman"/>
          <w:color w:val="auto"/>
          <w:sz w:val="20"/>
          <w:szCs w:val="20"/>
        </w:rPr>
        <w:t xml:space="preserve">**CSD, </w:t>
      </w:r>
      <w:r>
        <w:rPr>
          <w:rFonts w:hint="eastAsia" w:ascii="Times New Roman" w:hAnsi="Times New Roman" w:cs="Times New Roman"/>
          <w:color w:val="auto"/>
          <w:sz w:val="20"/>
          <w:szCs w:val="20"/>
        </w:rPr>
        <w:t>chronic sun damage</w:t>
      </w:r>
      <w:r>
        <w:rPr>
          <w:rFonts w:hint="eastAsia" w:eastAsia="宋体" w:cs="Times New Roman"/>
          <w:color w:val="auto"/>
          <w:sz w:val="20"/>
          <w:szCs w:val="20"/>
          <w:lang w:val="en-US" w:eastAsia="zh-CN"/>
        </w:rPr>
        <w:t xml:space="preserve">, </w:t>
      </w:r>
      <w:r>
        <w:rPr>
          <w:color w:val="auto"/>
          <w:sz w:val="20"/>
          <w:szCs w:val="20"/>
        </w:rPr>
        <w:t>†</w:t>
      </w:r>
      <w:r>
        <w:rPr>
          <w:rFonts w:ascii="Times New Roman" w:hAnsi="Times New Roman" w:cs="Times New Roman"/>
          <w:color w:val="auto"/>
          <w:sz w:val="20"/>
          <w:szCs w:val="20"/>
        </w:rPr>
        <w:t>†</w:t>
      </w:r>
      <w:r>
        <w:rPr>
          <w:rFonts w:ascii="Times New Roman" w:hAnsi="Times New Roman" w:eastAsia="宋体" w:cs="Times New Roman"/>
          <w:color w:val="auto"/>
          <w:sz w:val="20"/>
          <w:szCs w:val="20"/>
          <w:lang w:eastAsia="zh-CN"/>
        </w:rPr>
        <w:t>Immune r</w:t>
      </w:r>
      <w:r>
        <w:rPr>
          <w:rFonts w:ascii="Times New Roman" w:hAnsi="Times New Roman" w:eastAsia="DejaVu Sans" w:cs="Times New Roman"/>
          <w:color w:val="auto"/>
          <w:sz w:val="20"/>
          <w:szCs w:val="20"/>
        </w:rPr>
        <w:t xml:space="preserve">isk score </w:t>
      </w:r>
      <w:r>
        <w:rPr>
          <w:rFonts w:ascii="Times New Roman" w:hAnsi="Times New Roman" w:eastAsia="宋体" w:cs="Times New Roman"/>
          <w:color w:val="auto"/>
          <w:sz w:val="20"/>
          <w:szCs w:val="20"/>
          <w:lang w:eastAsia="zh-CN"/>
        </w:rPr>
        <w:t>referred</w:t>
      </w:r>
      <w:r>
        <w:rPr>
          <w:rFonts w:ascii="Times New Roman" w:hAnsi="Times New Roman" w:eastAsia="DejaVu Sans" w:cs="Times New Roman"/>
          <w:color w:val="auto"/>
          <w:sz w:val="20"/>
          <w:szCs w:val="20"/>
        </w:rPr>
        <w:t xml:space="preserve"> </w:t>
      </w:r>
      <w:r>
        <w:rPr>
          <w:rFonts w:ascii="Times New Roman" w:hAnsi="Times New Roman" w:eastAsia="宋体" w:cs="Times New Roman"/>
          <w:color w:val="auto"/>
          <w:sz w:val="20"/>
          <w:szCs w:val="20"/>
          <w:lang w:eastAsia="zh-CN"/>
        </w:rPr>
        <w:t xml:space="preserve">to the </w:t>
      </w:r>
      <w:r>
        <w:rPr>
          <w:rFonts w:ascii="Times New Roman" w:hAnsi="Times New Roman" w:eastAsia="DejaVu Sans" w:cs="Times New Roman"/>
          <w:color w:val="auto"/>
          <w:sz w:val="20"/>
          <w:szCs w:val="20"/>
        </w:rPr>
        <w:t xml:space="preserve">four-immune cell-subset based classifier, including </w:t>
      </w:r>
      <w:r>
        <w:rPr>
          <w:rFonts w:ascii="Times New Roman" w:hAnsi="Times New Roman" w:cs="Times New Roman"/>
          <w:color w:val="auto"/>
          <w:kern w:val="2"/>
          <w:sz w:val="20"/>
          <w:szCs w:val="20"/>
        </w:rPr>
        <w:t xml:space="preserve">three subpopulations of T cell </w:t>
      </w:r>
      <w:r>
        <w:rPr>
          <w:rFonts w:ascii="Times New Roman" w:hAnsi="Times New Roman" w:cs="Times New Roman"/>
          <w:kern w:val="2"/>
          <w:sz w:val="20"/>
          <w:szCs w:val="20"/>
        </w:rPr>
        <w:t>(CD8</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CD28</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 CD3</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TCRαβ</w:t>
      </w:r>
      <w:r>
        <w:rPr>
          <w:rFonts w:ascii="Times New Roman" w:hAnsi="Times New Roman" w:cs="Times New Roman"/>
          <w:kern w:val="2"/>
          <w:sz w:val="20"/>
          <w:szCs w:val="20"/>
          <w:vertAlign w:val="superscript"/>
        </w:rPr>
        <w:t>+</w:t>
      </w:r>
      <w:r>
        <w:rPr>
          <w:rFonts w:hint="eastAsia" w:ascii="Times New Roman" w:hAnsi="Times New Roman" w:eastAsia="宋体" w:cs="Times New Roman"/>
          <w:kern w:val="2"/>
          <w:sz w:val="20"/>
          <w:szCs w:val="20"/>
          <w:lang w:eastAsia="zh-CN"/>
        </w:rPr>
        <w:t>HLA</w:t>
      </w:r>
      <w:r>
        <w:rPr>
          <w:rFonts w:ascii="Times New Roman" w:hAnsi="Times New Roman" w:cs="Times New Roman"/>
          <w:kern w:val="2"/>
          <w:sz w:val="20"/>
          <w:szCs w:val="20"/>
        </w:rPr>
        <w:t>-DR</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 CD3</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TCRγδ</w:t>
      </w:r>
      <w:r>
        <w:rPr>
          <w:rFonts w:ascii="Times New Roman" w:hAnsi="Times New Roman" w:cs="Times New Roman"/>
          <w:kern w:val="2"/>
          <w:sz w:val="20"/>
          <w:szCs w:val="20"/>
          <w:vertAlign w:val="superscript"/>
        </w:rPr>
        <w:t>+</w:t>
      </w:r>
      <w:r>
        <w:rPr>
          <w:rFonts w:hint="eastAsia" w:ascii="Times New Roman" w:hAnsi="Times New Roman" w:eastAsia="宋体" w:cs="Times New Roman"/>
          <w:kern w:val="2"/>
          <w:sz w:val="20"/>
          <w:szCs w:val="20"/>
          <w:lang w:eastAsia="zh-CN"/>
        </w:rPr>
        <w:t>HLA</w:t>
      </w:r>
      <w:r>
        <w:rPr>
          <w:rFonts w:ascii="Times New Roman" w:hAnsi="Times New Roman" w:cs="Times New Roman"/>
          <w:kern w:val="2"/>
          <w:sz w:val="20"/>
          <w:szCs w:val="20"/>
        </w:rPr>
        <w:t>-DR</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 and CD1c</w:t>
      </w:r>
      <w:r>
        <w:rPr>
          <w:rFonts w:ascii="Times New Roman" w:hAnsi="Times New Roman" w:cs="Times New Roman"/>
          <w:kern w:val="2"/>
          <w:sz w:val="20"/>
          <w:szCs w:val="20"/>
          <w:vertAlign w:val="superscript"/>
        </w:rPr>
        <w:t>+</w:t>
      </w:r>
      <w:r>
        <w:rPr>
          <w:rFonts w:ascii="Times New Roman" w:hAnsi="Times New Roman" w:cs="Times New Roman"/>
          <w:kern w:val="2"/>
          <w:sz w:val="20"/>
          <w:szCs w:val="20"/>
        </w:rPr>
        <w:t xml:space="preserve"> dendritic cell.</w:t>
      </w:r>
      <w:bookmarkEnd w:id="0"/>
    </w:p>
    <w:p>
      <w:pPr>
        <w:rPr>
          <w:rFonts w:ascii="Times New Roman" w:hAnsi="Times New Roman" w:cs="Times New Roman"/>
          <w:kern w:val="2"/>
          <w:sz w:val="20"/>
          <w:szCs w:val="20"/>
        </w:rPr>
      </w:pPr>
      <w:r>
        <w:rPr>
          <w:rFonts w:cs="Times New Roman"/>
          <w:b/>
          <w:szCs w:val="24"/>
        </w:rPr>
        <w:t xml:space="preserve">Supplementary </w:t>
      </w:r>
      <w:r>
        <w:rPr>
          <w:rFonts w:hint="eastAsia" w:eastAsia="宋体" w:cs="Times New Roman"/>
          <w:b/>
          <w:szCs w:val="24"/>
          <w:lang w:val="en-US" w:eastAsia="zh-CN"/>
        </w:rPr>
        <w:t>Table</w:t>
      </w:r>
      <w:r>
        <w:rPr>
          <w:rFonts w:cs="Times New Roman"/>
          <w:b/>
          <w:szCs w:val="24"/>
        </w:rPr>
        <w:t xml:space="preserve"> </w:t>
      </w:r>
      <w:r>
        <w:rPr>
          <w:rFonts w:hint="eastAsia" w:eastAsia="宋体" w:cs="Times New Roman"/>
          <w:b/>
          <w:szCs w:val="24"/>
          <w:lang w:val="en-US" w:eastAsia="zh-CN"/>
        </w:rPr>
        <w:t>S4</w:t>
      </w:r>
      <w:r>
        <w:rPr>
          <w:rFonts w:ascii="Times New Roman" w:hAnsi="Times New Roman" w:cs="Times New Roman"/>
          <w:kern w:val="2"/>
          <w:sz w:val="20"/>
          <w:szCs w:val="20"/>
          <w:lang w:eastAsia="zh-CN"/>
        </w:rPr>
        <w:t xml:space="preserve">  </w:t>
      </w:r>
      <w:r>
        <w:rPr>
          <w:rFonts w:hint="eastAsia"/>
          <w:lang w:eastAsia="zh-CN"/>
        </w:rPr>
        <w:t>Details of four-immune cell-subset gene signature</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968"/>
        <w:gridCol w:w="46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85" w:type="dxa"/>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Signatue</w:t>
            </w:r>
          </w:p>
        </w:tc>
        <w:tc>
          <w:tcPr>
            <w:tcW w:w="1215" w:type="dxa"/>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type</w:t>
            </w:r>
          </w:p>
        </w:tc>
        <w:tc>
          <w:tcPr>
            <w:tcW w:w="9360" w:type="dxa"/>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Marker genes</w:t>
            </w:r>
          </w:p>
        </w:tc>
        <w:tc>
          <w:tcPr>
            <w:tcW w:w="1539" w:type="dxa"/>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Publication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178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Dendritic_cells</w:t>
            </w:r>
          </w:p>
        </w:tc>
        <w:tc>
          <w:tcPr>
            <w:tcW w:w="121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mRNA</w:t>
            </w:r>
          </w:p>
        </w:tc>
        <w:tc>
          <w:tcPr>
            <w:tcW w:w="9360" w:type="dxa"/>
          </w:tcPr>
          <w:p>
            <w:pPr>
              <w:rPr>
                <w:rFonts w:hint="default" w:ascii="Calibri" w:hAnsi="Calibri" w:cs="Calibri"/>
                <w:vertAlign w:val="baseline"/>
              </w:rPr>
            </w:pPr>
            <w:r>
              <w:rPr>
                <w:rFonts w:hint="default" w:ascii="Calibri" w:hAnsi="Calibri" w:cs="Calibri"/>
                <w:sz w:val="15"/>
                <w:szCs w:val="18"/>
              </w:rPr>
              <w:t>LILRA4, DERL, TCL1A, POLB, GSN, SRC, NCF1C, RP11-73G16.2, PLEKHD1, SERPINF1, CSF2RB, ZB1</w:t>
            </w:r>
            <w:r>
              <w:rPr>
                <w:rFonts w:hint="default" w:ascii="Calibri" w:hAnsi="Calibri" w:cs="Calibri"/>
                <w:sz w:val="15"/>
                <w:szCs w:val="18"/>
                <w:lang w:val="en-US" w:eastAsia="zh-CN"/>
              </w:rPr>
              <w:t xml:space="preserve">, </w:t>
            </w:r>
            <w:r>
              <w:rPr>
                <w:rFonts w:hint="default" w:ascii="Calibri" w:hAnsi="Calibri" w:cs="Calibri"/>
                <w:sz w:val="15"/>
                <w:szCs w:val="18"/>
              </w:rPr>
              <w:t>CHAF1A,</w:t>
            </w:r>
            <w:r>
              <w:rPr>
                <w:rFonts w:hint="default" w:ascii="Calibri" w:hAnsi="Calibri" w:cs="Calibri"/>
                <w:sz w:val="15"/>
                <w:szCs w:val="18"/>
                <w:lang w:val="en-US" w:eastAsia="zh-CN"/>
              </w:rPr>
              <w:t xml:space="preserve"> </w:t>
            </w:r>
            <w:r>
              <w:rPr>
                <w:rFonts w:hint="default" w:ascii="Calibri" w:hAnsi="Calibri" w:cs="Calibri"/>
                <w:sz w:val="15"/>
                <w:szCs w:val="18"/>
              </w:rPr>
              <w:t>RP1-257A7.5,</w:t>
            </w:r>
            <w:r>
              <w:rPr>
                <w:rFonts w:hint="default" w:ascii="Calibri" w:hAnsi="Calibri" w:cs="Calibri"/>
                <w:sz w:val="15"/>
                <w:szCs w:val="18"/>
                <w:lang w:val="en-US" w:eastAsia="zh-CN"/>
              </w:rPr>
              <w:t xml:space="preserve"> </w:t>
            </w:r>
            <w:r>
              <w:rPr>
                <w:rFonts w:hint="default" w:ascii="Calibri" w:hAnsi="Calibri" w:cs="Calibri"/>
                <w:sz w:val="15"/>
                <w:szCs w:val="18"/>
              </w:rPr>
              <w:t>PTPRE, HVCN1, MAP2K6, IRF2BP2, PLD4, TNFRSF21,</w:t>
            </w:r>
            <w:r>
              <w:rPr>
                <w:rFonts w:hint="default" w:ascii="Calibri" w:hAnsi="Calibri" w:cs="Calibri"/>
                <w:sz w:val="15"/>
                <w:szCs w:val="18"/>
                <w:lang w:val="en-US" w:eastAsia="zh-CN"/>
              </w:rPr>
              <w:t xml:space="preserve"> </w:t>
            </w:r>
            <w:r>
              <w:rPr>
                <w:rFonts w:hint="default" w:ascii="Calibri" w:hAnsi="Calibri" w:cs="Calibri"/>
                <w:sz w:val="15"/>
                <w:szCs w:val="18"/>
              </w:rPr>
              <w:t>P2RY6, AC010441.1, SH2B3, ST3GAL4, HLA-DMB, RNU2-2P, RP11-1100L3.7,</w:t>
            </w:r>
            <w:r>
              <w:rPr>
                <w:rFonts w:hint="default" w:ascii="Calibri" w:hAnsi="Calibri" w:cs="Calibri"/>
                <w:sz w:val="15"/>
                <w:szCs w:val="18"/>
                <w:lang w:val="en-US" w:eastAsia="zh-CN"/>
              </w:rPr>
              <w:t xml:space="preserve"> </w:t>
            </w:r>
            <w:r>
              <w:rPr>
                <w:rFonts w:hint="default" w:ascii="Calibri" w:hAnsi="Calibri" w:cs="Calibri"/>
                <w:sz w:val="15"/>
                <w:szCs w:val="18"/>
              </w:rPr>
              <w:t>IGJ, APP,</w:t>
            </w:r>
            <w:r>
              <w:rPr>
                <w:rFonts w:hint="default" w:ascii="Calibri" w:hAnsi="Calibri" w:cs="Calibri"/>
                <w:sz w:val="15"/>
                <w:szCs w:val="18"/>
                <w:lang w:val="en-US" w:eastAsia="zh-CN"/>
              </w:rPr>
              <w:t xml:space="preserve"> </w:t>
            </w:r>
            <w:r>
              <w:rPr>
                <w:rFonts w:hint="default" w:ascii="Calibri" w:hAnsi="Calibri" w:cs="Calibri"/>
                <w:sz w:val="15"/>
                <w:szCs w:val="18"/>
              </w:rPr>
              <w:t>FAM129C,</w:t>
            </w:r>
            <w:r>
              <w:rPr>
                <w:rFonts w:hint="default" w:ascii="Calibri" w:hAnsi="Calibri" w:cs="Calibri"/>
                <w:sz w:val="15"/>
                <w:szCs w:val="18"/>
                <w:lang w:val="en-US" w:eastAsia="zh-CN"/>
              </w:rPr>
              <w:t xml:space="preserve"> </w:t>
            </w:r>
            <w:r>
              <w:rPr>
                <w:rFonts w:hint="default" w:ascii="Calibri" w:hAnsi="Calibri" w:cs="Calibri"/>
                <w:sz w:val="15"/>
                <w:szCs w:val="18"/>
              </w:rPr>
              <w:t>TNFSF13,</w:t>
            </w:r>
            <w:r>
              <w:rPr>
                <w:rFonts w:hint="default" w:ascii="Calibri" w:hAnsi="Calibri" w:cs="Calibri"/>
                <w:sz w:val="15"/>
                <w:szCs w:val="18"/>
                <w:lang w:val="en-US" w:eastAsia="zh-CN"/>
              </w:rPr>
              <w:t xml:space="preserve"> </w:t>
            </w:r>
            <w:r>
              <w:rPr>
                <w:rFonts w:hint="default" w:ascii="Calibri" w:hAnsi="Calibri" w:cs="Calibri"/>
                <w:sz w:val="15"/>
                <w:szCs w:val="18"/>
              </w:rPr>
              <w:t>THBD, RRBP1, IGHM, LDLRAD4,</w:t>
            </w:r>
            <w:r>
              <w:rPr>
                <w:rFonts w:hint="default" w:ascii="Calibri" w:hAnsi="Calibri" w:cs="Calibri"/>
                <w:sz w:val="15"/>
                <w:szCs w:val="18"/>
                <w:lang w:val="en-US" w:eastAsia="zh-CN"/>
              </w:rPr>
              <w:t xml:space="preserve"> </w:t>
            </w:r>
            <w:r>
              <w:rPr>
                <w:rFonts w:hint="default" w:ascii="Calibri" w:hAnsi="Calibri" w:cs="Calibri"/>
                <w:sz w:val="15"/>
                <w:szCs w:val="18"/>
              </w:rPr>
              <w:t>TXN,</w:t>
            </w:r>
            <w:r>
              <w:rPr>
                <w:rFonts w:hint="default" w:ascii="Calibri" w:hAnsi="Calibri" w:cs="Calibri"/>
                <w:sz w:val="15"/>
                <w:szCs w:val="18"/>
                <w:lang w:val="en-US" w:eastAsia="zh-CN"/>
              </w:rPr>
              <w:t xml:space="preserve"> </w:t>
            </w:r>
            <w:r>
              <w:rPr>
                <w:rFonts w:hint="default" w:ascii="Calibri" w:hAnsi="Calibri" w:cs="Calibri"/>
                <w:sz w:val="15"/>
                <w:szCs w:val="18"/>
              </w:rPr>
              <w:t>IL3RA, NRP1,</w:t>
            </w:r>
            <w:r>
              <w:rPr>
                <w:rFonts w:hint="default" w:ascii="Calibri" w:hAnsi="Calibri" w:cs="Calibri"/>
                <w:sz w:val="15"/>
                <w:szCs w:val="18"/>
                <w:lang w:val="en-US" w:eastAsia="zh-CN"/>
              </w:rPr>
              <w:t xml:space="preserve"> </w:t>
            </w:r>
            <w:r>
              <w:rPr>
                <w:rFonts w:hint="default" w:ascii="Calibri" w:hAnsi="Calibri" w:cs="Calibri"/>
                <w:sz w:val="15"/>
                <w:szCs w:val="18"/>
              </w:rPr>
              <w:t>P2RY14,</w:t>
            </w:r>
            <w:r>
              <w:rPr>
                <w:rFonts w:hint="default" w:ascii="Calibri" w:hAnsi="Calibri" w:cs="Calibri"/>
                <w:sz w:val="15"/>
                <w:szCs w:val="18"/>
                <w:lang w:val="en-US" w:eastAsia="zh-CN"/>
              </w:rPr>
              <w:t xml:space="preserve"> </w:t>
            </w:r>
            <w:r>
              <w:rPr>
                <w:rFonts w:hint="default" w:ascii="Calibri" w:hAnsi="Calibri" w:cs="Calibri"/>
                <w:sz w:val="15"/>
                <w:szCs w:val="18"/>
              </w:rPr>
              <w:t>IRF7,</w:t>
            </w:r>
            <w:r>
              <w:rPr>
                <w:rFonts w:hint="default" w:ascii="Calibri" w:hAnsi="Calibri" w:cs="Calibri"/>
                <w:sz w:val="15"/>
                <w:szCs w:val="18"/>
                <w:lang w:val="en-US" w:eastAsia="zh-CN"/>
              </w:rPr>
              <w:t xml:space="preserve"> </w:t>
            </w:r>
            <w:r>
              <w:rPr>
                <w:rFonts w:hint="default" w:ascii="Calibri" w:hAnsi="Calibri" w:cs="Calibri"/>
                <w:sz w:val="15"/>
                <w:szCs w:val="18"/>
              </w:rPr>
              <w:t>SMIM5,</w:t>
            </w:r>
            <w:r>
              <w:rPr>
                <w:rFonts w:hint="default" w:ascii="Calibri" w:hAnsi="Calibri" w:cs="Calibri"/>
                <w:sz w:val="15"/>
                <w:szCs w:val="18"/>
                <w:lang w:val="en-US" w:eastAsia="zh-CN"/>
              </w:rPr>
              <w:t xml:space="preserve"> </w:t>
            </w:r>
            <w:r>
              <w:rPr>
                <w:rFonts w:hint="default" w:ascii="Calibri" w:hAnsi="Calibri" w:cs="Calibri"/>
                <w:sz w:val="15"/>
                <w:szCs w:val="18"/>
              </w:rPr>
              <w:t>ALG2,</w:t>
            </w:r>
            <w:r>
              <w:rPr>
                <w:rFonts w:hint="default" w:ascii="Calibri" w:hAnsi="Calibri" w:cs="Calibri"/>
                <w:sz w:val="15"/>
                <w:szCs w:val="18"/>
                <w:lang w:val="en-US" w:eastAsia="zh-CN"/>
              </w:rPr>
              <w:t xml:space="preserve"> </w:t>
            </w:r>
            <w:r>
              <w:rPr>
                <w:rFonts w:hint="default" w:ascii="Calibri" w:hAnsi="Calibri" w:cs="Calibri"/>
                <w:sz w:val="15"/>
                <w:szCs w:val="18"/>
              </w:rPr>
              <w:t>SYK,</w:t>
            </w:r>
            <w:r>
              <w:rPr>
                <w:rFonts w:hint="default" w:ascii="Calibri" w:hAnsi="Calibri" w:cs="Calibri"/>
                <w:sz w:val="15"/>
                <w:szCs w:val="18"/>
                <w:lang w:val="en-US" w:eastAsia="zh-CN"/>
              </w:rPr>
              <w:t xml:space="preserve"> </w:t>
            </w:r>
            <w:r>
              <w:rPr>
                <w:rFonts w:hint="default" w:ascii="Calibri" w:hAnsi="Calibri" w:cs="Calibri"/>
                <w:sz w:val="15"/>
                <w:szCs w:val="18"/>
              </w:rPr>
              <w:t>TXNDC5,</w:t>
            </w:r>
            <w:r>
              <w:rPr>
                <w:rFonts w:hint="default" w:ascii="Calibri" w:hAnsi="Calibri" w:cs="Calibri"/>
                <w:sz w:val="15"/>
                <w:szCs w:val="18"/>
                <w:lang w:val="en-US" w:eastAsia="zh-CN"/>
              </w:rPr>
              <w:t xml:space="preserve"> </w:t>
            </w:r>
            <w:r>
              <w:rPr>
                <w:rFonts w:hint="default" w:ascii="Calibri" w:hAnsi="Calibri" w:cs="Calibri"/>
                <w:sz w:val="15"/>
                <w:szCs w:val="18"/>
              </w:rPr>
              <w:t>CD2AP,</w:t>
            </w:r>
            <w:r>
              <w:rPr>
                <w:rFonts w:hint="default" w:ascii="Calibri" w:hAnsi="Calibri" w:cs="Calibri"/>
                <w:sz w:val="15"/>
                <w:szCs w:val="18"/>
                <w:lang w:val="en-US" w:eastAsia="zh-CN"/>
              </w:rPr>
              <w:t xml:space="preserve"> </w:t>
            </w:r>
            <w:r>
              <w:rPr>
                <w:rFonts w:hint="default" w:ascii="Calibri" w:hAnsi="Calibri" w:cs="Calibri"/>
                <w:sz w:val="15"/>
                <w:szCs w:val="18"/>
              </w:rPr>
              <w:t>RP11-38J22.6,</w:t>
            </w:r>
            <w:r>
              <w:rPr>
                <w:rFonts w:hint="default" w:ascii="Calibri" w:hAnsi="Calibri" w:cs="Calibri"/>
                <w:sz w:val="15"/>
                <w:szCs w:val="18"/>
                <w:lang w:val="en-US" w:eastAsia="zh-CN"/>
              </w:rPr>
              <w:t xml:space="preserve"> </w:t>
            </w:r>
            <w:r>
              <w:rPr>
                <w:rFonts w:hint="default" w:ascii="Calibri" w:hAnsi="Calibri" w:cs="Calibri"/>
                <w:sz w:val="15"/>
                <w:szCs w:val="18"/>
              </w:rPr>
              <w:t>CLIC3,</w:t>
            </w:r>
            <w:r>
              <w:rPr>
                <w:rFonts w:hint="default" w:ascii="Calibri" w:hAnsi="Calibri" w:cs="Calibri"/>
                <w:sz w:val="15"/>
                <w:szCs w:val="18"/>
                <w:lang w:val="en-US" w:eastAsia="zh-CN"/>
              </w:rPr>
              <w:t xml:space="preserve"> </w:t>
            </w:r>
            <w:r>
              <w:rPr>
                <w:rFonts w:hint="default" w:ascii="Calibri" w:hAnsi="Calibri" w:cs="Calibri"/>
                <w:sz w:val="15"/>
                <w:szCs w:val="18"/>
              </w:rPr>
              <w:t>MYBL2</w:t>
            </w:r>
            <w:r>
              <w:rPr>
                <w:rFonts w:hint="default" w:ascii="Calibri" w:hAnsi="Calibri" w:cs="Calibri"/>
                <w:sz w:val="15"/>
                <w:szCs w:val="18"/>
                <w:lang w:val="en-US" w:eastAsia="zh-CN"/>
              </w:rPr>
              <w:t xml:space="preserve">, </w:t>
            </w:r>
            <w:r>
              <w:rPr>
                <w:rFonts w:hint="default" w:ascii="Calibri" w:hAnsi="Calibri" w:cs="Calibri"/>
                <w:sz w:val="15"/>
                <w:szCs w:val="18"/>
              </w:rPr>
              <w:t>IGKC,</w:t>
            </w:r>
            <w:r>
              <w:rPr>
                <w:rFonts w:hint="default" w:ascii="Calibri" w:hAnsi="Calibri" w:cs="Calibri"/>
                <w:sz w:val="15"/>
                <w:szCs w:val="18"/>
                <w:lang w:val="en-US" w:eastAsia="zh-CN"/>
              </w:rPr>
              <w:t xml:space="preserve"> </w:t>
            </w:r>
            <w:r>
              <w:rPr>
                <w:rFonts w:hint="default" w:ascii="Calibri" w:hAnsi="Calibri" w:cs="Calibri"/>
                <w:sz w:val="15"/>
                <w:szCs w:val="18"/>
              </w:rPr>
              <w:t>TRAF4,</w:t>
            </w:r>
            <w:r>
              <w:rPr>
                <w:rFonts w:hint="default" w:ascii="Calibri" w:hAnsi="Calibri" w:cs="Calibri"/>
                <w:sz w:val="15"/>
                <w:szCs w:val="18"/>
                <w:lang w:val="en-US" w:eastAsia="zh-CN"/>
              </w:rPr>
              <w:t xml:space="preserve"> </w:t>
            </w:r>
            <w:r>
              <w:rPr>
                <w:rFonts w:hint="default" w:ascii="Calibri" w:hAnsi="Calibri" w:cs="Calibri"/>
                <w:sz w:val="15"/>
                <w:szCs w:val="18"/>
              </w:rPr>
              <w:t>C12orf45,</w:t>
            </w:r>
            <w:r>
              <w:rPr>
                <w:rFonts w:hint="default" w:ascii="Calibri" w:hAnsi="Calibri" w:cs="Calibri"/>
                <w:sz w:val="15"/>
                <w:szCs w:val="18"/>
                <w:lang w:val="en-US" w:eastAsia="zh-CN"/>
              </w:rPr>
              <w:t xml:space="preserve"> </w:t>
            </w:r>
            <w:r>
              <w:rPr>
                <w:rFonts w:hint="default" w:ascii="Calibri" w:hAnsi="Calibri" w:cs="Calibri"/>
                <w:sz w:val="15"/>
                <w:szCs w:val="18"/>
              </w:rPr>
              <w:t>CD83,</w:t>
            </w:r>
            <w:r>
              <w:rPr>
                <w:rFonts w:hint="default" w:ascii="Calibri" w:hAnsi="Calibri" w:cs="Calibri"/>
                <w:sz w:val="15"/>
                <w:szCs w:val="18"/>
                <w:lang w:val="en-US" w:eastAsia="zh-CN"/>
              </w:rPr>
              <w:t xml:space="preserve"> </w:t>
            </w:r>
            <w:r>
              <w:rPr>
                <w:rFonts w:hint="default" w:ascii="Calibri" w:hAnsi="Calibri" w:cs="Calibri"/>
                <w:sz w:val="15"/>
                <w:szCs w:val="18"/>
              </w:rPr>
              <w:t>UBE2E2,</w:t>
            </w:r>
            <w:r>
              <w:rPr>
                <w:rFonts w:hint="default" w:ascii="Calibri" w:hAnsi="Calibri" w:cs="Calibri"/>
                <w:sz w:val="15"/>
                <w:szCs w:val="18"/>
                <w:lang w:val="en-US" w:eastAsia="zh-CN"/>
              </w:rPr>
              <w:t xml:space="preserve"> </w:t>
            </w:r>
            <w:r>
              <w:rPr>
                <w:rFonts w:hint="default" w:ascii="Calibri" w:hAnsi="Calibri" w:cs="Calibri"/>
                <w:sz w:val="15"/>
                <w:szCs w:val="18"/>
              </w:rPr>
              <w:t>SCARB2,</w:t>
            </w:r>
            <w:r>
              <w:rPr>
                <w:rFonts w:hint="default" w:ascii="Calibri" w:hAnsi="Calibri" w:cs="Calibri"/>
                <w:sz w:val="15"/>
                <w:szCs w:val="18"/>
                <w:lang w:val="en-US" w:eastAsia="zh-CN"/>
              </w:rPr>
              <w:t xml:space="preserve"> </w:t>
            </w:r>
            <w:r>
              <w:rPr>
                <w:rFonts w:hint="default" w:ascii="Calibri" w:hAnsi="Calibri" w:cs="Calibri"/>
                <w:sz w:val="15"/>
                <w:szCs w:val="18"/>
              </w:rPr>
              <w:t>PTPRS,</w:t>
            </w:r>
            <w:r>
              <w:rPr>
                <w:rFonts w:hint="default" w:ascii="Calibri" w:hAnsi="Calibri" w:cs="Calibri"/>
                <w:sz w:val="15"/>
                <w:szCs w:val="18"/>
                <w:lang w:val="en-US" w:eastAsia="zh-CN"/>
              </w:rPr>
              <w:t xml:space="preserve"> </w:t>
            </w:r>
            <w:r>
              <w:rPr>
                <w:rFonts w:hint="default" w:ascii="Calibri" w:hAnsi="Calibri" w:cs="Calibri"/>
                <w:sz w:val="15"/>
                <w:szCs w:val="18"/>
              </w:rPr>
              <w:t>C1orf186,</w:t>
            </w:r>
            <w:r>
              <w:rPr>
                <w:rFonts w:hint="default" w:ascii="Calibri" w:hAnsi="Calibri" w:cs="Calibri"/>
                <w:sz w:val="15"/>
                <w:szCs w:val="18"/>
                <w:lang w:val="en-US" w:eastAsia="zh-CN"/>
              </w:rPr>
              <w:t xml:space="preserve"> </w:t>
            </w:r>
            <w:r>
              <w:rPr>
                <w:rFonts w:hint="default" w:ascii="Calibri" w:hAnsi="Calibri" w:cs="Calibri"/>
                <w:sz w:val="15"/>
                <w:szCs w:val="18"/>
              </w:rPr>
              <w:t>MS4A6A,</w:t>
            </w:r>
            <w:r>
              <w:rPr>
                <w:rFonts w:hint="default" w:ascii="Calibri" w:hAnsi="Calibri" w:cs="Calibri"/>
                <w:sz w:val="15"/>
                <w:szCs w:val="18"/>
                <w:lang w:val="en-US" w:eastAsia="zh-CN"/>
              </w:rPr>
              <w:t xml:space="preserve"> </w:t>
            </w:r>
            <w:r>
              <w:rPr>
                <w:rFonts w:hint="default" w:ascii="Calibri" w:hAnsi="Calibri" w:cs="Calibri"/>
                <w:sz w:val="15"/>
                <w:szCs w:val="18"/>
              </w:rPr>
              <w:t>UGCG</w:t>
            </w:r>
            <w:r>
              <w:rPr>
                <w:rFonts w:hint="default" w:ascii="Calibri" w:hAnsi="Calibri" w:cs="Calibri"/>
                <w:sz w:val="15"/>
                <w:szCs w:val="18"/>
                <w:lang w:val="en-US" w:eastAsia="zh-CN"/>
              </w:rPr>
              <w:t xml:space="preserve">, </w:t>
            </w:r>
            <w:r>
              <w:rPr>
                <w:rFonts w:hint="default" w:ascii="Calibri" w:hAnsi="Calibri" w:cs="Calibri"/>
                <w:sz w:val="15"/>
                <w:szCs w:val="18"/>
              </w:rPr>
              <w:t>MGST2,</w:t>
            </w:r>
            <w:r>
              <w:rPr>
                <w:rFonts w:hint="default" w:ascii="Calibri" w:hAnsi="Calibri" w:cs="Calibri"/>
                <w:sz w:val="15"/>
                <w:szCs w:val="18"/>
                <w:lang w:val="en-US" w:eastAsia="zh-CN"/>
              </w:rPr>
              <w:t xml:space="preserve"> </w:t>
            </w:r>
            <w:r>
              <w:rPr>
                <w:rFonts w:hint="default" w:ascii="Calibri" w:hAnsi="Calibri" w:cs="Calibri"/>
                <w:sz w:val="15"/>
                <w:szCs w:val="18"/>
              </w:rPr>
              <w:t>GZMB,</w:t>
            </w:r>
            <w:r>
              <w:rPr>
                <w:rFonts w:hint="default" w:ascii="Calibri" w:hAnsi="Calibri" w:cs="Calibri"/>
                <w:sz w:val="15"/>
                <w:szCs w:val="18"/>
                <w:lang w:val="en-US" w:eastAsia="zh-CN"/>
              </w:rPr>
              <w:t xml:space="preserve"> </w:t>
            </w:r>
            <w:r>
              <w:rPr>
                <w:rFonts w:hint="default" w:ascii="Calibri" w:hAnsi="Calibri" w:cs="Calibri"/>
                <w:sz w:val="15"/>
                <w:szCs w:val="18"/>
              </w:rPr>
              <w:t>NR4A3,</w:t>
            </w:r>
            <w:r>
              <w:rPr>
                <w:rFonts w:hint="default" w:ascii="Calibri" w:hAnsi="Calibri" w:cs="Calibri"/>
                <w:sz w:val="15"/>
                <w:szCs w:val="18"/>
                <w:lang w:val="en-US" w:eastAsia="zh-CN"/>
              </w:rPr>
              <w:t xml:space="preserve"> </w:t>
            </w:r>
            <w:r>
              <w:rPr>
                <w:rFonts w:hint="default" w:ascii="Calibri" w:hAnsi="Calibri" w:cs="Calibri"/>
                <w:sz w:val="15"/>
                <w:szCs w:val="18"/>
              </w:rPr>
              <w:t>PHEX,</w:t>
            </w:r>
            <w:r>
              <w:rPr>
                <w:rFonts w:hint="default" w:ascii="Calibri" w:hAnsi="Calibri" w:cs="Calibri"/>
                <w:sz w:val="15"/>
                <w:szCs w:val="18"/>
                <w:lang w:val="en-US" w:eastAsia="zh-CN"/>
              </w:rPr>
              <w:t xml:space="preserve"> </w:t>
            </w:r>
            <w:r>
              <w:rPr>
                <w:rFonts w:hint="default" w:ascii="Calibri" w:hAnsi="Calibri" w:cs="Calibri"/>
                <w:sz w:val="15"/>
                <w:szCs w:val="18"/>
              </w:rPr>
              <w:t>ARID3A,</w:t>
            </w:r>
            <w:r>
              <w:rPr>
                <w:rFonts w:hint="default" w:ascii="Calibri" w:hAnsi="Calibri" w:cs="Calibri"/>
                <w:sz w:val="15"/>
                <w:szCs w:val="18"/>
                <w:lang w:val="en-US" w:eastAsia="zh-CN"/>
              </w:rPr>
              <w:t xml:space="preserve"> </w:t>
            </w:r>
            <w:r>
              <w:rPr>
                <w:rFonts w:hint="default" w:ascii="Calibri" w:hAnsi="Calibri" w:cs="Calibri"/>
                <w:sz w:val="15"/>
                <w:szCs w:val="18"/>
              </w:rPr>
              <w:t>SPIB,</w:t>
            </w:r>
            <w:r>
              <w:rPr>
                <w:rFonts w:hint="default" w:ascii="Calibri" w:hAnsi="Calibri" w:cs="Calibri"/>
                <w:sz w:val="15"/>
                <w:szCs w:val="18"/>
                <w:lang w:val="en-US" w:eastAsia="zh-CN"/>
              </w:rPr>
              <w:t xml:space="preserve"> </w:t>
            </w:r>
            <w:r>
              <w:rPr>
                <w:rFonts w:hint="default" w:ascii="Calibri" w:hAnsi="Calibri" w:cs="Calibri"/>
                <w:sz w:val="15"/>
                <w:szCs w:val="18"/>
              </w:rPr>
              <w:t>TYROBP,</w:t>
            </w:r>
            <w:r>
              <w:rPr>
                <w:rFonts w:hint="default" w:ascii="Calibri" w:hAnsi="Calibri" w:cs="Calibri"/>
                <w:sz w:val="15"/>
                <w:szCs w:val="18"/>
                <w:lang w:val="en-US" w:eastAsia="zh-CN"/>
              </w:rPr>
              <w:t xml:space="preserve"> </w:t>
            </w:r>
            <w:r>
              <w:rPr>
                <w:rFonts w:hint="default" w:ascii="Calibri" w:hAnsi="Calibri" w:cs="Calibri"/>
                <w:sz w:val="15"/>
                <w:szCs w:val="18"/>
              </w:rPr>
              <w:t>CD36,</w:t>
            </w:r>
            <w:r>
              <w:rPr>
                <w:rFonts w:hint="default" w:ascii="Calibri" w:hAnsi="Calibri" w:cs="Calibri"/>
                <w:sz w:val="15"/>
                <w:szCs w:val="18"/>
                <w:lang w:val="en-US" w:eastAsia="zh-CN"/>
              </w:rPr>
              <w:t xml:space="preserve"> </w:t>
            </w:r>
            <w:r>
              <w:rPr>
                <w:rFonts w:hint="default" w:ascii="Calibri" w:hAnsi="Calibri" w:cs="Calibri"/>
                <w:sz w:val="15"/>
                <w:szCs w:val="18"/>
              </w:rPr>
              <w:t>GNA15</w:t>
            </w:r>
            <w:r>
              <w:rPr>
                <w:rFonts w:hint="default" w:ascii="Calibri" w:hAnsi="Calibri" w:cs="Calibri"/>
                <w:sz w:val="15"/>
                <w:szCs w:val="18"/>
                <w:lang w:val="en-US" w:eastAsia="zh-CN"/>
              </w:rPr>
              <w:t xml:space="preserve">, </w:t>
            </w:r>
            <w:r>
              <w:rPr>
                <w:rFonts w:hint="default" w:ascii="Calibri" w:hAnsi="Calibri" w:cs="Calibri"/>
                <w:sz w:val="15"/>
                <w:szCs w:val="18"/>
              </w:rPr>
              <w:t>TLR7,</w:t>
            </w:r>
            <w:r>
              <w:rPr>
                <w:rFonts w:hint="default" w:ascii="Calibri" w:hAnsi="Calibri" w:cs="Calibri"/>
                <w:sz w:val="15"/>
                <w:szCs w:val="18"/>
                <w:lang w:val="en-US" w:eastAsia="zh-CN"/>
              </w:rPr>
              <w:t xml:space="preserve"> </w:t>
            </w:r>
            <w:r>
              <w:rPr>
                <w:rFonts w:hint="default" w:ascii="Calibri" w:hAnsi="Calibri" w:cs="Calibri"/>
                <w:sz w:val="15"/>
                <w:szCs w:val="18"/>
              </w:rPr>
              <w:t>SIRPB1,</w:t>
            </w:r>
            <w:r>
              <w:rPr>
                <w:rFonts w:hint="default" w:ascii="Calibri" w:hAnsi="Calibri" w:cs="Calibri"/>
                <w:sz w:val="15"/>
                <w:szCs w:val="18"/>
                <w:lang w:val="en-US" w:eastAsia="zh-CN"/>
              </w:rPr>
              <w:t xml:space="preserve"> </w:t>
            </w:r>
            <w:r>
              <w:rPr>
                <w:rFonts w:hint="default" w:ascii="Calibri" w:hAnsi="Calibri" w:cs="Calibri"/>
                <w:sz w:val="15"/>
                <w:szCs w:val="18"/>
              </w:rPr>
              <w:t>GPX1,</w:t>
            </w:r>
            <w:r>
              <w:rPr>
                <w:rFonts w:hint="default" w:ascii="Calibri" w:hAnsi="Calibri" w:cs="Calibri"/>
                <w:sz w:val="15"/>
                <w:szCs w:val="18"/>
                <w:lang w:val="en-US" w:eastAsia="zh-CN"/>
              </w:rPr>
              <w:t xml:space="preserve"> </w:t>
            </w:r>
            <w:r>
              <w:rPr>
                <w:rFonts w:hint="default" w:ascii="Calibri" w:hAnsi="Calibri" w:cs="Calibri"/>
                <w:sz w:val="15"/>
                <w:szCs w:val="18"/>
              </w:rPr>
              <w:t>GNG7,</w:t>
            </w:r>
            <w:r>
              <w:rPr>
                <w:rFonts w:hint="default" w:ascii="Calibri" w:hAnsi="Calibri" w:cs="Calibri"/>
                <w:sz w:val="15"/>
                <w:szCs w:val="18"/>
                <w:lang w:val="en-US" w:eastAsia="zh-CN"/>
              </w:rPr>
              <w:t xml:space="preserve"> </w:t>
            </w:r>
            <w:r>
              <w:rPr>
                <w:rFonts w:hint="default" w:ascii="Calibri" w:hAnsi="Calibri" w:cs="Calibri"/>
                <w:sz w:val="15"/>
                <w:szCs w:val="18"/>
              </w:rPr>
              <w:t>ERN1,</w:t>
            </w:r>
            <w:r>
              <w:rPr>
                <w:rFonts w:hint="default" w:ascii="Calibri" w:hAnsi="Calibri" w:cs="Calibri"/>
                <w:sz w:val="15"/>
                <w:szCs w:val="18"/>
                <w:lang w:val="en-US" w:eastAsia="zh-CN"/>
              </w:rPr>
              <w:t xml:space="preserve"> </w:t>
            </w:r>
            <w:r>
              <w:rPr>
                <w:rFonts w:hint="default" w:ascii="Calibri" w:hAnsi="Calibri" w:cs="Calibri"/>
                <w:sz w:val="15"/>
                <w:szCs w:val="18"/>
              </w:rPr>
              <w:t>TSPAN13,</w:t>
            </w:r>
            <w:r>
              <w:rPr>
                <w:rFonts w:hint="default" w:ascii="Calibri" w:hAnsi="Calibri" w:cs="Calibri"/>
                <w:sz w:val="15"/>
                <w:szCs w:val="18"/>
                <w:lang w:val="en-US" w:eastAsia="zh-CN"/>
              </w:rPr>
              <w:t xml:space="preserve"> </w:t>
            </w:r>
            <w:r>
              <w:rPr>
                <w:rFonts w:hint="default" w:ascii="Calibri" w:hAnsi="Calibri" w:cs="Calibri"/>
                <w:sz w:val="15"/>
                <w:szCs w:val="18"/>
              </w:rPr>
              <w:t>CD68,</w:t>
            </w:r>
            <w:r>
              <w:rPr>
                <w:rFonts w:hint="default" w:ascii="Calibri" w:hAnsi="Calibri" w:cs="Calibri"/>
                <w:sz w:val="15"/>
                <w:szCs w:val="18"/>
                <w:lang w:val="en-US" w:eastAsia="zh-CN"/>
              </w:rPr>
              <w:t xml:space="preserve"> </w:t>
            </w:r>
            <w:r>
              <w:rPr>
                <w:rFonts w:hint="default" w:ascii="Calibri" w:hAnsi="Calibri" w:cs="Calibri"/>
                <w:sz w:val="15"/>
                <w:szCs w:val="18"/>
              </w:rPr>
              <w:t>CORO1C,</w:t>
            </w:r>
            <w:r>
              <w:rPr>
                <w:rFonts w:hint="default" w:ascii="Calibri" w:hAnsi="Calibri" w:cs="Calibri"/>
                <w:sz w:val="15"/>
                <w:szCs w:val="18"/>
                <w:lang w:val="en-US" w:eastAsia="zh-CN"/>
              </w:rPr>
              <w:t xml:space="preserve"> </w:t>
            </w:r>
            <w:r>
              <w:rPr>
                <w:rFonts w:hint="default" w:ascii="Calibri" w:hAnsi="Calibri" w:cs="Calibri"/>
                <w:sz w:val="15"/>
                <w:szCs w:val="18"/>
              </w:rPr>
              <w:t>CYBB</w:t>
            </w:r>
            <w:r>
              <w:rPr>
                <w:rFonts w:hint="default" w:ascii="Calibri" w:hAnsi="Calibri" w:cs="Calibri"/>
                <w:sz w:val="15"/>
                <w:szCs w:val="18"/>
                <w:lang w:val="en-US" w:eastAsia="zh-CN"/>
              </w:rPr>
              <w:t xml:space="preserve">, </w:t>
            </w:r>
            <w:r>
              <w:rPr>
                <w:rFonts w:hint="default" w:ascii="Calibri" w:hAnsi="Calibri" w:cs="Calibri"/>
                <w:sz w:val="15"/>
                <w:szCs w:val="18"/>
              </w:rPr>
              <w:t>SEMA7A,</w:t>
            </w:r>
            <w:r>
              <w:rPr>
                <w:rFonts w:hint="default" w:ascii="Calibri" w:hAnsi="Calibri" w:cs="Calibri"/>
                <w:sz w:val="15"/>
                <w:szCs w:val="18"/>
                <w:lang w:val="en-US" w:eastAsia="zh-CN"/>
              </w:rPr>
              <w:t xml:space="preserve"> </w:t>
            </w:r>
            <w:r>
              <w:rPr>
                <w:rFonts w:hint="default" w:ascii="Calibri" w:hAnsi="Calibri" w:cs="Calibri"/>
                <w:sz w:val="15"/>
                <w:szCs w:val="18"/>
              </w:rPr>
              <w:t>GRASP,</w:t>
            </w:r>
            <w:r>
              <w:rPr>
                <w:rFonts w:hint="default" w:ascii="Calibri" w:hAnsi="Calibri" w:cs="Calibri"/>
                <w:sz w:val="15"/>
                <w:szCs w:val="18"/>
                <w:lang w:val="en-US" w:eastAsia="zh-CN"/>
              </w:rPr>
              <w:t xml:space="preserve"> </w:t>
            </w:r>
            <w:r>
              <w:rPr>
                <w:rFonts w:hint="default" w:ascii="Calibri" w:hAnsi="Calibri" w:cs="Calibri"/>
                <w:sz w:val="15"/>
                <w:szCs w:val="18"/>
              </w:rPr>
              <w:t>AMIGO3,</w:t>
            </w:r>
            <w:r>
              <w:rPr>
                <w:rFonts w:hint="default" w:ascii="Calibri" w:hAnsi="Calibri" w:cs="Calibri"/>
                <w:sz w:val="15"/>
                <w:szCs w:val="18"/>
                <w:lang w:val="en-US" w:eastAsia="zh-CN"/>
              </w:rPr>
              <w:t xml:space="preserve"> </w:t>
            </w:r>
            <w:r>
              <w:rPr>
                <w:rFonts w:hint="default" w:ascii="Calibri" w:hAnsi="Calibri" w:cs="Calibri"/>
                <w:sz w:val="15"/>
                <w:szCs w:val="18"/>
              </w:rPr>
              <w:t>ETV3,</w:t>
            </w:r>
            <w:r>
              <w:rPr>
                <w:rFonts w:hint="default" w:ascii="Calibri" w:hAnsi="Calibri" w:cs="Calibri"/>
                <w:sz w:val="15"/>
                <w:szCs w:val="18"/>
                <w:lang w:val="en-US" w:eastAsia="zh-CN"/>
              </w:rPr>
              <w:t xml:space="preserve"> </w:t>
            </w:r>
            <w:r>
              <w:rPr>
                <w:rFonts w:hint="default" w:ascii="Calibri" w:hAnsi="Calibri" w:cs="Calibri"/>
                <w:sz w:val="15"/>
                <w:szCs w:val="18"/>
              </w:rPr>
              <w:t>BAIAP2,</w:t>
            </w:r>
            <w:r>
              <w:rPr>
                <w:rFonts w:hint="default" w:ascii="Calibri" w:hAnsi="Calibri" w:cs="Calibri"/>
                <w:sz w:val="15"/>
                <w:szCs w:val="18"/>
                <w:lang w:val="en-US" w:eastAsia="zh-CN"/>
              </w:rPr>
              <w:t xml:space="preserve"> </w:t>
            </w:r>
            <w:r>
              <w:rPr>
                <w:rFonts w:hint="default" w:ascii="Calibri" w:hAnsi="Calibri" w:cs="Calibri"/>
                <w:sz w:val="15"/>
                <w:szCs w:val="18"/>
              </w:rPr>
              <w:t>SMPD3,</w:t>
            </w:r>
            <w:r>
              <w:rPr>
                <w:rFonts w:hint="default" w:ascii="Calibri" w:hAnsi="Calibri" w:cs="Calibri"/>
                <w:sz w:val="15"/>
                <w:szCs w:val="18"/>
                <w:lang w:val="en-US" w:eastAsia="zh-CN"/>
              </w:rPr>
              <w:t xml:space="preserve"> </w:t>
            </w:r>
            <w:r>
              <w:rPr>
                <w:rFonts w:hint="default" w:ascii="Calibri" w:hAnsi="Calibri" w:cs="Calibri"/>
                <w:sz w:val="15"/>
                <w:szCs w:val="18"/>
              </w:rPr>
              <w:t>FCER1G,</w:t>
            </w:r>
            <w:r>
              <w:rPr>
                <w:rFonts w:hint="default" w:ascii="Calibri" w:hAnsi="Calibri" w:cs="Calibri"/>
                <w:sz w:val="15"/>
                <w:szCs w:val="18"/>
                <w:lang w:val="en-US" w:eastAsia="zh-CN"/>
              </w:rPr>
              <w:t xml:space="preserve"> </w:t>
            </w:r>
            <w:r>
              <w:rPr>
                <w:rFonts w:hint="default" w:ascii="Calibri" w:hAnsi="Calibri" w:cs="Calibri"/>
                <w:sz w:val="15"/>
                <w:szCs w:val="18"/>
              </w:rPr>
              <w:t>PLAC8,</w:t>
            </w:r>
            <w:r>
              <w:rPr>
                <w:rFonts w:hint="default" w:ascii="Calibri" w:hAnsi="Calibri" w:cs="Calibri"/>
                <w:sz w:val="15"/>
                <w:szCs w:val="18"/>
                <w:lang w:val="en-US" w:eastAsia="zh-CN"/>
              </w:rPr>
              <w:t xml:space="preserve"> </w:t>
            </w:r>
            <w:r>
              <w:rPr>
                <w:rFonts w:hint="default" w:ascii="Calibri" w:hAnsi="Calibri" w:cs="Calibri"/>
                <w:sz w:val="15"/>
                <w:szCs w:val="18"/>
              </w:rPr>
              <w:t>ALDH2</w:t>
            </w:r>
            <w:r>
              <w:rPr>
                <w:rFonts w:hint="default" w:ascii="Calibri" w:hAnsi="Calibri" w:cs="Calibri"/>
                <w:sz w:val="15"/>
                <w:szCs w:val="18"/>
                <w:lang w:val="en-US" w:eastAsia="zh-CN"/>
              </w:rPr>
              <w:t xml:space="preserve">, </w:t>
            </w:r>
            <w:r>
              <w:rPr>
                <w:rFonts w:hint="default" w:ascii="Calibri" w:hAnsi="Calibri" w:cs="Calibri"/>
                <w:sz w:val="15"/>
                <w:szCs w:val="18"/>
              </w:rPr>
              <w:t>CLN8,</w:t>
            </w:r>
            <w:r>
              <w:rPr>
                <w:rFonts w:hint="default" w:ascii="Calibri" w:hAnsi="Calibri" w:cs="Calibri"/>
                <w:sz w:val="15"/>
                <w:szCs w:val="18"/>
                <w:lang w:val="en-US" w:eastAsia="zh-CN"/>
              </w:rPr>
              <w:t xml:space="preserve"> </w:t>
            </w:r>
            <w:r>
              <w:rPr>
                <w:rFonts w:hint="default" w:ascii="Calibri" w:hAnsi="Calibri" w:cs="Calibri"/>
                <w:sz w:val="15"/>
                <w:szCs w:val="18"/>
              </w:rPr>
              <w:t>CD4,</w:t>
            </w:r>
            <w:r>
              <w:rPr>
                <w:rFonts w:hint="default" w:ascii="Calibri" w:hAnsi="Calibri" w:cs="Calibri"/>
                <w:sz w:val="15"/>
                <w:szCs w:val="18"/>
                <w:lang w:val="en-US" w:eastAsia="zh-CN"/>
              </w:rPr>
              <w:t xml:space="preserve"> </w:t>
            </w:r>
            <w:r>
              <w:rPr>
                <w:rFonts w:hint="default" w:ascii="Calibri" w:hAnsi="Calibri" w:cs="Calibri"/>
                <w:sz w:val="15"/>
                <w:szCs w:val="18"/>
              </w:rPr>
              <w:t>VIMP,</w:t>
            </w:r>
            <w:r>
              <w:rPr>
                <w:rFonts w:hint="default" w:ascii="Calibri" w:hAnsi="Calibri" w:cs="Calibri"/>
                <w:sz w:val="15"/>
                <w:szCs w:val="18"/>
                <w:lang w:val="en-US" w:eastAsia="zh-CN"/>
              </w:rPr>
              <w:t xml:space="preserve"> </w:t>
            </w:r>
            <w:r>
              <w:rPr>
                <w:rFonts w:hint="default" w:ascii="Calibri" w:hAnsi="Calibri" w:cs="Calibri"/>
                <w:sz w:val="15"/>
                <w:szCs w:val="18"/>
              </w:rPr>
              <w:t>SPG20,</w:t>
            </w:r>
            <w:r>
              <w:rPr>
                <w:rFonts w:hint="default" w:ascii="Calibri" w:hAnsi="Calibri" w:cs="Calibri"/>
                <w:sz w:val="15"/>
                <w:szCs w:val="18"/>
                <w:lang w:val="en-US" w:eastAsia="zh-CN"/>
              </w:rPr>
              <w:t xml:space="preserve"> </w:t>
            </w:r>
            <w:r>
              <w:rPr>
                <w:rFonts w:hint="default" w:ascii="Calibri" w:hAnsi="Calibri" w:cs="Calibri"/>
                <w:sz w:val="15"/>
                <w:szCs w:val="18"/>
              </w:rPr>
              <w:t>SEPHS1,</w:t>
            </w:r>
            <w:r>
              <w:rPr>
                <w:rFonts w:hint="default" w:ascii="Calibri" w:hAnsi="Calibri" w:cs="Calibri"/>
                <w:sz w:val="15"/>
                <w:szCs w:val="18"/>
                <w:lang w:val="en-US" w:eastAsia="zh-CN"/>
              </w:rPr>
              <w:t xml:space="preserve"> </w:t>
            </w:r>
            <w:r>
              <w:rPr>
                <w:rFonts w:hint="default" w:ascii="Calibri" w:hAnsi="Calibri" w:cs="Calibri"/>
                <w:sz w:val="15"/>
                <w:szCs w:val="18"/>
              </w:rPr>
              <w:t>EGLN3,</w:t>
            </w:r>
            <w:r>
              <w:rPr>
                <w:rFonts w:hint="default" w:ascii="Calibri" w:hAnsi="Calibri" w:cs="Calibri"/>
                <w:sz w:val="15"/>
                <w:szCs w:val="18"/>
                <w:lang w:val="en-US" w:eastAsia="zh-CN"/>
              </w:rPr>
              <w:t xml:space="preserve"> </w:t>
            </w:r>
            <w:r>
              <w:rPr>
                <w:rFonts w:hint="default" w:ascii="Calibri" w:hAnsi="Calibri" w:cs="Calibri"/>
                <w:sz w:val="15"/>
                <w:szCs w:val="18"/>
              </w:rPr>
              <w:t>PTCRA,</w:t>
            </w:r>
            <w:r>
              <w:rPr>
                <w:rFonts w:hint="default" w:ascii="Calibri" w:hAnsi="Calibri" w:cs="Calibri"/>
                <w:sz w:val="15"/>
                <w:szCs w:val="18"/>
                <w:lang w:val="en-US" w:eastAsia="zh-CN"/>
              </w:rPr>
              <w:t xml:space="preserve"> </w:t>
            </w:r>
            <w:r>
              <w:rPr>
                <w:rFonts w:hint="default" w:ascii="Calibri" w:hAnsi="Calibri" w:cs="Calibri"/>
                <w:sz w:val="15"/>
                <w:szCs w:val="18"/>
              </w:rPr>
              <w:t>GAS6,</w:t>
            </w:r>
            <w:r>
              <w:rPr>
                <w:rFonts w:hint="default" w:ascii="Calibri" w:hAnsi="Calibri" w:cs="Calibri"/>
                <w:sz w:val="15"/>
                <w:szCs w:val="18"/>
                <w:lang w:val="en-US" w:eastAsia="zh-CN"/>
              </w:rPr>
              <w:t xml:space="preserve"> </w:t>
            </w:r>
            <w:r>
              <w:rPr>
                <w:rFonts w:hint="default" w:ascii="Calibri" w:hAnsi="Calibri" w:cs="Calibri"/>
                <w:sz w:val="15"/>
                <w:szCs w:val="18"/>
              </w:rPr>
              <w:t>SLC12A3</w:t>
            </w:r>
            <w:r>
              <w:rPr>
                <w:rFonts w:hint="default" w:ascii="Calibri" w:hAnsi="Calibri" w:cs="Calibri"/>
                <w:sz w:val="15"/>
                <w:szCs w:val="18"/>
                <w:lang w:val="en-US" w:eastAsia="zh-CN"/>
              </w:rPr>
              <w:t xml:space="preserve">, </w:t>
            </w:r>
            <w:r>
              <w:rPr>
                <w:rFonts w:hint="default" w:ascii="Calibri" w:hAnsi="Calibri" w:cs="Calibri"/>
                <w:sz w:val="15"/>
                <w:szCs w:val="18"/>
              </w:rPr>
              <w:t>GAB1,</w:t>
            </w:r>
            <w:r>
              <w:rPr>
                <w:rFonts w:hint="default" w:ascii="Calibri" w:hAnsi="Calibri" w:cs="Calibri"/>
                <w:sz w:val="15"/>
                <w:szCs w:val="18"/>
                <w:lang w:val="en-US" w:eastAsia="zh-CN"/>
              </w:rPr>
              <w:t xml:space="preserve"> </w:t>
            </w:r>
            <w:r>
              <w:rPr>
                <w:rFonts w:hint="default" w:ascii="Calibri" w:hAnsi="Calibri" w:cs="Calibri"/>
                <w:sz w:val="15"/>
                <w:szCs w:val="18"/>
              </w:rPr>
              <w:t>DPYSL2,</w:t>
            </w:r>
            <w:r>
              <w:rPr>
                <w:rFonts w:hint="default" w:ascii="Calibri" w:hAnsi="Calibri" w:cs="Calibri"/>
                <w:sz w:val="15"/>
                <w:szCs w:val="18"/>
                <w:lang w:val="en-US" w:eastAsia="zh-CN"/>
              </w:rPr>
              <w:t xml:space="preserve"> </w:t>
            </w:r>
            <w:r>
              <w:rPr>
                <w:rFonts w:hint="default" w:ascii="Calibri" w:hAnsi="Calibri" w:cs="Calibri"/>
                <w:sz w:val="15"/>
                <w:szCs w:val="18"/>
              </w:rPr>
              <w:t>PPM1J,</w:t>
            </w:r>
            <w:r>
              <w:rPr>
                <w:rFonts w:hint="default" w:ascii="Calibri" w:hAnsi="Calibri" w:cs="Calibri"/>
                <w:sz w:val="15"/>
                <w:szCs w:val="18"/>
                <w:lang w:val="en-US" w:eastAsia="zh-CN"/>
              </w:rPr>
              <w:t xml:space="preserve"> </w:t>
            </w:r>
            <w:r>
              <w:rPr>
                <w:rFonts w:hint="default" w:ascii="Calibri" w:hAnsi="Calibri" w:cs="Calibri"/>
                <w:sz w:val="15"/>
                <w:szCs w:val="18"/>
              </w:rPr>
              <w:t>PHACTR1,</w:t>
            </w:r>
            <w:r>
              <w:rPr>
                <w:rFonts w:hint="default" w:ascii="Calibri" w:hAnsi="Calibri" w:cs="Calibri"/>
                <w:sz w:val="15"/>
                <w:szCs w:val="18"/>
                <w:lang w:val="en-US" w:eastAsia="zh-CN"/>
              </w:rPr>
              <w:t xml:space="preserve"> </w:t>
            </w:r>
            <w:r>
              <w:rPr>
                <w:rFonts w:hint="default" w:ascii="Calibri" w:hAnsi="Calibri" w:cs="Calibri"/>
                <w:sz w:val="15"/>
                <w:szCs w:val="18"/>
              </w:rPr>
              <w:t>DSTN,</w:t>
            </w:r>
            <w:r>
              <w:rPr>
                <w:rFonts w:hint="default" w:ascii="Calibri" w:hAnsi="Calibri" w:cs="Calibri"/>
                <w:sz w:val="15"/>
                <w:szCs w:val="18"/>
                <w:lang w:val="en-US" w:eastAsia="zh-CN"/>
              </w:rPr>
              <w:t xml:space="preserve"> </w:t>
            </w:r>
            <w:r>
              <w:rPr>
                <w:rFonts w:hint="default" w:ascii="Calibri" w:hAnsi="Calibri" w:cs="Calibri"/>
                <w:sz w:val="15"/>
                <w:szCs w:val="18"/>
              </w:rPr>
              <w:t>PTGDS,</w:t>
            </w:r>
            <w:r>
              <w:rPr>
                <w:rFonts w:hint="default" w:ascii="Calibri" w:hAnsi="Calibri" w:cs="Calibri"/>
                <w:sz w:val="15"/>
                <w:szCs w:val="18"/>
                <w:lang w:val="en-US" w:eastAsia="zh-CN"/>
              </w:rPr>
              <w:t xml:space="preserve"> </w:t>
            </w:r>
            <w:r>
              <w:rPr>
                <w:rFonts w:hint="default" w:ascii="Calibri" w:hAnsi="Calibri" w:cs="Calibri"/>
                <w:sz w:val="15"/>
                <w:szCs w:val="18"/>
              </w:rPr>
              <w:t>SOX4,</w:t>
            </w:r>
            <w:r>
              <w:rPr>
                <w:rFonts w:hint="default" w:ascii="Calibri" w:hAnsi="Calibri" w:cs="Calibri"/>
                <w:sz w:val="15"/>
                <w:szCs w:val="18"/>
                <w:lang w:val="en-US" w:eastAsia="zh-CN"/>
              </w:rPr>
              <w:t xml:space="preserve"> </w:t>
            </w:r>
            <w:r>
              <w:rPr>
                <w:rFonts w:hint="default" w:ascii="Calibri" w:hAnsi="Calibri" w:cs="Calibri"/>
                <w:sz w:val="15"/>
                <w:szCs w:val="18"/>
              </w:rPr>
              <w:t>WDFY4,</w:t>
            </w:r>
            <w:r>
              <w:rPr>
                <w:rFonts w:hint="default" w:ascii="Calibri" w:hAnsi="Calibri" w:cs="Calibri"/>
                <w:sz w:val="15"/>
                <w:szCs w:val="18"/>
                <w:lang w:val="en-US" w:eastAsia="zh-CN"/>
              </w:rPr>
              <w:t xml:space="preserve"> </w:t>
            </w:r>
            <w:r>
              <w:rPr>
                <w:rFonts w:hint="default" w:ascii="Calibri" w:hAnsi="Calibri" w:cs="Calibri"/>
                <w:sz w:val="15"/>
                <w:szCs w:val="18"/>
              </w:rPr>
              <w:t>PACSIN1</w:t>
            </w:r>
            <w:r>
              <w:rPr>
                <w:rFonts w:hint="default" w:ascii="Calibri" w:hAnsi="Calibri" w:cs="Calibri"/>
                <w:sz w:val="15"/>
                <w:szCs w:val="18"/>
                <w:lang w:val="en-US" w:eastAsia="zh-CN"/>
              </w:rPr>
              <w:t xml:space="preserve">, </w:t>
            </w:r>
            <w:r>
              <w:rPr>
                <w:rFonts w:hint="default" w:ascii="Calibri" w:hAnsi="Calibri" w:cs="Calibri"/>
                <w:sz w:val="15"/>
                <w:szCs w:val="18"/>
              </w:rPr>
              <w:t>PLEK,</w:t>
            </w:r>
            <w:r>
              <w:rPr>
                <w:rFonts w:hint="default" w:ascii="Calibri" w:hAnsi="Calibri" w:cs="Calibri"/>
                <w:sz w:val="15"/>
                <w:szCs w:val="18"/>
                <w:lang w:val="en-US" w:eastAsia="zh-CN"/>
              </w:rPr>
              <w:t xml:space="preserve"> </w:t>
            </w:r>
            <w:r>
              <w:rPr>
                <w:rFonts w:hint="default" w:ascii="Calibri" w:hAnsi="Calibri" w:cs="Calibri"/>
                <w:sz w:val="15"/>
                <w:szCs w:val="18"/>
              </w:rPr>
              <w:t>FCGRT,</w:t>
            </w:r>
            <w:r>
              <w:rPr>
                <w:rFonts w:hint="default" w:ascii="Calibri" w:hAnsi="Calibri" w:cs="Calibri"/>
                <w:sz w:val="15"/>
                <w:szCs w:val="18"/>
                <w:lang w:val="en-US" w:eastAsia="zh-CN"/>
              </w:rPr>
              <w:t xml:space="preserve"> </w:t>
            </w:r>
            <w:r>
              <w:rPr>
                <w:rFonts w:hint="default" w:ascii="Calibri" w:hAnsi="Calibri" w:cs="Calibri"/>
                <w:sz w:val="15"/>
                <w:szCs w:val="18"/>
              </w:rPr>
              <w:t>AREG,</w:t>
            </w:r>
            <w:r>
              <w:rPr>
                <w:rFonts w:hint="default" w:ascii="Calibri" w:hAnsi="Calibri" w:cs="Calibri"/>
                <w:sz w:val="15"/>
                <w:szCs w:val="18"/>
                <w:lang w:val="en-US" w:eastAsia="zh-CN"/>
              </w:rPr>
              <w:t xml:space="preserve"> </w:t>
            </w:r>
            <w:r>
              <w:rPr>
                <w:rFonts w:hint="default" w:ascii="Calibri" w:hAnsi="Calibri" w:cs="Calibri"/>
                <w:sz w:val="15"/>
                <w:szCs w:val="18"/>
              </w:rPr>
              <w:t>BID,</w:t>
            </w:r>
            <w:r>
              <w:rPr>
                <w:rFonts w:hint="default" w:ascii="Calibri" w:hAnsi="Calibri" w:cs="Calibri"/>
                <w:sz w:val="15"/>
                <w:szCs w:val="18"/>
                <w:lang w:val="en-US" w:eastAsia="zh-CN"/>
              </w:rPr>
              <w:t xml:space="preserve"> </w:t>
            </w:r>
            <w:r>
              <w:rPr>
                <w:rFonts w:hint="default" w:ascii="Calibri" w:hAnsi="Calibri" w:cs="Calibri"/>
                <w:sz w:val="15"/>
                <w:szCs w:val="18"/>
              </w:rPr>
              <w:t>LILRB4,</w:t>
            </w:r>
            <w:r>
              <w:rPr>
                <w:rFonts w:hint="default" w:ascii="Calibri" w:hAnsi="Calibri" w:cs="Calibri"/>
                <w:sz w:val="15"/>
                <w:szCs w:val="18"/>
                <w:lang w:val="en-US" w:eastAsia="zh-CN"/>
              </w:rPr>
              <w:t xml:space="preserve"> </w:t>
            </w:r>
            <w:r>
              <w:rPr>
                <w:rFonts w:hint="default" w:ascii="Calibri" w:hAnsi="Calibri" w:cs="Calibri"/>
                <w:sz w:val="15"/>
                <w:szCs w:val="18"/>
              </w:rPr>
              <w:t>PFKFB2,</w:t>
            </w:r>
            <w:r>
              <w:rPr>
                <w:rFonts w:hint="default" w:ascii="Calibri" w:hAnsi="Calibri" w:cs="Calibri"/>
                <w:sz w:val="15"/>
                <w:szCs w:val="18"/>
                <w:lang w:val="en-US" w:eastAsia="zh-CN"/>
              </w:rPr>
              <w:t xml:space="preserve"> </w:t>
            </w:r>
            <w:r>
              <w:rPr>
                <w:rFonts w:hint="default" w:ascii="Calibri" w:hAnsi="Calibri" w:cs="Calibri"/>
                <w:sz w:val="15"/>
                <w:szCs w:val="18"/>
              </w:rPr>
              <w:t>SUSD1,</w:t>
            </w:r>
            <w:r>
              <w:rPr>
                <w:rFonts w:hint="default" w:ascii="Calibri" w:hAnsi="Calibri" w:cs="Calibri"/>
                <w:sz w:val="15"/>
                <w:szCs w:val="18"/>
                <w:lang w:val="en-US" w:eastAsia="zh-CN"/>
              </w:rPr>
              <w:t xml:space="preserve"> </w:t>
            </w:r>
            <w:r>
              <w:rPr>
                <w:rFonts w:hint="default" w:ascii="Calibri" w:hAnsi="Calibri" w:cs="Calibri"/>
                <w:sz w:val="15"/>
                <w:szCs w:val="18"/>
              </w:rPr>
              <w:t>RASD1</w:t>
            </w:r>
            <w:r>
              <w:rPr>
                <w:rFonts w:hint="default" w:ascii="Calibri" w:hAnsi="Calibri" w:cs="Calibri"/>
                <w:sz w:val="15"/>
                <w:szCs w:val="18"/>
                <w:lang w:val="en-US" w:eastAsia="zh-CN"/>
              </w:rPr>
              <w:t xml:space="preserve">, </w:t>
            </w:r>
            <w:r>
              <w:rPr>
                <w:rFonts w:hint="default" w:ascii="Calibri" w:hAnsi="Calibri" w:cs="Calibri"/>
                <w:sz w:val="15"/>
                <w:szCs w:val="18"/>
              </w:rPr>
              <w:t>NREP,</w:t>
            </w:r>
            <w:r>
              <w:rPr>
                <w:rFonts w:hint="default" w:ascii="Calibri" w:hAnsi="Calibri" w:cs="Calibri"/>
                <w:sz w:val="15"/>
                <w:szCs w:val="18"/>
                <w:lang w:val="en-US" w:eastAsia="zh-CN"/>
              </w:rPr>
              <w:t xml:space="preserve"> </w:t>
            </w:r>
            <w:r>
              <w:rPr>
                <w:rFonts w:hint="default" w:ascii="Calibri" w:hAnsi="Calibri" w:cs="Calibri"/>
                <w:sz w:val="15"/>
                <w:szCs w:val="18"/>
              </w:rPr>
              <w:t>MEF2C,</w:t>
            </w:r>
            <w:r>
              <w:rPr>
                <w:rFonts w:hint="default" w:ascii="Calibri" w:hAnsi="Calibri" w:cs="Calibri"/>
                <w:sz w:val="15"/>
                <w:szCs w:val="18"/>
                <w:lang w:val="en-US" w:eastAsia="zh-CN"/>
              </w:rPr>
              <w:t xml:space="preserve"> </w:t>
            </w:r>
            <w:r>
              <w:rPr>
                <w:rFonts w:hint="default" w:ascii="Calibri" w:hAnsi="Calibri" w:cs="Calibri"/>
                <w:sz w:val="15"/>
                <w:szCs w:val="18"/>
              </w:rPr>
              <w:t>DCK,</w:t>
            </w:r>
            <w:r>
              <w:rPr>
                <w:rFonts w:hint="default" w:ascii="Calibri" w:hAnsi="Calibri" w:cs="Calibri"/>
                <w:sz w:val="15"/>
                <w:szCs w:val="18"/>
                <w:lang w:val="en-US" w:eastAsia="zh-CN"/>
              </w:rPr>
              <w:t xml:space="preserve"> </w:t>
            </w:r>
            <w:r>
              <w:rPr>
                <w:rFonts w:hint="default" w:ascii="Calibri" w:hAnsi="Calibri" w:cs="Calibri"/>
                <w:sz w:val="15"/>
                <w:szCs w:val="18"/>
              </w:rPr>
              <w:t>TP53I11,</w:t>
            </w:r>
            <w:r>
              <w:rPr>
                <w:rFonts w:hint="default" w:ascii="Calibri" w:hAnsi="Calibri" w:cs="Calibri"/>
                <w:sz w:val="15"/>
                <w:szCs w:val="18"/>
                <w:lang w:val="en-US" w:eastAsia="zh-CN"/>
              </w:rPr>
              <w:t xml:space="preserve"> </w:t>
            </w:r>
            <w:r>
              <w:rPr>
                <w:rFonts w:hint="default" w:ascii="Calibri" w:hAnsi="Calibri" w:cs="Calibri"/>
                <w:sz w:val="15"/>
                <w:szCs w:val="18"/>
              </w:rPr>
              <w:t>NAPSB,</w:t>
            </w:r>
            <w:r>
              <w:rPr>
                <w:rFonts w:hint="default" w:ascii="Calibri" w:hAnsi="Calibri" w:cs="Calibri"/>
                <w:sz w:val="15"/>
                <w:szCs w:val="18"/>
                <w:lang w:val="en-US" w:eastAsia="zh-CN"/>
              </w:rPr>
              <w:t xml:space="preserve"> </w:t>
            </w:r>
            <w:r>
              <w:rPr>
                <w:rFonts w:hint="default" w:ascii="Calibri" w:hAnsi="Calibri" w:cs="Calibri"/>
                <w:sz w:val="15"/>
                <w:szCs w:val="18"/>
              </w:rPr>
              <w:t>LAMP5,</w:t>
            </w:r>
            <w:r>
              <w:rPr>
                <w:rFonts w:hint="default" w:ascii="Calibri" w:hAnsi="Calibri" w:cs="Calibri"/>
                <w:sz w:val="15"/>
                <w:szCs w:val="18"/>
                <w:lang w:val="en-US" w:eastAsia="zh-CN"/>
              </w:rPr>
              <w:t xml:space="preserve"> </w:t>
            </w:r>
            <w:r>
              <w:rPr>
                <w:rFonts w:hint="default" w:ascii="Calibri" w:hAnsi="Calibri" w:cs="Calibri"/>
                <w:sz w:val="15"/>
                <w:szCs w:val="18"/>
              </w:rPr>
              <w:t>GRN,</w:t>
            </w:r>
            <w:r>
              <w:rPr>
                <w:rFonts w:hint="default" w:ascii="Calibri" w:hAnsi="Calibri" w:cs="Calibri"/>
                <w:sz w:val="15"/>
                <w:szCs w:val="18"/>
                <w:lang w:val="en-US" w:eastAsia="zh-CN"/>
              </w:rPr>
              <w:t xml:space="preserve"> </w:t>
            </w:r>
            <w:r>
              <w:rPr>
                <w:rFonts w:hint="default" w:ascii="Calibri" w:hAnsi="Calibri" w:cs="Calibri"/>
                <w:sz w:val="15"/>
                <w:szCs w:val="18"/>
              </w:rPr>
              <w:t>KRT5</w:t>
            </w:r>
            <w:r>
              <w:rPr>
                <w:rFonts w:hint="default" w:ascii="Calibri" w:hAnsi="Calibri" w:cs="Calibri"/>
                <w:sz w:val="15"/>
                <w:szCs w:val="18"/>
                <w:lang w:val="en-US" w:eastAsia="zh-CN"/>
              </w:rPr>
              <w:t xml:space="preserve">, </w:t>
            </w:r>
            <w:r>
              <w:rPr>
                <w:rFonts w:hint="default" w:ascii="Calibri" w:hAnsi="Calibri" w:cs="Calibri"/>
                <w:sz w:val="15"/>
                <w:szCs w:val="18"/>
              </w:rPr>
              <w:t>ZDHHC17</w:t>
            </w:r>
            <w:r>
              <w:rPr>
                <w:rFonts w:hint="default" w:ascii="Calibri" w:hAnsi="Calibri" w:cs="Calibri"/>
                <w:sz w:val="15"/>
                <w:szCs w:val="18"/>
                <w:lang w:val="en-US" w:eastAsia="zh-CN"/>
              </w:rPr>
              <w:t xml:space="preserve">, </w:t>
            </w:r>
            <w:r>
              <w:rPr>
                <w:rFonts w:hint="default" w:ascii="Calibri" w:hAnsi="Calibri" w:cs="Calibri"/>
                <w:sz w:val="15"/>
                <w:szCs w:val="18"/>
              </w:rPr>
              <w:t>PALD1,</w:t>
            </w:r>
            <w:r>
              <w:rPr>
                <w:rFonts w:hint="default" w:ascii="Calibri" w:hAnsi="Calibri" w:cs="Calibri"/>
                <w:sz w:val="15"/>
                <w:szCs w:val="18"/>
                <w:lang w:val="en-US" w:eastAsia="zh-CN"/>
              </w:rPr>
              <w:t xml:space="preserve"> </w:t>
            </w:r>
            <w:r>
              <w:rPr>
                <w:rFonts w:hint="default" w:ascii="Calibri" w:hAnsi="Calibri" w:cs="Calibri"/>
                <w:sz w:val="15"/>
                <w:szCs w:val="18"/>
              </w:rPr>
              <w:t>TUBB6,</w:t>
            </w:r>
            <w:r>
              <w:rPr>
                <w:rFonts w:hint="default" w:ascii="Calibri" w:hAnsi="Calibri" w:cs="Calibri"/>
                <w:sz w:val="15"/>
                <w:szCs w:val="18"/>
                <w:lang w:val="en-US" w:eastAsia="zh-CN"/>
              </w:rPr>
              <w:t xml:space="preserve"> </w:t>
            </w:r>
            <w:r>
              <w:rPr>
                <w:rFonts w:hint="default" w:ascii="Calibri" w:hAnsi="Calibri" w:cs="Calibri"/>
                <w:sz w:val="15"/>
                <w:szCs w:val="18"/>
              </w:rPr>
              <w:t>AMICA1,</w:t>
            </w:r>
            <w:r>
              <w:rPr>
                <w:rFonts w:hint="default" w:ascii="Calibri" w:hAnsi="Calibri" w:cs="Calibri"/>
                <w:sz w:val="15"/>
                <w:szCs w:val="18"/>
                <w:lang w:val="en-US" w:eastAsia="zh-CN"/>
              </w:rPr>
              <w:t xml:space="preserve"> </w:t>
            </w:r>
            <w:r>
              <w:rPr>
                <w:rFonts w:hint="default" w:ascii="Calibri" w:hAnsi="Calibri" w:cs="Calibri"/>
                <w:sz w:val="15"/>
                <w:szCs w:val="18"/>
              </w:rPr>
              <w:t>TCF4,</w:t>
            </w:r>
            <w:r>
              <w:rPr>
                <w:rFonts w:hint="default" w:ascii="Calibri" w:hAnsi="Calibri" w:cs="Calibri"/>
                <w:sz w:val="15"/>
                <w:szCs w:val="18"/>
                <w:lang w:val="en-US" w:eastAsia="zh-CN"/>
              </w:rPr>
              <w:t xml:space="preserve"> </w:t>
            </w:r>
            <w:r>
              <w:rPr>
                <w:rFonts w:hint="default" w:ascii="Calibri" w:hAnsi="Calibri" w:cs="Calibri"/>
                <w:sz w:val="15"/>
                <w:szCs w:val="18"/>
              </w:rPr>
              <w:t>SLC15A4,</w:t>
            </w:r>
            <w:r>
              <w:rPr>
                <w:rFonts w:hint="default" w:ascii="Calibri" w:hAnsi="Calibri" w:cs="Calibri"/>
                <w:sz w:val="15"/>
                <w:szCs w:val="18"/>
                <w:lang w:val="en-US" w:eastAsia="zh-CN"/>
              </w:rPr>
              <w:t xml:space="preserve"> </w:t>
            </w:r>
            <w:r>
              <w:rPr>
                <w:rFonts w:hint="default" w:ascii="Calibri" w:hAnsi="Calibri" w:cs="Calibri"/>
                <w:sz w:val="15"/>
                <w:szCs w:val="18"/>
              </w:rPr>
              <w:t>ITM2C,</w:t>
            </w:r>
            <w:r>
              <w:rPr>
                <w:rFonts w:hint="default" w:ascii="Calibri" w:hAnsi="Calibri" w:cs="Calibri"/>
                <w:sz w:val="15"/>
                <w:szCs w:val="18"/>
                <w:lang w:val="en-US" w:eastAsia="zh-CN"/>
              </w:rPr>
              <w:t xml:space="preserve"> </w:t>
            </w:r>
            <w:r>
              <w:rPr>
                <w:rFonts w:hint="default" w:ascii="Calibri" w:hAnsi="Calibri" w:cs="Calibri"/>
                <w:sz w:val="15"/>
                <w:szCs w:val="18"/>
              </w:rPr>
              <w:t>SULF2</w:t>
            </w:r>
            <w:r>
              <w:rPr>
                <w:rFonts w:hint="default" w:ascii="Calibri" w:hAnsi="Calibri" w:cs="Calibri"/>
                <w:sz w:val="15"/>
                <w:szCs w:val="18"/>
                <w:lang w:val="en-US" w:eastAsia="zh-CN"/>
              </w:rPr>
              <w:t xml:space="preserve">, </w:t>
            </w:r>
            <w:r>
              <w:rPr>
                <w:rFonts w:hint="default" w:ascii="Calibri" w:hAnsi="Calibri" w:cs="Calibri"/>
                <w:sz w:val="15"/>
                <w:szCs w:val="18"/>
              </w:rPr>
              <w:t>AC023590.1,</w:t>
            </w:r>
            <w:r>
              <w:rPr>
                <w:rFonts w:hint="default" w:ascii="Calibri" w:hAnsi="Calibri" w:cs="Calibri"/>
                <w:sz w:val="15"/>
                <w:szCs w:val="18"/>
                <w:lang w:val="en-US" w:eastAsia="zh-CN"/>
              </w:rPr>
              <w:t xml:space="preserve"> </w:t>
            </w:r>
            <w:r>
              <w:rPr>
                <w:rFonts w:hint="default" w:ascii="Calibri" w:hAnsi="Calibri" w:cs="Calibri"/>
                <w:sz w:val="15"/>
                <w:szCs w:val="18"/>
              </w:rPr>
              <w:t>FGD2,</w:t>
            </w:r>
            <w:r>
              <w:rPr>
                <w:rFonts w:hint="default" w:ascii="Calibri" w:hAnsi="Calibri" w:cs="Calibri"/>
                <w:sz w:val="15"/>
                <w:szCs w:val="18"/>
                <w:lang w:val="en-US" w:eastAsia="zh-CN"/>
              </w:rPr>
              <w:t xml:space="preserve"> </w:t>
            </w:r>
            <w:r>
              <w:rPr>
                <w:rFonts w:hint="default" w:ascii="Calibri" w:hAnsi="Calibri" w:cs="Calibri"/>
                <w:sz w:val="15"/>
                <w:szCs w:val="18"/>
              </w:rPr>
              <w:t>RASSF2,</w:t>
            </w:r>
            <w:r>
              <w:rPr>
                <w:rFonts w:hint="default" w:ascii="Calibri" w:hAnsi="Calibri" w:cs="Calibri"/>
                <w:sz w:val="15"/>
                <w:szCs w:val="18"/>
                <w:lang w:val="en-US" w:eastAsia="zh-CN"/>
              </w:rPr>
              <w:t xml:space="preserve"> </w:t>
            </w:r>
            <w:r>
              <w:rPr>
                <w:rFonts w:hint="default" w:ascii="Calibri" w:hAnsi="Calibri" w:cs="Calibri"/>
                <w:sz w:val="15"/>
                <w:szCs w:val="18"/>
              </w:rPr>
              <w:t>SEL1L3,</w:t>
            </w:r>
            <w:r>
              <w:rPr>
                <w:rFonts w:hint="default" w:ascii="Calibri" w:hAnsi="Calibri" w:cs="Calibri"/>
                <w:sz w:val="15"/>
                <w:szCs w:val="18"/>
                <w:lang w:val="en-US" w:eastAsia="zh-CN"/>
              </w:rPr>
              <w:t xml:space="preserve"> </w:t>
            </w:r>
            <w:r>
              <w:rPr>
                <w:rFonts w:hint="default" w:ascii="Calibri" w:hAnsi="Calibri" w:cs="Calibri"/>
                <w:sz w:val="15"/>
                <w:szCs w:val="18"/>
              </w:rPr>
              <w:t>MPEG1,</w:t>
            </w:r>
            <w:r>
              <w:rPr>
                <w:rFonts w:hint="default" w:ascii="Calibri" w:hAnsi="Calibri" w:cs="Calibri"/>
                <w:sz w:val="15"/>
                <w:szCs w:val="18"/>
                <w:lang w:val="en-US" w:eastAsia="zh-CN"/>
              </w:rPr>
              <w:t xml:space="preserve"> </w:t>
            </w:r>
            <w:r>
              <w:rPr>
                <w:rFonts w:hint="default" w:ascii="Calibri" w:hAnsi="Calibri" w:cs="Calibri"/>
                <w:sz w:val="15"/>
                <w:szCs w:val="18"/>
              </w:rPr>
              <w:t>TPM2,</w:t>
            </w:r>
            <w:r>
              <w:rPr>
                <w:rFonts w:hint="default" w:ascii="Calibri" w:hAnsi="Calibri" w:cs="Calibri"/>
                <w:sz w:val="15"/>
                <w:szCs w:val="18"/>
                <w:lang w:val="en-US" w:eastAsia="zh-CN"/>
              </w:rPr>
              <w:t xml:space="preserve"> </w:t>
            </w:r>
            <w:r>
              <w:rPr>
                <w:rFonts w:hint="default" w:ascii="Calibri" w:hAnsi="Calibri" w:cs="Calibri"/>
                <w:sz w:val="15"/>
                <w:szCs w:val="18"/>
              </w:rPr>
              <w:t>RNF130,</w:t>
            </w:r>
            <w:r>
              <w:rPr>
                <w:rFonts w:hint="default" w:ascii="Calibri" w:hAnsi="Calibri" w:cs="Calibri"/>
                <w:sz w:val="15"/>
                <w:szCs w:val="18"/>
                <w:lang w:val="en-US" w:eastAsia="zh-CN"/>
              </w:rPr>
              <w:t xml:space="preserve"> </w:t>
            </w:r>
            <w:r>
              <w:rPr>
                <w:rFonts w:hint="default" w:ascii="Calibri" w:hAnsi="Calibri" w:cs="Calibri"/>
                <w:sz w:val="15"/>
                <w:szCs w:val="18"/>
              </w:rPr>
              <w:t>IDH3A</w:t>
            </w:r>
            <w:r>
              <w:rPr>
                <w:rFonts w:hint="default" w:ascii="Calibri" w:hAnsi="Calibri" w:cs="Calibri"/>
                <w:sz w:val="15"/>
                <w:szCs w:val="18"/>
                <w:lang w:val="en-US" w:eastAsia="zh-CN"/>
              </w:rPr>
              <w:t xml:space="preserve">, </w:t>
            </w:r>
            <w:r>
              <w:rPr>
                <w:rFonts w:hint="default" w:ascii="Calibri" w:hAnsi="Calibri" w:cs="Calibri"/>
                <w:sz w:val="15"/>
                <w:szCs w:val="18"/>
              </w:rPr>
              <w:t>CIITA,</w:t>
            </w:r>
            <w:r>
              <w:rPr>
                <w:rFonts w:hint="default" w:ascii="Calibri" w:hAnsi="Calibri" w:cs="Calibri"/>
                <w:sz w:val="15"/>
                <w:szCs w:val="18"/>
                <w:lang w:val="en-US" w:eastAsia="zh-CN"/>
              </w:rPr>
              <w:t xml:space="preserve"> </w:t>
            </w:r>
            <w:r>
              <w:rPr>
                <w:rFonts w:hint="default" w:ascii="Calibri" w:hAnsi="Calibri" w:cs="Calibri"/>
                <w:sz w:val="15"/>
                <w:szCs w:val="18"/>
              </w:rPr>
              <w:t>CAPG,</w:t>
            </w:r>
            <w:r>
              <w:rPr>
                <w:rFonts w:hint="default" w:ascii="Calibri" w:hAnsi="Calibri" w:cs="Calibri"/>
                <w:sz w:val="15"/>
                <w:szCs w:val="18"/>
                <w:lang w:val="en-US" w:eastAsia="zh-CN"/>
              </w:rPr>
              <w:t xml:space="preserve"> </w:t>
            </w:r>
            <w:r>
              <w:rPr>
                <w:rFonts w:hint="default" w:ascii="Calibri" w:hAnsi="Calibri" w:cs="Calibri"/>
                <w:sz w:val="15"/>
                <w:szCs w:val="18"/>
              </w:rPr>
              <w:t>RAB11FIP1,</w:t>
            </w:r>
            <w:r>
              <w:rPr>
                <w:rFonts w:hint="default" w:ascii="Calibri" w:hAnsi="Calibri" w:cs="Calibri"/>
                <w:sz w:val="15"/>
                <w:szCs w:val="18"/>
                <w:lang w:val="en-US" w:eastAsia="zh-CN"/>
              </w:rPr>
              <w:t xml:space="preserve"> </w:t>
            </w:r>
            <w:r>
              <w:rPr>
                <w:rFonts w:hint="default" w:ascii="Calibri" w:hAnsi="Calibri" w:cs="Calibri"/>
                <w:sz w:val="15"/>
                <w:szCs w:val="18"/>
              </w:rPr>
              <w:t>AFF3,</w:t>
            </w:r>
            <w:r>
              <w:rPr>
                <w:rFonts w:hint="default" w:ascii="Calibri" w:hAnsi="Calibri" w:cs="Calibri"/>
                <w:sz w:val="15"/>
                <w:szCs w:val="18"/>
                <w:lang w:val="en-US" w:eastAsia="zh-CN"/>
              </w:rPr>
              <w:t xml:space="preserve"> </w:t>
            </w:r>
            <w:r>
              <w:rPr>
                <w:rFonts w:hint="default" w:ascii="Calibri" w:hAnsi="Calibri" w:cs="Calibri"/>
                <w:sz w:val="15"/>
                <w:szCs w:val="18"/>
              </w:rPr>
              <w:t>CST3,</w:t>
            </w:r>
            <w:r>
              <w:rPr>
                <w:rFonts w:hint="default" w:ascii="Calibri" w:hAnsi="Calibri" w:cs="Calibri"/>
                <w:sz w:val="15"/>
                <w:szCs w:val="18"/>
                <w:lang w:val="en-US" w:eastAsia="zh-CN"/>
              </w:rPr>
              <w:t xml:space="preserve"> </w:t>
            </w:r>
            <w:r>
              <w:rPr>
                <w:rFonts w:hint="default" w:ascii="Calibri" w:hAnsi="Calibri" w:cs="Calibri"/>
                <w:sz w:val="15"/>
                <w:szCs w:val="18"/>
              </w:rPr>
              <w:t>EPHB1,</w:t>
            </w:r>
            <w:r>
              <w:rPr>
                <w:rFonts w:hint="default" w:ascii="Calibri" w:hAnsi="Calibri" w:cs="Calibri"/>
                <w:sz w:val="15"/>
                <w:szCs w:val="18"/>
                <w:lang w:val="en-US" w:eastAsia="zh-CN"/>
              </w:rPr>
              <w:t xml:space="preserve"> </w:t>
            </w:r>
            <w:r>
              <w:rPr>
                <w:rFonts w:hint="default" w:ascii="Calibri" w:hAnsi="Calibri" w:cs="Calibri"/>
                <w:sz w:val="15"/>
                <w:szCs w:val="18"/>
              </w:rPr>
              <w:t>THEMIS2,</w:t>
            </w:r>
            <w:r>
              <w:rPr>
                <w:rFonts w:hint="default" w:ascii="Calibri" w:hAnsi="Calibri" w:cs="Calibri"/>
                <w:sz w:val="15"/>
                <w:szCs w:val="18"/>
                <w:lang w:val="en-US" w:eastAsia="zh-CN"/>
              </w:rPr>
              <w:t xml:space="preserve"> </w:t>
            </w:r>
            <w:r>
              <w:rPr>
                <w:rFonts w:hint="default" w:ascii="Calibri" w:hAnsi="Calibri" w:cs="Calibri"/>
                <w:sz w:val="15"/>
                <w:szCs w:val="18"/>
              </w:rPr>
              <w:t>NOTCH4</w:t>
            </w:r>
            <w:r>
              <w:rPr>
                <w:rFonts w:hint="default" w:ascii="Calibri" w:hAnsi="Calibri" w:cs="Calibri"/>
                <w:sz w:val="15"/>
                <w:szCs w:val="18"/>
                <w:lang w:val="en-US" w:eastAsia="zh-CN"/>
              </w:rPr>
              <w:t xml:space="preserve">, </w:t>
            </w:r>
            <w:r>
              <w:rPr>
                <w:rFonts w:hint="default" w:ascii="Calibri" w:hAnsi="Calibri" w:cs="Calibri"/>
                <w:sz w:val="15"/>
                <w:szCs w:val="18"/>
              </w:rPr>
              <w:t>C12orf75,</w:t>
            </w:r>
            <w:r>
              <w:rPr>
                <w:rFonts w:hint="default" w:ascii="Calibri" w:hAnsi="Calibri" w:cs="Calibri"/>
                <w:sz w:val="15"/>
                <w:szCs w:val="18"/>
                <w:lang w:val="en-US" w:eastAsia="zh-CN"/>
              </w:rPr>
              <w:t xml:space="preserve"> </w:t>
            </w:r>
            <w:r>
              <w:rPr>
                <w:rFonts w:hint="default" w:ascii="Calibri" w:hAnsi="Calibri" w:cs="Calibri"/>
                <w:sz w:val="15"/>
                <w:szCs w:val="18"/>
              </w:rPr>
              <w:t>CBFA2T3,</w:t>
            </w:r>
            <w:r>
              <w:rPr>
                <w:rFonts w:hint="default" w:ascii="Calibri" w:hAnsi="Calibri" w:cs="Calibri"/>
                <w:sz w:val="15"/>
                <w:szCs w:val="18"/>
                <w:lang w:val="en-US" w:eastAsia="zh-CN"/>
              </w:rPr>
              <w:t xml:space="preserve"> </w:t>
            </w:r>
            <w:r>
              <w:rPr>
                <w:rFonts w:hint="default" w:ascii="Calibri" w:hAnsi="Calibri" w:cs="Calibri"/>
                <w:sz w:val="15"/>
                <w:szCs w:val="18"/>
              </w:rPr>
              <w:t>NCF1B,</w:t>
            </w:r>
            <w:r>
              <w:rPr>
                <w:rFonts w:hint="default" w:ascii="Calibri" w:hAnsi="Calibri" w:cs="Calibri"/>
                <w:sz w:val="15"/>
                <w:szCs w:val="18"/>
                <w:lang w:val="en-US" w:eastAsia="zh-CN"/>
              </w:rPr>
              <w:t xml:space="preserve"> </w:t>
            </w:r>
            <w:r>
              <w:rPr>
                <w:rFonts w:hint="default" w:ascii="Calibri" w:hAnsi="Calibri" w:cs="Calibri"/>
                <w:sz w:val="15"/>
                <w:szCs w:val="18"/>
              </w:rPr>
              <w:t>TNFSF13B,</w:t>
            </w:r>
            <w:r>
              <w:rPr>
                <w:rFonts w:hint="default" w:ascii="Calibri" w:hAnsi="Calibri" w:cs="Calibri"/>
                <w:sz w:val="15"/>
                <w:szCs w:val="18"/>
                <w:lang w:val="en-US" w:eastAsia="zh-CN"/>
              </w:rPr>
              <w:t xml:space="preserve"> </w:t>
            </w:r>
            <w:r>
              <w:rPr>
                <w:rFonts w:hint="default" w:ascii="Calibri" w:hAnsi="Calibri" w:cs="Calibri"/>
                <w:sz w:val="15"/>
                <w:szCs w:val="18"/>
              </w:rPr>
              <w:t>DNASE1L3,</w:t>
            </w:r>
            <w:r>
              <w:rPr>
                <w:rFonts w:hint="default" w:ascii="Calibri" w:hAnsi="Calibri" w:cs="Calibri"/>
                <w:sz w:val="15"/>
                <w:szCs w:val="18"/>
                <w:lang w:val="en-US" w:eastAsia="zh-CN"/>
              </w:rPr>
              <w:t xml:space="preserve"> </w:t>
            </w:r>
            <w:r>
              <w:rPr>
                <w:rFonts w:hint="default" w:ascii="Calibri" w:hAnsi="Calibri" w:cs="Calibri"/>
                <w:sz w:val="15"/>
                <w:szCs w:val="18"/>
              </w:rPr>
              <w:t>RP11-117D22.2,</w:t>
            </w:r>
            <w:r>
              <w:rPr>
                <w:rFonts w:hint="default" w:ascii="Calibri" w:hAnsi="Calibri" w:cs="Calibri"/>
                <w:sz w:val="15"/>
                <w:szCs w:val="18"/>
                <w:lang w:val="en-US" w:eastAsia="zh-CN"/>
              </w:rPr>
              <w:t xml:space="preserve"> </w:t>
            </w:r>
            <w:r>
              <w:rPr>
                <w:rFonts w:hint="default" w:ascii="Calibri" w:hAnsi="Calibri" w:cs="Calibri"/>
                <w:sz w:val="15"/>
                <w:szCs w:val="18"/>
              </w:rPr>
              <w:t>BLNK,</w:t>
            </w:r>
            <w:r>
              <w:rPr>
                <w:rFonts w:hint="default" w:ascii="Calibri" w:hAnsi="Calibri" w:cs="Calibri"/>
                <w:sz w:val="15"/>
                <w:szCs w:val="18"/>
                <w:lang w:val="en-US" w:eastAsia="zh-CN"/>
              </w:rPr>
              <w:t xml:space="preserve"> </w:t>
            </w:r>
            <w:r>
              <w:rPr>
                <w:rFonts w:hint="default" w:ascii="Calibri" w:hAnsi="Calibri" w:cs="Calibri"/>
                <w:sz w:val="15"/>
                <w:szCs w:val="18"/>
              </w:rPr>
              <w:t>SPINT2,</w:t>
            </w:r>
            <w:r>
              <w:rPr>
                <w:rFonts w:hint="default" w:ascii="Calibri" w:hAnsi="Calibri" w:cs="Calibri"/>
                <w:sz w:val="15"/>
                <w:szCs w:val="18"/>
                <w:lang w:val="en-US" w:eastAsia="zh-CN"/>
              </w:rPr>
              <w:t xml:space="preserve"> </w:t>
            </w:r>
            <w:r>
              <w:rPr>
                <w:rFonts w:hint="default" w:ascii="Calibri" w:hAnsi="Calibri" w:cs="Calibri"/>
                <w:sz w:val="15"/>
                <w:szCs w:val="18"/>
              </w:rPr>
              <w:t>FCHSD2,</w:t>
            </w:r>
            <w:r>
              <w:rPr>
                <w:rFonts w:hint="default" w:ascii="Calibri" w:hAnsi="Calibri" w:cs="Calibri"/>
                <w:sz w:val="15"/>
                <w:szCs w:val="18"/>
                <w:lang w:val="en-US" w:eastAsia="zh-CN"/>
              </w:rPr>
              <w:t xml:space="preserve"> </w:t>
            </w:r>
            <w:r>
              <w:rPr>
                <w:rFonts w:hint="default" w:ascii="Calibri" w:hAnsi="Calibri" w:cs="Calibri"/>
                <w:sz w:val="15"/>
                <w:szCs w:val="18"/>
              </w:rPr>
              <w:t>NEK8,</w:t>
            </w:r>
            <w:r>
              <w:rPr>
                <w:rFonts w:hint="default" w:ascii="Calibri" w:hAnsi="Calibri" w:cs="Calibri"/>
                <w:sz w:val="15"/>
                <w:szCs w:val="18"/>
                <w:lang w:val="en-US" w:eastAsia="zh-CN"/>
              </w:rPr>
              <w:t xml:space="preserve"> </w:t>
            </w:r>
            <w:r>
              <w:rPr>
                <w:rFonts w:hint="default" w:ascii="Calibri" w:hAnsi="Calibri" w:cs="Calibri"/>
                <w:sz w:val="15"/>
                <w:szCs w:val="18"/>
              </w:rPr>
              <w:t>C12orf44,</w:t>
            </w:r>
            <w:r>
              <w:rPr>
                <w:rFonts w:hint="default" w:ascii="Calibri" w:hAnsi="Calibri" w:cs="Calibri"/>
                <w:sz w:val="15"/>
                <w:szCs w:val="18"/>
                <w:lang w:val="en-US" w:eastAsia="zh-CN"/>
              </w:rPr>
              <w:t xml:space="preserve"> </w:t>
            </w:r>
            <w:r>
              <w:rPr>
                <w:rFonts w:hint="default" w:ascii="Calibri" w:hAnsi="Calibri" w:cs="Calibri"/>
                <w:sz w:val="15"/>
                <w:szCs w:val="18"/>
              </w:rPr>
              <w:t>EIF2AK4,</w:t>
            </w:r>
            <w:r>
              <w:rPr>
                <w:rFonts w:hint="default" w:ascii="Calibri" w:hAnsi="Calibri" w:cs="Calibri"/>
                <w:sz w:val="15"/>
                <w:szCs w:val="18"/>
                <w:lang w:val="en-US" w:eastAsia="zh-CN"/>
              </w:rPr>
              <w:t xml:space="preserve"> </w:t>
            </w:r>
            <w:r>
              <w:rPr>
                <w:rFonts w:hint="default" w:ascii="Calibri" w:hAnsi="Calibri" w:cs="Calibri"/>
                <w:sz w:val="15"/>
                <w:szCs w:val="18"/>
              </w:rPr>
              <w:t>TGFBI,</w:t>
            </w:r>
            <w:r>
              <w:rPr>
                <w:rFonts w:hint="default" w:ascii="Calibri" w:hAnsi="Calibri" w:cs="Calibri"/>
                <w:sz w:val="15"/>
                <w:szCs w:val="18"/>
                <w:lang w:val="en-US" w:eastAsia="zh-CN"/>
              </w:rPr>
              <w:t xml:space="preserve"> </w:t>
            </w:r>
            <w:r>
              <w:rPr>
                <w:rFonts w:hint="default" w:ascii="Calibri" w:hAnsi="Calibri" w:cs="Calibri"/>
                <w:sz w:val="15"/>
                <w:szCs w:val="18"/>
              </w:rPr>
              <w:t>CCDC50,</w:t>
            </w:r>
            <w:r>
              <w:rPr>
                <w:rFonts w:hint="default" w:ascii="Calibri" w:hAnsi="Calibri" w:cs="Calibri"/>
                <w:sz w:val="15"/>
                <w:szCs w:val="18"/>
                <w:lang w:val="en-US" w:eastAsia="zh-CN"/>
              </w:rPr>
              <w:t xml:space="preserve"> </w:t>
            </w:r>
            <w:r>
              <w:rPr>
                <w:rFonts w:hint="default" w:ascii="Calibri" w:hAnsi="Calibri" w:cs="Calibri"/>
                <w:sz w:val="15"/>
                <w:szCs w:val="18"/>
              </w:rPr>
              <w:t>RP11-71G12.1,</w:t>
            </w:r>
            <w:r>
              <w:rPr>
                <w:rFonts w:hint="default" w:ascii="Calibri" w:hAnsi="Calibri" w:cs="Calibri"/>
                <w:sz w:val="15"/>
                <w:szCs w:val="18"/>
                <w:lang w:val="en-US" w:eastAsia="zh-CN"/>
              </w:rPr>
              <w:t xml:space="preserve"> </w:t>
            </w:r>
            <w:r>
              <w:rPr>
                <w:rFonts w:hint="default" w:ascii="Calibri" w:hAnsi="Calibri" w:cs="Calibri"/>
                <w:sz w:val="15"/>
                <w:szCs w:val="18"/>
              </w:rPr>
              <w:t>CCDC88A</w:t>
            </w:r>
            <w:r>
              <w:rPr>
                <w:rFonts w:hint="default" w:ascii="Calibri" w:hAnsi="Calibri" w:cs="Calibri"/>
                <w:sz w:val="15"/>
                <w:szCs w:val="18"/>
                <w:lang w:val="en-US" w:eastAsia="zh-CN"/>
              </w:rPr>
              <w:t xml:space="preserve">, </w:t>
            </w:r>
            <w:r>
              <w:rPr>
                <w:rFonts w:hint="default" w:ascii="Calibri" w:hAnsi="Calibri" w:cs="Calibri"/>
                <w:sz w:val="15"/>
                <w:szCs w:val="18"/>
              </w:rPr>
              <w:t>HIGD1A,</w:t>
            </w:r>
            <w:r>
              <w:rPr>
                <w:rFonts w:hint="default" w:ascii="Calibri" w:hAnsi="Calibri" w:cs="Calibri"/>
                <w:sz w:val="15"/>
                <w:szCs w:val="18"/>
                <w:lang w:val="en-US" w:eastAsia="zh-CN"/>
              </w:rPr>
              <w:t xml:space="preserve"> </w:t>
            </w:r>
            <w:r>
              <w:rPr>
                <w:rFonts w:hint="default" w:ascii="Calibri" w:hAnsi="Calibri" w:cs="Calibri"/>
                <w:sz w:val="15"/>
                <w:szCs w:val="18"/>
              </w:rPr>
              <w:t>PLVAP,</w:t>
            </w:r>
            <w:r>
              <w:rPr>
                <w:rFonts w:hint="default" w:ascii="Calibri" w:hAnsi="Calibri" w:cs="Calibri"/>
                <w:sz w:val="15"/>
                <w:szCs w:val="18"/>
                <w:lang w:val="en-US" w:eastAsia="zh-CN"/>
              </w:rPr>
              <w:t xml:space="preserve"> </w:t>
            </w:r>
            <w:r>
              <w:rPr>
                <w:rFonts w:hint="default" w:ascii="Calibri" w:hAnsi="Calibri" w:cs="Calibri"/>
                <w:sz w:val="15"/>
                <w:szCs w:val="18"/>
              </w:rPr>
              <w:t>NCF1,</w:t>
            </w:r>
            <w:r>
              <w:rPr>
                <w:rFonts w:hint="default" w:ascii="Calibri" w:hAnsi="Calibri" w:cs="Calibri"/>
                <w:sz w:val="15"/>
                <w:szCs w:val="18"/>
                <w:lang w:val="en-US" w:eastAsia="zh-CN"/>
              </w:rPr>
              <w:t xml:space="preserve"> </w:t>
            </w:r>
            <w:r>
              <w:rPr>
                <w:rFonts w:hint="default" w:ascii="Calibri" w:hAnsi="Calibri" w:cs="Calibri"/>
                <w:sz w:val="15"/>
                <w:szCs w:val="18"/>
              </w:rPr>
              <w:t>FADS1,</w:t>
            </w:r>
            <w:r>
              <w:rPr>
                <w:rFonts w:hint="default" w:ascii="Calibri" w:hAnsi="Calibri" w:cs="Calibri"/>
                <w:sz w:val="15"/>
                <w:szCs w:val="18"/>
                <w:lang w:val="en-US" w:eastAsia="zh-CN"/>
              </w:rPr>
              <w:t xml:space="preserve"> </w:t>
            </w:r>
            <w:r>
              <w:rPr>
                <w:rFonts w:hint="default" w:ascii="Calibri" w:hAnsi="Calibri" w:cs="Calibri"/>
                <w:sz w:val="15"/>
                <w:szCs w:val="18"/>
              </w:rPr>
              <w:t>AC096579.7,</w:t>
            </w:r>
            <w:r>
              <w:rPr>
                <w:rFonts w:hint="default" w:ascii="Calibri" w:hAnsi="Calibri" w:cs="Calibri"/>
                <w:sz w:val="15"/>
                <w:szCs w:val="18"/>
                <w:lang w:val="en-US" w:eastAsia="zh-CN"/>
              </w:rPr>
              <w:t xml:space="preserve"> </w:t>
            </w:r>
            <w:r>
              <w:rPr>
                <w:rFonts w:hint="default" w:ascii="Calibri" w:hAnsi="Calibri" w:cs="Calibri"/>
                <w:sz w:val="15"/>
                <w:szCs w:val="18"/>
              </w:rPr>
              <w:t>LGMN,</w:t>
            </w:r>
            <w:r>
              <w:rPr>
                <w:rFonts w:hint="default" w:ascii="Calibri" w:hAnsi="Calibri" w:cs="Calibri"/>
                <w:sz w:val="15"/>
                <w:szCs w:val="18"/>
                <w:lang w:val="en-US" w:eastAsia="zh-CN"/>
              </w:rPr>
              <w:t xml:space="preserve"> </w:t>
            </w:r>
            <w:r>
              <w:rPr>
                <w:rFonts w:hint="default" w:ascii="Calibri" w:hAnsi="Calibri" w:cs="Calibri"/>
                <w:sz w:val="15"/>
                <w:szCs w:val="18"/>
              </w:rPr>
              <w:t>SCAMP5,</w:t>
            </w:r>
            <w:r>
              <w:rPr>
                <w:rFonts w:hint="default" w:ascii="Calibri" w:hAnsi="Calibri" w:cs="Calibri"/>
                <w:sz w:val="15"/>
                <w:szCs w:val="18"/>
                <w:lang w:val="en-US" w:eastAsia="zh-CN"/>
              </w:rPr>
              <w:t xml:space="preserve"> </w:t>
            </w:r>
            <w:r>
              <w:rPr>
                <w:rFonts w:hint="default" w:ascii="Calibri" w:hAnsi="Calibri" w:cs="Calibri"/>
                <w:sz w:val="15"/>
                <w:szCs w:val="18"/>
              </w:rPr>
              <w:t>CSF2RA,</w:t>
            </w:r>
            <w:r>
              <w:rPr>
                <w:rFonts w:hint="default" w:ascii="Calibri" w:hAnsi="Calibri" w:cs="Calibri"/>
                <w:sz w:val="15"/>
                <w:szCs w:val="18"/>
                <w:lang w:val="en-US" w:eastAsia="zh-CN"/>
              </w:rPr>
              <w:t xml:space="preserve"> </w:t>
            </w:r>
            <w:r>
              <w:rPr>
                <w:rFonts w:hint="default" w:ascii="Calibri" w:hAnsi="Calibri" w:cs="Calibri"/>
                <w:sz w:val="15"/>
                <w:szCs w:val="18"/>
              </w:rPr>
              <w:t>ST6GALNAC4,</w:t>
            </w:r>
            <w:r>
              <w:rPr>
                <w:rFonts w:hint="default" w:ascii="Calibri" w:hAnsi="Calibri" w:cs="Calibri"/>
                <w:sz w:val="15"/>
                <w:szCs w:val="18"/>
                <w:lang w:val="en-US" w:eastAsia="zh-CN"/>
              </w:rPr>
              <w:t xml:space="preserve"> </w:t>
            </w:r>
            <w:r>
              <w:rPr>
                <w:rFonts w:hint="default" w:ascii="Calibri" w:hAnsi="Calibri" w:cs="Calibri"/>
                <w:sz w:val="15"/>
                <w:szCs w:val="18"/>
              </w:rPr>
              <w:t>RUNX2,</w:t>
            </w:r>
            <w:r>
              <w:rPr>
                <w:rFonts w:hint="default" w:ascii="Calibri" w:hAnsi="Calibri" w:cs="Calibri"/>
                <w:sz w:val="15"/>
                <w:szCs w:val="18"/>
                <w:lang w:val="en-US" w:eastAsia="zh-CN"/>
              </w:rPr>
              <w:t xml:space="preserve"> </w:t>
            </w:r>
            <w:r>
              <w:rPr>
                <w:rFonts w:hint="default" w:ascii="Calibri" w:hAnsi="Calibri" w:cs="Calibri"/>
                <w:sz w:val="15"/>
                <w:szCs w:val="18"/>
              </w:rPr>
              <w:t>TSPAN3,</w:t>
            </w:r>
            <w:r>
              <w:rPr>
                <w:rFonts w:hint="default" w:ascii="Calibri" w:hAnsi="Calibri" w:cs="Calibri"/>
                <w:sz w:val="15"/>
                <w:szCs w:val="18"/>
                <w:lang w:val="en-US" w:eastAsia="zh-CN"/>
              </w:rPr>
              <w:t xml:space="preserve"> </w:t>
            </w:r>
            <w:r>
              <w:rPr>
                <w:rFonts w:hint="default" w:ascii="Calibri" w:hAnsi="Calibri" w:cs="Calibri"/>
                <w:sz w:val="15"/>
                <w:szCs w:val="18"/>
              </w:rPr>
              <w:t>SCN9A,</w:t>
            </w:r>
            <w:r>
              <w:rPr>
                <w:rFonts w:hint="default" w:ascii="Calibri" w:hAnsi="Calibri" w:cs="Calibri"/>
                <w:sz w:val="15"/>
                <w:szCs w:val="18"/>
                <w:lang w:val="en-US" w:eastAsia="zh-CN"/>
              </w:rPr>
              <w:t xml:space="preserve"> </w:t>
            </w:r>
            <w:r>
              <w:rPr>
                <w:rFonts w:hint="default" w:ascii="Calibri" w:hAnsi="Calibri" w:cs="Calibri"/>
                <w:sz w:val="15"/>
                <w:szCs w:val="18"/>
              </w:rPr>
              <w:t>CLEC4C,</w:t>
            </w:r>
            <w:r>
              <w:rPr>
                <w:rFonts w:hint="default" w:ascii="Calibri" w:hAnsi="Calibri" w:cs="Calibri"/>
                <w:sz w:val="15"/>
                <w:szCs w:val="18"/>
                <w:lang w:val="en-US" w:eastAsia="zh-CN"/>
              </w:rPr>
              <w:t xml:space="preserve"> </w:t>
            </w:r>
            <w:r>
              <w:rPr>
                <w:rFonts w:hint="default" w:ascii="Calibri" w:hAnsi="Calibri" w:cs="Calibri"/>
                <w:sz w:val="15"/>
                <w:szCs w:val="18"/>
              </w:rPr>
              <w:t>CYB561A3,</w:t>
            </w:r>
            <w:r>
              <w:rPr>
                <w:rFonts w:hint="default" w:ascii="Calibri" w:hAnsi="Calibri" w:cs="Calibri"/>
                <w:sz w:val="15"/>
                <w:szCs w:val="18"/>
                <w:lang w:val="en-US" w:eastAsia="zh-CN"/>
              </w:rPr>
              <w:t xml:space="preserve"> </w:t>
            </w:r>
            <w:r>
              <w:rPr>
                <w:rFonts w:hint="default" w:ascii="Calibri" w:hAnsi="Calibri" w:cs="Calibri"/>
                <w:sz w:val="15"/>
                <w:szCs w:val="18"/>
              </w:rPr>
              <w:t>NPC2,</w:t>
            </w:r>
            <w:r>
              <w:rPr>
                <w:rFonts w:hint="default" w:ascii="Calibri" w:hAnsi="Calibri" w:cs="Calibri"/>
                <w:sz w:val="15"/>
                <w:szCs w:val="18"/>
                <w:lang w:val="en-US" w:eastAsia="zh-CN"/>
              </w:rPr>
              <w:t xml:space="preserve"> </w:t>
            </w:r>
            <w:r>
              <w:rPr>
                <w:rFonts w:hint="default" w:ascii="Calibri" w:hAnsi="Calibri" w:cs="Calibri"/>
                <w:sz w:val="15"/>
                <w:szCs w:val="18"/>
              </w:rPr>
              <w:t>GPR183,</w:t>
            </w:r>
            <w:r>
              <w:rPr>
                <w:rFonts w:hint="default" w:ascii="Calibri" w:hAnsi="Calibri" w:cs="Calibri"/>
                <w:sz w:val="15"/>
                <w:szCs w:val="18"/>
                <w:lang w:val="en-US" w:eastAsia="zh-CN"/>
              </w:rPr>
              <w:t xml:space="preserve"> </w:t>
            </w:r>
            <w:r>
              <w:rPr>
                <w:rFonts w:hint="default" w:ascii="Calibri" w:hAnsi="Calibri" w:cs="Calibri"/>
                <w:sz w:val="15"/>
                <w:szCs w:val="18"/>
              </w:rPr>
              <w:t>P2RX1,</w:t>
            </w:r>
            <w:r>
              <w:rPr>
                <w:rFonts w:hint="default" w:ascii="Calibri" w:hAnsi="Calibri" w:cs="Calibri"/>
                <w:sz w:val="15"/>
                <w:szCs w:val="18"/>
                <w:lang w:val="en-US" w:eastAsia="zh-CN"/>
              </w:rPr>
              <w:t xml:space="preserve"> </w:t>
            </w:r>
            <w:r>
              <w:rPr>
                <w:rFonts w:hint="default" w:ascii="Calibri" w:hAnsi="Calibri" w:cs="Calibri"/>
                <w:sz w:val="15"/>
                <w:szCs w:val="18"/>
              </w:rPr>
              <w:t>FAM65A,</w:t>
            </w:r>
            <w:r>
              <w:rPr>
                <w:rFonts w:hint="default" w:ascii="Calibri" w:hAnsi="Calibri" w:cs="Calibri"/>
                <w:sz w:val="15"/>
                <w:szCs w:val="18"/>
                <w:lang w:val="en-US" w:eastAsia="zh-CN"/>
              </w:rPr>
              <w:t xml:space="preserve"> </w:t>
            </w:r>
            <w:r>
              <w:rPr>
                <w:rFonts w:hint="default" w:ascii="Calibri" w:hAnsi="Calibri" w:cs="Calibri"/>
                <w:sz w:val="15"/>
                <w:szCs w:val="18"/>
              </w:rPr>
              <w:t>C3orf58,</w:t>
            </w:r>
            <w:r>
              <w:rPr>
                <w:rFonts w:hint="default" w:ascii="Calibri" w:hAnsi="Calibri" w:cs="Calibri"/>
                <w:sz w:val="15"/>
                <w:szCs w:val="18"/>
                <w:lang w:val="en-US" w:eastAsia="zh-CN"/>
              </w:rPr>
              <w:t xml:space="preserve"> </w:t>
            </w:r>
            <w:r>
              <w:rPr>
                <w:rFonts w:hint="default" w:ascii="Calibri" w:hAnsi="Calibri" w:cs="Calibri"/>
                <w:sz w:val="15"/>
                <w:szCs w:val="18"/>
              </w:rPr>
              <w:t>SMIM14,</w:t>
            </w:r>
            <w:r>
              <w:rPr>
                <w:rFonts w:hint="default" w:ascii="Calibri" w:hAnsi="Calibri" w:cs="Calibri"/>
                <w:sz w:val="15"/>
                <w:szCs w:val="18"/>
                <w:lang w:val="en-US" w:eastAsia="zh-CN"/>
              </w:rPr>
              <w:t xml:space="preserve"> </w:t>
            </w:r>
            <w:r>
              <w:rPr>
                <w:rFonts w:hint="default" w:ascii="Calibri" w:hAnsi="Calibri" w:cs="Calibri"/>
                <w:sz w:val="15"/>
                <w:szCs w:val="18"/>
              </w:rPr>
              <w:t>RNASE6,</w:t>
            </w:r>
            <w:r>
              <w:rPr>
                <w:rFonts w:hint="default" w:ascii="Calibri" w:hAnsi="Calibri" w:cs="Calibri"/>
                <w:sz w:val="15"/>
                <w:szCs w:val="18"/>
                <w:lang w:val="en-US" w:eastAsia="zh-CN"/>
              </w:rPr>
              <w:t xml:space="preserve"> </w:t>
            </w:r>
            <w:r>
              <w:rPr>
                <w:rFonts w:hint="default" w:ascii="Calibri" w:hAnsi="Calibri" w:cs="Calibri"/>
                <w:sz w:val="15"/>
                <w:szCs w:val="18"/>
              </w:rPr>
              <w:t>TLR9,</w:t>
            </w:r>
            <w:r>
              <w:rPr>
                <w:rFonts w:hint="default" w:ascii="Calibri" w:hAnsi="Calibri" w:cs="Calibri"/>
                <w:sz w:val="15"/>
                <w:szCs w:val="18"/>
                <w:lang w:val="en-US" w:eastAsia="zh-CN"/>
              </w:rPr>
              <w:t xml:space="preserve"> </w:t>
            </w:r>
            <w:r>
              <w:rPr>
                <w:rFonts w:hint="default" w:ascii="Calibri" w:hAnsi="Calibri" w:cs="Calibri"/>
                <w:sz w:val="15"/>
                <w:szCs w:val="18"/>
              </w:rPr>
              <w:t>MAP1A</w:t>
            </w:r>
            <w:r>
              <w:rPr>
                <w:rFonts w:hint="default" w:ascii="Calibri" w:hAnsi="Calibri" w:cs="Calibri"/>
                <w:sz w:val="15"/>
                <w:szCs w:val="18"/>
                <w:lang w:val="en-US" w:eastAsia="zh-CN"/>
              </w:rPr>
              <w:t xml:space="preserve">, </w:t>
            </w:r>
            <w:r>
              <w:rPr>
                <w:rFonts w:hint="default" w:ascii="Calibri" w:hAnsi="Calibri" w:cs="Calibri"/>
                <w:sz w:val="15"/>
                <w:szCs w:val="18"/>
              </w:rPr>
              <w:t>IRF4,</w:t>
            </w:r>
            <w:r>
              <w:rPr>
                <w:rFonts w:hint="default" w:ascii="Calibri" w:hAnsi="Calibri" w:cs="Calibri"/>
                <w:sz w:val="15"/>
                <w:szCs w:val="18"/>
                <w:lang w:val="en-US" w:eastAsia="zh-CN"/>
              </w:rPr>
              <w:t xml:space="preserve"> </w:t>
            </w:r>
            <w:r>
              <w:rPr>
                <w:rFonts w:hint="default" w:ascii="Calibri" w:hAnsi="Calibri" w:cs="Calibri"/>
                <w:sz w:val="15"/>
                <w:szCs w:val="18"/>
              </w:rPr>
              <w:t>KIAA0226L,</w:t>
            </w:r>
            <w:r>
              <w:rPr>
                <w:rFonts w:hint="default" w:ascii="Calibri" w:hAnsi="Calibri" w:cs="Calibri"/>
                <w:sz w:val="15"/>
                <w:szCs w:val="18"/>
                <w:lang w:val="en-US" w:eastAsia="zh-CN"/>
              </w:rPr>
              <w:t xml:space="preserve"> </w:t>
            </w:r>
            <w:r>
              <w:rPr>
                <w:rFonts w:hint="default" w:ascii="Calibri" w:hAnsi="Calibri" w:cs="Calibri"/>
                <w:sz w:val="15"/>
                <w:szCs w:val="18"/>
              </w:rPr>
              <w:t>ENPP2,</w:t>
            </w:r>
            <w:r>
              <w:rPr>
                <w:rFonts w:hint="default" w:ascii="Calibri" w:hAnsi="Calibri" w:cs="Calibri"/>
                <w:sz w:val="15"/>
                <w:szCs w:val="18"/>
                <w:lang w:val="en-US" w:eastAsia="zh-CN"/>
              </w:rPr>
              <w:t xml:space="preserve"> </w:t>
            </w:r>
            <w:r>
              <w:rPr>
                <w:rFonts w:hint="default" w:ascii="Calibri" w:hAnsi="Calibri" w:cs="Calibri"/>
                <w:sz w:val="15"/>
                <w:szCs w:val="18"/>
              </w:rPr>
              <w:t>TEX2,</w:t>
            </w:r>
            <w:r>
              <w:rPr>
                <w:rFonts w:hint="default" w:ascii="Calibri" w:hAnsi="Calibri" w:cs="Calibri"/>
                <w:sz w:val="15"/>
                <w:szCs w:val="18"/>
                <w:lang w:val="en-US" w:eastAsia="zh-CN"/>
              </w:rPr>
              <w:t xml:space="preserve"> </w:t>
            </w:r>
            <w:r>
              <w:rPr>
                <w:rFonts w:hint="default" w:ascii="Calibri" w:hAnsi="Calibri" w:cs="Calibri"/>
                <w:sz w:val="15"/>
                <w:szCs w:val="18"/>
              </w:rPr>
              <w:t>LAIR1,</w:t>
            </w:r>
            <w:r>
              <w:rPr>
                <w:rFonts w:hint="default" w:ascii="Calibri" w:hAnsi="Calibri" w:cs="Calibri"/>
                <w:sz w:val="15"/>
                <w:szCs w:val="18"/>
                <w:lang w:val="en-US" w:eastAsia="zh-CN"/>
              </w:rPr>
              <w:t xml:space="preserve"> </w:t>
            </w:r>
            <w:r>
              <w:rPr>
                <w:rFonts w:hint="default" w:ascii="Calibri" w:hAnsi="Calibri" w:cs="Calibri"/>
                <w:sz w:val="15"/>
                <w:szCs w:val="18"/>
              </w:rPr>
              <w:t>BCL11A,</w:t>
            </w:r>
            <w:r>
              <w:rPr>
                <w:rFonts w:hint="default" w:ascii="Calibri" w:hAnsi="Calibri" w:cs="Calibri"/>
                <w:sz w:val="15"/>
                <w:szCs w:val="18"/>
                <w:lang w:val="en-US" w:eastAsia="zh-CN"/>
              </w:rPr>
              <w:t xml:space="preserve"> </w:t>
            </w:r>
            <w:r>
              <w:rPr>
                <w:rFonts w:hint="default" w:ascii="Calibri" w:hAnsi="Calibri" w:cs="Calibri"/>
                <w:sz w:val="15"/>
                <w:szCs w:val="18"/>
              </w:rPr>
              <w:t>IRF8,</w:t>
            </w:r>
            <w:r>
              <w:rPr>
                <w:rFonts w:hint="default" w:ascii="Calibri" w:hAnsi="Calibri" w:cs="Calibri"/>
                <w:sz w:val="15"/>
                <w:szCs w:val="18"/>
                <w:lang w:val="en-US" w:eastAsia="zh-CN"/>
              </w:rPr>
              <w:t xml:space="preserve"> </w:t>
            </w:r>
            <w:r>
              <w:rPr>
                <w:rFonts w:hint="default" w:ascii="Calibri" w:hAnsi="Calibri" w:cs="Calibri"/>
                <w:sz w:val="15"/>
                <w:szCs w:val="18"/>
              </w:rPr>
              <w:t>GAPT</w:t>
            </w:r>
            <w:r>
              <w:rPr>
                <w:rFonts w:hint="default" w:ascii="Calibri" w:hAnsi="Calibri" w:cs="Calibri"/>
                <w:sz w:val="15"/>
                <w:szCs w:val="18"/>
                <w:lang w:val="en-US" w:eastAsia="zh-CN"/>
              </w:rPr>
              <w:t xml:space="preserve">, </w:t>
            </w:r>
            <w:r>
              <w:rPr>
                <w:rFonts w:hint="default" w:ascii="Calibri" w:hAnsi="Calibri" w:cs="Calibri"/>
                <w:sz w:val="15"/>
                <w:szCs w:val="18"/>
              </w:rPr>
              <w:t>PLXNB2,</w:t>
            </w:r>
            <w:r>
              <w:rPr>
                <w:rFonts w:hint="default" w:ascii="Calibri" w:hAnsi="Calibri" w:cs="Calibri"/>
                <w:sz w:val="15"/>
                <w:szCs w:val="18"/>
                <w:lang w:val="en-US" w:eastAsia="zh-CN"/>
              </w:rPr>
              <w:t xml:space="preserve"> </w:t>
            </w:r>
            <w:r>
              <w:rPr>
                <w:rFonts w:hint="default" w:ascii="Calibri" w:hAnsi="Calibri" w:cs="Calibri"/>
                <w:sz w:val="15"/>
                <w:szCs w:val="18"/>
              </w:rPr>
              <w:t>CTNS,</w:t>
            </w:r>
            <w:r>
              <w:rPr>
                <w:rFonts w:hint="default" w:ascii="Calibri" w:hAnsi="Calibri" w:cs="Calibri"/>
                <w:sz w:val="15"/>
                <w:szCs w:val="18"/>
                <w:lang w:val="en-US" w:eastAsia="zh-CN"/>
              </w:rPr>
              <w:t xml:space="preserve"> </w:t>
            </w:r>
            <w:r>
              <w:rPr>
                <w:rFonts w:hint="default" w:ascii="Calibri" w:hAnsi="Calibri" w:cs="Calibri"/>
                <w:sz w:val="15"/>
                <w:szCs w:val="18"/>
              </w:rPr>
              <w:t>SLC41A2,</w:t>
            </w:r>
            <w:r>
              <w:rPr>
                <w:rFonts w:hint="default" w:ascii="Calibri" w:hAnsi="Calibri" w:cs="Calibri"/>
                <w:sz w:val="15"/>
                <w:szCs w:val="18"/>
                <w:lang w:val="en-US" w:eastAsia="zh-CN"/>
              </w:rPr>
              <w:t xml:space="preserve"> </w:t>
            </w:r>
            <w:r>
              <w:rPr>
                <w:rFonts w:hint="default" w:ascii="Calibri" w:hAnsi="Calibri" w:cs="Calibri"/>
                <w:sz w:val="15"/>
                <w:szCs w:val="18"/>
              </w:rPr>
              <w:t>HYOU1,</w:t>
            </w:r>
            <w:r>
              <w:rPr>
                <w:rFonts w:hint="default" w:ascii="Calibri" w:hAnsi="Calibri" w:cs="Calibri"/>
                <w:sz w:val="15"/>
                <w:szCs w:val="18"/>
                <w:lang w:val="en-US" w:eastAsia="zh-CN"/>
              </w:rPr>
              <w:t xml:space="preserve"> </w:t>
            </w:r>
            <w:r>
              <w:rPr>
                <w:rFonts w:hint="default" w:ascii="Calibri" w:hAnsi="Calibri" w:cs="Calibri"/>
                <w:sz w:val="15"/>
                <w:szCs w:val="18"/>
              </w:rPr>
              <w:t>VEGFB,</w:t>
            </w:r>
            <w:r>
              <w:rPr>
                <w:rFonts w:hint="default" w:ascii="Calibri" w:hAnsi="Calibri" w:cs="Calibri"/>
                <w:sz w:val="15"/>
                <w:szCs w:val="18"/>
                <w:lang w:val="en-US" w:eastAsia="zh-CN"/>
              </w:rPr>
              <w:t xml:space="preserve"> </w:t>
            </w:r>
            <w:r>
              <w:rPr>
                <w:rFonts w:hint="default" w:ascii="Calibri" w:hAnsi="Calibri" w:cs="Calibri"/>
                <w:sz w:val="15"/>
                <w:szCs w:val="18"/>
              </w:rPr>
              <w:t>ZFAT,</w:t>
            </w:r>
            <w:r>
              <w:rPr>
                <w:rFonts w:hint="default" w:ascii="Calibri" w:hAnsi="Calibri" w:cs="Calibri"/>
                <w:sz w:val="15"/>
                <w:szCs w:val="18"/>
                <w:lang w:val="en-US" w:eastAsia="zh-CN"/>
              </w:rPr>
              <w:t xml:space="preserve"> </w:t>
            </w:r>
            <w:r>
              <w:rPr>
                <w:rFonts w:hint="default" w:ascii="Calibri" w:hAnsi="Calibri" w:cs="Calibri"/>
                <w:sz w:val="15"/>
                <w:szCs w:val="18"/>
              </w:rPr>
              <w:t>LINC00996,</w:t>
            </w:r>
            <w:r>
              <w:rPr>
                <w:rFonts w:hint="default" w:ascii="Calibri" w:hAnsi="Calibri" w:cs="Calibri"/>
                <w:sz w:val="15"/>
                <w:szCs w:val="18"/>
                <w:lang w:val="en-US" w:eastAsia="zh-CN"/>
              </w:rPr>
              <w:t xml:space="preserve"> </w:t>
            </w:r>
            <w:r>
              <w:rPr>
                <w:rFonts w:hint="default" w:ascii="Calibri" w:hAnsi="Calibri" w:cs="Calibri"/>
                <w:sz w:val="15"/>
                <w:szCs w:val="18"/>
              </w:rPr>
              <w:t>PPP1R14B,</w:t>
            </w:r>
            <w:r>
              <w:rPr>
                <w:rFonts w:hint="default" w:ascii="Calibri" w:hAnsi="Calibri" w:cs="Calibri"/>
                <w:sz w:val="15"/>
                <w:szCs w:val="18"/>
                <w:lang w:val="en-US" w:eastAsia="zh-CN"/>
              </w:rPr>
              <w:t xml:space="preserve"> </w:t>
            </w:r>
            <w:r>
              <w:rPr>
                <w:rFonts w:hint="default" w:ascii="Calibri" w:hAnsi="Calibri" w:cs="Calibri"/>
                <w:sz w:val="15"/>
                <w:szCs w:val="18"/>
              </w:rPr>
              <w:t>FAM213A</w:t>
            </w:r>
            <w:r>
              <w:rPr>
                <w:rFonts w:hint="default" w:ascii="Calibri" w:hAnsi="Calibri" w:cs="Calibri"/>
                <w:sz w:val="15"/>
                <w:szCs w:val="18"/>
                <w:lang w:val="en-US" w:eastAsia="zh-CN"/>
              </w:rPr>
              <w:t xml:space="preserve">, </w:t>
            </w:r>
            <w:r>
              <w:rPr>
                <w:rFonts w:hint="default" w:ascii="Calibri" w:hAnsi="Calibri" w:cs="Calibri"/>
                <w:sz w:val="15"/>
                <w:szCs w:val="18"/>
              </w:rPr>
              <w:t>FLNB,</w:t>
            </w:r>
            <w:r>
              <w:rPr>
                <w:rFonts w:hint="default" w:ascii="Calibri" w:hAnsi="Calibri" w:cs="Calibri"/>
                <w:sz w:val="15"/>
                <w:szCs w:val="18"/>
                <w:lang w:val="en-US" w:eastAsia="zh-CN"/>
              </w:rPr>
              <w:t xml:space="preserve"> </w:t>
            </w:r>
            <w:r>
              <w:rPr>
                <w:rFonts w:hint="default" w:ascii="Calibri" w:hAnsi="Calibri" w:cs="Calibri"/>
                <w:sz w:val="15"/>
                <w:szCs w:val="18"/>
              </w:rPr>
              <w:t>SERPING1,</w:t>
            </w:r>
            <w:r>
              <w:rPr>
                <w:rFonts w:hint="default" w:ascii="Calibri" w:hAnsi="Calibri" w:cs="Calibri"/>
                <w:sz w:val="15"/>
                <w:szCs w:val="18"/>
                <w:lang w:val="en-US" w:eastAsia="zh-CN"/>
              </w:rPr>
              <w:t xml:space="preserve"> </w:t>
            </w:r>
            <w:r>
              <w:rPr>
                <w:rFonts w:hint="default" w:ascii="Calibri" w:hAnsi="Calibri" w:cs="Calibri"/>
                <w:sz w:val="15"/>
                <w:szCs w:val="18"/>
              </w:rPr>
              <w:t>ATF5,</w:t>
            </w:r>
            <w:r>
              <w:rPr>
                <w:rFonts w:hint="default" w:ascii="Calibri" w:hAnsi="Calibri" w:cs="Calibri"/>
                <w:sz w:val="15"/>
                <w:szCs w:val="18"/>
                <w:lang w:val="en-US" w:eastAsia="zh-CN"/>
              </w:rPr>
              <w:t xml:space="preserve"> </w:t>
            </w:r>
            <w:r>
              <w:rPr>
                <w:rFonts w:hint="default" w:ascii="Calibri" w:hAnsi="Calibri" w:cs="Calibri"/>
                <w:sz w:val="15"/>
                <w:szCs w:val="18"/>
              </w:rPr>
              <w:t>HIVEP1</w:t>
            </w:r>
          </w:p>
        </w:tc>
        <w:tc>
          <w:tcPr>
            <w:tcW w:w="1539" w:type="dxa"/>
            <w:vMerge w:val="restart"/>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PMID: 30388456</w:t>
            </w:r>
          </w:p>
          <w:p>
            <w:pPr>
              <w:jc w:val="center"/>
              <w:rPr>
                <w:rFonts w:hint="default" w:ascii="Times New Roman" w:hAnsi="Times New Roman" w:cs="Times New Roman"/>
                <w:sz w:val="20"/>
                <w:szCs w:val="20"/>
                <w:vertAlign w:val="baseline"/>
                <w:lang w:val="en-US" w:eastAsia="zh-CN"/>
              </w:rPr>
            </w:pPr>
          </w:p>
          <w:p>
            <w:pPr>
              <w:rPr>
                <w:rFonts w:hint="default" w:ascii="Calibri" w:hAnsi="Calibri" w:cs="Calibri"/>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8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αβT_cells</w:t>
            </w:r>
          </w:p>
        </w:tc>
        <w:tc>
          <w:tcPr>
            <w:tcW w:w="121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mRNA</w:t>
            </w:r>
          </w:p>
        </w:tc>
        <w:tc>
          <w:tcPr>
            <w:tcW w:w="9360" w:type="dxa"/>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CD8A, TRAC, CD8B, CD3D, CD3G, CD2, CTLA4, IL32, ITM2A, ICOS, CD3E, PDCD1, CXCL13, TIGIT, TRBC2, ITK, INPP4B, DUSP4, CD5, CD6, LCK, CD28, SIRPG, FYN</w:t>
            </w:r>
          </w:p>
        </w:tc>
        <w:tc>
          <w:tcPr>
            <w:tcW w:w="1539" w:type="dxa"/>
            <w:vMerge w:val="continue"/>
          </w:tcPr>
          <w:p>
            <w:pPr>
              <w:rPr>
                <w:rFonts w:hint="default" w:ascii="Calibri" w:hAnsi="Calibri" w:cs="Calibri"/>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8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γδT_cells</w:t>
            </w:r>
          </w:p>
        </w:tc>
        <w:tc>
          <w:tcPr>
            <w:tcW w:w="121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mRNA</w:t>
            </w:r>
          </w:p>
        </w:tc>
        <w:tc>
          <w:tcPr>
            <w:tcW w:w="9360" w:type="dxa"/>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TRDC, TRDV1, TRDV2, TRGC2, TRGC1, AE000661.37, KLRG1</w:t>
            </w:r>
          </w:p>
        </w:tc>
        <w:tc>
          <w:tcPr>
            <w:tcW w:w="1539" w:type="dxa"/>
            <w:vMerge w:val="continue"/>
          </w:tcPr>
          <w:p>
            <w:pPr>
              <w:rPr>
                <w:rFonts w:hint="default" w:ascii="Calibri" w:hAnsi="Calibri" w:cs="Calibri"/>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8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CD8+ T_cells</w:t>
            </w:r>
          </w:p>
        </w:tc>
        <w:tc>
          <w:tcPr>
            <w:tcW w:w="1215" w:type="dxa"/>
            <w:vAlign w:val="center"/>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mRNA</w:t>
            </w:r>
          </w:p>
        </w:tc>
        <w:tc>
          <w:tcPr>
            <w:tcW w:w="9360" w:type="dxa"/>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CD8A, CD8B, NKG7, CCL5, KLRK1, GZMK, GZMA, CCL4, GZMH, PRF1, CST7, CTSW, CCL4L1</w:t>
            </w:r>
          </w:p>
        </w:tc>
        <w:tc>
          <w:tcPr>
            <w:tcW w:w="1539" w:type="dxa"/>
            <w:vMerge w:val="continue"/>
          </w:tcPr>
          <w:p>
            <w:pPr>
              <w:rPr>
                <w:rFonts w:hint="default" w:ascii="Calibri" w:hAnsi="Calibri" w:cs="Calibri"/>
                <w:vertAlign w:val="baseline"/>
              </w:rPr>
            </w:pPr>
          </w:p>
        </w:tc>
      </w:tr>
    </w:tbl>
    <w:p>
      <w:pPr>
        <w:rPr>
          <w:rFonts w:hint="eastAsia" w:ascii="Times New Roman" w:hAnsi="Times New Roman"/>
          <w:color w:val="FF0000"/>
          <w:sz w:val="24"/>
          <w:szCs w:val="24"/>
          <w:highlight w:val="none"/>
          <w:lang w:val="en-US"/>
        </w:rPr>
      </w:pPr>
    </w:p>
    <w:p>
      <w:pPr>
        <w:numPr>
          <w:ilvl w:val="0"/>
          <w:numId w:val="0"/>
        </w:numPr>
        <w:ind w:leftChars="0"/>
        <w:rPr>
          <w:rFonts w:hint="eastAsia" w:ascii="Times New Roman" w:hAnsi="Times New Roman" w:eastAsia="Cambria" w:cs="Times New Roman"/>
          <w:b/>
          <w:sz w:val="24"/>
          <w:szCs w:val="24"/>
          <w:lang w:val="en-US" w:eastAsia="zh-CN" w:bidi="ar-SA"/>
        </w:rPr>
      </w:pPr>
      <w:r>
        <w:rPr>
          <w:rFonts w:hint="eastAsia" w:ascii="Times New Roman" w:hAnsi="Times New Roman" w:eastAsia="Cambria" w:cs="Times New Roman"/>
          <w:b/>
          <w:sz w:val="24"/>
          <w:szCs w:val="24"/>
          <w:lang w:val="en-US" w:eastAsia="zh-CN" w:bidi="ar-SA"/>
        </w:rPr>
        <w:t xml:space="preserve">Construction of a </w:t>
      </w:r>
      <w:r>
        <w:rPr>
          <w:rFonts w:hint="eastAsia" w:ascii="Times New Roman" w:hAnsi="Times New Roman" w:eastAsia="Cambria" w:cs="Times New Roman"/>
          <w:b/>
          <w:sz w:val="24"/>
          <w:szCs w:val="24"/>
          <w:lang w:val="en-GB" w:eastAsia="en-GB" w:bidi="ar-SA"/>
        </w:rPr>
        <w:t>four-immune cell-subset based classifier</w:t>
      </w:r>
      <w:r>
        <w:rPr>
          <w:rFonts w:hint="eastAsia" w:ascii="Times New Roman" w:hAnsi="Times New Roman" w:eastAsia="Cambria" w:cs="Times New Roman"/>
          <w:b/>
          <w:sz w:val="24"/>
          <w:szCs w:val="24"/>
          <w:lang w:val="en-US" w:eastAsia="zh-CN" w:bidi="ar-SA"/>
        </w:rPr>
        <w:t xml:space="preserve"> with LASSO Cox regression</w:t>
      </w:r>
    </w:p>
    <w:p>
      <w:pPr>
        <w:rPr>
          <w:rFonts w:hint="eastAsia" w:ascii="Times New Roman" w:hAnsi="Times New Roman"/>
          <w:sz w:val="24"/>
          <w:szCs w:val="24"/>
          <w:highlight w:val="yellow"/>
          <w:lang w:val="en-US"/>
        </w:rPr>
      </w:pPr>
      <w:r>
        <w:rPr>
          <w:rFonts w:hint="eastAsia"/>
          <w:szCs w:val="24"/>
          <w:lang w:val="en-US"/>
        </w:rPr>
        <w:t>A prevalent ap</w:t>
      </w:r>
      <w:bookmarkStart w:id="1" w:name="_GoBack"/>
      <w:bookmarkEnd w:id="1"/>
      <w:r>
        <w:rPr>
          <w:rFonts w:hint="eastAsia"/>
          <w:szCs w:val="24"/>
          <w:lang w:val="en-US"/>
        </w:rPr>
        <w:t>proach for regression with high-dimensional predictors would be LASSO. The penalty parameter, also known as the tuning parameter, governs the degree of shrinkage: the higher the value, the fewer predictors are chosen. LASSO has been expanded and widely used with the Cox proportional hazard regression model for high-dimensional data survival analysis. LASSO can be used to prevent overfitting by selecting biomarkers with high prognostic value and a low correlation among themselves with high-dimensional microarray data. To accomplish shrinkage and variable selection simultaneously, we used a Cox regression model with a LASSO penalty. Ten-time cross validations were used to establish which value was adequate. We decide based on minimum (Partial Likelihood Deviance) criteria, indicating that the parameter lambda should be set to its ideal value when partial likelihood deviance is at its lowest. We plotted the partial likelihood deviance vs log (λ), where the tuning parameter is located. A valueλ=0.22 with log (λ)=-1.51 was chosen by cross-validation via the minimum partial likelihood criteria (Figure 1B). The best tuning parameter produced four non-zero coefficients. Four-immune cell-subsets —CD8</w:t>
      </w:r>
      <w:r>
        <w:rPr>
          <w:rFonts w:hint="eastAsia"/>
          <w:szCs w:val="24"/>
          <w:vertAlign w:val="superscript"/>
          <w:lang w:val="en-US"/>
        </w:rPr>
        <w:t>+</w:t>
      </w:r>
      <w:r>
        <w:rPr>
          <w:rFonts w:hint="eastAsia"/>
          <w:szCs w:val="24"/>
          <w:lang w:val="en-US"/>
        </w:rPr>
        <w:t>CD28</w:t>
      </w:r>
      <w:r>
        <w:rPr>
          <w:rFonts w:hint="eastAsia"/>
          <w:szCs w:val="24"/>
          <w:vertAlign w:val="superscript"/>
          <w:lang w:val="en-US"/>
        </w:rPr>
        <w:t>+</w:t>
      </w:r>
      <w:r>
        <w:rPr>
          <w:rFonts w:hint="eastAsia"/>
          <w:szCs w:val="24"/>
          <w:lang w:val="en-US"/>
        </w:rPr>
        <w:t>, CD3</w:t>
      </w:r>
      <w:r>
        <w:rPr>
          <w:rFonts w:hint="eastAsia"/>
          <w:szCs w:val="24"/>
          <w:vertAlign w:val="superscript"/>
          <w:lang w:val="en-US"/>
        </w:rPr>
        <w:t>+</w:t>
      </w:r>
      <w:r>
        <w:rPr>
          <w:rFonts w:hint="eastAsia"/>
          <w:szCs w:val="24"/>
          <w:lang w:val="en-US"/>
        </w:rPr>
        <w:t>TCRαβ</w:t>
      </w:r>
      <w:r>
        <w:rPr>
          <w:rFonts w:hint="eastAsia"/>
          <w:szCs w:val="24"/>
          <w:vertAlign w:val="superscript"/>
          <w:lang w:val="en-US"/>
        </w:rPr>
        <w:t>+</w:t>
      </w:r>
      <w:r>
        <w:rPr>
          <w:rFonts w:hint="eastAsia"/>
          <w:szCs w:val="24"/>
          <w:lang w:val="en-US"/>
        </w:rPr>
        <w:t>HLA-DR</w:t>
      </w:r>
      <w:r>
        <w:rPr>
          <w:rFonts w:hint="eastAsia"/>
          <w:szCs w:val="24"/>
          <w:vertAlign w:val="superscript"/>
          <w:lang w:val="en-US"/>
        </w:rPr>
        <w:t>+</w:t>
      </w:r>
      <w:r>
        <w:rPr>
          <w:rFonts w:hint="eastAsia"/>
          <w:szCs w:val="24"/>
          <w:lang w:val="en-US"/>
        </w:rPr>
        <w:t>, CD3</w:t>
      </w:r>
      <w:r>
        <w:rPr>
          <w:rFonts w:hint="eastAsia"/>
          <w:szCs w:val="24"/>
          <w:vertAlign w:val="superscript"/>
          <w:lang w:val="en-US"/>
        </w:rPr>
        <w:t>+</w:t>
      </w:r>
      <w:r>
        <w:rPr>
          <w:rFonts w:hint="eastAsia"/>
          <w:szCs w:val="24"/>
          <w:lang w:val="en-US"/>
        </w:rPr>
        <w:t>TCRγδ</w:t>
      </w:r>
      <w:r>
        <w:rPr>
          <w:rFonts w:hint="eastAsia"/>
          <w:szCs w:val="24"/>
          <w:vertAlign w:val="superscript"/>
          <w:lang w:val="en-US"/>
        </w:rPr>
        <w:t>+</w:t>
      </w:r>
      <w:r>
        <w:rPr>
          <w:rFonts w:hint="eastAsia"/>
          <w:szCs w:val="24"/>
          <w:lang w:val="en-US"/>
        </w:rPr>
        <w:t>HLA-DR</w:t>
      </w:r>
      <w:r>
        <w:rPr>
          <w:rFonts w:hint="eastAsia"/>
          <w:szCs w:val="24"/>
          <w:vertAlign w:val="superscript"/>
          <w:lang w:val="en-US"/>
        </w:rPr>
        <w:t>+</w:t>
      </w:r>
      <w:r>
        <w:rPr>
          <w:rFonts w:hint="eastAsia"/>
          <w:szCs w:val="24"/>
          <w:lang w:val="en-US"/>
        </w:rPr>
        <w:t>—with coefficients 1.798, 4.06, 26.46, 169, respectively were selected for LASSO Cox regression (Figure 1A).</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386.5pt;margin-top:762.8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386.5pt;margin-top:760.5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mMTFjZGUwYzMxMThjOGE3ODBjNTQ4YThmZGExYzE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10832BA7"/>
    <w:rsid w:val="184D6DFF"/>
    <w:rsid w:val="21497AAC"/>
    <w:rsid w:val="29D84B76"/>
    <w:rsid w:val="58BC5021"/>
    <w:rsid w:val="759A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character" w:customStyle="1" w:styleId="53">
    <w:name w:val="font01"/>
    <w:basedOn w:val="22"/>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8</Pages>
  <Words>933</Words>
  <Characters>5872</Characters>
  <Lines>11</Lines>
  <Paragraphs>3</Paragraphs>
  <TotalTime>1</TotalTime>
  <ScaleCrop>false</ScaleCrop>
  <LinksUpToDate>false</LinksUpToDate>
  <CharactersWithSpaces>6471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Auel</cp:lastModifiedBy>
  <cp:lastPrinted>2013-10-03T12:51:00Z</cp:lastPrinted>
  <dcterms:modified xsi:type="dcterms:W3CDTF">2022-11-02T18:14:23Z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A5C0A5A55F8344B884C6ABB575E13540</vt:lpwstr>
  </property>
</Properties>
</file>