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89096" w14:textId="5C8FDA9D" w:rsidR="002F0411" w:rsidRDefault="0086754A" w:rsidP="002F0411">
      <w:pPr>
        <w:spacing w:line="360" w:lineRule="exact"/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/>
          <w:b/>
          <w:sz w:val="20"/>
          <w:szCs w:val="20"/>
        </w:rPr>
        <w:t xml:space="preserve">Supplementary Table 1 </w:t>
      </w:r>
      <w:bookmarkStart w:id="0" w:name="_Hlk116932992"/>
      <w:r w:rsidR="002F0411">
        <w:rPr>
          <w:rFonts w:ascii="Times New Roman" w:eastAsia="SimSun" w:hAnsi="Times New Roman" w:cs="Times New Roman"/>
        </w:rPr>
        <w:t xml:space="preserve">The significant levels of the soil properties </w:t>
      </w:r>
      <w:r w:rsidR="002F0411">
        <w:rPr>
          <w:rFonts w:ascii="Times New Roman" w:eastAsia="SimSun" w:hAnsi="Times New Roman" w:cs="Times New Roman"/>
          <w:iCs/>
        </w:rPr>
        <w:t xml:space="preserve">following the application of </w:t>
      </w:r>
      <w:r w:rsidR="004B40CD">
        <w:rPr>
          <w:rFonts w:ascii="Times New Roman" w:eastAsia="SimSun" w:hAnsi="Times New Roman" w:cs="Times New Roman"/>
          <w:iCs/>
        </w:rPr>
        <w:t>phosphate and phosphite</w:t>
      </w:r>
      <w:r w:rsidR="002F0411">
        <w:rPr>
          <w:rFonts w:ascii="Times New Roman" w:eastAsia="SimSun" w:hAnsi="Times New Roman" w:cs="Times New Roman"/>
          <w:iCs/>
        </w:rPr>
        <w:t xml:space="preserve"> fertilizers at different concentrations</w:t>
      </w:r>
      <w:r w:rsidR="002F0411">
        <w:rPr>
          <w:rFonts w:ascii="Times New Roman" w:eastAsia="SimSun" w:hAnsi="Times New Roman" w:cs="Times New Roman"/>
        </w:rPr>
        <w:t>.</w:t>
      </w:r>
      <w:bookmarkEnd w:id="0"/>
    </w:p>
    <w:tbl>
      <w:tblPr>
        <w:tblStyle w:val="TableGrid"/>
        <w:tblW w:w="177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2"/>
        <w:gridCol w:w="1701"/>
        <w:gridCol w:w="1418"/>
      </w:tblGrid>
      <w:tr w:rsidR="002F0411" w14:paraId="6B1D3B82" w14:textId="77777777" w:rsidTr="00BC1939">
        <w:trPr>
          <w:trHeight w:val="257"/>
        </w:trPr>
        <w:tc>
          <w:tcPr>
            <w:tcW w:w="18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4F9378" w14:textId="77777777" w:rsidR="002F0411" w:rsidRPr="005C470A" w:rsidRDefault="002F0411" w:rsidP="00FB587B">
            <w:pPr>
              <w:spacing w:line="360" w:lineRule="exact"/>
              <w:jc w:val="center"/>
              <w:rPr>
                <w:rFonts w:ascii="Times New Roman" w:eastAsia="SimSun" w:hAnsi="Times New Roman" w:cs="Times New Roman"/>
                <w:b/>
                <w:bCs/>
              </w:rPr>
            </w:pPr>
            <w:r w:rsidRPr="005C470A">
              <w:rPr>
                <w:rFonts w:ascii="Times New Roman" w:eastAsia="SimSun" w:hAnsi="Times New Roman" w:cs="Times New Roman"/>
                <w:b/>
                <w:bCs/>
              </w:rPr>
              <w:t>Index</w:t>
            </w:r>
          </w:p>
        </w:tc>
        <w:tc>
          <w:tcPr>
            <w:tcW w:w="17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D95FA6" w14:textId="77777777" w:rsidR="002F0411" w:rsidRPr="005C470A" w:rsidRDefault="002F0411" w:rsidP="00FB587B">
            <w:pPr>
              <w:spacing w:line="360" w:lineRule="exact"/>
              <w:jc w:val="center"/>
              <w:rPr>
                <w:rFonts w:ascii="Times New Roman" w:eastAsia="SimSun" w:hAnsi="Times New Roman" w:cs="Times New Roman"/>
                <w:b/>
                <w:bCs/>
              </w:rPr>
            </w:pPr>
            <w:r w:rsidRPr="005C470A">
              <w:rPr>
                <w:rFonts w:ascii="Times New Roman" w:eastAsia="SimSun" w:hAnsi="Times New Roman" w:cs="Times New Roman"/>
                <w:b/>
                <w:bCs/>
                <w:i/>
                <w:iCs/>
              </w:rPr>
              <w:t xml:space="preserve">F </w:t>
            </w:r>
            <w:r w:rsidRPr="005C470A">
              <w:rPr>
                <w:rFonts w:ascii="Times New Roman" w:eastAsia="SimSun" w:hAnsi="Times New Roman" w:cs="Times New Roman"/>
                <w:b/>
                <w:bCs/>
              </w:rPr>
              <w:t>value</w:t>
            </w:r>
          </w:p>
        </w:tc>
        <w:tc>
          <w:tcPr>
            <w:tcW w:w="14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37434A" w14:textId="77777777" w:rsidR="002F0411" w:rsidRPr="005C470A" w:rsidRDefault="002F0411" w:rsidP="00FB587B">
            <w:pPr>
              <w:spacing w:line="360" w:lineRule="exact"/>
              <w:jc w:val="center"/>
              <w:rPr>
                <w:rFonts w:ascii="Times New Roman" w:eastAsia="SimSun" w:hAnsi="Times New Roman" w:cs="Times New Roman"/>
                <w:b/>
                <w:bCs/>
              </w:rPr>
            </w:pPr>
            <w:r w:rsidRPr="005C470A">
              <w:rPr>
                <w:rFonts w:ascii="Times New Roman" w:eastAsia="SimSun" w:hAnsi="Times New Roman" w:cs="Times New Roman"/>
                <w:b/>
                <w:bCs/>
                <w:i/>
                <w:iCs/>
              </w:rPr>
              <w:t xml:space="preserve">P </w:t>
            </w:r>
            <w:r w:rsidRPr="005C470A">
              <w:rPr>
                <w:rFonts w:ascii="Times New Roman" w:eastAsia="SimSun" w:hAnsi="Times New Roman" w:cs="Times New Roman"/>
                <w:b/>
                <w:bCs/>
              </w:rPr>
              <w:t>value</w:t>
            </w:r>
          </w:p>
        </w:tc>
      </w:tr>
      <w:tr w:rsidR="002C3A4D" w14:paraId="3C9494A1" w14:textId="77777777" w:rsidTr="00BC1939">
        <w:trPr>
          <w:trHeight w:val="257"/>
        </w:trPr>
        <w:tc>
          <w:tcPr>
            <w:tcW w:w="1857" w:type="pct"/>
            <w:tcBorders>
              <w:top w:val="single" w:sz="4" w:space="0" w:color="auto"/>
            </w:tcBorders>
            <w:vAlign w:val="center"/>
          </w:tcPr>
          <w:p w14:paraId="5B80CAF5" w14:textId="77777777" w:rsidR="002C3A4D" w:rsidRDefault="002C3A4D" w:rsidP="002C3A4D">
            <w:pPr>
              <w:spacing w:line="360" w:lineRule="exact"/>
              <w:jc w:val="center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TP</w:t>
            </w: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F70606" w14:textId="03E9D4F6" w:rsidR="002C3A4D" w:rsidRPr="002C3A4D" w:rsidRDefault="002C3A4D" w:rsidP="002C3A4D">
            <w:pPr>
              <w:spacing w:line="360" w:lineRule="exact"/>
              <w:jc w:val="center"/>
              <w:rPr>
                <w:rFonts w:ascii="Times New Roman" w:eastAsia="SimSun" w:hAnsi="Times New Roman" w:cs="Times New Roman"/>
              </w:rPr>
            </w:pPr>
            <w:r w:rsidRPr="002C3A4D">
              <w:rPr>
                <w:rFonts w:ascii="Times New Roman" w:hAnsi="Times New Roman" w:cs="Times New Roman"/>
                <w:color w:val="000000"/>
              </w:rPr>
              <w:t>18.394</w:t>
            </w:r>
          </w:p>
        </w:tc>
        <w:tc>
          <w:tcPr>
            <w:tcW w:w="1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AEF908" w14:textId="0603A76F" w:rsidR="002C3A4D" w:rsidRPr="002C3A4D" w:rsidRDefault="002C3A4D" w:rsidP="002C3A4D">
            <w:pPr>
              <w:spacing w:line="360" w:lineRule="exact"/>
              <w:jc w:val="center"/>
              <w:rPr>
                <w:rFonts w:ascii="Times New Roman" w:eastAsia="SimSun" w:hAnsi="Times New Roman" w:cs="Times New Roman"/>
              </w:rPr>
            </w:pPr>
            <w:r w:rsidRPr="002C3A4D">
              <w:rPr>
                <w:rFonts w:ascii="Times New Roman" w:eastAsia="SimSun" w:hAnsi="Times New Roman" w:cs="Times New Roman"/>
              </w:rPr>
              <w:t>＜</w:t>
            </w:r>
            <w:r w:rsidRPr="002C3A4D">
              <w:rPr>
                <w:rFonts w:ascii="Times New Roman" w:eastAsia="SimSun" w:hAnsi="Times New Roman" w:cs="Times New Roman"/>
              </w:rPr>
              <w:t>0.001</w:t>
            </w:r>
          </w:p>
        </w:tc>
      </w:tr>
      <w:tr w:rsidR="002C3A4D" w14:paraId="5EC665D2" w14:textId="77777777" w:rsidTr="00BC1939">
        <w:trPr>
          <w:trHeight w:val="296"/>
        </w:trPr>
        <w:tc>
          <w:tcPr>
            <w:tcW w:w="1857" w:type="pct"/>
            <w:vAlign w:val="center"/>
          </w:tcPr>
          <w:p w14:paraId="2B16AD8C" w14:textId="2DF636EA" w:rsidR="002C3A4D" w:rsidRDefault="002C3A4D" w:rsidP="002C3A4D">
            <w:pPr>
              <w:spacing w:line="360" w:lineRule="exact"/>
              <w:jc w:val="center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P</w:t>
            </w:r>
            <w:r w:rsidR="00D468F5">
              <w:rPr>
                <w:rFonts w:ascii="Times New Roman" w:eastAsia="SimSun" w:hAnsi="Times New Roman" w:cs="Times New Roman"/>
              </w:rPr>
              <w:t>o</w:t>
            </w: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0C8B29" w14:textId="391CC375" w:rsidR="002C3A4D" w:rsidRPr="002C3A4D" w:rsidRDefault="002C3A4D" w:rsidP="002C3A4D">
            <w:pPr>
              <w:spacing w:line="360" w:lineRule="exact"/>
              <w:jc w:val="center"/>
              <w:rPr>
                <w:rFonts w:ascii="Times New Roman" w:eastAsia="SimSun" w:hAnsi="Times New Roman" w:cs="Times New Roman"/>
              </w:rPr>
            </w:pPr>
            <w:r w:rsidRPr="002C3A4D">
              <w:rPr>
                <w:rFonts w:ascii="Times New Roman" w:hAnsi="Times New Roman" w:cs="Times New Roman"/>
                <w:color w:val="000000"/>
              </w:rPr>
              <w:t>1.155</w:t>
            </w:r>
          </w:p>
        </w:tc>
        <w:tc>
          <w:tcPr>
            <w:tcW w:w="1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435952" w14:textId="09431084" w:rsidR="002C3A4D" w:rsidRPr="002C3A4D" w:rsidRDefault="002C3A4D" w:rsidP="002C3A4D">
            <w:pPr>
              <w:spacing w:line="360" w:lineRule="exact"/>
              <w:jc w:val="center"/>
              <w:rPr>
                <w:rFonts w:ascii="Times New Roman" w:eastAsia="SimSun" w:hAnsi="Times New Roman" w:cs="Times New Roman"/>
              </w:rPr>
            </w:pPr>
            <w:r w:rsidRPr="002C3A4D">
              <w:rPr>
                <w:rFonts w:ascii="Times New Roman" w:hAnsi="Times New Roman" w:cs="Times New Roman"/>
                <w:color w:val="000000"/>
              </w:rPr>
              <w:t>0.373</w:t>
            </w:r>
          </w:p>
        </w:tc>
      </w:tr>
      <w:tr w:rsidR="002C3A4D" w14:paraId="57D82743" w14:textId="77777777" w:rsidTr="00BC1939">
        <w:trPr>
          <w:trHeight w:val="257"/>
        </w:trPr>
        <w:tc>
          <w:tcPr>
            <w:tcW w:w="1857" w:type="pct"/>
            <w:vAlign w:val="center"/>
          </w:tcPr>
          <w:p w14:paraId="7C3D0A9E" w14:textId="3B9A1FDF" w:rsidR="002C3A4D" w:rsidRDefault="002C3A4D" w:rsidP="002C3A4D">
            <w:pPr>
              <w:spacing w:line="360" w:lineRule="exact"/>
              <w:jc w:val="center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P</w:t>
            </w:r>
            <w:r w:rsidR="00D468F5">
              <w:rPr>
                <w:rFonts w:ascii="Times New Roman" w:eastAsia="SimSun" w:hAnsi="Times New Roman" w:cs="Times New Roman"/>
              </w:rPr>
              <w:t>i</w:t>
            </w: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CD4DBA" w14:textId="08FC4DFB" w:rsidR="002C3A4D" w:rsidRPr="002C3A4D" w:rsidRDefault="002C3A4D" w:rsidP="002C3A4D">
            <w:pPr>
              <w:spacing w:line="360" w:lineRule="exact"/>
              <w:jc w:val="center"/>
              <w:rPr>
                <w:rFonts w:ascii="Times New Roman" w:eastAsia="SimSun" w:hAnsi="Times New Roman" w:cs="Times New Roman"/>
              </w:rPr>
            </w:pPr>
            <w:r w:rsidRPr="002C3A4D">
              <w:rPr>
                <w:rFonts w:ascii="Times New Roman" w:hAnsi="Times New Roman" w:cs="Times New Roman"/>
                <w:color w:val="000000"/>
              </w:rPr>
              <w:t>20.928</w:t>
            </w:r>
          </w:p>
        </w:tc>
        <w:tc>
          <w:tcPr>
            <w:tcW w:w="1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2BBBFF" w14:textId="4EE2BCCC" w:rsidR="002C3A4D" w:rsidRPr="002C3A4D" w:rsidRDefault="002C3A4D" w:rsidP="002C3A4D">
            <w:pPr>
              <w:spacing w:line="360" w:lineRule="exact"/>
              <w:jc w:val="center"/>
              <w:rPr>
                <w:rFonts w:ascii="Times New Roman" w:eastAsia="SimSun" w:hAnsi="Times New Roman" w:cs="Times New Roman"/>
              </w:rPr>
            </w:pPr>
            <w:r w:rsidRPr="002C3A4D">
              <w:rPr>
                <w:rFonts w:ascii="Times New Roman" w:eastAsia="SimSun" w:hAnsi="Times New Roman" w:cs="Times New Roman"/>
              </w:rPr>
              <w:t>＜</w:t>
            </w:r>
            <w:r w:rsidRPr="002C3A4D">
              <w:rPr>
                <w:rFonts w:ascii="Times New Roman" w:eastAsia="SimSun" w:hAnsi="Times New Roman" w:cs="Times New Roman"/>
              </w:rPr>
              <w:t>0.001</w:t>
            </w:r>
          </w:p>
        </w:tc>
      </w:tr>
      <w:tr w:rsidR="002C3A4D" w14:paraId="21ED50A5" w14:textId="77777777" w:rsidTr="00BC1939">
        <w:trPr>
          <w:trHeight w:val="257"/>
        </w:trPr>
        <w:tc>
          <w:tcPr>
            <w:tcW w:w="1857" w:type="pct"/>
            <w:vAlign w:val="center"/>
          </w:tcPr>
          <w:p w14:paraId="1A671879" w14:textId="77777777" w:rsidR="002C3A4D" w:rsidRDefault="002C3A4D" w:rsidP="002C3A4D">
            <w:pPr>
              <w:spacing w:line="360" w:lineRule="exact"/>
              <w:jc w:val="center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AP</w:t>
            </w: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22995A" w14:textId="390B17E8" w:rsidR="002C3A4D" w:rsidRPr="002C3A4D" w:rsidRDefault="002C3A4D" w:rsidP="002C3A4D">
            <w:pPr>
              <w:spacing w:line="360" w:lineRule="exact"/>
              <w:jc w:val="center"/>
              <w:rPr>
                <w:rFonts w:ascii="Times New Roman" w:eastAsia="SimSun" w:hAnsi="Times New Roman" w:cs="Times New Roman"/>
              </w:rPr>
            </w:pPr>
            <w:r w:rsidRPr="002C3A4D">
              <w:rPr>
                <w:rFonts w:ascii="Times New Roman" w:hAnsi="Times New Roman" w:cs="Times New Roman"/>
                <w:color w:val="000000"/>
              </w:rPr>
              <w:t>19.509</w:t>
            </w:r>
          </w:p>
        </w:tc>
        <w:tc>
          <w:tcPr>
            <w:tcW w:w="1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61B86F" w14:textId="5430036B" w:rsidR="002C3A4D" w:rsidRPr="002C3A4D" w:rsidRDefault="002C3A4D" w:rsidP="002C3A4D">
            <w:pPr>
              <w:spacing w:line="360" w:lineRule="exact"/>
              <w:jc w:val="center"/>
              <w:rPr>
                <w:rFonts w:ascii="Times New Roman" w:eastAsia="SimSun" w:hAnsi="Times New Roman" w:cs="Times New Roman"/>
              </w:rPr>
            </w:pPr>
            <w:r w:rsidRPr="002C3A4D">
              <w:rPr>
                <w:rFonts w:ascii="Times New Roman" w:eastAsia="SimSun" w:hAnsi="Times New Roman" w:cs="Times New Roman"/>
              </w:rPr>
              <w:t>＜</w:t>
            </w:r>
            <w:r w:rsidRPr="002C3A4D">
              <w:rPr>
                <w:rFonts w:ascii="Times New Roman" w:eastAsia="SimSun" w:hAnsi="Times New Roman" w:cs="Times New Roman"/>
              </w:rPr>
              <w:t>0.001</w:t>
            </w:r>
          </w:p>
        </w:tc>
      </w:tr>
      <w:tr w:rsidR="002C3A4D" w14:paraId="1BE78794" w14:textId="77777777" w:rsidTr="00BC1939">
        <w:trPr>
          <w:trHeight w:val="257"/>
        </w:trPr>
        <w:tc>
          <w:tcPr>
            <w:tcW w:w="1857" w:type="pct"/>
            <w:vAlign w:val="center"/>
          </w:tcPr>
          <w:p w14:paraId="283B9565" w14:textId="77777777" w:rsidR="002C3A4D" w:rsidRDefault="002C3A4D" w:rsidP="002C3A4D">
            <w:pPr>
              <w:spacing w:line="360" w:lineRule="exact"/>
              <w:jc w:val="center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TN</w:t>
            </w: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DF1A29" w14:textId="2C882E35" w:rsidR="002C3A4D" w:rsidRPr="002C3A4D" w:rsidRDefault="002C3A4D" w:rsidP="002C3A4D">
            <w:pPr>
              <w:spacing w:line="360" w:lineRule="exact"/>
              <w:jc w:val="center"/>
              <w:rPr>
                <w:rFonts w:ascii="Times New Roman" w:eastAsia="SimSun" w:hAnsi="Times New Roman" w:cs="Times New Roman"/>
              </w:rPr>
            </w:pPr>
            <w:r w:rsidRPr="002C3A4D">
              <w:rPr>
                <w:rFonts w:ascii="Times New Roman" w:hAnsi="Times New Roman" w:cs="Times New Roman"/>
                <w:color w:val="000000"/>
              </w:rPr>
              <w:t>1.103</w:t>
            </w:r>
          </w:p>
        </w:tc>
        <w:tc>
          <w:tcPr>
            <w:tcW w:w="1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FB61E6" w14:textId="3D26DF5D" w:rsidR="002C3A4D" w:rsidRPr="002C3A4D" w:rsidRDefault="002C3A4D" w:rsidP="002C3A4D">
            <w:pPr>
              <w:spacing w:line="360" w:lineRule="exact"/>
              <w:jc w:val="center"/>
              <w:rPr>
                <w:rFonts w:ascii="Times New Roman" w:eastAsia="SimSun" w:hAnsi="Times New Roman" w:cs="Times New Roman"/>
              </w:rPr>
            </w:pPr>
            <w:r w:rsidRPr="002C3A4D">
              <w:rPr>
                <w:rFonts w:ascii="Times New Roman" w:hAnsi="Times New Roman" w:cs="Times New Roman"/>
                <w:color w:val="000000"/>
              </w:rPr>
              <w:t>0.404</w:t>
            </w:r>
          </w:p>
        </w:tc>
      </w:tr>
      <w:tr w:rsidR="002C3A4D" w14:paraId="2E9DA394" w14:textId="77777777" w:rsidTr="00BC1939">
        <w:trPr>
          <w:trHeight w:val="257"/>
        </w:trPr>
        <w:tc>
          <w:tcPr>
            <w:tcW w:w="1857" w:type="pct"/>
            <w:vAlign w:val="center"/>
          </w:tcPr>
          <w:p w14:paraId="1C48F622" w14:textId="77777777" w:rsidR="002C3A4D" w:rsidRDefault="002C3A4D" w:rsidP="002C3A4D">
            <w:pPr>
              <w:spacing w:line="360" w:lineRule="exact"/>
              <w:jc w:val="center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AN</w:t>
            </w: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174720" w14:textId="57832B58" w:rsidR="002C3A4D" w:rsidRPr="002C3A4D" w:rsidRDefault="002C3A4D" w:rsidP="002C3A4D">
            <w:pPr>
              <w:spacing w:line="360" w:lineRule="exact"/>
              <w:jc w:val="center"/>
              <w:rPr>
                <w:rFonts w:ascii="Times New Roman" w:eastAsia="SimSun" w:hAnsi="Times New Roman" w:cs="Times New Roman"/>
              </w:rPr>
            </w:pPr>
            <w:r w:rsidRPr="002C3A4D">
              <w:rPr>
                <w:rFonts w:ascii="Times New Roman" w:hAnsi="Times New Roman" w:cs="Times New Roman"/>
                <w:color w:val="000000"/>
              </w:rPr>
              <w:t>0.393</w:t>
            </w:r>
          </w:p>
        </w:tc>
        <w:tc>
          <w:tcPr>
            <w:tcW w:w="1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10691F" w14:textId="0273E39B" w:rsidR="002C3A4D" w:rsidRPr="002C3A4D" w:rsidRDefault="002C3A4D" w:rsidP="002C3A4D">
            <w:pPr>
              <w:spacing w:line="360" w:lineRule="exact"/>
              <w:jc w:val="center"/>
              <w:rPr>
                <w:rFonts w:ascii="Times New Roman" w:eastAsia="SimSun" w:hAnsi="Times New Roman" w:cs="Times New Roman"/>
              </w:rPr>
            </w:pPr>
            <w:r w:rsidRPr="002C3A4D">
              <w:rPr>
                <w:rFonts w:ascii="Times New Roman" w:hAnsi="Times New Roman" w:cs="Times New Roman"/>
                <w:color w:val="000000"/>
              </w:rPr>
              <w:t>0.925</w:t>
            </w:r>
          </w:p>
        </w:tc>
      </w:tr>
      <w:tr w:rsidR="002C3A4D" w14:paraId="6DED9A15" w14:textId="77777777" w:rsidTr="00BC1939">
        <w:trPr>
          <w:trHeight w:val="257"/>
        </w:trPr>
        <w:tc>
          <w:tcPr>
            <w:tcW w:w="1857" w:type="pct"/>
            <w:vAlign w:val="center"/>
          </w:tcPr>
          <w:p w14:paraId="70992C05" w14:textId="77777777" w:rsidR="002C3A4D" w:rsidRDefault="002C3A4D" w:rsidP="002C3A4D">
            <w:pPr>
              <w:spacing w:line="360" w:lineRule="exact"/>
              <w:jc w:val="center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AK</w:t>
            </w: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3AB20E" w14:textId="71D868B2" w:rsidR="002C3A4D" w:rsidRPr="002C3A4D" w:rsidRDefault="002C3A4D" w:rsidP="002C3A4D">
            <w:pPr>
              <w:spacing w:line="360" w:lineRule="exact"/>
              <w:jc w:val="center"/>
              <w:rPr>
                <w:rFonts w:ascii="Times New Roman" w:eastAsia="SimSun" w:hAnsi="Times New Roman" w:cs="Times New Roman"/>
              </w:rPr>
            </w:pPr>
            <w:r w:rsidRPr="002C3A4D">
              <w:rPr>
                <w:rFonts w:ascii="Times New Roman" w:hAnsi="Times New Roman" w:cs="Times New Roman"/>
                <w:color w:val="000000"/>
              </w:rPr>
              <w:t>1.596</w:t>
            </w:r>
          </w:p>
        </w:tc>
        <w:tc>
          <w:tcPr>
            <w:tcW w:w="1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CD8ED7" w14:textId="2575DF22" w:rsidR="002C3A4D" w:rsidRPr="002C3A4D" w:rsidRDefault="002C3A4D" w:rsidP="002C3A4D">
            <w:pPr>
              <w:spacing w:line="360" w:lineRule="exact"/>
              <w:jc w:val="center"/>
              <w:rPr>
                <w:rFonts w:ascii="Times New Roman" w:eastAsia="SimSun" w:hAnsi="Times New Roman" w:cs="Times New Roman"/>
              </w:rPr>
            </w:pPr>
            <w:r w:rsidRPr="002C3A4D">
              <w:rPr>
                <w:rFonts w:ascii="Times New Roman" w:hAnsi="Times New Roman" w:cs="Times New Roman"/>
                <w:color w:val="000000"/>
              </w:rPr>
              <w:t>0.184</w:t>
            </w:r>
          </w:p>
        </w:tc>
      </w:tr>
      <w:tr w:rsidR="002C3A4D" w14:paraId="49378FE5" w14:textId="77777777" w:rsidTr="00BC1939">
        <w:trPr>
          <w:trHeight w:val="257"/>
        </w:trPr>
        <w:tc>
          <w:tcPr>
            <w:tcW w:w="1857" w:type="pct"/>
            <w:vAlign w:val="center"/>
          </w:tcPr>
          <w:p w14:paraId="4F3CF883" w14:textId="77777777" w:rsidR="002C3A4D" w:rsidRDefault="002C3A4D" w:rsidP="002C3A4D">
            <w:pPr>
              <w:spacing w:line="360" w:lineRule="exact"/>
              <w:jc w:val="center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SOC</w:t>
            </w: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168E2E" w14:textId="1CB1704F" w:rsidR="002C3A4D" w:rsidRPr="002C3A4D" w:rsidRDefault="002C3A4D" w:rsidP="002C3A4D">
            <w:pPr>
              <w:spacing w:line="360" w:lineRule="exact"/>
              <w:jc w:val="center"/>
              <w:rPr>
                <w:rFonts w:ascii="Times New Roman" w:eastAsia="SimSun" w:hAnsi="Times New Roman" w:cs="Times New Roman"/>
              </w:rPr>
            </w:pPr>
            <w:r w:rsidRPr="002C3A4D">
              <w:rPr>
                <w:rFonts w:ascii="Times New Roman" w:hAnsi="Times New Roman" w:cs="Times New Roman"/>
                <w:color w:val="000000"/>
              </w:rPr>
              <w:t>0.779</w:t>
            </w:r>
          </w:p>
        </w:tc>
        <w:tc>
          <w:tcPr>
            <w:tcW w:w="1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597DB0" w14:textId="6A862C8A" w:rsidR="002C3A4D" w:rsidRPr="002C3A4D" w:rsidRDefault="002C3A4D" w:rsidP="002C3A4D">
            <w:pPr>
              <w:spacing w:line="360" w:lineRule="exact"/>
              <w:jc w:val="center"/>
              <w:rPr>
                <w:rFonts w:ascii="Times New Roman" w:eastAsia="SimSun" w:hAnsi="Times New Roman" w:cs="Times New Roman"/>
              </w:rPr>
            </w:pPr>
            <w:r w:rsidRPr="002C3A4D">
              <w:rPr>
                <w:rFonts w:ascii="Times New Roman" w:hAnsi="Times New Roman" w:cs="Times New Roman"/>
                <w:color w:val="000000"/>
              </w:rPr>
              <w:t>0.638</w:t>
            </w:r>
          </w:p>
        </w:tc>
      </w:tr>
      <w:tr w:rsidR="002C3A4D" w14:paraId="3AB498C2" w14:textId="77777777" w:rsidTr="00BC1939">
        <w:trPr>
          <w:trHeight w:val="257"/>
        </w:trPr>
        <w:tc>
          <w:tcPr>
            <w:tcW w:w="1857" w:type="pct"/>
            <w:vAlign w:val="center"/>
          </w:tcPr>
          <w:p w14:paraId="01EE2159" w14:textId="619AE220" w:rsidR="002C3A4D" w:rsidRDefault="002C3A4D" w:rsidP="002C3A4D">
            <w:pPr>
              <w:spacing w:line="360" w:lineRule="exact"/>
              <w:jc w:val="center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 w:hint="eastAsia"/>
              </w:rPr>
              <w:t>T</w:t>
            </w:r>
            <w:r>
              <w:rPr>
                <w:rFonts w:ascii="Times New Roman" w:eastAsia="SimSun" w:hAnsi="Times New Roman" w:cs="Times New Roman"/>
              </w:rPr>
              <w:t>N/TP</w:t>
            </w: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81F98C" w14:textId="26313EA5" w:rsidR="002C3A4D" w:rsidRPr="002C3A4D" w:rsidRDefault="002C3A4D" w:rsidP="002C3A4D">
            <w:pPr>
              <w:spacing w:line="360" w:lineRule="exact"/>
              <w:jc w:val="center"/>
              <w:rPr>
                <w:rFonts w:ascii="Times New Roman" w:eastAsia="SimSun" w:hAnsi="Times New Roman" w:cs="Times New Roman"/>
              </w:rPr>
            </w:pPr>
            <w:r w:rsidRPr="002C3A4D">
              <w:rPr>
                <w:rFonts w:ascii="Times New Roman" w:hAnsi="Times New Roman" w:cs="Times New Roman"/>
                <w:color w:val="000000"/>
              </w:rPr>
              <w:t>4.045</w:t>
            </w:r>
          </w:p>
        </w:tc>
        <w:tc>
          <w:tcPr>
            <w:tcW w:w="1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4F3BC4" w14:textId="22BA1A5C" w:rsidR="002C3A4D" w:rsidRPr="002C3A4D" w:rsidRDefault="002C3A4D" w:rsidP="002C3A4D">
            <w:pPr>
              <w:spacing w:line="360" w:lineRule="exact"/>
              <w:jc w:val="center"/>
              <w:rPr>
                <w:rFonts w:ascii="Times New Roman" w:eastAsia="SimSun" w:hAnsi="Times New Roman" w:cs="Times New Roman"/>
              </w:rPr>
            </w:pPr>
            <w:r w:rsidRPr="002C3A4D">
              <w:rPr>
                <w:rFonts w:ascii="Times New Roman" w:hAnsi="Times New Roman" w:cs="Times New Roman"/>
                <w:color w:val="000000"/>
              </w:rPr>
              <w:t>0.004</w:t>
            </w:r>
          </w:p>
        </w:tc>
      </w:tr>
      <w:tr w:rsidR="002C3A4D" w14:paraId="04224D68" w14:textId="77777777" w:rsidTr="00BC1939">
        <w:trPr>
          <w:trHeight w:val="257"/>
        </w:trPr>
        <w:tc>
          <w:tcPr>
            <w:tcW w:w="1857" w:type="pct"/>
            <w:vAlign w:val="center"/>
          </w:tcPr>
          <w:p w14:paraId="3D551A0D" w14:textId="3222225E" w:rsidR="002C3A4D" w:rsidRDefault="002C3A4D" w:rsidP="002C3A4D">
            <w:pPr>
              <w:spacing w:line="360" w:lineRule="exact"/>
              <w:jc w:val="center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 w:hint="eastAsia"/>
              </w:rPr>
              <w:t>S</w:t>
            </w:r>
            <w:r>
              <w:rPr>
                <w:rFonts w:ascii="Times New Roman" w:eastAsia="SimSun" w:hAnsi="Times New Roman" w:cs="Times New Roman"/>
              </w:rPr>
              <w:t>OC/TP</w:t>
            </w: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D53AD2" w14:textId="740D8220" w:rsidR="002C3A4D" w:rsidRPr="002C3A4D" w:rsidRDefault="002C3A4D" w:rsidP="002C3A4D">
            <w:pPr>
              <w:spacing w:line="360" w:lineRule="exact"/>
              <w:jc w:val="center"/>
              <w:rPr>
                <w:rFonts w:ascii="Times New Roman" w:eastAsia="SimSun" w:hAnsi="Times New Roman" w:cs="Times New Roman"/>
              </w:rPr>
            </w:pPr>
            <w:r w:rsidRPr="002C3A4D">
              <w:rPr>
                <w:rFonts w:ascii="Times New Roman" w:hAnsi="Times New Roman" w:cs="Times New Roman"/>
                <w:color w:val="000000"/>
              </w:rPr>
              <w:t>5.765</w:t>
            </w:r>
          </w:p>
        </w:tc>
        <w:tc>
          <w:tcPr>
            <w:tcW w:w="1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3E3274" w14:textId="294F13DE" w:rsidR="002C3A4D" w:rsidRPr="002C3A4D" w:rsidRDefault="002C3A4D" w:rsidP="002C3A4D">
            <w:pPr>
              <w:spacing w:line="360" w:lineRule="exact"/>
              <w:jc w:val="center"/>
              <w:rPr>
                <w:rFonts w:ascii="Times New Roman" w:eastAsia="SimSun" w:hAnsi="Times New Roman" w:cs="Times New Roman"/>
              </w:rPr>
            </w:pPr>
            <w:r w:rsidRPr="002C3A4D">
              <w:rPr>
                <w:rFonts w:ascii="Times New Roman" w:hAnsi="Times New Roman" w:cs="Times New Roman"/>
                <w:color w:val="000000"/>
              </w:rPr>
              <w:t>0.001</w:t>
            </w:r>
          </w:p>
        </w:tc>
      </w:tr>
      <w:tr w:rsidR="002C3A4D" w14:paraId="274D230C" w14:textId="77777777" w:rsidTr="00BC1939">
        <w:trPr>
          <w:trHeight w:val="257"/>
        </w:trPr>
        <w:tc>
          <w:tcPr>
            <w:tcW w:w="1857" w:type="pct"/>
            <w:vAlign w:val="center"/>
          </w:tcPr>
          <w:p w14:paraId="73981E8D" w14:textId="77777777" w:rsidR="002C3A4D" w:rsidRDefault="002C3A4D" w:rsidP="002C3A4D">
            <w:pPr>
              <w:spacing w:line="360" w:lineRule="exact"/>
              <w:jc w:val="center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pH</w:t>
            </w: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D909AD" w14:textId="4CA8A9AA" w:rsidR="002C3A4D" w:rsidRPr="002C3A4D" w:rsidRDefault="002C3A4D" w:rsidP="002C3A4D">
            <w:pPr>
              <w:spacing w:line="360" w:lineRule="exact"/>
              <w:jc w:val="center"/>
              <w:rPr>
                <w:rFonts w:ascii="Times New Roman" w:eastAsia="SimSun" w:hAnsi="Times New Roman" w:cs="Times New Roman"/>
              </w:rPr>
            </w:pPr>
            <w:r w:rsidRPr="002C3A4D">
              <w:rPr>
                <w:rFonts w:ascii="Times New Roman" w:hAnsi="Times New Roman" w:cs="Times New Roman"/>
                <w:color w:val="000000"/>
              </w:rPr>
              <w:t>1.455</w:t>
            </w:r>
          </w:p>
        </w:tc>
        <w:tc>
          <w:tcPr>
            <w:tcW w:w="1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54EE76" w14:textId="75AA6AB5" w:rsidR="002C3A4D" w:rsidRPr="002C3A4D" w:rsidRDefault="002C3A4D" w:rsidP="002C3A4D">
            <w:pPr>
              <w:spacing w:line="360" w:lineRule="exact"/>
              <w:jc w:val="center"/>
              <w:rPr>
                <w:rFonts w:ascii="Times New Roman" w:eastAsia="SimSun" w:hAnsi="Times New Roman" w:cs="Times New Roman"/>
              </w:rPr>
            </w:pPr>
            <w:r w:rsidRPr="002C3A4D">
              <w:rPr>
                <w:rFonts w:ascii="Times New Roman" w:hAnsi="Times New Roman" w:cs="Times New Roman"/>
                <w:color w:val="000000"/>
              </w:rPr>
              <w:t>0.231</w:t>
            </w:r>
          </w:p>
        </w:tc>
      </w:tr>
      <w:tr w:rsidR="002C3A4D" w14:paraId="6883196E" w14:textId="77777777" w:rsidTr="00BC1939">
        <w:trPr>
          <w:trHeight w:val="257"/>
        </w:trPr>
        <w:tc>
          <w:tcPr>
            <w:tcW w:w="1857" w:type="pct"/>
            <w:vAlign w:val="center"/>
          </w:tcPr>
          <w:p w14:paraId="554658B4" w14:textId="77777777" w:rsidR="002C3A4D" w:rsidRDefault="002C3A4D" w:rsidP="002C3A4D">
            <w:pPr>
              <w:spacing w:line="360" w:lineRule="exact"/>
              <w:jc w:val="center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ALP</w:t>
            </w: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C5C6F6" w14:textId="33F5A234" w:rsidR="002C3A4D" w:rsidRPr="002C3A4D" w:rsidRDefault="002C3A4D" w:rsidP="002C3A4D">
            <w:pPr>
              <w:spacing w:line="360" w:lineRule="exact"/>
              <w:jc w:val="center"/>
              <w:rPr>
                <w:rFonts w:ascii="Times New Roman" w:eastAsia="SimSun" w:hAnsi="Times New Roman" w:cs="Times New Roman"/>
              </w:rPr>
            </w:pPr>
            <w:r w:rsidRPr="002C3A4D">
              <w:rPr>
                <w:rFonts w:ascii="Times New Roman" w:hAnsi="Times New Roman" w:cs="Times New Roman"/>
                <w:color w:val="000000"/>
              </w:rPr>
              <w:t>5.159</w:t>
            </w:r>
          </w:p>
        </w:tc>
        <w:tc>
          <w:tcPr>
            <w:tcW w:w="1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6E8F7A" w14:textId="03544AAC" w:rsidR="002C3A4D" w:rsidRPr="002C3A4D" w:rsidRDefault="002C3A4D" w:rsidP="002C3A4D">
            <w:pPr>
              <w:spacing w:line="360" w:lineRule="exact"/>
              <w:jc w:val="center"/>
              <w:rPr>
                <w:rFonts w:ascii="Times New Roman" w:eastAsia="SimSun" w:hAnsi="Times New Roman" w:cs="Times New Roman"/>
              </w:rPr>
            </w:pPr>
            <w:r w:rsidRPr="002C3A4D">
              <w:rPr>
                <w:rFonts w:ascii="Times New Roman" w:hAnsi="Times New Roman" w:cs="Times New Roman"/>
                <w:color w:val="000000"/>
              </w:rPr>
              <w:t>0.001</w:t>
            </w:r>
          </w:p>
        </w:tc>
      </w:tr>
      <w:tr w:rsidR="002C3A4D" w14:paraId="0145D5C4" w14:textId="77777777" w:rsidTr="00BC1939">
        <w:trPr>
          <w:trHeight w:val="257"/>
        </w:trPr>
        <w:tc>
          <w:tcPr>
            <w:tcW w:w="1857" w:type="pct"/>
            <w:tcBorders>
              <w:bottom w:val="single" w:sz="4" w:space="0" w:color="auto"/>
            </w:tcBorders>
            <w:vAlign w:val="center"/>
          </w:tcPr>
          <w:p w14:paraId="4BE38DA1" w14:textId="6312B0FD" w:rsidR="002C3A4D" w:rsidRDefault="002C3A4D" w:rsidP="002C3A4D">
            <w:pPr>
              <w:spacing w:line="360" w:lineRule="exact"/>
              <w:jc w:val="center"/>
              <w:rPr>
                <w:rFonts w:ascii="Times New Roman" w:eastAsia="SimSun" w:hAnsi="Times New Roman" w:cs="Times New Roman"/>
                <w:i/>
                <w:iCs/>
              </w:rPr>
            </w:pPr>
            <w:r>
              <w:rPr>
                <w:rFonts w:ascii="Times New Roman" w:eastAsia="SimSun" w:hAnsi="Times New Roman" w:cs="Times New Roman"/>
              </w:rPr>
              <w:t>ACP</w:t>
            </w:r>
          </w:p>
        </w:tc>
        <w:tc>
          <w:tcPr>
            <w:tcW w:w="1714" w:type="pct"/>
            <w:tcBorders>
              <w:bottom w:val="single" w:sz="4" w:space="0" w:color="auto"/>
            </w:tcBorders>
            <w:vAlign w:val="bottom"/>
          </w:tcPr>
          <w:p w14:paraId="73BD320D" w14:textId="5F1CC881" w:rsidR="002C3A4D" w:rsidRPr="002C3A4D" w:rsidRDefault="002C3A4D" w:rsidP="002C3A4D">
            <w:pPr>
              <w:spacing w:line="360" w:lineRule="exact"/>
              <w:jc w:val="center"/>
              <w:rPr>
                <w:rFonts w:ascii="Times New Roman" w:eastAsia="SimSun" w:hAnsi="Times New Roman" w:cs="Times New Roman"/>
              </w:rPr>
            </w:pPr>
            <w:r w:rsidRPr="002C3A4D">
              <w:rPr>
                <w:rFonts w:ascii="Times New Roman" w:hAnsi="Times New Roman" w:cs="Times New Roman"/>
                <w:color w:val="000000"/>
              </w:rPr>
              <w:t>29.023</w:t>
            </w:r>
          </w:p>
        </w:tc>
        <w:tc>
          <w:tcPr>
            <w:tcW w:w="1429" w:type="pct"/>
            <w:tcBorders>
              <w:bottom w:val="single" w:sz="4" w:space="0" w:color="auto"/>
            </w:tcBorders>
            <w:vAlign w:val="bottom"/>
          </w:tcPr>
          <w:p w14:paraId="3C361163" w14:textId="6E44DA99" w:rsidR="002C3A4D" w:rsidRPr="002C3A4D" w:rsidRDefault="002C3A4D" w:rsidP="002C3A4D">
            <w:pPr>
              <w:spacing w:line="360" w:lineRule="exact"/>
              <w:jc w:val="center"/>
              <w:rPr>
                <w:rFonts w:ascii="Times New Roman" w:eastAsia="SimSun" w:hAnsi="Times New Roman" w:cs="Times New Roman"/>
              </w:rPr>
            </w:pPr>
            <w:r w:rsidRPr="002C3A4D">
              <w:rPr>
                <w:rFonts w:ascii="Times New Roman" w:eastAsia="SimSun" w:hAnsi="Times New Roman" w:cs="Times New Roman"/>
              </w:rPr>
              <w:t>＜</w:t>
            </w:r>
            <w:r w:rsidRPr="002C3A4D">
              <w:rPr>
                <w:rFonts w:ascii="Times New Roman" w:eastAsia="SimSun" w:hAnsi="Times New Roman" w:cs="Times New Roman"/>
              </w:rPr>
              <w:t>0.001</w:t>
            </w:r>
          </w:p>
        </w:tc>
      </w:tr>
    </w:tbl>
    <w:p w14:paraId="55960517" w14:textId="386F3EB1" w:rsidR="004F6C65" w:rsidRDefault="002F0411" w:rsidP="000547DD">
      <w:pPr>
        <w:spacing w:line="360" w:lineRule="exact"/>
      </w:pPr>
      <w:r>
        <w:rPr>
          <w:rFonts w:ascii="Times New Roman" w:eastAsia="SimSun" w:hAnsi="Times New Roman" w:cs="Times New Roman"/>
          <w:sz w:val="20"/>
          <w:szCs w:val="20"/>
        </w:rPr>
        <w:t xml:space="preserve">Note: Abbreviations are as followed: TP, total phosphorus (g </w:t>
      </w:r>
      <w:r w:rsidR="004B40CD">
        <w:rPr>
          <w:rFonts w:ascii="Times New Roman" w:eastAsia="SimSun" w:hAnsi="Times New Roman" w:cs="Times New Roman"/>
          <w:sz w:val="20"/>
          <w:szCs w:val="20"/>
        </w:rPr>
        <w:t>k</w:t>
      </w:r>
      <w:r>
        <w:rPr>
          <w:rFonts w:ascii="Times New Roman" w:eastAsia="SimSun" w:hAnsi="Times New Roman" w:cs="Times New Roman"/>
          <w:sz w:val="20"/>
          <w:szCs w:val="20"/>
        </w:rPr>
        <w:t>g</w:t>
      </w:r>
      <w:r>
        <w:rPr>
          <w:rFonts w:ascii="Times New Roman" w:eastAsia="SimSun" w:hAnsi="Times New Roman" w:cs="Times New Roman"/>
          <w:sz w:val="20"/>
          <w:szCs w:val="20"/>
          <w:vertAlign w:val="superscript"/>
        </w:rPr>
        <w:t>-1</w:t>
      </w:r>
      <w:r>
        <w:rPr>
          <w:rFonts w:ascii="Times New Roman" w:eastAsia="SimSun" w:hAnsi="Times New Roman" w:cs="Times New Roman"/>
          <w:sz w:val="20"/>
          <w:szCs w:val="20"/>
        </w:rPr>
        <w:t>); P</w:t>
      </w:r>
      <w:r w:rsidR="00D468F5">
        <w:rPr>
          <w:rFonts w:ascii="Times New Roman" w:eastAsia="SimSun" w:hAnsi="Times New Roman" w:cs="Times New Roman"/>
          <w:sz w:val="20"/>
          <w:szCs w:val="20"/>
        </w:rPr>
        <w:t>o</w:t>
      </w:r>
      <w:r>
        <w:rPr>
          <w:rFonts w:ascii="Times New Roman" w:eastAsia="SimSun" w:hAnsi="Times New Roman" w:cs="Times New Roman"/>
          <w:sz w:val="20"/>
          <w:szCs w:val="20"/>
        </w:rPr>
        <w:t xml:space="preserve">, organic phosphorus (g </w:t>
      </w:r>
      <w:r w:rsidR="004B40CD">
        <w:rPr>
          <w:rFonts w:ascii="Times New Roman" w:eastAsia="SimSun" w:hAnsi="Times New Roman" w:cs="Times New Roman"/>
          <w:sz w:val="20"/>
          <w:szCs w:val="20"/>
        </w:rPr>
        <w:t>k</w:t>
      </w:r>
      <w:r>
        <w:rPr>
          <w:rFonts w:ascii="Times New Roman" w:eastAsia="SimSun" w:hAnsi="Times New Roman" w:cs="Times New Roman"/>
          <w:sz w:val="20"/>
          <w:szCs w:val="20"/>
        </w:rPr>
        <w:t>g</w:t>
      </w:r>
      <w:r>
        <w:rPr>
          <w:rFonts w:ascii="Times New Roman" w:eastAsia="SimSun" w:hAnsi="Times New Roman" w:cs="Times New Roman"/>
          <w:sz w:val="20"/>
          <w:szCs w:val="20"/>
          <w:vertAlign w:val="superscript"/>
        </w:rPr>
        <w:t>-1</w:t>
      </w:r>
      <w:r>
        <w:rPr>
          <w:rFonts w:ascii="Times New Roman" w:eastAsia="SimSun" w:hAnsi="Times New Roman" w:cs="Times New Roman"/>
          <w:sz w:val="20"/>
          <w:szCs w:val="20"/>
        </w:rPr>
        <w:t>); P</w:t>
      </w:r>
      <w:r w:rsidR="00D468F5">
        <w:rPr>
          <w:rFonts w:ascii="Times New Roman" w:eastAsia="SimSun" w:hAnsi="Times New Roman" w:cs="Times New Roman"/>
          <w:sz w:val="20"/>
          <w:szCs w:val="20"/>
        </w:rPr>
        <w:t>i</w:t>
      </w:r>
      <w:r>
        <w:rPr>
          <w:rFonts w:ascii="Times New Roman" w:eastAsia="SimSun" w:hAnsi="Times New Roman" w:cs="Times New Roman"/>
          <w:sz w:val="20"/>
          <w:szCs w:val="20"/>
        </w:rPr>
        <w:t xml:space="preserve">, inorganic P (g </w:t>
      </w:r>
      <w:r w:rsidR="004B40CD">
        <w:rPr>
          <w:rFonts w:ascii="Times New Roman" w:eastAsia="SimSun" w:hAnsi="Times New Roman" w:cs="Times New Roman"/>
          <w:sz w:val="20"/>
          <w:szCs w:val="20"/>
        </w:rPr>
        <w:t>k</w:t>
      </w:r>
      <w:r>
        <w:rPr>
          <w:rFonts w:ascii="Times New Roman" w:eastAsia="SimSun" w:hAnsi="Times New Roman" w:cs="Times New Roman"/>
          <w:sz w:val="20"/>
          <w:szCs w:val="20"/>
        </w:rPr>
        <w:t>g</w:t>
      </w:r>
      <w:r>
        <w:rPr>
          <w:rFonts w:ascii="Times New Roman" w:eastAsia="SimSun" w:hAnsi="Times New Roman" w:cs="Times New Roman"/>
          <w:sz w:val="20"/>
          <w:szCs w:val="20"/>
          <w:vertAlign w:val="superscript"/>
        </w:rPr>
        <w:t>-1</w:t>
      </w:r>
      <w:r>
        <w:rPr>
          <w:rFonts w:ascii="Times New Roman" w:eastAsia="SimSun" w:hAnsi="Times New Roman" w:cs="Times New Roman"/>
          <w:sz w:val="20"/>
          <w:szCs w:val="20"/>
        </w:rPr>
        <w:t xml:space="preserve">); AP, available phosphorus (mg </w:t>
      </w:r>
      <w:r w:rsidR="004B40CD">
        <w:rPr>
          <w:rFonts w:ascii="Times New Roman" w:eastAsia="SimSun" w:hAnsi="Times New Roman" w:cs="Times New Roman"/>
          <w:sz w:val="20"/>
          <w:szCs w:val="20"/>
        </w:rPr>
        <w:t>k</w:t>
      </w:r>
      <w:r>
        <w:rPr>
          <w:rFonts w:ascii="Times New Roman" w:eastAsia="SimSun" w:hAnsi="Times New Roman" w:cs="Times New Roman"/>
          <w:sz w:val="20"/>
          <w:szCs w:val="20"/>
        </w:rPr>
        <w:t>g</w:t>
      </w:r>
      <w:r>
        <w:rPr>
          <w:rFonts w:ascii="Times New Roman" w:eastAsia="SimSun" w:hAnsi="Times New Roman" w:cs="Times New Roman"/>
          <w:sz w:val="20"/>
          <w:szCs w:val="20"/>
          <w:vertAlign w:val="superscript"/>
        </w:rPr>
        <w:t>-1</w:t>
      </w:r>
      <w:r>
        <w:rPr>
          <w:rFonts w:ascii="Times New Roman" w:eastAsia="SimSun" w:hAnsi="Times New Roman" w:cs="Times New Roman"/>
          <w:sz w:val="20"/>
          <w:szCs w:val="20"/>
        </w:rPr>
        <w:t xml:space="preserve">); TN, total nitrogen (g </w:t>
      </w:r>
      <w:r w:rsidR="004B40CD">
        <w:rPr>
          <w:rFonts w:ascii="Times New Roman" w:eastAsia="SimSun" w:hAnsi="Times New Roman" w:cs="Times New Roman"/>
          <w:sz w:val="20"/>
          <w:szCs w:val="20"/>
        </w:rPr>
        <w:t>k</w:t>
      </w:r>
      <w:r>
        <w:rPr>
          <w:rFonts w:ascii="Times New Roman" w:eastAsia="SimSun" w:hAnsi="Times New Roman" w:cs="Times New Roman"/>
          <w:sz w:val="20"/>
          <w:szCs w:val="20"/>
        </w:rPr>
        <w:t>g</w:t>
      </w:r>
      <w:r>
        <w:rPr>
          <w:rFonts w:ascii="Times New Roman" w:eastAsia="SimSun" w:hAnsi="Times New Roman" w:cs="Times New Roman"/>
          <w:sz w:val="20"/>
          <w:szCs w:val="20"/>
          <w:vertAlign w:val="superscript"/>
        </w:rPr>
        <w:t>-1</w:t>
      </w:r>
      <w:r>
        <w:rPr>
          <w:rFonts w:ascii="Times New Roman" w:eastAsia="SimSun" w:hAnsi="Times New Roman" w:cs="Times New Roman"/>
          <w:sz w:val="20"/>
          <w:szCs w:val="20"/>
        </w:rPr>
        <w:t xml:space="preserve">); AN, </w:t>
      </w:r>
      <w:r w:rsidR="0006088A" w:rsidRPr="0006088A">
        <w:rPr>
          <w:rFonts w:ascii="Times New Roman" w:eastAsia="SimSun" w:hAnsi="Times New Roman" w:cs="Times New Roman"/>
          <w:sz w:val="20"/>
          <w:szCs w:val="20"/>
        </w:rPr>
        <w:t>alkaline dissolved nitrogen</w:t>
      </w:r>
      <w:r>
        <w:rPr>
          <w:rFonts w:ascii="Times New Roman" w:eastAsia="SimSun" w:hAnsi="Times New Roman" w:cs="Times New Roman"/>
          <w:sz w:val="20"/>
          <w:szCs w:val="20"/>
        </w:rPr>
        <w:t xml:space="preserve"> (mg </w:t>
      </w:r>
      <w:r w:rsidR="004B40CD">
        <w:rPr>
          <w:rFonts w:ascii="Times New Roman" w:eastAsia="SimSun" w:hAnsi="Times New Roman" w:cs="Times New Roman"/>
          <w:sz w:val="20"/>
          <w:szCs w:val="20"/>
        </w:rPr>
        <w:t>k</w:t>
      </w:r>
      <w:r>
        <w:rPr>
          <w:rFonts w:ascii="Times New Roman" w:eastAsia="SimSun" w:hAnsi="Times New Roman" w:cs="Times New Roman"/>
          <w:sz w:val="20"/>
          <w:szCs w:val="20"/>
        </w:rPr>
        <w:t>g</w:t>
      </w:r>
      <w:r>
        <w:rPr>
          <w:rFonts w:ascii="Times New Roman" w:eastAsia="SimSun" w:hAnsi="Times New Roman" w:cs="Times New Roman"/>
          <w:sz w:val="20"/>
          <w:szCs w:val="20"/>
          <w:vertAlign w:val="superscript"/>
        </w:rPr>
        <w:t>-1</w:t>
      </w:r>
      <w:r>
        <w:rPr>
          <w:rFonts w:ascii="Times New Roman" w:eastAsia="SimSun" w:hAnsi="Times New Roman" w:cs="Times New Roman"/>
          <w:sz w:val="20"/>
          <w:szCs w:val="20"/>
        </w:rPr>
        <w:t xml:space="preserve">); AK, available potassium (mg </w:t>
      </w:r>
      <w:r w:rsidR="004B40CD">
        <w:rPr>
          <w:rFonts w:ascii="Times New Roman" w:eastAsia="SimSun" w:hAnsi="Times New Roman" w:cs="Times New Roman"/>
          <w:sz w:val="20"/>
          <w:szCs w:val="20"/>
        </w:rPr>
        <w:t>k</w:t>
      </w:r>
      <w:r>
        <w:rPr>
          <w:rFonts w:ascii="Times New Roman" w:eastAsia="SimSun" w:hAnsi="Times New Roman" w:cs="Times New Roman"/>
          <w:sz w:val="20"/>
          <w:szCs w:val="20"/>
        </w:rPr>
        <w:t>g</w:t>
      </w:r>
      <w:r>
        <w:rPr>
          <w:rFonts w:ascii="Times New Roman" w:eastAsia="SimSun" w:hAnsi="Times New Roman" w:cs="Times New Roman"/>
          <w:sz w:val="20"/>
          <w:szCs w:val="20"/>
          <w:vertAlign w:val="superscript"/>
        </w:rPr>
        <w:t>-1</w:t>
      </w:r>
      <w:r>
        <w:rPr>
          <w:rFonts w:ascii="Times New Roman" w:eastAsia="SimSun" w:hAnsi="Times New Roman" w:cs="Times New Roman"/>
          <w:sz w:val="20"/>
          <w:szCs w:val="20"/>
        </w:rPr>
        <w:t xml:space="preserve">); SOC, soil organic carbon (g. </w:t>
      </w:r>
      <w:r w:rsidR="004B40CD">
        <w:rPr>
          <w:rFonts w:ascii="Times New Roman" w:eastAsia="SimSun" w:hAnsi="Times New Roman" w:cs="Times New Roman"/>
          <w:sz w:val="20"/>
          <w:szCs w:val="20"/>
        </w:rPr>
        <w:t>k</w:t>
      </w:r>
      <w:r>
        <w:rPr>
          <w:rFonts w:ascii="Times New Roman" w:eastAsia="SimSun" w:hAnsi="Times New Roman" w:cs="Times New Roman"/>
          <w:sz w:val="20"/>
          <w:szCs w:val="20"/>
        </w:rPr>
        <w:t>g</w:t>
      </w:r>
      <w:r>
        <w:rPr>
          <w:rFonts w:ascii="Times New Roman" w:eastAsia="SimSun" w:hAnsi="Times New Roman" w:cs="Times New Roman"/>
          <w:sz w:val="20"/>
          <w:szCs w:val="20"/>
          <w:vertAlign w:val="superscript"/>
        </w:rPr>
        <w:t>-1</w:t>
      </w:r>
      <w:r>
        <w:rPr>
          <w:rFonts w:ascii="Times New Roman" w:eastAsia="SimSun" w:hAnsi="Times New Roman" w:cs="Times New Roman"/>
          <w:sz w:val="20"/>
          <w:szCs w:val="20"/>
        </w:rPr>
        <w:t>); ALP, soil alkaline phosphatase (</w:t>
      </w:r>
      <w:proofErr w:type="spellStart"/>
      <w:r>
        <w:rPr>
          <w:rFonts w:ascii="Times New Roman" w:eastAsia="SimSun" w:hAnsi="Times New Roman" w:cs="Times New Roman"/>
          <w:sz w:val="20"/>
          <w:szCs w:val="20"/>
        </w:rPr>
        <w:t>μmol</w:t>
      </w:r>
      <w:proofErr w:type="spellEnd"/>
      <w:r>
        <w:rPr>
          <w:rFonts w:ascii="Times New Roman" w:eastAsia="SimSun" w:hAnsi="Times New Roman" w:cs="Times New Roman"/>
          <w:sz w:val="20"/>
          <w:szCs w:val="20"/>
        </w:rPr>
        <w:t xml:space="preserve"> d</w:t>
      </w:r>
      <w:r>
        <w:rPr>
          <w:rFonts w:ascii="Times New Roman" w:eastAsia="SimSun" w:hAnsi="Times New Roman" w:cs="Times New Roman"/>
          <w:sz w:val="20"/>
          <w:szCs w:val="20"/>
          <w:vertAlign w:val="superscript"/>
        </w:rPr>
        <w:t xml:space="preserve">-1 </w:t>
      </w:r>
      <w:r>
        <w:rPr>
          <w:rFonts w:ascii="Times New Roman" w:eastAsia="SimSun" w:hAnsi="Times New Roman" w:cs="Times New Roman"/>
          <w:sz w:val="20"/>
          <w:szCs w:val="20"/>
        </w:rPr>
        <w:t>g</w:t>
      </w:r>
      <w:r>
        <w:rPr>
          <w:rFonts w:ascii="Times New Roman" w:eastAsia="SimSun" w:hAnsi="Times New Roman" w:cs="Times New Roman"/>
          <w:sz w:val="20"/>
          <w:szCs w:val="20"/>
          <w:vertAlign w:val="superscript"/>
        </w:rPr>
        <w:t>-1</w:t>
      </w:r>
      <w:r>
        <w:rPr>
          <w:rFonts w:ascii="Times New Roman" w:eastAsia="SimSun" w:hAnsi="Times New Roman" w:cs="Times New Roman"/>
          <w:sz w:val="20"/>
          <w:szCs w:val="20"/>
        </w:rPr>
        <w:t xml:space="preserve"> soil); ACP, soil acid phosphatase (</w:t>
      </w:r>
      <w:proofErr w:type="spellStart"/>
      <w:r>
        <w:rPr>
          <w:rFonts w:ascii="Times New Roman" w:eastAsia="SimSun" w:hAnsi="Times New Roman" w:cs="Times New Roman"/>
          <w:sz w:val="20"/>
          <w:szCs w:val="20"/>
        </w:rPr>
        <w:t>μmol</w:t>
      </w:r>
      <w:proofErr w:type="spellEnd"/>
      <w:r>
        <w:rPr>
          <w:rFonts w:ascii="Times New Roman" w:eastAsia="SimSun" w:hAnsi="Times New Roman" w:cs="Times New Roman"/>
          <w:sz w:val="20"/>
          <w:szCs w:val="20"/>
        </w:rPr>
        <w:t xml:space="preserve"> d</w:t>
      </w:r>
      <w:r>
        <w:rPr>
          <w:rFonts w:ascii="Times New Roman" w:eastAsia="SimSun" w:hAnsi="Times New Roman" w:cs="Times New Roman"/>
          <w:sz w:val="20"/>
          <w:szCs w:val="20"/>
          <w:vertAlign w:val="superscript"/>
        </w:rPr>
        <w:t xml:space="preserve">-1 </w:t>
      </w:r>
      <w:r>
        <w:rPr>
          <w:rFonts w:ascii="Times New Roman" w:eastAsia="SimSun" w:hAnsi="Times New Roman" w:cs="Times New Roman"/>
          <w:sz w:val="20"/>
          <w:szCs w:val="20"/>
        </w:rPr>
        <w:t>g</w:t>
      </w:r>
      <w:r>
        <w:rPr>
          <w:rFonts w:ascii="Times New Roman" w:eastAsia="SimSun" w:hAnsi="Times New Roman" w:cs="Times New Roman"/>
          <w:sz w:val="20"/>
          <w:szCs w:val="20"/>
          <w:vertAlign w:val="superscript"/>
        </w:rPr>
        <w:t>-1</w:t>
      </w:r>
      <w:r>
        <w:rPr>
          <w:rFonts w:ascii="Times New Roman" w:eastAsia="SimSun" w:hAnsi="Times New Roman" w:cs="Times New Roman"/>
          <w:sz w:val="20"/>
          <w:szCs w:val="20"/>
        </w:rPr>
        <w:t xml:space="preserve"> soil)</w:t>
      </w:r>
      <w:r w:rsidR="000547DD">
        <w:rPr>
          <w:rFonts w:ascii="Times New Roman" w:eastAsia="SimSun" w:hAnsi="Times New Roman" w:cs="Times New Roman"/>
          <w:sz w:val="20"/>
          <w:szCs w:val="20"/>
        </w:rPr>
        <w:t xml:space="preserve">; </w:t>
      </w:r>
      <w:r w:rsidR="000547DD">
        <w:rPr>
          <w:rFonts w:ascii="Times New Roman" w:eastAsia="SimSun" w:hAnsi="Times New Roman" w:cs="Times New Roman" w:hint="eastAsia"/>
        </w:rPr>
        <w:t>T</w:t>
      </w:r>
      <w:r w:rsidR="000547DD">
        <w:rPr>
          <w:rFonts w:ascii="Times New Roman" w:eastAsia="SimSun" w:hAnsi="Times New Roman" w:cs="Times New Roman"/>
        </w:rPr>
        <w:t xml:space="preserve">N/TP, </w:t>
      </w:r>
      <w:r w:rsidR="000547DD" w:rsidRPr="000547DD">
        <w:rPr>
          <w:rFonts w:ascii="Times New Roman" w:eastAsia="SimSun" w:hAnsi="Times New Roman" w:cs="Times New Roman"/>
        </w:rPr>
        <w:t>total</w:t>
      </w:r>
      <w:r w:rsidR="000547DD">
        <w:rPr>
          <w:rFonts w:ascii="Times New Roman" w:eastAsia="SimSun" w:hAnsi="Times New Roman" w:cs="Times New Roman"/>
        </w:rPr>
        <w:t xml:space="preserve"> </w:t>
      </w:r>
      <w:r w:rsidR="000547DD">
        <w:rPr>
          <w:rFonts w:ascii="Times New Roman" w:eastAsia="SimSun" w:hAnsi="Times New Roman" w:cs="Times New Roman"/>
          <w:sz w:val="20"/>
          <w:szCs w:val="20"/>
        </w:rPr>
        <w:t>nitrogen</w:t>
      </w:r>
      <w:r w:rsidR="005C470A">
        <w:rPr>
          <w:rFonts w:ascii="Times New Roman" w:eastAsia="SimSun" w:hAnsi="Times New Roman" w:cs="Times New Roman"/>
        </w:rPr>
        <w:t xml:space="preserve"> </w:t>
      </w:r>
      <w:r w:rsidR="005C470A">
        <w:rPr>
          <w:rFonts w:ascii="Times New Roman" w:eastAsia="SimSun" w:hAnsi="Times New Roman" w:cs="Times New Roman" w:hint="eastAsia"/>
        </w:rPr>
        <w:t>to</w:t>
      </w:r>
      <w:r w:rsidR="005C470A">
        <w:rPr>
          <w:rFonts w:ascii="Times New Roman" w:eastAsia="SimSun" w:hAnsi="Times New Roman" w:cs="Times New Roman"/>
        </w:rPr>
        <w:t xml:space="preserve"> </w:t>
      </w:r>
      <w:r w:rsidR="000547DD" w:rsidRPr="000547DD">
        <w:rPr>
          <w:rFonts w:ascii="Times New Roman" w:eastAsia="SimSun" w:hAnsi="Times New Roman" w:cs="Times New Roman"/>
        </w:rPr>
        <w:t xml:space="preserve">total </w:t>
      </w:r>
      <w:r w:rsidR="000547DD">
        <w:rPr>
          <w:rFonts w:ascii="Times New Roman" w:eastAsia="SimSun" w:hAnsi="Times New Roman" w:cs="Times New Roman"/>
          <w:sz w:val="20"/>
          <w:szCs w:val="20"/>
        </w:rPr>
        <w:t>phosphorus</w:t>
      </w:r>
      <w:r w:rsidR="000547DD" w:rsidRPr="000547DD">
        <w:rPr>
          <w:rFonts w:ascii="Times New Roman" w:eastAsia="SimSun" w:hAnsi="Times New Roman" w:cs="Times New Roman"/>
        </w:rPr>
        <w:t xml:space="preserve"> ratio</w:t>
      </w:r>
      <w:r w:rsidR="000547DD">
        <w:rPr>
          <w:rFonts w:ascii="Times New Roman" w:eastAsia="SimSun" w:hAnsi="Times New Roman" w:cs="Times New Roman"/>
        </w:rPr>
        <w:t>;</w:t>
      </w:r>
      <w:r w:rsidR="000547DD">
        <w:rPr>
          <w:rFonts w:ascii="Times New Roman" w:eastAsia="SimSun" w:hAnsi="Times New Roman" w:cs="Times New Roman" w:hint="eastAsia"/>
        </w:rPr>
        <w:t xml:space="preserve"> S</w:t>
      </w:r>
      <w:r w:rsidR="000547DD">
        <w:rPr>
          <w:rFonts w:ascii="Times New Roman" w:eastAsia="SimSun" w:hAnsi="Times New Roman" w:cs="Times New Roman"/>
        </w:rPr>
        <w:t xml:space="preserve">OC/TP, </w:t>
      </w:r>
      <w:r w:rsidR="000547DD" w:rsidRPr="000547DD">
        <w:rPr>
          <w:rFonts w:ascii="Times New Roman" w:eastAsia="SimSun" w:hAnsi="Times New Roman" w:cs="Times New Roman"/>
        </w:rPr>
        <w:t xml:space="preserve">soil organic </w:t>
      </w:r>
      <w:r w:rsidR="000547DD">
        <w:rPr>
          <w:rFonts w:ascii="Times New Roman" w:eastAsia="SimSun" w:hAnsi="Times New Roman" w:cs="Times New Roman"/>
          <w:sz w:val="20"/>
          <w:szCs w:val="20"/>
        </w:rPr>
        <w:t>carbon</w:t>
      </w:r>
      <w:r w:rsidR="005C470A">
        <w:rPr>
          <w:rFonts w:ascii="Times New Roman" w:eastAsia="SimSun" w:hAnsi="Times New Roman" w:cs="Times New Roman"/>
        </w:rPr>
        <w:t xml:space="preserve"> to </w:t>
      </w:r>
      <w:r w:rsidR="000547DD" w:rsidRPr="000547DD">
        <w:rPr>
          <w:rFonts w:ascii="Times New Roman" w:eastAsia="SimSun" w:hAnsi="Times New Roman" w:cs="Times New Roman"/>
        </w:rPr>
        <w:t xml:space="preserve">total </w:t>
      </w:r>
      <w:r w:rsidR="000547DD">
        <w:rPr>
          <w:rFonts w:ascii="Times New Roman" w:eastAsia="SimSun" w:hAnsi="Times New Roman" w:cs="Times New Roman"/>
          <w:sz w:val="20"/>
          <w:szCs w:val="20"/>
        </w:rPr>
        <w:t>phosphorus</w:t>
      </w:r>
      <w:r w:rsidR="000547DD" w:rsidRPr="000547DD">
        <w:rPr>
          <w:rFonts w:ascii="Times New Roman" w:eastAsia="SimSun" w:hAnsi="Times New Roman" w:cs="Times New Roman"/>
        </w:rPr>
        <w:t xml:space="preserve"> ratio</w:t>
      </w:r>
      <w:r w:rsidR="000547DD">
        <w:rPr>
          <w:rFonts w:ascii="Times New Roman" w:eastAsia="SimSun" w:hAnsi="Times New Roman" w:cs="Times New Roman"/>
        </w:rPr>
        <w:t>.</w:t>
      </w:r>
      <w:r w:rsidR="000547DD">
        <w:rPr>
          <w:rFonts w:hint="eastAsia"/>
        </w:rPr>
        <w:t xml:space="preserve"> </w:t>
      </w:r>
    </w:p>
    <w:p w14:paraId="117BFC71" w14:textId="5C9024EF" w:rsidR="00AB796D" w:rsidRDefault="00AB796D"/>
    <w:p w14:paraId="20E5D345" w14:textId="2DF14A48" w:rsidR="00AB796D" w:rsidRDefault="00AB796D">
      <w:pPr>
        <w:widowControl/>
        <w:jc w:val="left"/>
      </w:pPr>
      <w:r>
        <w:br w:type="page"/>
      </w:r>
    </w:p>
    <w:p w14:paraId="42085B78" w14:textId="3348CFD9" w:rsidR="00AB796D" w:rsidRDefault="0086754A" w:rsidP="00AB796D">
      <w:pPr>
        <w:spacing w:line="360" w:lineRule="exact"/>
        <w:rPr>
          <w:rFonts w:ascii="Times New Roman" w:hAnsi="Times New Roman" w:cs="Times New Roman"/>
          <w:sz w:val="20"/>
          <w:szCs w:val="20"/>
        </w:rPr>
      </w:pPr>
      <w:r w:rsidRPr="0086754A">
        <w:rPr>
          <w:rFonts w:ascii="Times New Roman" w:hAnsi="Times New Roman" w:cs="Times New Roman"/>
          <w:b/>
          <w:sz w:val="20"/>
          <w:szCs w:val="20"/>
        </w:rPr>
        <w:lastRenderedPageBreak/>
        <w:t>Supplementary Table 2</w:t>
      </w:r>
      <w:r w:rsidR="00AB796D">
        <w:rPr>
          <w:rFonts w:ascii="Times New Roman" w:hAnsi="Times New Roman" w:cs="Times New Roman"/>
          <w:sz w:val="20"/>
          <w:szCs w:val="20"/>
        </w:rPr>
        <w:t xml:space="preserve"> </w:t>
      </w:r>
      <w:bookmarkStart w:id="1" w:name="_Hlk116933022"/>
      <w:r w:rsidR="00AB796D">
        <w:rPr>
          <w:rFonts w:ascii="Times New Roman" w:hAnsi="Times New Roman" w:cs="Times New Roman"/>
          <w:sz w:val="20"/>
          <w:szCs w:val="20"/>
        </w:rPr>
        <w:t>Soil properties under different concentrations of phosphate and phosphite fertilizer treated conditions</w:t>
      </w:r>
      <w:bookmarkEnd w:id="1"/>
    </w:p>
    <w:p w14:paraId="55A9E5EE" w14:textId="77777777" w:rsidR="00AB796D" w:rsidRDefault="00AB796D" w:rsidP="00AB796D">
      <w:pPr>
        <w:spacing w:line="360" w:lineRule="exact"/>
        <w:rPr>
          <w:rFonts w:ascii="Times New Roman" w:eastAsia="SimSun" w:hAnsi="Times New Roman" w:cs="Times New Roman"/>
        </w:rPr>
      </w:pPr>
    </w:p>
    <w:tbl>
      <w:tblPr>
        <w:tblStyle w:val="TableGrid"/>
        <w:tblW w:w="3671" w:type="pct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1183"/>
        <w:gridCol w:w="1132"/>
        <w:gridCol w:w="1141"/>
        <w:gridCol w:w="1317"/>
        <w:gridCol w:w="1131"/>
        <w:gridCol w:w="1133"/>
        <w:gridCol w:w="1133"/>
        <w:gridCol w:w="1133"/>
      </w:tblGrid>
      <w:tr w:rsidR="00BD13EA" w:rsidRPr="00090FA6" w14:paraId="4981B712" w14:textId="65442E42" w:rsidTr="00BD13EA">
        <w:tc>
          <w:tcPr>
            <w:tcW w:w="3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E6C568" w14:textId="1DE2A904" w:rsidR="00527144" w:rsidRPr="005C470A" w:rsidRDefault="005C470A" w:rsidP="00FB587B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470A">
              <w:rPr>
                <w:rFonts w:ascii="Times New Roman" w:hAnsi="Times New Roman" w:cs="Times New Roman" w:hint="eastAsia"/>
                <w:b/>
                <w:bCs/>
                <w:sz w:val="16"/>
                <w:szCs w:val="16"/>
              </w:rPr>
              <w:t>T</w:t>
            </w:r>
            <w:r w:rsidRPr="005C47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reatment</w:t>
            </w: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68ADE5" w14:textId="5173180C" w:rsidR="00527144" w:rsidRPr="005C470A" w:rsidRDefault="00527144" w:rsidP="00FB587B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47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</w:t>
            </w:r>
            <w:r w:rsidR="00D468F5" w:rsidRPr="005C47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9ADA60" w14:textId="77777777" w:rsidR="00527144" w:rsidRPr="005C470A" w:rsidRDefault="00527144" w:rsidP="00FB587B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47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TN</w:t>
            </w:r>
          </w:p>
        </w:tc>
        <w:tc>
          <w:tcPr>
            <w:tcW w:w="5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B8857E" w14:textId="77777777" w:rsidR="00527144" w:rsidRPr="005C470A" w:rsidRDefault="00527144" w:rsidP="00FB587B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47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AN</w:t>
            </w:r>
          </w:p>
        </w:tc>
        <w:tc>
          <w:tcPr>
            <w:tcW w:w="6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E60CD7" w14:textId="77777777" w:rsidR="00527144" w:rsidRPr="005C470A" w:rsidRDefault="00527144" w:rsidP="00FB587B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47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AK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875451" w14:textId="77777777" w:rsidR="00527144" w:rsidRPr="005C470A" w:rsidRDefault="00527144" w:rsidP="00FB587B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47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SOC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3A4BFC" w14:textId="77777777" w:rsidR="00527144" w:rsidRPr="005C470A" w:rsidRDefault="00527144" w:rsidP="00FB587B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47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ACP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</w:tcPr>
          <w:p w14:paraId="03AF9949" w14:textId="142D2F91" w:rsidR="00527144" w:rsidRPr="005C470A" w:rsidRDefault="00527144" w:rsidP="00FB587B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470A">
              <w:rPr>
                <w:rFonts w:ascii="Times New Roman" w:hAnsi="Times New Roman" w:cs="Times New Roman" w:hint="eastAsia"/>
                <w:b/>
                <w:bCs/>
                <w:sz w:val="16"/>
                <w:szCs w:val="16"/>
              </w:rPr>
              <w:t>T</w:t>
            </w:r>
            <w:r w:rsidRPr="005C47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N/TP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</w:tcPr>
          <w:p w14:paraId="029829F0" w14:textId="7875237D" w:rsidR="00527144" w:rsidRPr="005C470A" w:rsidRDefault="00527144" w:rsidP="00FB587B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C470A">
              <w:rPr>
                <w:rFonts w:ascii="Times New Roman" w:hAnsi="Times New Roman" w:cs="Times New Roman" w:hint="eastAsia"/>
                <w:b/>
                <w:bCs/>
                <w:sz w:val="16"/>
                <w:szCs w:val="16"/>
              </w:rPr>
              <w:t>S</w:t>
            </w:r>
            <w:r w:rsidRPr="005C47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OC/TP</w:t>
            </w:r>
          </w:p>
        </w:tc>
      </w:tr>
      <w:tr w:rsidR="00FB7AFF" w:rsidRPr="00090FA6" w14:paraId="3E47EF18" w14:textId="228D9A4E" w:rsidTr="00664E23">
        <w:tc>
          <w:tcPr>
            <w:tcW w:w="393" w:type="pct"/>
            <w:tcBorders>
              <w:top w:val="single" w:sz="4" w:space="0" w:color="auto"/>
            </w:tcBorders>
            <w:vAlign w:val="center"/>
          </w:tcPr>
          <w:p w14:paraId="1059140B" w14:textId="77777777" w:rsidR="00FB7AFF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CK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08DC8F" w14:textId="551B84C9" w:rsidR="00FB7AFF" w:rsidRPr="00BD13EA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0.56±0.02a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A330FE" w14:textId="09244915" w:rsidR="00FB7AFF" w:rsidRPr="00090FA6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0.70±0.02a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9B6AD1" w14:textId="2AB7721E" w:rsidR="00FB7AFF" w:rsidRPr="00090FA6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54.26±8.13a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5DDF5D" w14:textId="2A41AD32" w:rsidR="00FB7AFF" w:rsidRPr="00090FA6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149.89±8.61b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4EF456" w14:textId="50C70B68" w:rsidR="00FB7AFF" w:rsidRPr="00090FA6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9.01±0.26a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B8B014" w14:textId="023FBB3B" w:rsidR="00FB7AFF" w:rsidRPr="00090FA6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28.48±1.06c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656C12" w14:textId="4246402F" w:rsidR="00FB7AFF" w:rsidRPr="00F938D1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1.20±0.04a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EFAED4" w14:textId="77CE82A9" w:rsidR="00FB7AFF" w:rsidRPr="00F938D1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15.50±0.54a</w:t>
            </w:r>
          </w:p>
        </w:tc>
      </w:tr>
      <w:tr w:rsidR="00FB7AFF" w:rsidRPr="00090FA6" w14:paraId="0C615168" w14:textId="5412CF02" w:rsidTr="00664E23">
        <w:tc>
          <w:tcPr>
            <w:tcW w:w="393" w:type="pct"/>
            <w:vAlign w:val="center"/>
          </w:tcPr>
          <w:p w14:paraId="68AC410F" w14:textId="77777777" w:rsidR="00FB7AFF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CK-K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A1EBB7" w14:textId="7AB0F9B1" w:rsidR="00FB7AFF" w:rsidRPr="00BD13EA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0.52±0.01a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27B001" w14:textId="36D89596" w:rsidR="00FB7AFF" w:rsidRPr="00090FA6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0.68±0.05a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97F9F2" w14:textId="05E495F2" w:rsidR="00FB7AFF" w:rsidRPr="00090FA6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50.83±0.72a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5C7BC0" w14:textId="30CB4791" w:rsidR="00FB7AFF" w:rsidRPr="00090FA6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178.46±8.43ab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044F7C" w14:textId="420EB349" w:rsidR="00FB7AFF" w:rsidRPr="00090FA6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8.88±0.43a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B17EFC" w14:textId="793EC0D6" w:rsidR="00FB7AFF" w:rsidRPr="00090FA6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49.07±0.76a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9C7151" w14:textId="0BDDB45B" w:rsidR="00FB7AFF" w:rsidRPr="00F938D1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1.22±0.10a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B4185A" w14:textId="2CC520D0" w:rsidR="00FB7AFF" w:rsidRPr="00F938D1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15.94±0.96a</w:t>
            </w:r>
          </w:p>
        </w:tc>
      </w:tr>
      <w:tr w:rsidR="00FB7AFF" w:rsidRPr="00090FA6" w14:paraId="65520C6C" w14:textId="64170C22" w:rsidTr="00664E23">
        <w:tc>
          <w:tcPr>
            <w:tcW w:w="393" w:type="pct"/>
            <w:vAlign w:val="center"/>
          </w:tcPr>
          <w:p w14:paraId="0C7CBDAE" w14:textId="77777777" w:rsidR="00FB7AFF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Pi-30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C753DF" w14:textId="1AC38EA1" w:rsidR="00FB7AFF" w:rsidRPr="00BD13EA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0.52±0.01a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1107D9" w14:textId="569D4DBD" w:rsidR="00FB7AFF" w:rsidRPr="00090FA6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0.66±0.01a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66C3FC" w14:textId="4F11FA1A" w:rsidR="00FB7AFF" w:rsidRPr="00090FA6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60.15±11.50a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795E36" w14:textId="72C8527A" w:rsidR="00FB7AFF" w:rsidRPr="00090FA6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170.03±8.28ab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1FF1EB" w14:textId="40B4395A" w:rsidR="00FB7AFF" w:rsidRPr="00090FA6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8.63±0.18a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37234D" w14:textId="6E1B851D" w:rsidR="00FB7AFF" w:rsidRPr="00090FA6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47.17±1.66a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397394" w14:textId="27BD67D2" w:rsidR="00FB7AFF" w:rsidRPr="00F938D1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1.10±0.01a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13DEF1" w14:textId="0E69FE31" w:rsidR="00FB7AFF" w:rsidRPr="00F938D1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14.45±0.18a</w:t>
            </w:r>
          </w:p>
        </w:tc>
      </w:tr>
      <w:tr w:rsidR="00FB7AFF" w:rsidRPr="00090FA6" w14:paraId="7340187A" w14:textId="4B5C85C9" w:rsidTr="00664E23">
        <w:tc>
          <w:tcPr>
            <w:tcW w:w="393" w:type="pct"/>
            <w:vAlign w:val="center"/>
          </w:tcPr>
          <w:p w14:paraId="17B38811" w14:textId="77777777" w:rsidR="00FB7AFF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Phi-30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EE1ABB" w14:textId="466721D5" w:rsidR="00FB7AFF" w:rsidRPr="00BD13EA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0.52±0.04a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2088E7" w14:textId="2EC0511A" w:rsidR="00FB7AFF" w:rsidRPr="00090FA6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0.69±0.01a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30DF3B" w14:textId="4DD1A835" w:rsidR="00FB7AFF" w:rsidRPr="00090FA6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48.60±5.07a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F0C80E" w14:textId="4CD25273" w:rsidR="00FB7AFF" w:rsidRPr="00090FA6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202.20±22.12a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37910A" w14:textId="3D90E983" w:rsidR="00FB7AFF" w:rsidRPr="00090FA6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8.78±0.10a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4A0F77" w14:textId="016F9F23" w:rsidR="00FB7AFF" w:rsidRPr="00090FA6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45.53±0.93a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855FBD" w14:textId="6FFBADF3" w:rsidR="00FB7AFF" w:rsidRPr="00F938D1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1.23±0.04a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B6A8D5" w14:textId="024F1979" w:rsidR="00FB7AFF" w:rsidRPr="00F938D1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15.68±0.22ab</w:t>
            </w:r>
          </w:p>
        </w:tc>
      </w:tr>
      <w:tr w:rsidR="00FB7AFF" w:rsidRPr="00090FA6" w14:paraId="16A077AA" w14:textId="0477BEB0" w:rsidTr="00664E23">
        <w:tc>
          <w:tcPr>
            <w:tcW w:w="393" w:type="pct"/>
            <w:vAlign w:val="center"/>
          </w:tcPr>
          <w:p w14:paraId="7CF7EEC3" w14:textId="77777777" w:rsidR="00FB7AFF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Pi-60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BF9BD0" w14:textId="267FCBF4" w:rsidR="00FB7AFF" w:rsidRPr="00BD13EA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0.58±0.02a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52A6EB" w14:textId="08996922" w:rsidR="00FB7AFF" w:rsidRPr="00090FA6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0.70±0.03a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DA41B0" w14:textId="437904FA" w:rsidR="00FB7AFF" w:rsidRPr="00090FA6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49.38±3.36a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16DF3F" w14:textId="328BDA2F" w:rsidR="00FB7AFF" w:rsidRPr="00090FA6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173.18±14.51ab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7F335A" w14:textId="72EF2282" w:rsidR="00FB7AFF" w:rsidRPr="00090FA6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9.07±0.18a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C2C8DC" w14:textId="45CAFC1E" w:rsidR="00FB7AFF" w:rsidRPr="00090FA6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39.69±0.18b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DB081C" w14:textId="207E934B" w:rsidR="00FB7AFF" w:rsidRPr="00F938D1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1.12±0.04a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D2C70D" w14:textId="651F9A44" w:rsidR="00FB7AFF" w:rsidRPr="00F938D1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14.52±0.06ab</w:t>
            </w:r>
          </w:p>
        </w:tc>
      </w:tr>
      <w:tr w:rsidR="00FB7AFF" w:rsidRPr="00090FA6" w14:paraId="014B17CD" w14:textId="4A2B365C" w:rsidTr="00664E23">
        <w:tc>
          <w:tcPr>
            <w:tcW w:w="393" w:type="pct"/>
            <w:vAlign w:val="center"/>
          </w:tcPr>
          <w:p w14:paraId="251B8323" w14:textId="77777777" w:rsidR="00FB7AFF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Phi-60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D02EBB" w14:textId="5563DAA3" w:rsidR="00FB7AFF" w:rsidRPr="00BD13EA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0.56±0.03a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7757F6" w14:textId="6CBE1DB4" w:rsidR="00FB7AFF" w:rsidRPr="00090FA6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0.70±0.03a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766D8F" w14:textId="406DEE47" w:rsidR="00FB7AFF" w:rsidRPr="00090FA6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51.62±7.07a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55BDB9" w14:textId="77C3260D" w:rsidR="00FB7AFF" w:rsidRPr="00090FA6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182.81±16.22ab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5C3395" w14:textId="6E97BF42" w:rsidR="00FB7AFF" w:rsidRPr="00090FA6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8.71±0.40a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1860EC" w14:textId="320A102D" w:rsidR="00FB7AFF" w:rsidRPr="00090FA6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45.85±0.57a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D1375E" w14:textId="27991562" w:rsidR="00FB7AFF" w:rsidRPr="00F938D1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1.19±0.05a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460A15" w14:textId="7F41A95F" w:rsidR="00FB7AFF" w:rsidRPr="00F938D1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14.82±0.71ab</w:t>
            </w:r>
          </w:p>
        </w:tc>
      </w:tr>
      <w:tr w:rsidR="00FB7AFF" w:rsidRPr="00090FA6" w14:paraId="31001FA6" w14:textId="40FDA810" w:rsidTr="00664E23">
        <w:tc>
          <w:tcPr>
            <w:tcW w:w="393" w:type="pct"/>
            <w:vAlign w:val="center"/>
          </w:tcPr>
          <w:p w14:paraId="38DCD3B0" w14:textId="77777777" w:rsidR="00FB7AFF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Pi-90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1D858B" w14:textId="6AE60F76" w:rsidR="00FB7AFF" w:rsidRPr="00BD13EA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0.58±0.03a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88F53D" w14:textId="47EDDA1C" w:rsidR="00FB7AFF" w:rsidRPr="00090FA6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0.74±0.02a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34F76E" w14:textId="3DFCB9A6" w:rsidR="00FB7AFF" w:rsidRPr="00090FA6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55.22±4.67a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0521BD" w14:textId="1D01F393" w:rsidR="00FB7AFF" w:rsidRPr="00090FA6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161.67±6.11ab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EBFCEA" w14:textId="35EEA6D6" w:rsidR="00FB7AFF" w:rsidRPr="00090FA6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9.28±0.18a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57A275" w14:textId="00AF942B" w:rsidR="00FB7AFF" w:rsidRPr="00090FA6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36.27±1.77b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253EE2" w14:textId="4F74F640" w:rsidR="00FB7AFF" w:rsidRPr="00F938D1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1.14±0.07a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EA5278" w14:textId="7876102D" w:rsidR="00FB7AFF" w:rsidRPr="00F938D1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14.18±0.49ab</w:t>
            </w:r>
          </w:p>
        </w:tc>
      </w:tr>
      <w:tr w:rsidR="00FB7AFF" w:rsidRPr="00090FA6" w14:paraId="769ED2FA" w14:textId="196AB4CA" w:rsidTr="00664E23">
        <w:tc>
          <w:tcPr>
            <w:tcW w:w="393" w:type="pct"/>
            <w:vAlign w:val="center"/>
          </w:tcPr>
          <w:p w14:paraId="6CCADF2C" w14:textId="77777777" w:rsidR="00FB7AFF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Phi-90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AF2BCF" w14:textId="78BF027E" w:rsidR="00FB7AFF" w:rsidRPr="00BD13EA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0.56±0.04a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259218" w14:textId="31E3E8D3" w:rsidR="00FB7AFF" w:rsidRPr="00090FA6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0.71±0.03a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6241D0" w14:textId="569944CE" w:rsidR="00FB7AFF" w:rsidRPr="00090FA6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49.27±4.58a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83B104" w14:textId="23457BAE" w:rsidR="00FB7AFF" w:rsidRPr="00090FA6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184.33±9.27ab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2AB8F4" w14:textId="06DD8AF8" w:rsidR="00FB7AFF" w:rsidRPr="00090FA6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8.76±0.22a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D7ECA9" w14:textId="5BCDD658" w:rsidR="00FB7AFF" w:rsidRPr="00090FA6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48.01±0.48a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A67224" w14:textId="0EA40931" w:rsidR="00FB7AFF" w:rsidRPr="00F938D1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1.17±0.09a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7590DD" w14:textId="0B8F0538" w:rsidR="00FB7AFF" w:rsidRPr="00F938D1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14.45±0.89ab</w:t>
            </w:r>
          </w:p>
        </w:tc>
      </w:tr>
      <w:tr w:rsidR="00FB7AFF" w:rsidRPr="00090FA6" w14:paraId="277582F9" w14:textId="6A435A8E" w:rsidTr="00664E23">
        <w:tc>
          <w:tcPr>
            <w:tcW w:w="393" w:type="pct"/>
            <w:vAlign w:val="center"/>
          </w:tcPr>
          <w:p w14:paraId="4610BAE1" w14:textId="77777777" w:rsidR="00FB7AFF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Pi-120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272982" w14:textId="030CA739" w:rsidR="00FB7AFF" w:rsidRPr="00BD13EA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0.58±0.02a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54076E" w14:textId="16BB7CB4" w:rsidR="00FB7AFF" w:rsidRPr="00090FA6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0.67±0.00a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ADB7AB" w14:textId="59E5AEE1" w:rsidR="00FB7AFF" w:rsidRPr="00090FA6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48.60±1.43a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6BD125" w14:textId="7C6AEDB1" w:rsidR="00FB7AFF" w:rsidRPr="00090FA6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200.87±14.45a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4350DC" w14:textId="4E459A2A" w:rsidR="00FB7AFF" w:rsidRPr="00090FA6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8.81±0.08a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742327" w14:textId="08A30A14" w:rsidR="00FB7AFF" w:rsidRPr="00090FA6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45.25±2.37a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F5E57C" w14:textId="3E48C4BF" w:rsidR="00FB7AFF" w:rsidRPr="00F938D1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0.85±0.03b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718F1A" w14:textId="7B2F8FF2" w:rsidR="00FB7AFF" w:rsidRPr="00F938D1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11.29±0.40c</w:t>
            </w:r>
          </w:p>
        </w:tc>
      </w:tr>
      <w:tr w:rsidR="00FB7AFF" w:rsidRPr="00090FA6" w14:paraId="04085E1B" w14:textId="178BB61C" w:rsidTr="00664E23">
        <w:tc>
          <w:tcPr>
            <w:tcW w:w="393" w:type="pct"/>
            <w:tcBorders>
              <w:bottom w:val="single" w:sz="4" w:space="0" w:color="auto"/>
            </w:tcBorders>
            <w:vAlign w:val="center"/>
          </w:tcPr>
          <w:p w14:paraId="622E468C" w14:textId="615C7C09" w:rsidR="00FB7AFF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Phi-120</w:t>
            </w: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CF31F3" w14:textId="6C8D3504" w:rsidR="00FB7AFF" w:rsidRPr="00BD13EA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0.58±0.02a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0BBD62" w14:textId="25587D61" w:rsidR="00FB7AFF" w:rsidRPr="00090FA6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0.73±0.02a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6D0064" w14:textId="5F36B53A" w:rsidR="00FB7AFF" w:rsidRPr="00090FA6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50.84±3.8a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B4C11D" w14:textId="49C2EFD1" w:rsidR="00FB7AFF" w:rsidRPr="00090FA6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180.62±10.35ab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6145A1" w14:textId="067BE484" w:rsidR="00FB7AFF" w:rsidRPr="00090FA6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9.23±0.24a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760E1E" w14:textId="61F596F2" w:rsidR="00FB7AFF" w:rsidRPr="00090FA6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38.11±0.29b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D60598" w14:textId="7BDB8849" w:rsidR="00FB7AFF" w:rsidRPr="00F938D1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1.06±0.03a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A1859D" w14:textId="50753D07" w:rsidR="00FB7AFF" w:rsidRPr="00F938D1" w:rsidRDefault="00FB7AFF" w:rsidP="00FB7AFF">
            <w:pPr>
              <w:spacing w:line="360" w:lineRule="exact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13.39±0.31b</w:t>
            </w:r>
          </w:p>
        </w:tc>
      </w:tr>
    </w:tbl>
    <w:p w14:paraId="500EF70B" w14:textId="042558E3" w:rsidR="00AB796D" w:rsidRDefault="00AB796D" w:rsidP="00FA7F83">
      <w:pPr>
        <w:spacing w:line="36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Note: </w:t>
      </w:r>
      <w:r w:rsidR="00FA7F83">
        <w:rPr>
          <w:rFonts w:ascii="Times New Roman" w:hAnsi="Times New Roman" w:cs="Times New Roman"/>
          <w:sz w:val="20"/>
          <w:szCs w:val="20"/>
        </w:rPr>
        <w:t xml:space="preserve">The </w:t>
      </w:r>
      <w:r w:rsidR="00FA7F83">
        <w:rPr>
          <w:rFonts w:ascii="Times New Roman" w:eastAsia="SimSun" w:hAnsi="Times New Roman" w:cs="Times New Roman"/>
          <w:sz w:val="20"/>
          <w:szCs w:val="20"/>
        </w:rPr>
        <w:t>a</w:t>
      </w:r>
      <w:r>
        <w:rPr>
          <w:rFonts w:ascii="Times New Roman" w:eastAsia="SimSun" w:hAnsi="Times New Roman" w:cs="Times New Roman"/>
          <w:sz w:val="20"/>
          <w:szCs w:val="20"/>
        </w:rPr>
        <w:t xml:space="preserve">bbreviations </w:t>
      </w:r>
      <w:r w:rsidR="00FA7F83">
        <w:rPr>
          <w:rFonts w:ascii="Times New Roman" w:eastAsia="SimSun" w:hAnsi="Times New Roman" w:cs="Times New Roman"/>
          <w:sz w:val="20"/>
          <w:szCs w:val="20"/>
        </w:rPr>
        <w:t xml:space="preserve">are same as </w:t>
      </w:r>
      <w:r w:rsidR="00FA7F83" w:rsidRPr="00FA7F83">
        <w:rPr>
          <w:rFonts w:ascii="Times New Roman" w:eastAsia="SimSun" w:hAnsi="Times New Roman" w:cs="Times New Roman"/>
          <w:sz w:val="20"/>
          <w:szCs w:val="20"/>
        </w:rPr>
        <w:t>Table S</w:t>
      </w:r>
      <w:r w:rsidR="00FA7F83">
        <w:rPr>
          <w:rFonts w:ascii="Times New Roman" w:eastAsia="SimSun" w:hAnsi="Times New Roman" w:cs="Times New Roman"/>
          <w:sz w:val="20"/>
          <w:szCs w:val="20"/>
        </w:rPr>
        <w:t>1.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ED4998">
        <w:rPr>
          <w:rFonts w:ascii="Times New Roman" w:hAnsi="Times New Roman" w:cs="Times New Roman"/>
          <w:sz w:val="20"/>
          <w:szCs w:val="20"/>
        </w:rPr>
        <w:t xml:space="preserve">the other </w:t>
      </w:r>
      <w:r w:rsidR="00ED4998">
        <w:rPr>
          <w:rFonts w:ascii="Times New Roman" w:eastAsia="SimSun" w:hAnsi="Times New Roman" w:cs="Times New Roman"/>
          <w:sz w:val="20"/>
          <w:szCs w:val="20"/>
        </w:rPr>
        <w:t>abbreviations are</w:t>
      </w:r>
      <w:r w:rsidR="00ED4998">
        <w:rPr>
          <w:rFonts w:ascii="Times New Roman" w:hAnsi="Times New Roman" w:cs="Times New Roman"/>
          <w:sz w:val="20"/>
          <w:szCs w:val="20"/>
        </w:rPr>
        <w:t xml:space="preserve"> as</w:t>
      </w:r>
      <w:r w:rsidR="00ED4998" w:rsidRPr="00ED4998">
        <w:rPr>
          <w:rFonts w:ascii="Times New Roman" w:hAnsi="Times New Roman" w:cs="Times New Roman"/>
          <w:sz w:val="20"/>
          <w:szCs w:val="20"/>
        </w:rPr>
        <w:t xml:space="preserve"> </w:t>
      </w:r>
      <w:r w:rsidR="00ED4998">
        <w:rPr>
          <w:rFonts w:ascii="Times New Roman" w:hAnsi="Times New Roman" w:cs="Times New Roman"/>
          <w:sz w:val="20"/>
          <w:szCs w:val="20"/>
        </w:rPr>
        <w:t xml:space="preserve">followed: </w:t>
      </w:r>
      <w:r>
        <w:rPr>
          <w:rFonts w:ascii="Times New Roman" w:hAnsi="Times New Roman" w:cs="Times New Roman"/>
          <w:sz w:val="20"/>
          <w:szCs w:val="20"/>
        </w:rPr>
        <w:t>CK</w:t>
      </w:r>
      <w:r w:rsidR="00ED4998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non-fertilized control; CK-K</w:t>
      </w:r>
      <w:r>
        <w:rPr>
          <w:rFonts w:ascii="Times New Roman" w:hAnsi="Times New Roman" w:cs="Times New Roman" w:hint="eastAsia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potassium fertilized control; P</w:t>
      </w:r>
      <w:r>
        <w:rPr>
          <w:rFonts w:ascii="Times New Roman" w:hAnsi="Times New Roman" w:cs="Times New Roman" w:hint="eastAsia"/>
          <w:sz w:val="20"/>
          <w:szCs w:val="20"/>
        </w:rPr>
        <w:t>hi,</w:t>
      </w:r>
      <w:r>
        <w:rPr>
          <w:rFonts w:ascii="Times New Roman" w:hAnsi="Times New Roman" w:cs="Times New Roman"/>
          <w:sz w:val="20"/>
          <w:szCs w:val="20"/>
        </w:rPr>
        <w:t xml:space="preserve"> phosphite fertilizer; Pi, phosphate fertilizer</w:t>
      </w:r>
      <w:r w:rsidR="0006088A">
        <w:rPr>
          <w:rFonts w:ascii="Times New Roman" w:hAnsi="Times New Roman" w:cs="Times New Roman"/>
          <w:sz w:val="20"/>
          <w:szCs w:val="20"/>
        </w:rPr>
        <w:t xml:space="preserve">, </w:t>
      </w:r>
      <w:r w:rsidR="0006088A" w:rsidRPr="0006088A">
        <w:rPr>
          <w:rFonts w:ascii="Times New Roman" w:hAnsi="Times New Roman" w:cs="Times New Roman"/>
          <w:sz w:val="20"/>
          <w:szCs w:val="20"/>
        </w:rPr>
        <w:t xml:space="preserve">Po, organic phosphorus; TN, total nitrogen; AN, alkaline dissolved nitrogen; AK, available potassium; SOC, soil organic carbon; ACP, acid phosphatase activity; TN/TP, total nitrogen to total phosphorus ratio; SOC/TP, soil organic carbon to total phosphorus ratio. </w:t>
      </w:r>
      <w:r>
        <w:rPr>
          <w:rFonts w:ascii="Times New Roman" w:hAnsi="Times New Roman" w:cs="Times New Roman"/>
          <w:sz w:val="20"/>
          <w:szCs w:val="20"/>
        </w:rPr>
        <w:t xml:space="preserve">The treatment values </w:t>
      </w:r>
      <w:r>
        <w:rPr>
          <w:rFonts w:ascii="Times New Roman" w:eastAsia="SimSun" w:hAnsi="Times New Roman" w:cs="Times New Roman"/>
          <w:sz w:val="20"/>
          <w:szCs w:val="20"/>
        </w:rPr>
        <w:t xml:space="preserve">30, 60, 90, and 120 indicate 30, 60, 90, and 120 mg </w:t>
      </w:r>
      <w:r w:rsidR="00684D05">
        <w:rPr>
          <w:rFonts w:ascii="Times New Roman" w:eastAsia="SimSun" w:hAnsi="Times New Roman" w:cs="Times New Roman"/>
          <w:sz w:val="20"/>
          <w:szCs w:val="20"/>
        </w:rPr>
        <w:t>P</w:t>
      </w:r>
      <w:r w:rsidR="00684D05" w:rsidRPr="00684D05">
        <w:rPr>
          <w:rFonts w:ascii="Times New Roman" w:eastAsia="SimSun" w:hAnsi="Times New Roman" w:cs="Times New Roman"/>
          <w:sz w:val="20"/>
          <w:szCs w:val="20"/>
          <w:vertAlign w:val="subscript"/>
        </w:rPr>
        <w:t>2</w:t>
      </w:r>
      <w:r w:rsidR="00684D05">
        <w:rPr>
          <w:rFonts w:ascii="Times New Roman" w:eastAsia="SimSun" w:hAnsi="Times New Roman" w:cs="Times New Roman"/>
          <w:sz w:val="20"/>
          <w:szCs w:val="20"/>
        </w:rPr>
        <w:t>O</w:t>
      </w:r>
      <w:r w:rsidR="00684D05" w:rsidRPr="00684D05">
        <w:rPr>
          <w:rFonts w:ascii="Times New Roman" w:eastAsia="SimSun" w:hAnsi="Times New Roman" w:cs="Times New Roman"/>
          <w:sz w:val="20"/>
          <w:szCs w:val="20"/>
          <w:vertAlign w:val="subscript"/>
        </w:rPr>
        <w:t>5</w:t>
      </w:r>
      <w:r>
        <w:rPr>
          <w:rFonts w:ascii="Times New Roman" w:eastAsia="SimSun" w:hAnsi="Times New Roman" w:cs="Times New Roman"/>
          <w:sz w:val="20"/>
          <w:szCs w:val="20"/>
        </w:rPr>
        <w:t xml:space="preserve"> kg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-1</w:t>
      </w:r>
      <w:r>
        <w:rPr>
          <w:rFonts w:ascii="Times New Roman" w:eastAsia="SimSun" w:hAnsi="Times New Roman" w:cs="Times New Roman"/>
          <w:sz w:val="20"/>
          <w:szCs w:val="20"/>
        </w:rPr>
        <w:t xml:space="preserve"> </w:t>
      </w:r>
      <w:r>
        <w:rPr>
          <w:rFonts w:ascii="Times New Roman" w:eastAsia="SimSun" w:hAnsi="Times New Roman" w:cs="Times New Roman" w:hint="eastAsia"/>
          <w:sz w:val="20"/>
          <w:szCs w:val="20"/>
        </w:rPr>
        <w:t>soil</w:t>
      </w:r>
      <w:r>
        <w:rPr>
          <w:rFonts w:ascii="Times New Roman" w:eastAsia="SimSun" w:hAnsi="Times New Roman" w:cs="Times New Roman"/>
          <w:sz w:val="20"/>
          <w:szCs w:val="20"/>
        </w:rPr>
        <w:t>, respectively.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ED4998" w:rsidRPr="00ED4998">
        <w:rPr>
          <w:rFonts w:ascii="Times New Roman" w:hAnsi="Times New Roman" w:cs="Times New Roman"/>
          <w:sz w:val="20"/>
          <w:szCs w:val="20"/>
        </w:rPr>
        <w:t>The data are shown as the mean</w:t>
      </w:r>
      <w:r w:rsidR="00476F55">
        <w:rPr>
          <w:rFonts w:ascii="Times New Roman" w:hAnsi="Times New Roman" w:cs="Times New Roman"/>
          <w:sz w:val="20"/>
          <w:szCs w:val="20"/>
        </w:rPr>
        <w:t>s</w:t>
      </w:r>
      <w:r w:rsidR="00ED4998" w:rsidRPr="00ED4998">
        <w:rPr>
          <w:rFonts w:ascii="Times New Roman" w:hAnsi="Times New Roman" w:cs="Times New Roman"/>
          <w:sz w:val="20"/>
          <w:szCs w:val="20"/>
        </w:rPr>
        <w:t xml:space="preserve"> ± standard </w:t>
      </w:r>
      <w:r w:rsidR="00476F55" w:rsidRPr="00476F55">
        <w:rPr>
          <w:rFonts w:ascii="Times New Roman" w:hAnsi="Times New Roman" w:cs="Times New Roman"/>
          <w:sz w:val="20"/>
          <w:szCs w:val="20"/>
        </w:rPr>
        <w:t>error</w:t>
      </w:r>
      <w:r w:rsidR="00476F55">
        <w:rPr>
          <w:rFonts w:ascii="Times New Roman" w:hAnsi="Times New Roman" w:cs="Times New Roman"/>
          <w:sz w:val="20"/>
          <w:szCs w:val="20"/>
        </w:rPr>
        <w:t>s</w:t>
      </w:r>
      <w:r w:rsidR="00ED4998" w:rsidRPr="00ED4998">
        <w:rPr>
          <w:rFonts w:ascii="Times New Roman" w:hAnsi="Times New Roman" w:cs="Times New Roman"/>
          <w:sz w:val="20"/>
          <w:szCs w:val="20"/>
        </w:rPr>
        <w:t xml:space="preserve"> (n = 3). </w:t>
      </w:r>
      <w:r>
        <w:rPr>
          <w:rFonts w:ascii="Times New Roman" w:hAnsi="Times New Roman" w:cs="Times New Roman"/>
          <w:sz w:val="20"/>
          <w:szCs w:val="20"/>
        </w:rPr>
        <w:t xml:space="preserve">Different lowercase letters indicate the </w:t>
      </w:r>
      <w:r>
        <w:rPr>
          <w:rFonts w:ascii="Times New Roman" w:hAnsi="Times New Roman" w:cs="Times New Roman" w:hint="eastAsia"/>
          <w:sz w:val="20"/>
          <w:szCs w:val="20"/>
        </w:rPr>
        <w:t>significant</w:t>
      </w:r>
      <w:r>
        <w:rPr>
          <w:rFonts w:ascii="Times New Roman" w:hAnsi="Times New Roman" w:cs="Times New Roman"/>
          <w:sz w:val="20"/>
          <w:szCs w:val="20"/>
        </w:rPr>
        <w:t xml:space="preserve"> differences (</w:t>
      </w:r>
      <w:r>
        <w:rPr>
          <w:rFonts w:ascii="Times New Roman" w:hAnsi="Times New Roman" w:cs="Times New Roman"/>
          <w:i/>
          <w:sz w:val="20"/>
          <w:szCs w:val="20"/>
        </w:rPr>
        <w:t>P</w:t>
      </w:r>
      <w:r>
        <w:rPr>
          <w:rFonts w:ascii="Times New Roman" w:hAnsi="Times New Roman" w:cs="Times New Roman"/>
          <w:sz w:val="20"/>
          <w:szCs w:val="20"/>
        </w:rPr>
        <w:t xml:space="preserve"> &lt; 0.05) in each treatment.</w:t>
      </w:r>
    </w:p>
    <w:p w14:paraId="1CBB8ACB" w14:textId="4C165AC3" w:rsidR="00AB796D" w:rsidRPr="001840B3" w:rsidRDefault="00AB796D"/>
    <w:sectPr w:rsidR="00AB796D" w:rsidRPr="001840B3" w:rsidSect="00AB796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4D560" w14:textId="77777777" w:rsidR="00E160AB" w:rsidRDefault="00E160AB" w:rsidP="002F0411">
      <w:r>
        <w:separator/>
      </w:r>
    </w:p>
  </w:endnote>
  <w:endnote w:type="continuationSeparator" w:id="0">
    <w:p w14:paraId="4BF7C3BD" w14:textId="77777777" w:rsidR="00E160AB" w:rsidRDefault="00E160AB" w:rsidP="002F0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Microsoft YaHei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Microsoft YaHei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67F0F" w14:textId="77777777" w:rsidR="00E160AB" w:rsidRDefault="00E160AB" w:rsidP="002F0411">
      <w:r>
        <w:separator/>
      </w:r>
    </w:p>
  </w:footnote>
  <w:footnote w:type="continuationSeparator" w:id="0">
    <w:p w14:paraId="4BBFE119" w14:textId="77777777" w:rsidR="00E160AB" w:rsidRDefault="00E160AB" w:rsidP="002F04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961"/>
    <w:rsid w:val="000547DD"/>
    <w:rsid w:val="0006088A"/>
    <w:rsid w:val="00090FA6"/>
    <w:rsid w:val="000B60B1"/>
    <w:rsid w:val="000D0DF7"/>
    <w:rsid w:val="001840B3"/>
    <w:rsid w:val="001D7465"/>
    <w:rsid w:val="0021720B"/>
    <w:rsid w:val="0027724C"/>
    <w:rsid w:val="002C3A4D"/>
    <w:rsid w:val="002D4883"/>
    <w:rsid w:val="002F0411"/>
    <w:rsid w:val="003166D5"/>
    <w:rsid w:val="00331745"/>
    <w:rsid w:val="003D735C"/>
    <w:rsid w:val="00463170"/>
    <w:rsid w:val="00476F55"/>
    <w:rsid w:val="004B40CD"/>
    <w:rsid w:val="004D0961"/>
    <w:rsid w:val="004D2C5C"/>
    <w:rsid w:val="004D57A5"/>
    <w:rsid w:val="004F6C65"/>
    <w:rsid w:val="00527144"/>
    <w:rsid w:val="0056789D"/>
    <w:rsid w:val="005B6E49"/>
    <w:rsid w:val="005C470A"/>
    <w:rsid w:val="005F2B50"/>
    <w:rsid w:val="006067B4"/>
    <w:rsid w:val="00606F64"/>
    <w:rsid w:val="0066233E"/>
    <w:rsid w:val="00684D05"/>
    <w:rsid w:val="006E79E7"/>
    <w:rsid w:val="00782534"/>
    <w:rsid w:val="00814C7B"/>
    <w:rsid w:val="0086754A"/>
    <w:rsid w:val="008A2A44"/>
    <w:rsid w:val="009071A5"/>
    <w:rsid w:val="00911932"/>
    <w:rsid w:val="009172EA"/>
    <w:rsid w:val="00946794"/>
    <w:rsid w:val="00A24BDC"/>
    <w:rsid w:val="00A27EFA"/>
    <w:rsid w:val="00AB796D"/>
    <w:rsid w:val="00B9360C"/>
    <w:rsid w:val="00BC1939"/>
    <w:rsid w:val="00BD13EA"/>
    <w:rsid w:val="00D468F5"/>
    <w:rsid w:val="00D822A5"/>
    <w:rsid w:val="00DC7A3B"/>
    <w:rsid w:val="00DE7D52"/>
    <w:rsid w:val="00E01095"/>
    <w:rsid w:val="00E05D62"/>
    <w:rsid w:val="00E160AB"/>
    <w:rsid w:val="00E72EFA"/>
    <w:rsid w:val="00ED4998"/>
    <w:rsid w:val="00F938D1"/>
    <w:rsid w:val="00FA7F83"/>
    <w:rsid w:val="00FB7AFF"/>
    <w:rsid w:val="00FD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1C6688"/>
  <w15:chartTrackingRefBased/>
  <w15:docId w15:val="{2C7A1169-F9A3-49C0-B344-AF9F3C5D7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0411"/>
    <w:pPr>
      <w:widowControl w:val="0"/>
      <w:jc w:val="both"/>
    </w:pPr>
    <w:rPr>
      <w:rFonts w:ascii="DengXian" w:eastAsia="DengXian" w:hAnsi="DengXian" w:cs="SimSu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04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2F0411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F041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2F0411"/>
    <w:rPr>
      <w:sz w:val="18"/>
      <w:szCs w:val="18"/>
    </w:rPr>
  </w:style>
  <w:style w:type="table" w:styleId="TableGrid">
    <w:name w:val="Table Grid"/>
    <w:basedOn w:val="TableNormal"/>
    <w:uiPriority w:val="39"/>
    <w:qFormat/>
    <w:rsid w:val="002F0411"/>
    <w:rPr>
      <w:rFonts w:ascii="DengXian" w:eastAsia="DengXian" w:hAnsi="DengXian" w:cs="SimSu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D4998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4998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4998"/>
    <w:rPr>
      <w:rFonts w:ascii="DengXian" w:eastAsia="DengXian" w:hAnsi="DengXian" w:cs="SimSu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49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4998"/>
    <w:rPr>
      <w:rFonts w:ascii="DengXian" w:eastAsia="DengXian" w:hAnsi="DengXian" w:cs="SimSu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87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3A735-0DE6-49EE-A56E-C4CFC712E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424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thinkpad XI</dc:creator>
  <cp:keywords/>
  <dc:description/>
  <cp:lastModifiedBy>Laura Goodfellow</cp:lastModifiedBy>
  <cp:revision>2</cp:revision>
  <dcterms:created xsi:type="dcterms:W3CDTF">2022-11-03T08:46:00Z</dcterms:created>
  <dcterms:modified xsi:type="dcterms:W3CDTF">2022-11-03T08:46:00Z</dcterms:modified>
</cp:coreProperties>
</file>