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F913" w14:textId="46C30DFE" w:rsidR="00DC6423" w:rsidRPr="003E1DD2" w:rsidRDefault="00DC6423" w:rsidP="00DC6423">
      <w:pPr>
        <w:keepNext/>
        <w:keepLines/>
        <w:spacing w:line="360" w:lineRule="atLeast"/>
        <w:jc w:val="left"/>
        <w:outlineLvl w:val="0"/>
        <w:rPr>
          <w:rFonts w:ascii="Times New Roman" w:eastAsia="SimHei" w:hAnsi="Times New Roman" w:cs="Times New Roman"/>
          <w:b/>
          <w:bCs/>
          <w:kern w:val="44"/>
          <w:sz w:val="32"/>
          <w:szCs w:val="44"/>
        </w:rPr>
      </w:pPr>
      <w:r>
        <w:rPr>
          <w:rFonts w:ascii="Times New Roman" w:eastAsia="SimHei" w:hAnsi="Times New Roman" w:cs="Times New Roman"/>
          <w:b/>
          <w:bCs/>
          <w:kern w:val="44"/>
          <w:sz w:val="32"/>
          <w:szCs w:val="44"/>
        </w:rPr>
        <w:t>T</w:t>
      </w:r>
      <w:r w:rsidRPr="003E1DD2">
        <w:rPr>
          <w:rFonts w:ascii="Times New Roman" w:eastAsia="SimHei" w:hAnsi="Times New Roman" w:cs="Times New Roman"/>
          <w:b/>
          <w:bCs/>
          <w:kern w:val="44"/>
          <w:sz w:val="32"/>
          <w:szCs w:val="44"/>
        </w:rPr>
        <w:t>he list of f Supplementary data</w:t>
      </w:r>
    </w:p>
    <w:p w14:paraId="77A94D34" w14:textId="77777777" w:rsidR="00DC6423" w:rsidRPr="00EB41E9" w:rsidRDefault="00DC6423" w:rsidP="00DC6423">
      <w:pPr>
        <w:pStyle w:val="EndNoteBibliography"/>
        <w:spacing w:line="360" w:lineRule="auto"/>
        <w:ind w:left="2268" w:hanging="2268"/>
        <w:rPr>
          <w:rFonts w:ascii="Times New Roman" w:hAnsi="Times New Roman" w:cs="Times New Roman"/>
          <w:sz w:val="22"/>
        </w:rPr>
      </w:pPr>
      <w:r w:rsidRPr="00EB41E9">
        <w:rPr>
          <w:rFonts w:ascii="Times New Roman" w:hAnsi="Times New Roman" w:cs="Times New Roman"/>
          <w:sz w:val="22"/>
        </w:rPr>
        <w:t>Supplementary Figure 1. Microscopic observation of powdery mildew fungal structure on rose leaves.</w:t>
      </w:r>
    </w:p>
    <w:p w14:paraId="3503B51C" w14:textId="77777777" w:rsidR="00DC6423" w:rsidRPr="00EB41E9" w:rsidRDefault="00DC6423" w:rsidP="00DC6423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2"/>
        </w:rPr>
      </w:pPr>
      <w:r w:rsidRPr="00EB41E9">
        <w:rPr>
          <w:rFonts w:ascii="Times New Roman" w:hAnsi="Times New Roman" w:cs="Times New Roman"/>
          <w:sz w:val="22"/>
        </w:rPr>
        <w:t>Supplementary Figure 2. GO analysis for DEGs.</w:t>
      </w:r>
    </w:p>
    <w:p w14:paraId="6A47B854" w14:textId="77777777" w:rsidR="00DC6423" w:rsidRPr="00EB41E9" w:rsidRDefault="00DC6423" w:rsidP="00DC6423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2"/>
        </w:rPr>
      </w:pPr>
      <w:r w:rsidRPr="00EB41E9">
        <w:rPr>
          <w:rFonts w:ascii="Times New Roman" w:hAnsi="Times New Roman" w:cs="Times New Roman"/>
          <w:sz w:val="22"/>
        </w:rPr>
        <w:t>Supplementary Table 1. Quality Summary of clean data.</w:t>
      </w:r>
    </w:p>
    <w:p w14:paraId="5C776174" w14:textId="77777777" w:rsidR="00DC6423" w:rsidRPr="00EB41E9" w:rsidRDefault="00DC6423" w:rsidP="00DC6423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2"/>
        </w:rPr>
      </w:pPr>
      <w:r w:rsidRPr="00EB41E9">
        <w:rPr>
          <w:rFonts w:ascii="Times New Roman" w:hAnsi="Times New Roman" w:cs="Times New Roman"/>
          <w:sz w:val="22"/>
        </w:rPr>
        <w:t>Supplementary Table 2 List of Abbreviations.</w:t>
      </w:r>
    </w:p>
    <w:p w14:paraId="46D3A50B" w14:textId="22220F2B" w:rsidR="0011781D" w:rsidRDefault="00DC6423" w:rsidP="00DC6423">
      <w:pPr>
        <w:rPr>
          <w:rFonts w:ascii="Times New Roman" w:hAnsi="Times New Roman" w:cs="Times New Roman"/>
          <w:sz w:val="22"/>
        </w:rPr>
      </w:pPr>
      <w:r w:rsidRPr="00EB41E9">
        <w:rPr>
          <w:rFonts w:ascii="Times New Roman" w:hAnsi="Times New Roman" w:cs="Times New Roman"/>
          <w:sz w:val="22"/>
        </w:rPr>
        <w:t xml:space="preserve">Supplementary Table 3 The DEGs in </w:t>
      </w:r>
      <w:r w:rsidRPr="00EB41E9">
        <w:rPr>
          <w:rFonts w:ascii="Times New Roman" w:hAnsi="Times New Roman" w:cs="Times New Roman"/>
          <w:i/>
          <w:iCs/>
          <w:sz w:val="22"/>
        </w:rPr>
        <w:t>P. pannosa</w:t>
      </w:r>
      <w:r w:rsidRPr="00EB41E9">
        <w:rPr>
          <w:rFonts w:ascii="Times New Roman" w:hAnsi="Times New Roman" w:cs="Times New Roman"/>
          <w:sz w:val="22"/>
        </w:rPr>
        <w:t xml:space="preserve"> infected rose seedlings at 12 hpi, 24hpi and 48 hpi</w:t>
      </w:r>
      <w:r>
        <w:rPr>
          <w:rFonts w:ascii="Times New Roman" w:hAnsi="Times New Roman" w:cs="Times New Roman" w:hint="eastAsia"/>
          <w:sz w:val="22"/>
        </w:rPr>
        <w:t>.</w:t>
      </w:r>
    </w:p>
    <w:p w14:paraId="6F6FD96B" w14:textId="77777777" w:rsidR="00DC6423" w:rsidRDefault="00DC6423" w:rsidP="00DC6423">
      <w:pPr>
        <w:sectPr w:rsidR="00DC64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4CA1E1" w14:textId="77777777" w:rsidR="00DC6423" w:rsidRDefault="00DC6423" w:rsidP="00DC6423">
      <w:pPr>
        <w:rPr>
          <w:b/>
          <w:bCs/>
          <w:sz w:val="32"/>
          <w:szCs w:val="32"/>
        </w:rPr>
      </w:pPr>
      <w:r w:rsidRPr="00FE43DF">
        <w:rPr>
          <w:b/>
          <w:bCs/>
          <w:sz w:val="32"/>
          <w:szCs w:val="32"/>
        </w:rPr>
        <w:lastRenderedPageBreak/>
        <w:t xml:space="preserve">Supplementary </w:t>
      </w:r>
      <w:r>
        <w:rPr>
          <w:b/>
          <w:bCs/>
          <w:sz w:val="32"/>
          <w:szCs w:val="32"/>
        </w:rPr>
        <w:t>Figures</w:t>
      </w:r>
      <w:r w:rsidRPr="00FE43D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and </w:t>
      </w:r>
      <w:r w:rsidRPr="00FE43DF">
        <w:rPr>
          <w:b/>
          <w:bCs/>
          <w:sz w:val="32"/>
          <w:szCs w:val="32"/>
        </w:rPr>
        <w:t>Table</w:t>
      </w:r>
      <w:r>
        <w:rPr>
          <w:b/>
          <w:bCs/>
          <w:sz w:val="32"/>
          <w:szCs w:val="32"/>
        </w:rPr>
        <w:t>s</w:t>
      </w:r>
    </w:p>
    <w:p w14:paraId="06EB078A" w14:textId="77777777" w:rsidR="00DC6423" w:rsidRDefault="00DC6423" w:rsidP="00DC642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325EF43" wp14:editId="0158905F">
            <wp:extent cx="5980430" cy="1932305"/>
            <wp:effectExtent l="0" t="0" r="127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CE199" w14:textId="77777777" w:rsidR="00DC6423" w:rsidRPr="00C437BF" w:rsidRDefault="00DC6423" w:rsidP="00DC6423">
      <w:pPr>
        <w:rPr>
          <w:rFonts w:ascii="Times New Roman" w:hAnsi="Times New Roman" w:cs="Times New Roman"/>
          <w:b/>
          <w:bCs/>
        </w:rPr>
      </w:pPr>
      <w:r w:rsidRPr="00C437BF">
        <w:rPr>
          <w:rFonts w:ascii="Times New Roman" w:hAnsi="Times New Roman" w:cs="Times New Roman"/>
          <w:b/>
          <w:bCs/>
        </w:rPr>
        <w:t xml:space="preserve">Supplementary Figure 1. Microscopic observation of powdery mildew fungal structure on </w:t>
      </w:r>
      <w:r>
        <w:rPr>
          <w:rFonts w:ascii="Times New Roman" w:hAnsi="Times New Roman" w:cs="Times New Roman"/>
          <w:b/>
          <w:bCs/>
        </w:rPr>
        <w:t>rose leaves.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Pr="00C437BF">
        <w:rPr>
          <w:rFonts w:ascii="Times New Roman" w:hAnsi="Times New Roman" w:cs="Times New Roman"/>
        </w:rPr>
        <w:t xml:space="preserve">Inoculated by </w:t>
      </w:r>
      <w:r w:rsidRPr="00DE11A2">
        <w:rPr>
          <w:rFonts w:ascii="Times New Roman" w:hAnsi="Times New Roman" w:cs="Times New Roman"/>
          <w:i/>
          <w:iCs/>
        </w:rPr>
        <w:t>P. pannosa</w:t>
      </w:r>
      <w:r w:rsidRPr="00C437BF">
        <w:rPr>
          <w:rFonts w:ascii="Times New Roman" w:hAnsi="Times New Roman" w:cs="Times New Roman"/>
        </w:rPr>
        <w:t xml:space="preserve"> at 0 h (A), 12h (B) and 24h (C)</w:t>
      </w:r>
    </w:p>
    <w:p w14:paraId="14B7615C" w14:textId="77777777" w:rsidR="00DC6423" w:rsidRDefault="00DC6423" w:rsidP="00DC6423">
      <w:pPr>
        <w:rPr>
          <w:b/>
          <w:bCs/>
          <w:sz w:val="32"/>
          <w:szCs w:val="32"/>
        </w:rPr>
        <w:sectPr w:rsidR="00DC6423" w:rsidSect="009C100C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5A1EB16E" w14:textId="77777777" w:rsidR="00DC6423" w:rsidRDefault="00DC6423" w:rsidP="00DC642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3DA73460" wp14:editId="529112A1">
            <wp:extent cx="6120765" cy="387731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9B857" w14:textId="77777777" w:rsidR="00DC6423" w:rsidRPr="00644A88" w:rsidRDefault="00DC6423" w:rsidP="00DC6423">
      <w:pPr>
        <w:rPr>
          <w:sz w:val="32"/>
          <w:szCs w:val="32"/>
        </w:rPr>
      </w:pPr>
      <w:r w:rsidRPr="00C437BF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/>
          <w:b/>
          <w:bCs/>
        </w:rPr>
        <w:t>2</w:t>
      </w:r>
      <w:r w:rsidRPr="00C437B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GO</w:t>
      </w:r>
      <w:r w:rsidRPr="009E5413">
        <w:rPr>
          <w:rFonts w:ascii="Times New Roman" w:hAnsi="Times New Roman" w:cs="Times New Roman"/>
          <w:b/>
          <w:bCs/>
        </w:rPr>
        <w:t xml:space="preserve"> analysis for DEGs.</w:t>
      </w:r>
      <w:r>
        <w:rPr>
          <w:rFonts w:ascii="Times New Roman" w:hAnsi="Times New Roman" w:cs="Times New Roman"/>
          <w:b/>
          <w:bCs/>
        </w:rPr>
        <w:t xml:space="preserve"> </w:t>
      </w:r>
      <w:r w:rsidRPr="00644A88">
        <w:rPr>
          <w:rFonts w:ascii="Times New Roman" w:hAnsi="Times New Roman" w:cs="Times New Roman"/>
        </w:rPr>
        <w:t>The top ten components in biological progress, cellular component and molecular function were showed on this figure.</w:t>
      </w:r>
    </w:p>
    <w:p w14:paraId="4C71CF00" w14:textId="77777777" w:rsidR="00DC6423" w:rsidRDefault="00DC6423" w:rsidP="00DC6423">
      <w:pPr>
        <w:rPr>
          <w:b/>
          <w:bCs/>
          <w:sz w:val="32"/>
          <w:szCs w:val="32"/>
        </w:rPr>
      </w:pPr>
    </w:p>
    <w:p w14:paraId="451F1455" w14:textId="77777777" w:rsidR="00DC6423" w:rsidRDefault="00DC6423" w:rsidP="00DC6423">
      <w:pPr>
        <w:rPr>
          <w:b/>
          <w:bCs/>
          <w:sz w:val="32"/>
          <w:szCs w:val="32"/>
        </w:rPr>
        <w:sectPr w:rsidR="00DC6423" w:rsidSect="009C100C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545BD8D8" w14:textId="77777777" w:rsidR="00DC6423" w:rsidRDefault="00DC6423" w:rsidP="00DC6423">
      <w:pPr>
        <w:rPr>
          <w:b/>
          <w:bCs/>
          <w:sz w:val="32"/>
          <w:szCs w:val="32"/>
        </w:rPr>
      </w:pPr>
    </w:p>
    <w:p w14:paraId="629AB9BF" w14:textId="77777777" w:rsidR="00DC6423" w:rsidRDefault="00DC6423" w:rsidP="00DC6423">
      <w:pPr>
        <w:jc w:val="center"/>
        <w:rPr>
          <w:rFonts w:ascii="Times New Roman" w:hAnsi="Times New Roman" w:cs="Times New Roman"/>
          <w:b/>
          <w:bCs/>
        </w:rPr>
      </w:pPr>
      <w:r w:rsidRPr="00FE43DF">
        <w:rPr>
          <w:rFonts w:ascii="Times New Roman" w:hAnsi="Times New Roman" w:cs="Times New Roman"/>
          <w:b/>
          <w:bCs/>
        </w:rPr>
        <w:t xml:space="preserve">Supplementary Table 1. </w:t>
      </w:r>
      <w:r w:rsidRPr="00EB6374">
        <w:rPr>
          <w:rFonts w:ascii="Times New Roman" w:hAnsi="Times New Roman" w:cs="Times New Roman"/>
          <w:b/>
          <w:bCs/>
        </w:rPr>
        <w:t xml:space="preserve">Quality </w:t>
      </w:r>
      <w:r w:rsidRPr="00FE43DF">
        <w:rPr>
          <w:rFonts w:ascii="Times New Roman" w:hAnsi="Times New Roman" w:cs="Times New Roman"/>
          <w:b/>
          <w:bCs/>
        </w:rPr>
        <w:t>Summary</w:t>
      </w:r>
      <w:r>
        <w:rPr>
          <w:rFonts w:ascii="Times New Roman" w:hAnsi="Times New Roman" w:cs="Times New Roman"/>
          <w:b/>
          <w:bCs/>
        </w:rPr>
        <w:t xml:space="preserve"> of clean data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3"/>
        <w:gridCol w:w="1277"/>
        <w:gridCol w:w="990"/>
        <w:gridCol w:w="1421"/>
        <w:gridCol w:w="852"/>
        <w:gridCol w:w="1277"/>
        <w:gridCol w:w="1520"/>
      </w:tblGrid>
      <w:tr w:rsidR="00DC6423" w:rsidRPr="00FE43DF" w14:paraId="16A146E3" w14:textId="77777777" w:rsidTr="00E54D0E">
        <w:trPr>
          <w:trHeight w:val="280"/>
        </w:trPr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4D4C813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rFonts w:hint="eastAsia"/>
                <w:b/>
                <w:bCs/>
                <w:sz w:val="18"/>
                <w:szCs w:val="18"/>
              </w:rPr>
              <w:t>Sample</w:t>
            </w:r>
            <w:r w:rsidRPr="00FE43DF">
              <w:rPr>
                <w:b/>
                <w:bCs/>
                <w:sz w:val="18"/>
                <w:szCs w:val="18"/>
              </w:rPr>
              <w:t>_</w:t>
            </w:r>
          </w:p>
          <w:p w14:paraId="520C6C20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rFonts w:hint="eastAsia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5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19CDEB1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b/>
                <w:bCs/>
                <w:sz w:val="18"/>
                <w:szCs w:val="18"/>
              </w:rPr>
              <w:t>Clean_base</w:t>
            </w:r>
          </w:p>
        </w:tc>
        <w:tc>
          <w:tcPr>
            <w:tcW w:w="65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A1808B0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rFonts w:hint="eastAsia"/>
                <w:b/>
                <w:bCs/>
                <w:sz w:val="18"/>
                <w:szCs w:val="18"/>
              </w:rPr>
              <w:t>Clean reads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4712205A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rFonts w:hint="eastAsia"/>
                <w:b/>
                <w:bCs/>
                <w:sz w:val="18"/>
                <w:szCs w:val="18"/>
              </w:rPr>
              <w:t>Effective rate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2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D70036D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rFonts w:hint="eastAsia"/>
                <w:b/>
                <w:bCs/>
                <w:sz w:val="18"/>
                <w:szCs w:val="18"/>
              </w:rPr>
              <w:t>Q20</w:t>
            </w:r>
          </w:p>
        </w:tc>
        <w:tc>
          <w:tcPr>
            <w:tcW w:w="43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6D402132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rFonts w:hint="eastAsia"/>
                <w:b/>
                <w:bCs/>
                <w:sz w:val="18"/>
                <w:szCs w:val="18"/>
              </w:rPr>
              <w:t>Q30</w:t>
            </w:r>
          </w:p>
        </w:tc>
        <w:tc>
          <w:tcPr>
            <w:tcW w:w="65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04668A2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rFonts w:hint="eastAsia"/>
                <w:b/>
                <w:bCs/>
                <w:sz w:val="18"/>
                <w:szCs w:val="18"/>
              </w:rPr>
              <w:t>GC content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80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828F73A" w14:textId="77777777" w:rsidR="00DC6423" w:rsidRPr="00FE43DF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FE43DF">
              <w:rPr>
                <w:rFonts w:hint="eastAsia"/>
                <w:b/>
                <w:bCs/>
                <w:sz w:val="18"/>
                <w:szCs w:val="18"/>
              </w:rPr>
              <w:t xml:space="preserve">Mapping to </w:t>
            </w:r>
            <w:r w:rsidRPr="00FE43DF"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R. chinensis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FE43DF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DC6423" w:rsidRPr="00FE43DF" w14:paraId="6E534BE6" w14:textId="77777777" w:rsidTr="00E54D0E">
        <w:trPr>
          <w:trHeight w:val="290"/>
        </w:trPr>
        <w:tc>
          <w:tcPr>
            <w:tcW w:w="583" w:type="pct"/>
            <w:tcBorders>
              <w:top w:val="single" w:sz="4" w:space="0" w:color="auto"/>
            </w:tcBorders>
            <w:noWrap/>
            <w:vAlign w:val="center"/>
          </w:tcPr>
          <w:p w14:paraId="44292BA3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0 h_1</w:t>
            </w:r>
          </w:p>
        </w:tc>
        <w:tc>
          <w:tcPr>
            <w:tcW w:w="653" w:type="pct"/>
            <w:tcBorders>
              <w:top w:val="single" w:sz="4" w:space="0" w:color="auto"/>
            </w:tcBorders>
            <w:noWrap/>
            <w:vAlign w:val="center"/>
          </w:tcPr>
          <w:p w14:paraId="7A7BD664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3444421200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noWrap/>
            <w:vAlign w:val="center"/>
          </w:tcPr>
          <w:p w14:paraId="7BDCB3C9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22962808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  <w:vAlign w:val="center"/>
          </w:tcPr>
          <w:p w14:paraId="5CEA10CA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9</w:t>
            </w:r>
            <w:r w:rsidRPr="00FE43DF">
              <w:rPr>
                <w:sz w:val="18"/>
                <w:szCs w:val="18"/>
              </w:rPr>
              <w:t>9.13%</w:t>
            </w:r>
          </w:p>
        </w:tc>
        <w:tc>
          <w:tcPr>
            <w:tcW w:w="729" w:type="pct"/>
            <w:tcBorders>
              <w:top w:val="single" w:sz="4" w:space="0" w:color="auto"/>
            </w:tcBorders>
            <w:noWrap/>
            <w:vAlign w:val="center"/>
          </w:tcPr>
          <w:p w14:paraId="1A930F72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99.83%</w:t>
            </w:r>
          </w:p>
        </w:tc>
        <w:tc>
          <w:tcPr>
            <w:tcW w:w="437" w:type="pct"/>
            <w:tcBorders>
              <w:top w:val="single" w:sz="4" w:space="0" w:color="auto"/>
            </w:tcBorders>
            <w:noWrap/>
            <w:vAlign w:val="center"/>
          </w:tcPr>
          <w:p w14:paraId="16C437C6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95.70%</w:t>
            </w:r>
          </w:p>
        </w:tc>
        <w:tc>
          <w:tcPr>
            <w:tcW w:w="655" w:type="pct"/>
            <w:tcBorders>
              <w:top w:val="single" w:sz="4" w:space="0" w:color="auto"/>
            </w:tcBorders>
            <w:noWrap/>
            <w:vAlign w:val="center"/>
          </w:tcPr>
          <w:p w14:paraId="009C529E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46.10</w:t>
            </w:r>
          </w:p>
        </w:tc>
        <w:tc>
          <w:tcPr>
            <w:tcW w:w="780" w:type="pct"/>
            <w:tcBorders>
              <w:top w:val="single" w:sz="4" w:space="0" w:color="auto"/>
            </w:tcBorders>
            <w:noWrap/>
            <w:vAlign w:val="center"/>
          </w:tcPr>
          <w:p w14:paraId="081A26E8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84.18%</w:t>
            </w:r>
          </w:p>
        </w:tc>
      </w:tr>
      <w:tr w:rsidR="00DC6423" w:rsidRPr="00FE43DF" w14:paraId="7EABB3D0" w14:textId="77777777" w:rsidTr="00E54D0E">
        <w:trPr>
          <w:trHeight w:val="290"/>
        </w:trPr>
        <w:tc>
          <w:tcPr>
            <w:tcW w:w="583" w:type="pct"/>
            <w:noWrap/>
            <w:vAlign w:val="center"/>
          </w:tcPr>
          <w:p w14:paraId="0C93B60C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0 h_2</w:t>
            </w:r>
          </w:p>
        </w:tc>
        <w:tc>
          <w:tcPr>
            <w:tcW w:w="653" w:type="pct"/>
            <w:noWrap/>
            <w:vAlign w:val="center"/>
          </w:tcPr>
          <w:p w14:paraId="19BBB36B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3760925400</w:t>
            </w:r>
          </w:p>
        </w:tc>
        <w:tc>
          <w:tcPr>
            <w:tcW w:w="655" w:type="pct"/>
            <w:noWrap/>
            <w:vAlign w:val="center"/>
          </w:tcPr>
          <w:p w14:paraId="50DEC72B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25072836</w:t>
            </w:r>
          </w:p>
        </w:tc>
        <w:tc>
          <w:tcPr>
            <w:tcW w:w="508" w:type="pct"/>
            <w:noWrap/>
            <w:vAlign w:val="center"/>
          </w:tcPr>
          <w:p w14:paraId="0D8B9869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9</w:t>
            </w:r>
            <w:r w:rsidRPr="00FE43DF">
              <w:rPr>
                <w:sz w:val="18"/>
                <w:szCs w:val="18"/>
              </w:rPr>
              <w:t>8.57%</w:t>
            </w:r>
          </w:p>
        </w:tc>
        <w:tc>
          <w:tcPr>
            <w:tcW w:w="729" w:type="pct"/>
            <w:noWrap/>
            <w:vAlign w:val="center"/>
          </w:tcPr>
          <w:p w14:paraId="3F62BB2D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99.83%</w:t>
            </w:r>
          </w:p>
        </w:tc>
        <w:tc>
          <w:tcPr>
            <w:tcW w:w="437" w:type="pct"/>
            <w:noWrap/>
            <w:vAlign w:val="center"/>
          </w:tcPr>
          <w:p w14:paraId="49B38EAE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95.71%</w:t>
            </w:r>
          </w:p>
        </w:tc>
        <w:tc>
          <w:tcPr>
            <w:tcW w:w="655" w:type="pct"/>
            <w:noWrap/>
            <w:vAlign w:val="center"/>
          </w:tcPr>
          <w:p w14:paraId="0875812E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46.09</w:t>
            </w:r>
          </w:p>
        </w:tc>
        <w:tc>
          <w:tcPr>
            <w:tcW w:w="780" w:type="pct"/>
            <w:noWrap/>
            <w:vAlign w:val="center"/>
          </w:tcPr>
          <w:p w14:paraId="1EE97EA1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83.78%</w:t>
            </w:r>
          </w:p>
        </w:tc>
      </w:tr>
      <w:tr w:rsidR="00DC6423" w:rsidRPr="00FE43DF" w14:paraId="1F766739" w14:textId="77777777" w:rsidTr="00E54D0E">
        <w:trPr>
          <w:trHeight w:val="290"/>
        </w:trPr>
        <w:tc>
          <w:tcPr>
            <w:tcW w:w="583" w:type="pct"/>
            <w:noWrap/>
            <w:vAlign w:val="center"/>
          </w:tcPr>
          <w:p w14:paraId="1C1E1DCA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12 h_1</w:t>
            </w:r>
          </w:p>
        </w:tc>
        <w:tc>
          <w:tcPr>
            <w:tcW w:w="653" w:type="pct"/>
            <w:noWrap/>
            <w:vAlign w:val="center"/>
          </w:tcPr>
          <w:p w14:paraId="4A697F29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3512015400</w:t>
            </w:r>
          </w:p>
        </w:tc>
        <w:tc>
          <w:tcPr>
            <w:tcW w:w="655" w:type="pct"/>
            <w:noWrap/>
            <w:vAlign w:val="center"/>
          </w:tcPr>
          <w:p w14:paraId="4C402B40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23413436</w:t>
            </w:r>
          </w:p>
        </w:tc>
        <w:tc>
          <w:tcPr>
            <w:tcW w:w="508" w:type="pct"/>
            <w:noWrap/>
            <w:vAlign w:val="center"/>
          </w:tcPr>
          <w:p w14:paraId="54C80A8B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9</w:t>
            </w:r>
            <w:r w:rsidRPr="00FE43DF">
              <w:rPr>
                <w:sz w:val="18"/>
                <w:szCs w:val="18"/>
              </w:rPr>
              <w:t>9.22%</w:t>
            </w:r>
          </w:p>
        </w:tc>
        <w:tc>
          <w:tcPr>
            <w:tcW w:w="729" w:type="pct"/>
            <w:noWrap/>
            <w:vAlign w:val="center"/>
          </w:tcPr>
          <w:p w14:paraId="19495D9A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99.81%</w:t>
            </w:r>
          </w:p>
        </w:tc>
        <w:tc>
          <w:tcPr>
            <w:tcW w:w="437" w:type="pct"/>
            <w:noWrap/>
            <w:vAlign w:val="center"/>
          </w:tcPr>
          <w:p w14:paraId="2E988E06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95.50%</w:t>
            </w:r>
          </w:p>
        </w:tc>
        <w:tc>
          <w:tcPr>
            <w:tcW w:w="655" w:type="pct"/>
            <w:noWrap/>
            <w:vAlign w:val="center"/>
          </w:tcPr>
          <w:p w14:paraId="2D8D550C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4</w:t>
            </w:r>
            <w:r w:rsidRPr="00FE43DF">
              <w:rPr>
                <w:sz w:val="18"/>
                <w:szCs w:val="18"/>
              </w:rPr>
              <w:t>5</w:t>
            </w:r>
            <w:r w:rsidRPr="00FE43DF">
              <w:rPr>
                <w:rFonts w:hint="eastAsia"/>
                <w:sz w:val="18"/>
                <w:szCs w:val="18"/>
              </w:rPr>
              <w:t>.</w:t>
            </w:r>
            <w:r w:rsidRPr="00FE43DF">
              <w:rPr>
                <w:sz w:val="18"/>
                <w:szCs w:val="18"/>
              </w:rPr>
              <w:t>78</w:t>
            </w:r>
          </w:p>
        </w:tc>
        <w:tc>
          <w:tcPr>
            <w:tcW w:w="780" w:type="pct"/>
            <w:noWrap/>
            <w:vAlign w:val="center"/>
          </w:tcPr>
          <w:p w14:paraId="2204712C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85.23%</w:t>
            </w:r>
          </w:p>
        </w:tc>
      </w:tr>
      <w:tr w:rsidR="00DC6423" w:rsidRPr="00FE43DF" w14:paraId="5323EFF3" w14:textId="77777777" w:rsidTr="00E54D0E">
        <w:trPr>
          <w:trHeight w:val="290"/>
        </w:trPr>
        <w:tc>
          <w:tcPr>
            <w:tcW w:w="583" w:type="pct"/>
            <w:noWrap/>
            <w:vAlign w:val="center"/>
          </w:tcPr>
          <w:p w14:paraId="1C62BF10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12 h_2</w:t>
            </w:r>
          </w:p>
        </w:tc>
        <w:tc>
          <w:tcPr>
            <w:tcW w:w="653" w:type="pct"/>
            <w:noWrap/>
            <w:vAlign w:val="center"/>
          </w:tcPr>
          <w:p w14:paraId="13489BFC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4258662300</w:t>
            </w:r>
          </w:p>
        </w:tc>
        <w:tc>
          <w:tcPr>
            <w:tcW w:w="655" w:type="pct"/>
            <w:noWrap/>
            <w:vAlign w:val="center"/>
          </w:tcPr>
          <w:p w14:paraId="6394DDD9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28391082</w:t>
            </w:r>
          </w:p>
        </w:tc>
        <w:tc>
          <w:tcPr>
            <w:tcW w:w="508" w:type="pct"/>
            <w:noWrap/>
            <w:vAlign w:val="center"/>
          </w:tcPr>
          <w:p w14:paraId="610FBCB9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9</w:t>
            </w:r>
            <w:r w:rsidRPr="00FE43DF">
              <w:rPr>
                <w:sz w:val="18"/>
                <w:szCs w:val="18"/>
              </w:rPr>
              <w:t>8.14%</w:t>
            </w:r>
          </w:p>
        </w:tc>
        <w:tc>
          <w:tcPr>
            <w:tcW w:w="729" w:type="pct"/>
            <w:noWrap/>
            <w:vAlign w:val="center"/>
          </w:tcPr>
          <w:p w14:paraId="33C7FED1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99.85%</w:t>
            </w:r>
          </w:p>
        </w:tc>
        <w:tc>
          <w:tcPr>
            <w:tcW w:w="437" w:type="pct"/>
            <w:noWrap/>
            <w:vAlign w:val="center"/>
          </w:tcPr>
          <w:p w14:paraId="1A876A33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95.86%</w:t>
            </w:r>
          </w:p>
        </w:tc>
        <w:tc>
          <w:tcPr>
            <w:tcW w:w="655" w:type="pct"/>
            <w:noWrap/>
            <w:vAlign w:val="center"/>
          </w:tcPr>
          <w:p w14:paraId="5801EAF0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46.02</w:t>
            </w:r>
          </w:p>
        </w:tc>
        <w:tc>
          <w:tcPr>
            <w:tcW w:w="780" w:type="pct"/>
            <w:noWrap/>
            <w:vAlign w:val="center"/>
          </w:tcPr>
          <w:p w14:paraId="5C9ECCCE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84.66%</w:t>
            </w:r>
          </w:p>
        </w:tc>
      </w:tr>
      <w:tr w:rsidR="00DC6423" w:rsidRPr="00FE43DF" w14:paraId="3A32429B" w14:textId="77777777" w:rsidTr="00E54D0E">
        <w:trPr>
          <w:trHeight w:val="290"/>
        </w:trPr>
        <w:tc>
          <w:tcPr>
            <w:tcW w:w="583" w:type="pct"/>
            <w:noWrap/>
            <w:vAlign w:val="center"/>
          </w:tcPr>
          <w:p w14:paraId="24B91372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24 h_1</w:t>
            </w:r>
          </w:p>
        </w:tc>
        <w:tc>
          <w:tcPr>
            <w:tcW w:w="653" w:type="pct"/>
            <w:noWrap/>
            <w:vAlign w:val="center"/>
          </w:tcPr>
          <w:p w14:paraId="6B2BD1E8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4858910100</w:t>
            </w:r>
          </w:p>
        </w:tc>
        <w:tc>
          <w:tcPr>
            <w:tcW w:w="655" w:type="pct"/>
            <w:noWrap/>
            <w:vAlign w:val="center"/>
          </w:tcPr>
          <w:p w14:paraId="0B2094CA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32392734</w:t>
            </w:r>
          </w:p>
        </w:tc>
        <w:tc>
          <w:tcPr>
            <w:tcW w:w="508" w:type="pct"/>
            <w:noWrap/>
            <w:vAlign w:val="center"/>
          </w:tcPr>
          <w:p w14:paraId="7BF8C53F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9</w:t>
            </w:r>
            <w:r w:rsidRPr="00FE43DF">
              <w:rPr>
                <w:sz w:val="18"/>
                <w:szCs w:val="18"/>
              </w:rPr>
              <w:t>8.51%</w:t>
            </w:r>
          </w:p>
        </w:tc>
        <w:tc>
          <w:tcPr>
            <w:tcW w:w="729" w:type="pct"/>
            <w:noWrap/>
            <w:vAlign w:val="center"/>
          </w:tcPr>
          <w:p w14:paraId="11B4071D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99.82%</w:t>
            </w:r>
          </w:p>
        </w:tc>
        <w:tc>
          <w:tcPr>
            <w:tcW w:w="437" w:type="pct"/>
            <w:noWrap/>
            <w:vAlign w:val="center"/>
          </w:tcPr>
          <w:p w14:paraId="42819583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95.53%</w:t>
            </w:r>
          </w:p>
        </w:tc>
        <w:tc>
          <w:tcPr>
            <w:tcW w:w="655" w:type="pct"/>
            <w:noWrap/>
            <w:vAlign w:val="center"/>
          </w:tcPr>
          <w:p w14:paraId="0051A25A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4</w:t>
            </w:r>
            <w:r w:rsidRPr="00FE43DF">
              <w:rPr>
                <w:sz w:val="18"/>
                <w:szCs w:val="18"/>
              </w:rPr>
              <w:t>5.81</w:t>
            </w:r>
          </w:p>
        </w:tc>
        <w:tc>
          <w:tcPr>
            <w:tcW w:w="780" w:type="pct"/>
            <w:noWrap/>
            <w:vAlign w:val="center"/>
          </w:tcPr>
          <w:p w14:paraId="56CE0F6A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84.91%</w:t>
            </w:r>
          </w:p>
        </w:tc>
      </w:tr>
      <w:tr w:rsidR="00DC6423" w:rsidRPr="00FE43DF" w14:paraId="06A40181" w14:textId="77777777" w:rsidTr="00E54D0E">
        <w:trPr>
          <w:trHeight w:val="290"/>
        </w:trPr>
        <w:tc>
          <w:tcPr>
            <w:tcW w:w="583" w:type="pct"/>
            <w:noWrap/>
            <w:vAlign w:val="center"/>
          </w:tcPr>
          <w:p w14:paraId="35320828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24 h_2</w:t>
            </w:r>
          </w:p>
        </w:tc>
        <w:tc>
          <w:tcPr>
            <w:tcW w:w="653" w:type="pct"/>
            <w:noWrap/>
            <w:vAlign w:val="center"/>
          </w:tcPr>
          <w:p w14:paraId="5B6FA3D2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2961297000</w:t>
            </w:r>
          </w:p>
        </w:tc>
        <w:tc>
          <w:tcPr>
            <w:tcW w:w="655" w:type="pct"/>
            <w:noWrap/>
            <w:vAlign w:val="center"/>
          </w:tcPr>
          <w:p w14:paraId="64EC9F74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19741980</w:t>
            </w:r>
          </w:p>
        </w:tc>
        <w:tc>
          <w:tcPr>
            <w:tcW w:w="508" w:type="pct"/>
            <w:noWrap/>
            <w:vAlign w:val="center"/>
          </w:tcPr>
          <w:p w14:paraId="64AE221E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9</w:t>
            </w:r>
            <w:r w:rsidRPr="00FE43DF">
              <w:rPr>
                <w:sz w:val="18"/>
                <w:szCs w:val="18"/>
              </w:rPr>
              <w:t>8.44%</w:t>
            </w:r>
          </w:p>
        </w:tc>
        <w:tc>
          <w:tcPr>
            <w:tcW w:w="729" w:type="pct"/>
            <w:noWrap/>
            <w:vAlign w:val="center"/>
          </w:tcPr>
          <w:p w14:paraId="075FD835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99.70%</w:t>
            </w:r>
          </w:p>
        </w:tc>
        <w:tc>
          <w:tcPr>
            <w:tcW w:w="437" w:type="pct"/>
            <w:noWrap/>
            <w:vAlign w:val="center"/>
          </w:tcPr>
          <w:p w14:paraId="02F60DAC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94.21%</w:t>
            </w:r>
          </w:p>
        </w:tc>
        <w:tc>
          <w:tcPr>
            <w:tcW w:w="655" w:type="pct"/>
            <w:noWrap/>
            <w:vAlign w:val="center"/>
          </w:tcPr>
          <w:p w14:paraId="34773D9A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4</w:t>
            </w:r>
            <w:r w:rsidRPr="00FE43DF">
              <w:rPr>
                <w:sz w:val="18"/>
                <w:szCs w:val="18"/>
              </w:rPr>
              <w:t>5.75</w:t>
            </w:r>
          </w:p>
        </w:tc>
        <w:tc>
          <w:tcPr>
            <w:tcW w:w="780" w:type="pct"/>
            <w:noWrap/>
            <w:vAlign w:val="center"/>
          </w:tcPr>
          <w:p w14:paraId="5D8306AD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84.07%</w:t>
            </w:r>
          </w:p>
        </w:tc>
      </w:tr>
      <w:tr w:rsidR="00DC6423" w:rsidRPr="00FE43DF" w14:paraId="70D6E3E8" w14:textId="77777777" w:rsidTr="00E54D0E">
        <w:trPr>
          <w:trHeight w:val="290"/>
        </w:trPr>
        <w:tc>
          <w:tcPr>
            <w:tcW w:w="583" w:type="pct"/>
            <w:noWrap/>
            <w:vAlign w:val="center"/>
          </w:tcPr>
          <w:p w14:paraId="5CDA5F7E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48 h_1</w:t>
            </w:r>
          </w:p>
        </w:tc>
        <w:tc>
          <w:tcPr>
            <w:tcW w:w="653" w:type="pct"/>
            <w:noWrap/>
            <w:vAlign w:val="center"/>
          </w:tcPr>
          <w:p w14:paraId="408E565D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3383909850</w:t>
            </w:r>
          </w:p>
        </w:tc>
        <w:tc>
          <w:tcPr>
            <w:tcW w:w="655" w:type="pct"/>
            <w:noWrap/>
            <w:vAlign w:val="center"/>
          </w:tcPr>
          <w:p w14:paraId="2F9415B6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22559399</w:t>
            </w:r>
          </w:p>
        </w:tc>
        <w:tc>
          <w:tcPr>
            <w:tcW w:w="508" w:type="pct"/>
            <w:noWrap/>
            <w:vAlign w:val="center"/>
          </w:tcPr>
          <w:p w14:paraId="5F11BE7B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9</w:t>
            </w:r>
            <w:r w:rsidRPr="00FE43DF">
              <w:rPr>
                <w:sz w:val="18"/>
                <w:szCs w:val="18"/>
              </w:rPr>
              <w:t>8.78%</w:t>
            </w:r>
          </w:p>
        </w:tc>
        <w:tc>
          <w:tcPr>
            <w:tcW w:w="729" w:type="pct"/>
            <w:noWrap/>
            <w:vAlign w:val="center"/>
          </w:tcPr>
          <w:p w14:paraId="46C56CF2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99.73%</w:t>
            </w:r>
          </w:p>
        </w:tc>
        <w:tc>
          <w:tcPr>
            <w:tcW w:w="437" w:type="pct"/>
            <w:noWrap/>
            <w:vAlign w:val="center"/>
          </w:tcPr>
          <w:p w14:paraId="1EF147D9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94.55%</w:t>
            </w:r>
          </w:p>
        </w:tc>
        <w:tc>
          <w:tcPr>
            <w:tcW w:w="655" w:type="pct"/>
            <w:noWrap/>
            <w:vAlign w:val="center"/>
          </w:tcPr>
          <w:p w14:paraId="295E11B2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46.22</w:t>
            </w:r>
          </w:p>
        </w:tc>
        <w:tc>
          <w:tcPr>
            <w:tcW w:w="780" w:type="pct"/>
            <w:noWrap/>
            <w:vAlign w:val="center"/>
          </w:tcPr>
          <w:p w14:paraId="18D9A68B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84.47%</w:t>
            </w:r>
          </w:p>
        </w:tc>
      </w:tr>
      <w:tr w:rsidR="00DC6423" w:rsidRPr="00FE43DF" w14:paraId="7C4AF7D6" w14:textId="77777777" w:rsidTr="00E54D0E">
        <w:trPr>
          <w:trHeight w:val="290"/>
        </w:trPr>
        <w:tc>
          <w:tcPr>
            <w:tcW w:w="583" w:type="pct"/>
            <w:tcBorders>
              <w:bottom w:val="single" w:sz="12" w:space="0" w:color="auto"/>
            </w:tcBorders>
            <w:noWrap/>
            <w:vAlign w:val="center"/>
          </w:tcPr>
          <w:p w14:paraId="7EF22B12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48 h_2</w:t>
            </w:r>
          </w:p>
        </w:tc>
        <w:tc>
          <w:tcPr>
            <w:tcW w:w="653" w:type="pct"/>
            <w:tcBorders>
              <w:bottom w:val="single" w:sz="12" w:space="0" w:color="auto"/>
            </w:tcBorders>
            <w:noWrap/>
            <w:vAlign w:val="center"/>
          </w:tcPr>
          <w:p w14:paraId="2B6B520B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3033625950</w:t>
            </w:r>
          </w:p>
        </w:tc>
        <w:tc>
          <w:tcPr>
            <w:tcW w:w="655" w:type="pct"/>
            <w:tcBorders>
              <w:bottom w:val="single" w:sz="12" w:space="0" w:color="auto"/>
            </w:tcBorders>
            <w:noWrap/>
            <w:vAlign w:val="center"/>
          </w:tcPr>
          <w:p w14:paraId="4F373741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20224173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  <w:vAlign w:val="center"/>
          </w:tcPr>
          <w:p w14:paraId="144F887D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9</w:t>
            </w:r>
            <w:r w:rsidRPr="00FE43DF">
              <w:rPr>
                <w:sz w:val="18"/>
                <w:szCs w:val="18"/>
              </w:rPr>
              <w:t>8.01%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noWrap/>
            <w:vAlign w:val="center"/>
          </w:tcPr>
          <w:p w14:paraId="4A33EF03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99.71%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noWrap/>
            <w:vAlign w:val="center"/>
          </w:tcPr>
          <w:p w14:paraId="45652A7E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94.36%</w:t>
            </w:r>
          </w:p>
        </w:tc>
        <w:tc>
          <w:tcPr>
            <w:tcW w:w="655" w:type="pct"/>
            <w:tcBorders>
              <w:bottom w:val="single" w:sz="12" w:space="0" w:color="auto"/>
            </w:tcBorders>
            <w:noWrap/>
            <w:vAlign w:val="center"/>
          </w:tcPr>
          <w:p w14:paraId="551C0CE6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rFonts w:hint="eastAsia"/>
                <w:sz w:val="18"/>
                <w:szCs w:val="18"/>
              </w:rPr>
              <w:t>4</w:t>
            </w:r>
            <w:r w:rsidRPr="00FE43DF">
              <w:rPr>
                <w:sz w:val="18"/>
                <w:szCs w:val="18"/>
              </w:rPr>
              <w:t>5.89</w:t>
            </w:r>
          </w:p>
        </w:tc>
        <w:tc>
          <w:tcPr>
            <w:tcW w:w="780" w:type="pct"/>
            <w:tcBorders>
              <w:bottom w:val="single" w:sz="12" w:space="0" w:color="auto"/>
            </w:tcBorders>
            <w:noWrap/>
            <w:vAlign w:val="center"/>
          </w:tcPr>
          <w:p w14:paraId="3027A753" w14:textId="77777777" w:rsidR="00DC6423" w:rsidRPr="00FE43DF" w:rsidRDefault="00DC6423" w:rsidP="00E54D0E">
            <w:pPr>
              <w:jc w:val="center"/>
              <w:rPr>
                <w:sz w:val="18"/>
                <w:szCs w:val="18"/>
              </w:rPr>
            </w:pPr>
            <w:r w:rsidRPr="00FE43DF">
              <w:rPr>
                <w:sz w:val="18"/>
                <w:szCs w:val="18"/>
              </w:rPr>
              <w:t>84.15%</w:t>
            </w:r>
          </w:p>
        </w:tc>
      </w:tr>
    </w:tbl>
    <w:p w14:paraId="6312C107" w14:textId="77777777" w:rsidR="00DC6423" w:rsidRPr="00B7348C" w:rsidRDefault="00DC6423" w:rsidP="00DC6423">
      <w:pPr>
        <w:rPr>
          <w:rFonts w:ascii="Times New Roman" w:hAnsi="Times New Roman" w:cs="Times New Roman"/>
          <w:sz w:val="16"/>
          <w:szCs w:val="16"/>
        </w:rPr>
      </w:pPr>
      <w:r w:rsidRPr="00280BC2">
        <w:rPr>
          <w:rFonts w:ascii="Times New Roman" w:hAnsi="Times New Roman" w:cs="Times New Roman"/>
          <w:sz w:val="20"/>
          <w:szCs w:val="20"/>
        </w:rPr>
        <w:t>All data were counted for read1+read2. Clean bases: (Clean reads)</w:t>
      </w:r>
      <w:r>
        <w:rPr>
          <w:rFonts w:ascii="Times New Roman" w:hAnsi="Times New Roman" w:cs="Times New Roman" w:hint="eastAsia"/>
          <w:sz w:val="20"/>
          <w:szCs w:val="20"/>
        </w:rPr>
        <w:t>×</w:t>
      </w:r>
      <w:r w:rsidRPr="00280BC2">
        <w:rPr>
          <w:rFonts w:ascii="Times New Roman" w:hAnsi="Times New Roman" w:cs="Times New Roman"/>
          <w:sz w:val="20"/>
          <w:szCs w:val="20"/>
        </w:rPr>
        <w:t>(sequence length). Effective Rate (%): (Clean reads/Raw reads)</w:t>
      </w:r>
      <w:r>
        <w:rPr>
          <w:rFonts w:ascii="Times New Roman" w:hAnsi="Times New Roman" w:cs="Times New Roman" w:hint="eastAsia"/>
          <w:sz w:val="20"/>
          <w:szCs w:val="20"/>
        </w:rPr>
        <w:t>×</w:t>
      </w:r>
      <w:r w:rsidRPr="00280BC2">
        <w:rPr>
          <w:rFonts w:ascii="Times New Roman" w:hAnsi="Times New Roman" w:cs="Times New Roman"/>
          <w:sz w:val="20"/>
          <w:szCs w:val="20"/>
        </w:rPr>
        <w:t>100%. Error rate: base error rate Q20, Q30: (Base count value &gt; 20 or 30) / (Total base count). GC content: (G &amp; C base count) / (Total base count)</w:t>
      </w:r>
      <w:r w:rsidRPr="00B7348C">
        <w:rPr>
          <w:rFonts w:ascii="Times New Roman" w:hAnsi="Times New Roman" w:cs="Times New Roman"/>
          <w:sz w:val="16"/>
          <w:szCs w:val="16"/>
        </w:rPr>
        <w:t>.</w:t>
      </w:r>
    </w:p>
    <w:p w14:paraId="61842626" w14:textId="77777777" w:rsidR="00DC6423" w:rsidRDefault="00DC6423" w:rsidP="00DC642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  <w:sectPr w:rsidR="00DC6423" w:rsidSect="009C100C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25B85C45" w14:textId="77777777" w:rsidR="00DC6423" w:rsidRDefault="00DC6423" w:rsidP="00DC6423">
      <w:pPr>
        <w:jc w:val="center"/>
        <w:rPr>
          <w:rFonts w:ascii="Times New Roman" w:hAnsi="Times New Roman" w:cs="Times New Roman"/>
          <w:b/>
          <w:bCs/>
        </w:rPr>
      </w:pPr>
      <w:r w:rsidRPr="00FE43DF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</w:rPr>
        <w:t xml:space="preserve">2 </w:t>
      </w:r>
      <w:r w:rsidRPr="00A67D2E">
        <w:rPr>
          <w:rFonts w:ascii="Times New Roman" w:hAnsi="Times New Roman" w:cs="Times New Roman"/>
          <w:b/>
          <w:bCs/>
        </w:rPr>
        <w:t>List of Abbreviations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5"/>
      </w:tblGrid>
      <w:tr w:rsidR="00DC6423" w:rsidRPr="00192B80" w14:paraId="2B3DDAEC" w14:textId="77777777" w:rsidTr="00E54D0E">
        <w:trPr>
          <w:trHeight w:val="567"/>
        </w:trPr>
        <w:tc>
          <w:tcPr>
            <w:tcW w:w="24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7C17" w14:textId="77777777" w:rsidR="00DC6423" w:rsidRPr="00192B80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192B80">
              <w:rPr>
                <w:b/>
                <w:bCs/>
                <w:sz w:val="18"/>
                <w:szCs w:val="18"/>
              </w:rPr>
              <w:t>Abbreviations</w:t>
            </w:r>
          </w:p>
        </w:tc>
        <w:tc>
          <w:tcPr>
            <w:tcW w:w="250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D3A99" w14:textId="77777777" w:rsidR="00DC6423" w:rsidRPr="00192B80" w:rsidRDefault="00DC6423" w:rsidP="00E54D0E">
            <w:pPr>
              <w:jc w:val="center"/>
              <w:rPr>
                <w:b/>
                <w:bCs/>
                <w:sz w:val="18"/>
                <w:szCs w:val="18"/>
              </w:rPr>
            </w:pPr>
            <w:r w:rsidRPr="00192B80">
              <w:rPr>
                <w:b/>
                <w:bCs/>
                <w:sz w:val="18"/>
                <w:szCs w:val="18"/>
              </w:rPr>
              <w:t>Full name</w:t>
            </w:r>
          </w:p>
        </w:tc>
      </w:tr>
      <w:tr w:rsidR="00DC6423" w:rsidRPr="00192B80" w14:paraId="06391ED8" w14:textId="77777777" w:rsidTr="00E54D0E">
        <w:trPr>
          <w:trHeight w:val="567"/>
        </w:trPr>
        <w:tc>
          <w:tcPr>
            <w:tcW w:w="2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45351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1-MCP</w:t>
            </w: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D447B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1-methylcyclopropene</w:t>
            </w:r>
          </w:p>
        </w:tc>
      </w:tr>
      <w:tr w:rsidR="00DC6423" w:rsidRPr="00192B80" w14:paraId="4B8C5715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860F71E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ABA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AF53203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abscisic acid</w:t>
            </w:r>
          </w:p>
        </w:tc>
      </w:tr>
      <w:tr w:rsidR="00DC6423" w:rsidRPr="00192B80" w14:paraId="414E5813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61F5B118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ACC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2997D836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1-Aminocyclopropanecarboxylic Acid</w:t>
            </w:r>
          </w:p>
        </w:tc>
      </w:tr>
      <w:tr w:rsidR="00DC6423" w:rsidRPr="00192B80" w14:paraId="495F03EB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75959D2D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Aux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7BBC41B" w14:textId="77777777" w:rsidR="00DC6423" w:rsidRPr="00192B80" w:rsidRDefault="00DC6423" w:rsidP="00E54D0E">
            <w:pPr>
              <w:widowControl/>
              <w:jc w:val="center"/>
              <w:rPr>
                <w:sz w:val="18"/>
                <w:szCs w:val="18"/>
              </w:rPr>
            </w:pPr>
            <w:r w:rsidRPr="00192B80">
              <w:rPr>
                <w:rStyle w:val="fontstyle01"/>
                <w:sz w:val="18"/>
                <w:szCs w:val="18"/>
              </w:rPr>
              <w:t>Auxin</w:t>
            </w:r>
          </w:p>
        </w:tc>
      </w:tr>
      <w:tr w:rsidR="00DC6423" w:rsidRPr="00192B80" w14:paraId="4071910A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D262C7B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BR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C8549EC" w14:textId="77777777" w:rsidR="00DC6423" w:rsidRPr="00192B80" w:rsidRDefault="00DC6423" w:rsidP="00E54D0E">
            <w:pPr>
              <w:widowControl/>
              <w:jc w:val="center"/>
              <w:rPr>
                <w:sz w:val="18"/>
                <w:szCs w:val="18"/>
              </w:rPr>
            </w:pPr>
            <w:r w:rsidRPr="00192B80">
              <w:rPr>
                <w:rStyle w:val="fontstyle01"/>
                <w:sz w:val="18"/>
                <w:szCs w:val="18"/>
              </w:rPr>
              <w:t>brassionosteroid</w:t>
            </w:r>
          </w:p>
        </w:tc>
      </w:tr>
      <w:tr w:rsidR="00DC6423" w:rsidRPr="00192B80" w14:paraId="48AFBCAA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FD61036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DEG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238D0D1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differentially expressed genes</w:t>
            </w:r>
          </w:p>
        </w:tc>
      </w:tr>
      <w:tr w:rsidR="00DC6423" w:rsidRPr="00192B80" w14:paraId="266CC8DD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18E59E53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DPI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BF7A474" w14:textId="77777777" w:rsidR="00DC6423" w:rsidRPr="00192B80" w:rsidRDefault="00DC6423" w:rsidP="00E54D0E">
            <w:pPr>
              <w:widowControl/>
              <w:jc w:val="center"/>
              <w:rPr>
                <w:sz w:val="18"/>
                <w:szCs w:val="18"/>
              </w:rPr>
            </w:pPr>
            <w:r w:rsidRPr="00192B80">
              <w:rPr>
                <w:rStyle w:val="fontstyle01"/>
                <w:sz w:val="18"/>
                <w:szCs w:val="18"/>
              </w:rPr>
              <w:t>days post inoculation</w:t>
            </w:r>
          </w:p>
        </w:tc>
      </w:tr>
      <w:tr w:rsidR="00DC6423" w:rsidRPr="00192B80" w14:paraId="0F58A03E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36628E24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ET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7DF3DC55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ethylene</w:t>
            </w:r>
          </w:p>
        </w:tc>
      </w:tr>
      <w:tr w:rsidR="00DC6423" w:rsidRPr="00192B80" w14:paraId="286962FA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6082BA3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FC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27EE023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fold change</w:t>
            </w:r>
          </w:p>
        </w:tc>
      </w:tr>
      <w:tr w:rsidR="00DC6423" w:rsidRPr="00192B80" w14:paraId="559B4C0D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6E06D680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FPKM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75FE9DC" w14:textId="77777777" w:rsidR="00DC6423" w:rsidRPr="00192B80" w:rsidRDefault="00DC6423" w:rsidP="00E54D0E">
            <w:pPr>
              <w:tabs>
                <w:tab w:val="left" w:pos="700"/>
              </w:tabs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fragments per kb per million reads</w:t>
            </w:r>
          </w:p>
        </w:tc>
      </w:tr>
      <w:tr w:rsidR="00DC6423" w:rsidRPr="00192B80" w14:paraId="25CD51D5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41C1723A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GA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547FD4D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Gibberellin</w:t>
            </w:r>
          </w:p>
        </w:tc>
      </w:tr>
      <w:tr w:rsidR="00DC6423" w:rsidRPr="00192B80" w14:paraId="639B393F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0C93092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GO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515922DC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gene ontology</w:t>
            </w:r>
          </w:p>
        </w:tc>
      </w:tr>
      <w:tr w:rsidR="00DC6423" w:rsidRPr="00192B80" w14:paraId="09C6D2E9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4F0123B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HPI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8F8544D" w14:textId="77777777" w:rsidR="00DC6423" w:rsidRPr="00192B80" w:rsidRDefault="00DC6423" w:rsidP="00E54D0E">
            <w:pPr>
              <w:widowControl/>
              <w:jc w:val="center"/>
              <w:rPr>
                <w:sz w:val="18"/>
                <w:szCs w:val="18"/>
              </w:rPr>
            </w:pPr>
            <w:r w:rsidRPr="00192B80">
              <w:rPr>
                <w:rStyle w:val="fontstyle01"/>
                <w:sz w:val="18"/>
                <w:szCs w:val="18"/>
              </w:rPr>
              <w:t>Hours post inoculation</w:t>
            </w:r>
          </w:p>
        </w:tc>
      </w:tr>
      <w:tr w:rsidR="00DC6423" w:rsidRPr="00192B80" w14:paraId="246EDA18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2B95EC51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JA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197B7B1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jasmonic acid</w:t>
            </w:r>
          </w:p>
        </w:tc>
      </w:tr>
      <w:tr w:rsidR="00DC6423" w:rsidRPr="00192B80" w14:paraId="480B4077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4BB1878F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KEGG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74AA65AB" w14:textId="77777777" w:rsidR="00DC6423" w:rsidRPr="00192B80" w:rsidRDefault="00DC6423" w:rsidP="00E54D0E">
            <w:pPr>
              <w:tabs>
                <w:tab w:val="left" w:pos="1075"/>
              </w:tabs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kyoto encyclopedia of genes and genomes enrichment</w:t>
            </w:r>
          </w:p>
        </w:tc>
      </w:tr>
      <w:tr w:rsidR="00DC6423" w:rsidRPr="00192B80" w14:paraId="77D20087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72B4EC12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NR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21D15C63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non-redundant protein</w:t>
            </w:r>
          </w:p>
        </w:tc>
      </w:tr>
      <w:tr w:rsidR="00DC6423" w:rsidRPr="00192B80" w14:paraId="354E6C8F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4E6B2E95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NT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0E6E792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NCBI non-redundant transcript</w:t>
            </w:r>
          </w:p>
        </w:tc>
      </w:tr>
      <w:tr w:rsidR="00DC6423" w:rsidRPr="00192B80" w14:paraId="3D6ED207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1CA77D59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PCA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08084AD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principal component analysis</w:t>
            </w:r>
          </w:p>
        </w:tc>
      </w:tr>
      <w:tr w:rsidR="00DC6423" w:rsidRPr="00192B80" w14:paraId="24BF2D26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F7C2B5C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PM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99859F0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powdery mildew</w:t>
            </w:r>
          </w:p>
        </w:tc>
      </w:tr>
      <w:tr w:rsidR="00DC6423" w:rsidRPr="00192B80" w14:paraId="48B53500" w14:textId="77777777" w:rsidTr="00E54D0E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533BFEE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SA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3D56DEFC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rFonts w:eastAsia="DengXian"/>
                <w:sz w:val="18"/>
                <w:szCs w:val="18"/>
              </w:rPr>
              <w:t>salicylic acid</w:t>
            </w:r>
          </w:p>
        </w:tc>
      </w:tr>
      <w:tr w:rsidR="00DC6423" w:rsidRPr="00192B80" w14:paraId="13B9BD9B" w14:textId="77777777" w:rsidTr="00E54D0E">
        <w:trPr>
          <w:trHeight w:val="567"/>
        </w:trPr>
        <w:tc>
          <w:tcPr>
            <w:tcW w:w="24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BF1777" w14:textId="77777777" w:rsidR="00DC6423" w:rsidRPr="00192B80" w:rsidRDefault="00DC6423" w:rsidP="00E54D0E">
            <w:pPr>
              <w:jc w:val="center"/>
              <w:rPr>
                <w:sz w:val="18"/>
                <w:szCs w:val="18"/>
              </w:rPr>
            </w:pPr>
            <w:r w:rsidRPr="00192B80">
              <w:rPr>
                <w:sz w:val="18"/>
                <w:szCs w:val="18"/>
              </w:rPr>
              <w:t>TF</w:t>
            </w:r>
          </w:p>
        </w:tc>
        <w:tc>
          <w:tcPr>
            <w:tcW w:w="25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F42199" w14:textId="77777777" w:rsidR="00DC6423" w:rsidRPr="00192B80" w:rsidRDefault="00DC6423" w:rsidP="00E54D0E">
            <w:pPr>
              <w:widowControl/>
              <w:jc w:val="center"/>
              <w:rPr>
                <w:rStyle w:val="fontstyle01"/>
                <w:rFonts w:hint="eastAsia"/>
                <w:sz w:val="18"/>
                <w:szCs w:val="18"/>
              </w:rPr>
            </w:pPr>
            <w:r w:rsidRPr="00192B80">
              <w:rPr>
                <w:rStyle w:val="fontstyle01"/>
                <w:sz w:val="18"/>
                <w:szCs w:val="18"/>
              </w:rPr>
              <w:t>transcription factor</w:t>
            </w:r>
          </w:p>
        </w:tc>
      </w:tr>
    </w:tbl>
    <w:p w14:paraId="57ABA0AC" w14:textId="77777777" w:rsidR="00DC6423" w:rsidRDefault="00DC6423" w:rsidP="00DC642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6E3FDD9E" w14:textId="77777777" w:rsidR="00DC6423" w:rsidRPr="003E1DD2" w:rsidRDefault="00DC6423" w:rsidP="00DC6423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0FACB386" w14:textId="77777777" w:rsidR="00DC6423" w:rsidRDefault="00DC6423" w:rsidP="00DC6423"/>
    <w:sectPr w:rsidR="00DC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23"/>
    <w:rsid w:val="0011781D"/>
    <w:rsid w:val="00DC6423"/>
    <w:rsid w:val="00E2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170A"/>
  <w15:chartTrackingRefBased/>
  <w15:docId w15:val="{0FE1DA6D-4761-4E36-9DF2-58B87690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2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rsid w:val="00DC6423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DC6423"/>
    <w:rPr>
      <w:rFonts w:ascii="DengXian" w:eastAsia="DengXian" w:hAnsi="DengXian"/>
      <w:noProof/>
      <w:sz w:val="20"/>
    </w:rPr>
  </w:style>
  <w:style w:type="character" w:customStyle="1" w:styleId="fontstyle01">
    <w:name w:val="fontstyle01"/>
    <w:basedOn w:val="DefaultParagraphFont"/>
    <w:rsid w:val="00DC6423"/>
    <w:rPr>
      <w:rFonts w:ascii="AdvOT596495f2" w:hAnsi="AdvOT596495f2" w:hint="default"/>
      <w:b w:val="0"/>
      <w:bCs w:val="0"/>
      <w:i w:val="0"/>
      <w:iCs w:val="0"/>
      <w:color w:val="000000"/>
      <w:sz w:val="16"/>
      <w:szCs w:val="16"/>
    </w:rPr>
  </w:style>
  <w:style w:type="table" w:styleId="TableGrid">
    <w:name w:val="Table Grid"/>
    <w:basedOn w:val="TableNormal"/>
    <w:uiPriority w:val="39"/>
    <w:qFormat/>
    <w:rsid w:val="00DC6423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xintong liu</dc:creator>
  <cp:keywords/>
  <dc:description/>
  <cp:lastModifiedBy>Hima Bhatt</cp:lastModifiedBy>
  <cp:revision>2</cp:revision>
  <dcterms:created xsi:type="dcterms:W3CDTF">2022-09-06T15:19:00Z</dcterms:created>
  <dcterms:modified xsi:type="dcterms:W3CDTF">2022-09-06T15:19:00Z</dcterms:modified>
</cp:coreProperties>
</file>