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A02" w:rsidRDefault="00A56A02" w:rsidP="00A56A02">
      <w:pP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Supplements</w:t>
      </w:r>
    </w:p>
    <w:p w:rsidR="00A56A02" w:rsidRDefault="00A56A02" w:rsidP="00A56A02">
      <w:pPr>
        <w:jc w:val="center"/>
        <w:rPr>
          <w:rFonts w:ascii="Times New Roman" w:hAnsi="Times New Roman" w:cs="Times New Roman"/>
          <w:b/>
          <w:sz w:val="24"/>
          <w:szCs w:val="24"/>
          <w:lang w:val="en-GB"/>
        </w:rPr>
      </w:pPr>
      <w:r>
        <w:rPr>
          <w:rFonts w:ascii="Times New Roman" w:hAnsi="Times New Roman" w:cs="Times New Roman"/>
          <w:b/>
          <w:noProof/>
          <w:sz w:val="24"/>
          <w:szCs w:val="24"/>
          <w:lang w:val="en-US"/>
        </w:rPr>
        <w:drawing>
          <wp:inline distT="0" distB="0" distL="0" distR="0" wp14:anchorId="028F085E" wp14:editId="44409D18">
            <wp:extent cx="4953000" cy="7585373"/>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S1 ITS tree Kopi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55191" cy="7588729"/>
                    </a:xfrm>
                    <a:prstGeom prst="rect">
                      <a:avLst/>
                    </a:prstGeom>
                  </pic:spPr>
                </pic:pic>
              </a:graphicData>
            </a:graphic>
          </wp:inline>
        </w:drawing>
      </w:r>
    </w:p>
    <w:p w:rsidR="00A56A02" w:rsidRPr="00987E0B" w:rsidRDefault="00A56A02" w:rsidP="00A56A02">
      <w:pPr>
        <w:pStyle w:val="Default"/>
        <w:jc w:val="both"/>
        <w:rPr>
          <w:lang w:val="en-GB"/>
        </w:rPr>
      </w:pPr>
      <w:r>
        <w:rPr>
          <w:b/>
          <w:lang w:val="en-GB"/>
        </w:rPr>
        <w:t xml:space="preserve">Figure S1. </w:t>
      </w:r>
      <w:r w:rsidRPr="00987E0B">
        <w:rPr>
          <w:lang w:val="en-GB"/>
        </w:rPr>
        <w:t xml:space="preserve"> </w:t>
      </w:r>
      <w:r w:rsidRPr="00987E0B">
        <w:rPr>
          <w:sz w:val="23"/>
          <w:szCs w:val="23"/>
          <w:lang w:val="en-GB"/>
        </w:rPr>
        <w:t xml:space="preserve">Phylogenetic tree of third evolutionary lineage of the genus </w:t>
      </w:r>
      <w:r w:rsidRPr="00987E0B">
        <w:rPr>
          <w:i/>
          <w:iCs/>
          <w:sz w:val="23"/>
          <w:szCs w:val="23"/>
          <w:lang w:val="en-GB"/>
        </w:rPr>
        <w:t>Allium</w:t>
      </w:r>
      <w:r w:rsidRPr="00987E0B">
        <w:rPr>
          <w:sz w:val="23"/>
          <w:szCs w:val="23"/>
          <w:lang w:val="en-GB"/>
        </w:rPr>
        <w:t>, based on ITS sequences from NCBI GenBank. Numbers by nodes represent bootstrap support (1000 replicates) and Bayesian probabilities. The joint presence of Bayesian probabilities over 0.98 and bootstrap support over 95% is indicated with a black dot. Origin of samples without GenBank accession number see in Table 1.</w:t>
      </w:r>
    </w:p>
    <w:p w:rsidR="00A56A02" w:rsidRDefault="00A56A02" w:rsidP="00A56A02">
      <w:pPr>
        <w:jc w:val="center"/>
        <w:rPr>
          <w:rFonts w:ascii="Times New Roman" w:hAnsi="Times New Roman" w:cs="Times New Roman"/>
          <w:b/>
          <w:sz w:val="24"/>
          <w:szCs w:val="24"/>
          <w:lang w:val="en-GB"/>
        </w:rPr>
      </w:pPr>
      <w:r>
        <w:rPr>
          <w:rFonts w:ascii="Times New Roman" w:hAnsi="Times New Roman" w:cs="Times New Roman"/>
          <w:b/>
          <w:noProof/>
          <w:sz w:val="24"/>
          <w:szCs w:val="24"/>
          <w:lang w:val="en-US"/>
        </w:rPr>
        <w:lastRenderedPageBreak/>
        <w:drawing>
          <wp:inline distT="0" distB="0" distL="0" distR="0" wp14:anchorId="7DD77C3B" wp14:editId="4EC5E476">
            <wp:extent cx="5310931" cy="7553325"/>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S2 CP tree Kop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12179" cy="7555100"/>
                    </a:xfrm>
                    <a:prstGeom prst="rect">
                      <a:avLst/>
                    </a:prstGeom>
                  </pic:spPr>
                </pic:pic>
              </a:graphicData>
            </a:graphic>
          </wp:inline>
        </w:drawing>
      </w:r>
    </w:p>
    <w:p w:rsidR="00B203C2" w:rsidRPr="00A56A02" w:rsidRDefault="00A56A02" w:rsidP="00A56A02">
      <w:pPr>
        <w:jc w:val="both"/>
        <w:rPr>
          <w:rFonts w:ascii="Times New Roman" w:hAnsi="Times New Roman" w:cs="Times New Roman"/>
          <w:b/>
          <w:sz w:val="24"/>
          <w:szCs w:val="24"/>
          <w:lang w:val="en-GB"/>
        </w:rPr>
      </w:pPr>
      <w:r w:rsidRPr="00E40C16">
        <w:rPr>
          <w:rFonts w:ascii="Times New Roman" w:hAnsi="Times New Roman" w:cs="Times New Roman"/>
          <w:b/>
          <w:sz w:val="24"/>
          <w:szCs w:val="24"/>
          <w:lang w:val="en-GB"/>
        </w:rPr>
        <w:t xml:space="preserve">Figure S2. </w:t>
      </w:r>
      <w:r w:rsidRPr="00E40C16">
        <w:rPr>
          <w:rFonts w:ascii="Times New Roman" w:hAnsi="Times New Roman" w:cs="Times New Roman"/>
          <w:sz w:val="23"/>
          <w:szCs w:val="23"/>
          <w:lang w:val="en-GB"/>
        </w:rPr>
        <w:t xml:space="preserve">Phylogenetic tree of third evolutionary lineage of the genus </w:t>
      </w:r>
      <w:r w:rsidRPr="00E40C16">
        <w:rPr>
          <w:rFonts w:ascii="Times New Roman" w:hAnsi="Times New Roman" w:cs="Times New Roman"/>
          <w:i/>
          <w:iCs/>
          <w:sz w:val="23"/>
          <w:szCs w:val="23"/>
          <w:lang w:val="en-GB"/>
        </w:rPr>
        <w:t>Allium</w:t>
      </w:r>
      <w:r w:rsidRPr="00E40C16">
        <w:rPr>
          <w:rFonts w:ascii="Times New Roman" w:hAnsi="Times New Roman" w:cs="Times New Roman"/>
          <w:sz w:val="23"/>
          <w:szCs w:val="23"/>
          <w:lang w:val="en-GB"/>
        </w:rPr>
        <w:t>, based on CP DNA sequences (</w:t>
      </w:r>
      <w:r w:rsidRPr="00E40C16">
        <w:rPr>
          <w:rFonts w:ascii="Times New Roman" w:hAnsi="Times New Roman" w:cs="Times New Roman"/>
          <w:i/>
          <w:iCs/>
          <w:sz w:val="23"/>
          <w:szCs w:val="23"/>
          <w:lang w:val="en-GB"/>
        </w:rPr>
        <w:t>trn</w:t>
      </w:r>
      <w:r w:rsidRPr="00E40C16">
        <w:rPr>
          <w:rFonts w:ascii="Times New Roman" w:hAnsi="Times New Roman" w:cs="Times New Roman"/>
          <w:sz w:val="23"/>
          <w:szCs w:val="23"/>
          <w:lang w:val="en-GB"/>
        </w:rPr>
        <w:t>L-</w:t>
      </w:r>
      <w:r w:rsidRPr="00E40C16">
        <w:rPr>
          <w:rFonts w:ascii="Times New Roman" w:hAnsi="Times New Roman" w:cs="Times New Roman"/>
          <w:i/>
          <w:iCs/>
          <w:sz w:val="23"/>
          <w:szCs w:val="23"/>
          <w:lang w:val="en-GB"/>
        </w:rPr>
        <w:t>rpl</w:t>
      </w:r>
      <w:r w:rsidRPr="00E40C16">
        <w:rPr>
          <w:rFonts w:ascii="Times New Roman" w:hAnsi="Times New Roman" w:cs="Times New Roman"/>
          <w:sz w:val="23"/>
          <w:szCs w:val="23"/>
          <w:lang w:val="en-GB"/>
        </w:rPr>
        <w:t>32) from NCBI GenBank. Numbers by nodes represent bootstrap support (1000 replicates) and Bayesian probabilities. The joint presence of Bayesian probabilities over 0.98 and bootstrap support over 95% is indicated with a black dot. Origin of samples without GenBank accession number see in Table 1.</w:t>
      </w:r>
    </w:p>
    <w:sectPr w:rsidR="00B203C2" w:rsidRPr="00A56A02" w:rsidSect="00097BA0">
      <w:pgSz w:w="11906" w:h="16838" w:code="9"/>
      <w:pgMar w:top="1411" w:right="1411" w:bottom="1138"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02"/>
    <w:rsid w:val="00197666"/>
    <w:rsid w:val="00691792"/>
    <w:rsid w:val="00895D52"/>
    <w:rsid w:val="00934AB8"/>
    <w:rsid w:val="00A56A02"/>
    <w:rsid w:val="00B37E07"/>
    <w:rsid w:val="00D25A27"/>
    <w:rsid w:val="00F56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1B526-8D69-4FA2-BA5E-3550089C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714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2</cp:revision>
  <dcterms:created xsi:type="dcterms:W3CDTF">2022-08-15T14:12:00Z</dcterms:created>
  <dcterms:modified xsi:type="dcterms:W3CDTF">2022-08-15T14:12:00Z</dcterms:modified>
</cp:coreProperties>
</file>