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default" w:ascii="宋体" w:hAnsi="宋体" w:cs="宋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AdvOT34fe1490 . B" w:cs="Times New Roman"/>
          <w:b/>
          <w:bCs/>
          <w:color w:val="231F20"/>
          <w:kern w:val="0"/>
          <w:sz w:val="21"/>
          <w:szCs w:val="21"/>
          <w:lang w:val="en-US" w:eastAsia="zh-CN" w:bidi="ar"/>
        </w:rPr>
        <w:t xml:space="preserve">TABLE </w:t>
      </w:r>
      <w:r>
        <w:rPr>
          <w:rFonts w:hint="eastAsia" w:ascii="Times New Roman" w:hAnsi="Times New Roman" w:eastAsia="AdvOT34fe1490 . B" w:cs="Times New Roman"/>
          <w:b/>
          <w:bCs/>
          <w:color w:val="231F20"/>
          <w:kern w:val="0"/>
          <w:sz w:val="21"/>
          <w:szCs w:val="21"/>
          <w:lang w:val="en-US" w:eastAsia="zh-CN" w:bidi="ar"/>
        </w:rPr>
        <w:t>3</w:t>
      </w:r>
      <w:r>
        <w:rPr>
          <w:rFonts w:hint="default" w:ascii="Times New Roman" w:hAnsi="Times New Roman" w:eastAsia="AdvOT34fe1490 . B" w:cs="Times New Roman"/>
          <w:b/>
          <w:bCs/>
          <w:color w:val="231F20"/>
          <w:kern w:val="0"/>
          <w:sz w:val="21"/>
          <w:szCs w:val="21"/>
          <w:lang w:val="en-US" w:eastAsia="zh-CN" w:bidi="ar"/>
        </w:rPr>
        <w:t xml:space="preserve"> |</w:t>
      </w:r>
      <w:r>
        <w:rPr>
          <w:rFonts w:hint="default" w:ascii="Times New Roman" w:hAnsi="Times New Roman" w:eastAsia="AdvOT34fe1490 . B" w:cs="Times New Roman"/>
          <w:color w:val="231F2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i w:val="0"/>
          <w:color w:val="auto"/>
          <w:kern w:val="0"/>
          <w:sz w:val="21"/>
          <w:szCs w:val="21"/>
          <w:u w:val="none"/>
          <w:lang w:val="en-US" w:eastAsia="zh-CN" w:bidi="ar"/>
        </w:rPr>
        <w:t>Characteristics of</w:t>
      </w:r>
      <w:r>
        <w:rPr>
          <w:rFonts w:hint="eastAsia" w:ascii="Times New Roman" w:hAnsi="Times New Roman" w:cs="Times New Roman"/>
          <w:i w:val="0"/>
          <w:color w:val="auto"/>
          <w:kern w:val="0"/>
          <w:sz w:val="21"/>
          <w:szCs w:val="21"/>
          <w:u w:val="none"/>
          <w:lang w:val="en-US" w:eastAsia="zh-CN" w:bidi="ar"/>
        </w:rPr>
        <w:t xml:space="preserve"> CT diagnostic tests.</w:t>
      </w:r>
    </w:p>
    <w:tbl>
      <w:tblPr>
        <w:tblStyle w:val="3"/>
        <w:tblW w:w="6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1075"/>
        <w:gridCol w:w="1070"/>
        <w:gridCol w:w="1136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Study name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TP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FP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FN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TN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209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Firooznia 1984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(27)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Forristall 1988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(28)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Gillström 1986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(29)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Haughton 1982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(30)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GB" w:eastAsia="zh-CN" w:bidi="ar"/>
              </w:rPr>
              <w:t>Huang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2020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(31)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GB" w:eastAsia="zh-CN" w:bidi="ar"/>
              </w:rPr>
              <w:t>156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GB" w:eastAsia="zh-CN" w:bidi="ar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GB" w:eastAsia="zh-CN" w:bidi="ar"/>
              </w:rPr>
              <w:t>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GB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Jackson 1989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(32)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Jackson 1989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(33)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GB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GB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GB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GB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Modic 1986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(37)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Schipper 1987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(39)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Thornbury 1993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(40)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GB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vOT34fe1490 . 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lMmY2ZTkyMjI2NzdhYmFiMTRhOGExNmM2YTU0MzEifQ=="/>
  </w:docVars>
  <w:rsids>
    <w:rsidRoot w:val="00000000"/>
    <w:rsid w:val="0AD70253"/>
    <w:rsid w:val="31917DA3"/>
    <w:rsid w:val="44D00A47"/>
    <w:rsid w:val="5D16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258</Characters>
  <Lines>0</Lines>
  <Paragraphs>0</Paragraphs>
  <TotalTime>0</TotalTime>
  <ScaleCrop>false</ScaleCrop>
  <LinksUpToDate>false</LinksUpToDate>
  <CharactersWithSpaces>276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987252585</dc:creator>
  <cp:lastModifiedBy>Leonardo</cp:lastModifiedBy>
  <dcterms:modified xsi:type="dcterms:W3CDTF">2022-11-09T14:55:28Z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EADDF80A598F46E8B2112FA3D820569D</vt:lpwstr>
  </property>
</Properties>
</file>