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49" w:type="pct"/>
        <w:tblLayout w:type="fixed"/>
        <w:tblLook w:val="04A0" w:firstRow="1" w:lastRow="0" w:firstColumn="1" w:lastColumn="0" w:noHBand="0" w:noVBand="1"/>
      </w:tblPr>
      <w:tblGrid>
        <w:gridCol w:w="2127"/>
        <w:gridCol w:w="852"/>
        <w:gridCol w:w="5242"/>
      </w:tblGrid>
      <w:tr w:rsidR="00076E8A" w:rsidRPr="00F93C1F" w14:paraId="4FD6DD69" w14:textId="77777777" w:rsidTr="009752DF">
        <w:trPr>
          <w:trHeight w:val="278"/>
        </w:trPr>
        <w:tc>
          <w:tcPr>
            <w:tcW w:w="5000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CC655D0" w14:textId="2A3EBDE5" w:rsidR="00076E8A" w:rsidRPr="00F93C1F" w:rsidRDefault="00CC073F" w:rsidP="009752DF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 w:hint="eastAsia"/>
                <w:b/>
                <w:bCs/>
                <w:color w:val="000000"/>
                <w:kern w:val="0"/>
                <w:sz w:val="22"/>
              </w:rPr>
              <w:t>Supplementary</w:t>
            </w: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7C7EAD">
              <w:rPr>
                <w:rFonts w:ascii="Times New Roman" w:eastAsia="DengXian" w:hAnsi="Times New Roman" w:cs="Times New Roman" w:hint="eastAsia"/>
                <w:b/>
                <w:bCs/>
                <w:color w:val="000000"/>
                <w:kern w:val="0"/>
                <w:sz w:val="22"/>
              </w:rPr>
              <w:t>Table</w:t>
            </w:r>
            <w:r w:rsidR="007C7EA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7C7EAD">
              <w:rPr>
                <w:rFonts w:ascii="Times New Roman" w:eastAsia="DengXian" w:hAnsi="Times New Roman" w:cs="Times New Roman" w:hint="eastAsia"/>
                <w:b/>
                <w:bCs/>
                <w:color w:val="000000"/>
                <w:kern w:val="0"/>
                <w:sz w:val="22"/>
              </w:rPr>
              <w:t>S</w:t>
            </w:r>
            <w:r w:rsidR="007C7EA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1</w:t>
            </w:r>
            <w:r w:rsidR="00076E8A" w:rsidRPr="00F93C1F">
              <w:rPr>
                <w:rFonts w:ascii="DengXian" w:eastAsia="DengXian" w:hAnsi="DengXian" w:cs="Times New Roman" w:hint="eastAsia"/>
                <w:b/>
                <w:bCs/>
                <w:color w:val="000000"/>
                <w:kern w:val="0"/>
                <w:sz w:val="22"/>
              </w:rPr>
              <w:t>｜</w:t>
            </w:r>
            <w:r w:rsidR="00076E8A"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CONSORT checklist</w:t>
            </w:r>
          </w:p>
        </w:tc>
      </w:tr>
      <w:tr w:rsidR="00076E8A" w:rsidRPr="00F93C1F" w14:paraId="5274F0F9" w14:textId="77777777" w:rsidTr="009752DF">
        <w:trPr>
          <w:trHeight w:val="278"/>
        </w:trPr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F8DE9D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>Section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80DBDD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Item NO </w:t>
            </w:r>
          </w:p>
        </w:tc>
        <w:tc>
          <w:tcPr>
            <w:tcW w:w="31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7F9B47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Checklist item</w:t>
            </w:r>
          </w:p>
        </w:tc>
      </w:tr>
      <w:tr w:rsidR="00076E8A" w:rsidRPr="00F93C1F" w14:paraId="140252AA" w14:textId="77777777" w:rsidTr="009752DF">
        <w:trPr>
          <w:trHeight w:val="278"/>
        </w:trPr>
        <w:tc>
          <w:tcPr>
            <w:tcW w:w="129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D55CC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>Title and abstract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16F0B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>1a</w:t>
            </w:r>
          </w:p>
        </w:tc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DBD42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Identification as a randomized trial in the title</w:t>
            </w:r>
          </w:p>
        </w:tc>
      </w:tr>
      <w:tr w:rsidR="00076E8A" w:rsidRPr="00F93C1F" w14:paraId="51460811" w14:textId="77777777" w:rsidTr="009752DF">
        <w:trPr>
          <w:trHeight w:val="555"/>
        </w:trPr>
        <w:tc>
          <w:tcPr>
            <w:tcW w:w="129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29F463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14F62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>1b</w:t>
            </w:r>
          </w:p>
        </w:tc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F3F24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>Structured summary of trial design, methods, results, and conclusions</w:t>
            </w:r>
          </w:p>
        </w:tc>
      </w:tr>
      <w:tr w:rsidR="00076E8A" w:rsidRPr="00F93C1F" w14:paraId="355FF91C" w14:textId="77777777" w:rsidTr="009752DF">
        <w:trPr>
          <w:trHeight w:val="27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052AA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>Introduction</w:t>
            </w:r>
          </w:p>
        </w:tc>
      </w:tr>
      <w:tr w:rsidR="00076E8A" w:rsidRPr="00F93C1F" w14:paraId="1B5B52FC" w14:textId="77777777" w:rsidTr="009752DF">
        <w:trPr>
          <w:trHeight w:val="278"/>
        </w:trPr>
        <w:tc>
          <w:tcPr>
            <w:tcW w:w="129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4673C" w14:textId="77777777" w:rsidR="00076E8A" w:rsidRPr="00F93C1F" w:rsidRDefault="00076E8A" w:rsidP="009752DF">
            <w:pPr>
              <w:widowControl/>
              <w:ind w:leftChars="100" w:left="210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>Background and objectives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94E3F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>2a</w:t>
            </w:r>
          </w:p>
        </w:tc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BC4D7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Scientific background and explanation of rationale</w:t>
            </w:r>
          </w:p>
        </w:tc>
      </w:tr>
      <w:tr w:rsidR="00076E8A" w:rsidRPr="00F93C1F" w14:paraId="178F297A" w14:textId="77777777" w:rsidTr="009752DF">
        <w:trPr>
          <w:trHeight w:val="278"/>
        </w:trPr>
        <w:tc>
          <w:tcPr>
            <w:tcW w:w="129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8B5016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C1ADC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>2b</w:t>
            </w:r>
          </w:p>
        </w:tc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F2C9B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>Specific objectives or hypotheses</w:t>
            </w:r>
          </w:p>
        </w:tc>
      </w:tr>
      <w:tr w:rsidR="00076E8A" w:rsidRPr="00F93C1F" w14:paraId="576617C1" w14:textId="77777777" w:rsidTr="009752DF">
        <w:trPr>
          <w:trHeight w:val="27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6E7C3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>Methods</w:t>
            </w:r>
          </w:p>
        </w:tc>
      </w:tr>
      <w:tr w:rsidR="00076E8A" w:rsidRPr="00F93C1F" w14:paraId="630E472A" w14:textId="77777777" w:rsidTr="009752DF">
        <w:trPr>
          <w:trHeight w:val="563"/>
        </w:trPr>
        <w:tc>
          <w:tcPr>
            <w:tcW w:w="129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A20E2" w14:textId="77777777" w:rsidR="00076E8A" w:rsidRPr="00F93C1F" w:rsidRDefault="00076E8A" w:rsidP="009752DF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>Trial design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C2271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>3a</w:t>
            </w:r>
          </w:p>
        </w:tc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22690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Description of trial design (</w:t>
            </w: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>such as parallel, factorial) including allocation ratio</w:t>
            </w:r>
          </w:p>
        </w:tc>
      </w:tr>
      <w:tr w:rsidR="00076E8A" w:rsidRPr="00F93C1F" w14:paraId="4E7B672F" w14:textId="77777777" w:rsidTr="009752DF">
        <w:trPr>
          <w:trHeight w:val="555"/>
        </w:trPr>
        <w:tc>
          <w:tcPr>
            <w:tcW w:w="129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CD02FB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8202B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>3b</w:t>
            </w:r>
          </w:p>
        </w:tc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6C1F4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>Important changes to methods after trial commencement, with reasons</w:t>
            </w:r>
          </w:p>
        </w:tc>
      </w:tr>
      <w:tr w:rsidR="00076E8A" w:rsidRPr="00F93C1F" w14:paraId="72CB8EE4" w14:textId="77777777" w:rsidTr="009752DF">
        <w:trPr>
          <w:trHeight w:val="278"/>
        </w:trPr>
        <w:tc>
          <w:tcPr>
            <w:tcW w:w="129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26318" w14:textId="77777777" w:rsidR="00076E8A" w:rsidRPr="00F93C1F" w:rsidRDefault="00076E8A" w:rsidP="009752DF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>Participants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07492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>4a</w:t>
            </w:r>
          </w:p>
        </w:tc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4F1C3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>Eligibility criteria for participants</w:t>
            </w:r>
          </w:p>
        </w:tc>
      </w:tr>
      <w:tr w:rsidR="00076E8A" w:rsidRPr="00F93C1F" w14:paraId="72610EE0" w14:textId="77777777" w:rsidTr="009752DF">
        <w:trPr>
          <w:trHeight w:val="278"/>
        </w:trPr>
        <w:tc>
          <w:tcPr>
            <w:tcW w:w="129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35C4DB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DBB22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>4b</w:t>
            </w:r>
          </w:p>
        </w:tc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0DC53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Settings and locations where the data were collected</w:t>
            </w:r>
          </w:p>
        </w:tc>
      </w:tr>
      <w:tr w:rsidR="00076E8A" w:rsidRPr="00F93C1F" w14:paraId="29336E73" w14:textId="77777777" w:rsidTr="009752DF">
        <w:trPr>
          <w:trHeight w:val="833"/>
        </w:trPr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4A675" w14:textId="77777777" w:rsidR="00076E8A" w:rsidRPr="00F93C1F" w:rsidRDefault="00076E8A" w:rsidP="009752DF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>Interventions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28C60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02FB8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>The interventions for each group with sufficient details to allow replication, including how and when they were actually administered</w:t>
            </w:r>
          </w:p>
        </w:tc>
      </w:tr>
      <w:tr w:rsidR="00076E8A" w:rsidRPr="00F93C1F" w14:paraId="3C9D76B3" w14:textId="77777777" w:rsidTr="009752DF">
        <w:trPr>
          <w:trHeight w:val="555"/>
        </w:trPr>
        <w:tc>
          <w:tcPr>
            <w:tcW w:w="129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10BFE" w14:textId="77777777" w:rsidR="00076E8A" w:rsidRPr="00F93C1F" w:rsidRDefault="00076E8A" w:rsidP="009752DF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>Outcomes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5DD6C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>6a</w:t>
            </w:r>
          </w:p>
        </w:tc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C6361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>Completely defined pre-specified primary and secondary outcome measures, including how and when they were assessed</w:t>
            </w:r>
          </w:p>
        </w:tc>
      </w:tr>
      <w:tr w:rsidR="00076E8A" w:rsidRPr="00F93C1F" w14:paraId="7C8D23D9" w14:textId="77777777" w:rsidTr="009752DF">
        <w:trPr>
          <w:trHeight w:val="555"/>
        </w:trPr>
        <w:tc>
          <w:tcPr>
            <w:tcW w:w="129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DF9188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F0CD0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>6b</w:t>
            </w:r>
          </w:p>
        </w:tc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B4B87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>Any changes to trial outcomes after the trial commenced, with reasons</w:t>
            </w:r>
          </w:p>
        </w:tc>
      </w:tr>
      <w:tr w:rsidR="00076E8A" w:rsidRPr="00F93C1F" w14:paraId="1F40DE93" w14:textId="77777777" w:rsidTr="009752DF">
        <w:trPr>
          <w:trHeight w:val="278"/>
        </w:trPr>
        <w:tc>
          <w:tcPr>
            <w:tcW w:w="129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549AC" w14:textId="77777777" w:rsidR="00076E8A" w:rsidRPr="00F93C1F" w:rsidRDefault="00076E8A" w:rsidP="009752DF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>Sample size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81F7A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>7a</w:t>
            </w:r>
          </w:p>
        </w:tc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C7CEA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How sample size was determined</w:t>
            </w:r>
          </w:p>
        </w:tc>
      </w:tr>
      <w:tr w:rsidR="00076E8A" w:rsidRPr="00F93C1F" w14:paraId="03BE914F" w14:textId="77777777" w:rsidTr="009752DF">
        <w:trPr>
          <w:trHeight w:val="555"/>
        </w:trPr>
        <w:tc>
          <w:tcPr>
            <w:tcW w:w="129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A75E69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D8DAE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>7b</w:t>
            </w:r>
          </w:p>
        </w:tc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11425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>When applicable, explanation of any interim analyses and stopping guidelines</w:t>
            </w:r>
          </w:p>
        </w:tc>
      </w:tr>
      <w:tr w:rsidR="00076E8A" w:rsidRPr="00F93C1F" w14:paraId="66354164" w14:textId="77777777" w:rsidTr="009752DF">
        <w:trPr>
          <w:trHeight w:val="27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92A36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Randomization</w:t>
            </w:r>
          </w:p>
        </w:tc>
      </w:tr>
      <w:tr w:rsidR="00076E8A" w:rsidRPr="00F93C1F" w14:paraId="6B73DED9" w14:textId="77777777" w:rsidTr="009752DF">
        <w:trPr>
          <w:trHeight w:val="278"/>
        </w:trPr>
        <w:tc>
          <w:tcPr>
            <w:tcW w:w="129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A8920" w14:textId="77777777" w:rsidR="00076E8A" w:rsidRPr="00F93C1F" w:rsidRDefault="00076E8A" w:rsidP="009752DF">
            <w:pPr>
              <w:widowControl/>
              <w:ind w:leftChars="100" w:left="210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>Sequence generation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B4467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>8a</w:t>
            </w:r>
          </w:p>
        </w:tc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BEA9A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Method used to generate the random allocation sequence</w:t>
            </w:r>
          </w:p>
        </w:tc>
      </w:tr>
      <w:tr w:rsidR="00076E8A" w:rsidRPr="00F93C1F" w14:paraId="5B16CF67" w14:textId="77777777" w:rsidTr="009752DF">
        <w:trPr>
          <w:trHeight w:val="555"/>
        </w:trPr>
        <w:tc>
          <w:tcPr>
            <w:tcW w:w="129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3920EB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0BB66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>8b</w:t>
            </w:r>
          </w:p>
        </w:tc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224B4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>Type of randomization; details of any restriction (such as blocking and block size</w:t>
            </w:r>
            <w:r w:rsidRPr="00F93C1F">
              <w:rPr>
                <w:rFonts w:ascii="Times New Roman" w:eastAsia="DengXian" w:hAnsi="Times New Roman" w:cs="Times New Roman" w:hint="eastAsia"/>
                <w:kern w:val="0"/>
                <w:sz w:val="22"/>
              </w:rPr>
              <w:t>)</w:t>
            </w:r>
          </w:p>
        </w:tc>
      </w:tr>
      <w:tr w:rsidR="00076E8A" w:rsidRPr="00F93C1F" w14:paraId="06244BAE" w14:textId="77777777" w:rsidTr="009752DF">
        <w:trPr>
          <w:trHeight w:val="1110"/>
        </w:trPr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F7D3C" w14:textId="77777777" w:rsidR="00076E8A" w:rsidRPr="00F93C1F" w:rsidRDefault="00076E8A" w:rsidP="009752DF">
            <w:pPr>
              <w:widowControl/>
              <w:ind w:leftChars="100" w:left="210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>Allocation concealment mechanism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41FF7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B3746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>Mechanism used to implement the random allocation sequence (such as sequentially numbered containers), describing any steps taken to conceal the sequence until interventions were assigned</w:t>
            </w:r>
          </w:p>
        </w:tc>
      </w:tr>
      <w:tr w:rsidR="00076E8A" w:rsidRPr="00F93C1F" w14:paraId="5CEB338F" w14:textId="77777777" w:rsidTr="009752DF">
        <w:trPr>
          <w:trHeight w:val="555"/>
        </w:trPr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7FE1F" w14:textId="77777777" w:rsidR="00076E8A" w:rsidRPr="00F93C1F" w:rsidRDefault="00076E8A" w:rsidP="009752DF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Implementation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CAFAC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C2D1B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>Who generated the random allocation sequence, who enrolled participants, and who assigned participants to interventions</w:t>
            </w:r>
          </w:p>
        </w:tc>
      </w:tr>
      <w:tr w:rsidR="00076E8A" w:rsidRPr="00F93C1F" w14:paraId="055ABB9D" w14:textId="77777777" w:rsidTr="009752DF">
        <w:trPr>
          <w:trHeight w:val="833"/>
        </w:trPr>
        <w:tc>
          <w:tcPr>
            <w:tcW w:w="129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5CB1E" w14:textId="77777777" w:rsidR="00076E8A" w:rsidRPr="00F93C1F" w:rsidRDefault="00076E8A" w:rsidP="009752DF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Blinding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E1365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>11a</w:t>
            </w:r>
          </w:p>
        </w:tc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AC6D5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>If done, who was blinded after assignment to interventions (for example, participants, care providers, those assessing outcomes) and how</w:t>
            </w:r>
          </w:p>
        </w:tc>
      </w:tr>
      <w:tr w:rsidR="00076E8A" w:rsidRPr="00F93C1F" w14:paraId="2A26B0F3" w14:textId="77777777" w:rsidTr="009752DF">
        <w:trPr>
          <w:trHeight w:val="278"/>
        </w:trPr>
        <w:tc>
          <w:tcPr>
            <w:tcW w:w="129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DC2E9C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4CF79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>11b</w:t>
            </w:r>
          </w:p>
        </w:tc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7FC4C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>If relevant, description of the similarity of interventions</w:t>
            </w:r>
          </w:p>
        </w:tc>
      </w:tr>
      <w:tr w:rsidR="00076E8A" w:rsidRPr="00F93C1F" w14:paraId="5D78F0EC" w14:textId="77777777" w:rsidTr="009752DF">
        <w:trPr>
          <w:trHeight w:val="555"/>
        </w:trPr>
        <w:tc>
          <w:tcPr>
            <w:tcW w:w="129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F1CBE" w14:textId="77777777" w:rsidR="00076E8A" w:rsidRPr="00F93C1F" w:rsidRDefault="00076E8A" w:rsidP="009752DF">
            <w:pPr>
              <w:widowControl/>
              <w:ind w:leftChars="100" w:left="210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>Statistical methods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E5CEC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>12a</w:t>
            </w:r>
          </w:p>
        </w:tc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F908B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>Statistical methods used to compare groups for primary and secondary outcomes</w:t>
            </w:r>
          </w:p>
        </w:tc>
      </w:tr>
      <w:tr w:rsidR="00076E8A" w:rsidRPr="00F93C1F" w14:paraId="01B9F5DD" w14:textId="77777777" w:rsidTr="009752DF">
        <w:trPr>
          <w:trHeight w:val="555"/>
        </w:trPr>
        <w:tc>
          <w:tcPr>
            <w:tcW w:w="129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BF7211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7B1F7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>12b</w:t>
            </w:r>
          </w:p>
        </w:tc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34EFD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>Methods for additional analyses, such as subgroup analyses and adjusted analyses</w:t>
            </w:r>
          </w:p>
        </w:tc>
      </w:tr>
      <w:tr w:rsidR="00076E8A" w:rsidRPr="00F93C1F" w14:paraId="36756300" w14:textId="77777777" w:rsidTr="009752DF">
        <w:trPr>
          <w:trHeight w:val="27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9CA5E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Results </w:t>
            </w:r>
          </w:p>
        </w:tc>
      </w:tr>
      <w:tr w:rsidR="00076E8A" w:rsidRPr="00F93C1F" w14:paraId="155C3043" w14:textId="77777777" w:rsidTr="009752DF">
        <w:trPr>
          <w:trHeight w:val="833"/>
        </w:trPr>
        <w:tc>
          <w:tcPr>
            <w:tcW w:w="129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3C23A" w14:textId="77777777" w:rsidR="00076E8A" w:rsidRPr="00F93C1F" w:rsidRDefault="00076E8A" w:rsidP="009752DF">
            <w:pPr>
              <w:widowControl/>
              <w:ind w:leftChars="100" w:left="210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>Participant flow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F1300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>13a</w:t>
            </w:r>
          </w:p>
        </w:tc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89801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>For each group, the numbers of participants who were randomly assigned, received intended treatment, and were analyzed for the primary outcome</w:t>
            </w:r>
          </w:p>
        </w:tc>
      </w:tr>
      <w:tr w:rsidR="00076E8A" w:rsidRPr="00F93C1F" w14:paraId="6D21F02F" w14:textId="77777777" w:rsidTr="009752DF">
        <w:trPr>
          <w:trHeight w:val="555"/>
        </w:trPr>
        <w:tc>
          <w:tcPr>
            <w:tcW w:w="129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B44246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F394A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>13b</w:t>
            </w:r>
          </w:p>
        </w:tc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5BF20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For each group, losses and exclusions after randomization, together with reasons</w:t>
            </w:r>
          </w:p>
        </w:tc>
      </w:tr>
      <w:tr w:rsidR="00076E8A" w:rsidRPr="00F93C1F" w14:paraId="55E15913" w14:textId="77777777" w:rsidTr="009752DF">
        <w:trPr>
          <w:trHeight w:val="278"/>
        </w:trPr>
        <w:tc>
          <w:tcPr>
            <w:tcW w:w="129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838CE" w14:textId="77777777" w:rsidR="00076E8A" w:rsidRPr="00F93C1F" w:rsidRDefault="00076E8A" w:rsidP="009752DF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>Recruitment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808E2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>14a</w:t>
            </w:r>
          </w:p>
        </w:tc>
        <w:tc>
          <w:tcPr>
            <w:tcW w:w="318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99BF7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Dates defining the periods of recruitment and follow-up </w:t>
            </w:r>
          </w:p>
        </w:tc>
      </w:tr>
      <w:tr w:rsidR="00076E8A" w:rsidRPr="00F93C1F" w14:paraId="45D8795B" w14:textId="77777777" w:rsidTr="009752DF">
        <w:trPr>
          <w:trHeight w:val="278"/>
        </w:trPr>
        <w:tc>
          <w:tcPr>
            <w:tcW w:w="129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2321F7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AE86E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>14b</w:t>
            </w:r>
          </w:p>
        </w:tc>
        <w:tc>
          <w:tcPr>
            <w:tcW w:w="318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13ACCA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</w:tr>
      <w:tr w:rsidR="00076E8A" w:rsidRPr="00F93C1F" w14:paraId="7442B472" w14:textId="77777777" w:rsidTr="009752DF">
        <w:trPr>
          <w:trHeight w:val="555"/>
        </w:trPr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465D6" w14:textId="77777777" w:rsidR="00076E8A" w:rsidRPr="00F93C1F" w:rsidRDefault="00076E8A" w:rsidP="009752DF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Baseline data 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38B0C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>15</w:t>
            </w:r>
          </w:p>
        </w:tc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A3010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A table showing baseline demographic and clinical characteristics for each group </w:t>
            </w:r>
          </w:p>
        </w:tc>
      </w:tr>
      <w:tr w:rsidR="00076E8A" w:rsidRPr="00F93C1F" w14:paraId="5494926F" w14:textId="77777777" w:rsidTr="009752DF">
        <w:trPr>
          <w:trHeight w:val="840"/>
        </w:trPr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16310" w14:textId="77777777" w:rsidR="00076E8A" w:rsidRPr="00F93C1F" w:rsidRDefault="00076E8A" w:rsidP="009752DF">
            <w:pPr>
              <w:widowControl/>
              <w:ind w:leftChars="100" w:left="210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Numbers </w:t>
            </w:r>
            <w:proofErr w:type="spellStart"/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>analysed</w:t>
            </w:r>
            <w:proofErr w:type="spellEnd"/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23B26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>16</w:t>
            </w:r>
          </w:p>
        </w:tc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3EE95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For each group, number of participants </w:t>
            </w:r>
            <w:r w:rsidRPr="00F93C1F">
              <w:rPr>
                <w:rFonts w:ascii="Times New Roman" w:eastAsia="DengXian" w:hAnsi="Times New Roman" w:cs="Times New Roman" w:hint="eastAsia"/>
                <w:kern w:val="0"/>
                <w:sz w:val="22"/>
              </w:rPr>
              <w:t>(</w:t>
            </w: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denominator) included in each analysis and whether the analysis was by original assigned groups </w:t>
            </w:r>
          </w:p>
        </w:tc>
      </w:tr>
      <w:tr w:rsidR="00076E8A" w:rsidRPr="00F93C1F" w14:paraId="27A217D3" w14:textId="77777777" w:rsidTr="009752DF">
        <w:trPr>
          <w:trHeight w:val="278"/>
        </w:trPr>
        <w:tc>
          <w:tcPr>
            <w:tcW w:w="129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29107" w14:textId="77777777" w:rsidR="00076E8A" w:rsidRPr="00F93C1F" w:rsidRDefault="00076E8A" w:rsidP="009752DF">
            <w:pPr>
              <w:widowControl/>
              <w:ind w:leftChars="100" w:left="210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Outcomes and estimation 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2982D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>17a</w:t>
            </w:r>
          </w:p>
        </w:tc>
        <w:tc>
          <w:tcPr>
            <w:tcW w:w="318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4DFFF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For each primary and secondary outcome, results for each group, and the estimated effect size and its precision </w:t>
            </w:r>
            <w:r w:rsidRPr="00F93C1F">
              <w:rPr>
                <w:rFonts w:ascii="Times New Roman" w:eastAsia="DengXian" w:hAnsi="Times New Roman" w:cs="Times New Roman" w:hint="eastAsia"/>
                <w:kern w:val="0"/>
                <w:sz w:val="22"/>
              </w:rPr>
              <w:t>(</w:t>
            </w: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>such as 95% confidence interval)</w:t>
            </w:r>
          </w:p>
        </w:tc>
      </w:tr>
      <w:tr w:rsidR="00076E8A" w:rsidRPr="00F93C1F" w14:paraId="4E2D16B4" w14:textId="77777777" w:rsidTr="009752DF">
        <w:trPr>
          <w:trHeight w:val="638"/>
        </w:trPr>
        <w:tc>
          <w:tcPr>
            <w:tcW w:w="129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78B97F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0E753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17b </w:t>
            </w:r>
          </w:p>
        </w:tc>
        <w:tc>
          <w:tcPr>
            <w:tcW w:w="318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6718BE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</w:p>
        </w:tc>
      </w:tr>
      <w:tr w:rsidR="00076E8A" w:rsidRPr="00F93C1F" w14:paraId="206232C0" w14:textId="77777777" w:rsidTr="009752DF">
        <w:trPr>
          <w:trHeight w:val="833"/>
        </w:trPr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CD487" w14:textId="77777777" w:rsidR="00076E8A" w:rsidRPr="00F93C1F" w:rsidRDefault="00076E8A" w:rsidP="009752DF">
            <w:pPr>
              <w:widowControl/>
              <w:ind w:leftChars="100" w:left="210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Ancillary analyses 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21069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>18</w:t>
            </w:r>
          </w:p>
        </w:tc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C9664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Results of any other analyses performed, including subgroup analyses and adjusted analyses, distinguishing pre-specified from exploratory </w:t>
            </w:r>
          </w:p>
        </w:tc>
      </w:tr>
      <w:tr w:rsidR="00076E8A" w:rsidRPr="00F93C1F" w14:paraId="3723FC1A" w14:textId="77777777" w:rsidTr="009752DF">
        <w:trPr>
          <w:trHeight w:val="570"/>
        </w:trPr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1C0F8" w14:textId="77777777" w:rsidR="00076E8A" w:rsidRPr="00F93C1F" w:rsidRDefault="00076E8A" w:rsidP="009752DF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Harms 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4E666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>19</w:t>
            </w:r>
          </w:p>
        </w:tc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7BE14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proofErr w:type="spellStart"/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>All important</w:t>
            </w:r>
            <w:proofErr w:type="spellEnd"/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harms or unintended effects in each group</w:t>
            </w:r>
          </w:p>
        </w:tc>
      </w:tr>
      <w:tr w:rsidR="00076E8A" w:rsidRPr="00F93C1F" w14:paraId="4D527B80" w14:textId="77777777" w:rsidTr="009752DF">
        <w:trPr>
          <w:trHeight w:val="27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B4E94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>Discussion</w:t>
            </w:r>
          </w:p>
        </w:tc>
      </w:tr>
      <w:tr w:rsidR="00076E8A" w:rsidRPr="00F93C1F" w14:paraId="486A239E" w14:textId="77777777" w:rsidTr="009752DF">
        <w:trPr>
          <w:trHeight w:val="555"/>
        </w:trPr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8C187" w14:textId="77777777" w:rsidR="00076E8A" w:rsidRPr="00F93C1F" w:rsidRDefault="00076E8A" w:rsidP="009752DF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Limitations 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544B1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>20</w:t>
            </w:r>
          </w:p>
        </w:tc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8FC77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Trial limitations, addressing sources of potential bias, imprecision, and, if relevant, multiplicity of analyses </w:t>
            </w:r>
          </w:p>
        </w:tc>
      </w:tr>
      <w:tr w:rsidR="00076E8A" w:rsidRPr="00F93C1F" w14:paraId="7D6B73E5" w14:textId="77777777" w:rsidTr="009752DF">
        <w:trPr>
          <w:trHeight w:val="563"/>
        </w:trPr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53BB1" w14:textId="77777777" w:rsidR="00076E8A" w:rsidRPr="00F93C1F" w:rsidRDefault="00076E8A" w:rsidP="009752DF">
            <w:pPr>
              <w:widowControl/>
              <w:ind w:leftChars="100" w:left="210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Generalizability 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FC03B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>21</w:t>
            </w:r>
          </w:p>
        </w:tc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E637C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>Generalizability (external validity, applicability</w:t>
            </w:r>
            <w:r w:rsidRPr="00F93C1F">
              <w:rPr>
                <w:rFonts w:ascii="Times New Roman" w:eastAsia="DengXian" w:hAnsi="Times New Roman" w:cs="Times New Roman" w:hint="eastAsia"/>
                <w:kern w:val="0"/>
                <w:sz w:val="22"/>
              </w:rPr>
              <w:t>)</w:t>
            </w: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 of the trial findings </w:t>
            </w:r>
          </w:p>
        </w:tc>
      </w:tr>
      <w:tr w:rsidR="00076E8A" w:rsidRPr="00F93C1F" w14:paraId="76A48DE9" w14:textId="77777777" w:rsidTr="009752DF">
        <w:trPr>
          <w:trHeight w:val="555"/>
        </w:trPr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A0EF5" w14:textId="77777777" w:rsidR="00076E8A" w:rsidRPr="00F93C1F" w:rsidRDefault="00076E8A" w:rsidP="009752DF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Interpretation 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C7CBC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>22</w:t>
            </w:r>
          </w:p>
        </w:tc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A06D3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Interpretation consistent with results, balancing benefits and harms, and considering other relevant evidence </w:t>
            </w:r>
          </w:p>
        </w:tc>
      </w:tr>
      <w:tr w:rsidR="00076E8A" w:rsidRPr="00F93C1F" w14:paraId="6FD09FD0" w14:textId="77777777" w:rsidTr="009752DF">
        <w:trPr>
          <w:trHeight w:val="27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52BDE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>Other information</w:t>
            </w:r>
          </w:p>
        </w:tc>
      </w:tr>
      <w:tr w:rsidR="00076E8A" w:rsidRPr="00F93C1F" w14:paraId="27DBFA8F" w14:textId="77777777" w:rsidTr="009752DF">
        <w:trPr>
          <w:trHeight w:val="278"/>
        </w:trPr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FE94C" w14:textId="77777777" w:rsidR="00076E8A" w:rsidRPr="00F93C1F" w:rsidRDefault="00076E8A" w:rsidP="009752DF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>Registration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5D076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>23</w:t>
            </w:r>
          </w:p>
        </w:tc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B467E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Registration number and name of trial registry </w:t>
            </w:r>
          </w:p>
        </w:tc>
      </w:tr>
      <w:tr w:rsidR="00076E8A" w:rsidRPr="00F93C1F" w14:paraId="37601F25" w14:textId="77777777" w:rsidTr="009752DF">
        <w:trPr>
          <w:trHeight w:val="278"/>
        </w:trPr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80EED" w14:textId="77777777" w:rsidR="00076E8A" w:rsidRPr="00F93C1F" w:rsidRDefault="00076E8A" w:rsidP="009752DF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Protocol 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15ECF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>24</w:t>
            </w:r>
          </w:p>
        </w:tc>
        <w:tc>
          <w:tcPr>
            <w:tcW w:w="3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EF455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>Where the full trial protocol can be accessed, if available</w:t>
            </w:r>
          </w:p>
        </w:tc>
      </w:tr>
      <w:tr w:rsidR="00076E8A" w:rsidRPr="00F93C1F" w14:paraId="79518EFE" w14:textId="77777777" w:rsidTr="009752DF">
        <w:trPr>
          <w:trHeight w:val="563"/>
        </w:trPr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97A61B" w14:textId="77777777" w:rsidR="00076E8A" w:rsidRPr="00F93C1F" w:rsidRDefault="00076E8A" w:rsidP="009752DF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Funding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CC4794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>25</w:t>
            </w:r>
          </w:p>
        </w:tc>
        <w:tc>
          <w:tcPr>
            <w:tcW w:w="3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E2D6A6" w14:textId="77777777" w:rsidR="00076E8A" w:rsidRPr="00F93C1F" w:rsidRDefault="00076E8A" w:rsidP="009752DF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Sources of funding and other support </w:t>
            </w:r>
            <w:r w:rsidRPr="00F93C1F">
              <w:rPr>
                <w:rFonts w:ascii="Times New Roman" w:eastAsia="DengXian" w:hAnsi="Times New Roman" w:cs="Times New Roman" w:hint="eastAsia"/>
                <w:kern w:val="0"/>
                <w:sz w:val="22"/>
              </w:rPr>
              <w:t>(</w:t>
            </w: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>such as supply of drugs</w:t>
            </w:r>
            <w:r w:rsidRPr="00F93C1F">
              <w:rPr>
                <w:rFonts w:ascii="Times New Roman" w:eastAsia="DengXian" w:hAnsi="Times New Roman" w:cs="Times New Roman" w:hint="eastAsia"/>
                <w:kern w:val="0"/>
                <w:sz w:val="22"/>
              </w:rPr>
              <w:t>)</w:t>
            </w: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 xml:space="preserve">, role of funders </w:t>
            </w:r>
          </w:p>
        </w:tc>
      </w:tr>
    </w:tbl>
    <w:p w14:paraId="59770FA7" w14:textId="47A05E5F" w:rsidR="00076E8A" w:rsidRPr="00F93C1F" w:rsidRDefault="00076E8A"/>
    <w:p w14:paraId="6E514125" w14:textId="3E3D1217" w:rsidR="00076E8A" w:rsidRPr="00F93C1F" w:rsidRDefault="00076E8A"/>
    <w:p w14:paraId="47EBDAB1" w14:textId="3E318614" w:rsidR="00076E8A" w:rsidRPr="00F93C1F" w:rsidRDefault="00076E8A"/>
    <w:p w14:paraId="0CF17593" w14:textId="263846BF" w:rsidR="00076E8A" w:rsidRPr="00F93C1F" w:rsidRDefault="00076E8A"/>
    <w:p w14:paraId="57FEC5A8" w14:textId="63F1A7AE" w:rsidR="00076E8A" w:rsidRPr="00F93C1F" w:rsidRDefault="00076E8A"/>
    <w:p w14:paraId="48BA9C65" w14:textId="3A0EB4E5" w:rsidR="00076E8A" w:rsidRPr="00F93C1F" w:rsidRDefault="00076E8A"/>
    <w:p w14:paraId="613E85BD" w14:textId="369D879E" w:rsidR="00076E8A" w:rsidRPr="00F93C1F" w:rsidRDefault="00076E8A"/>
    <w:p w14:paraId="546877B6" w14:textId="46C56D9D" w:rsidR="00076E8A" w:rsidRPr="00F93C1F" w:rsidRDefault="00076E8A"/>
    <w:p w14:paraId="1F0AFA7A" w14:textId="0337D704" w:rsidR="00076E8A" w:rsidRPr="00F93C1F" w:rsidRDefault="00076E8A"/>
    <w:tbl>
      <w:tblPr>
        <w:tblW w:w="4786" w:type="dxa"/>
        <w:tblLook w:val="04A0" w:firstRow="1" w:lastRow="0" w:firstColumn="1" w:lastColumn="0" w:noHBand="0" w:noVBand="1"/>
      </w:tblPr>
      <w:tblGrid>
        <w:gridCol w:w="4069"/>
        <w:gridCol w:w="717"/>
      </w:tblGrid>
      <w:tr w:rsidR="00511265" w:rsidRPr="00F93C1F" w14:paraId="1485846F" w14:textId="77777777" w:rsidTr="009C6E15">
        <w:trPr>
          <w:trHeight w:val="285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C8C1" w14:textId="7BA30579" w:rsidR="00511265" w:rsidRPr="00F93C1F" w:rsidRDefault="00CC073F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 w:hint="eastAsia"/>
                <w:b/>
                <w:bCs/>
                <w:color w:val="000000"/>
                <w:kern w:val="0"/>
                <w:sz w:val="22"/>
              </w:rPr>
              <w:lastRenderedPageBreak/>
              <w:t>Supplementary</w:t>
            </w: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1856DD">
              <w:rPr>
                <w:rFonts w:ascii="Times New Roman" w:eastAsia="DengXian" w:hAnsi="Times New Roman" w:cs="Times New Roman" w:hint="eastAsia"/>
                <w:b/>
                <w:bCs/>
                <w:color w:val="000000"/>
                <w:kern w:val="0"/>
                <w:sz w:val="22"/>
              </w:rPr>
              <w:t>Table</w:t>
            </w:r>
            <w:r w:rsidR="001856D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1856DD">
              <w:rPr>
                <w:rFonts w:ascii="Times New Roman" w:eastAsia="DengXian" w:hAnsi="Times New Roman" w:cs="Times New Roman" w:hint="eastAsia"/>
                <w:b/>
                <w:bCs/>
                <w:color w:val="000000"/>
                <w:kern w:val="0"/>
                <w:sz w:val="22"/>
              </w:rPr>
              <w:t>S</w:t>
            </w:r>
            <w:r w:rsidR="001856D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2</w:t>
            </w:r>
            <w:r w:rsidR="00511265" w:rsidRPr="00F93C1F">
              <w:rPr>
                <w:rFonts w:ascii="SimSun" w:eastAsia="SimSun" w:hAnsi="SimSun" w:cs="Times New Roman" w:hint="eastAsia"/>
                <w:b/>
                <w:bCs/>
                <w:color w:val="000000"/>
                <w:kern w:val="0"/>
                <w:sz w:val="22"/>
              </w:rPr>
              <w:t>｜</w:t>
            </w:r>
            <w:r w:rsidR="00511265"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PSI rating scale</w:t>
            </w:r>
          </w:p>
        </w:tc>
      </w:tr>
      <w:tr w:rsidR="00511265" w:rsidRPr="00F93C1F" w14:paraId="567F6816" w14:textId="77777777" w:rsidTr="009C6E15">
        <w:trPr>
          <w:trHeight w:val="278"/>
        </w:trPr>
        <w:tc>
          <w:tcPr>
            <w:tcW w:w="4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65497" w14:textId="77777777" w:rsidR="00511265" w:rsidRPr="00F93C1F" w:rsidRDefault="00511265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Indicators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7FC85" w14:textId="77777777" w:rsidR="00511265" w:rsidRPr="00F93C1F" w:rsidRDefault="00511265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Score</w:t>
            </w:r>
          </w:p>
        </w:tc>
      </w:tr>
      <w:tr w:rsidR="00511265" w:rsidRPr="00F93C1F" w14:paraId="18F2E036" w14:textId="77777777" w:rsidTr="009C6E15">
        <w:trPr>
          <w:trHeight w:val="278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8F1E0" w14:textId="77777777" w:rsidR="00511265" w:rsidRPr="00F93C1F" w:rsidRDefault="00511265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Sex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40F11" w14:textId="77777777" w:rsidR="00511265" w:rsidRPr="00F93C1F" w:rsidRDefault="00511265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11265" w:rsidRPr="00F93C1F" w14:paraId="5760AC25" w14:textId="77777777" w:rsidTr="009C6E15">
        <w:trPr>
          <w:trHeight w:val="278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33B6" w14:textId="77777777" w:rsidR="00511265" w:rsidRPr="00F93C1F" w:rsidRDefault="00511265" w:rsidP="009B1D9E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9A85" w14:textId="77777777" w:rsidR="00511265" w:rsidRPr="00F93C1F" w:rsidRDefault="00511265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511265" w:rsidRPr="00F93C1F" w14:paraId="02B98878" w14:textId="77777777" w:rsidTr="009C6E15">
        <w:trPr>
          <w:trHeight w:val="278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DA63" w14:textId="77777777" w:rsidR="00511265" w:rsidRPr="00F93C1F" w:rsidRDefault="00511265" w:rsidP="009B1D9E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E4B9" w14:textId="77777777" w:rsidR="00511265" w:rsidRPr="00F93C1F" w:rsidRDefault="00511265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-10</w:t>
            </w:r>
          </w:p>
        </w:tc>
      </w:tr>
      <w:tr w:rsidR="00511265" w:rsidRPr="00F93C1F" w14:paraId="686BDA29" w14:textId="77777777" w:rsidTr="009C6E15">
        <w:trPr>
          <w:trHeight w:val="278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0F6E" w14:textId="77777777" w:rsidR="00511265" w:rsidRPr="00F93C1F" w:rsidRDefault="00511265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Residence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AC68" w14:textId="77777777" w:rsidR="00511265" w:rsidRPr="00F93C1F" w:rsidRDefault="00511265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11265" w:rsidRPr="00F93C1F" w14:paraId="57F50E76" w14:textId="77777777" w:rsidTr="009C6E15">
        <w:trPr>
          <w:trHeight w:val="278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D4292" w14:textId="77777777" w:rsidR="00511265" w:rsidRPr="00F93C1F" w:rsidRDefault="00511265" w:rsidP="009B1D9E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Nursing Home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8F31" w14:textId="77777777" w:rsidR="00511265" w:rsidRPr="00F93C1F" w:rsidRDefault="00511265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+10</w:t>
            </w:r>
          </w:p>
        </w:tc>
      </w:tr>
      <w:tr w:rsidR="00511265" w:rsidRPr="00F93C1F" w14:paraId="258656DC" w14:textId="77777777" w:rsidTr="009C6E15">
        <w:trPr>
          <w:trHeight w:val="278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89F87" w14:textId="77777777" w:rsidR="00511265" w:rsidRPr="00F93C1F" w:rsidRDefault="00511265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Combined disease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F600" w14:textId="77777777" w:rsidR="00511265" w:rsidRPr="00F93C1F" w:rsidRDefault="00511265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11265" w:rsidRPr="00F93C1F" w14:paraId="5D0AFEBE" w14:textId="77777777" w:rsidTr="009C6E15">
        <w:trPr>
          <w:trHeight w:val="278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0F3D" w14:textId="66FAA6B9" w:rsidR="00511265" w:rsidRPr="00F93C1F" w:rsidRDefault="00511265" w:rsidP="009B1D9E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Tumor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85E6B" w14:textId="77777777" w:rsidR="00511265" w:rsidRPr="00F93C1F" w:rsidRDefault="00511265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+30</w:t>
            </w:r>
          </w:p>
        </w:tc>
      </w:tr>
      <w:tr w:rsidR="00511265" w:rsidRPr="00F93C1F" w14:paraId="458EEC30" w14:textId="77777777" w:rsidTr="009C6E15">
        <w:trPr>
          <w:trHeight w:val="278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B0FE" w14:textId="77777777" w:rsidR="00511265" w:rsidRPr="00F93C1F" w:rsidRDefault="00511265" w:rsidP="009B1D9E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Hepatopathy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1BE50" w14:textId="77777777" w:rsidR="00511265" w:rsidRPr="00F93C1F" w:rsidRDefault="00511265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+20</w:t>
            </w:r>
          </w:p>
        </w:tc>
      </w:tr>
      <w:tr w:rsidR="00511265" w:rsidRPr="00F93C1F" w14:paraId="55C0ED7A" w14:textId="77777777" w:rsidTr="009C6E15">
        <w:trPr>
          <w:trHeight w:val="278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C136" w14:textId="77777777" w:rsidR="00511265" w:rsidRPr="00F93C1F" w:rsidRDefault="00511265" w:rsidP="009B1D9E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Congestive heart failure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BEAF1" w14:textId="77777777" w:rsidR="00511265" w:rsidRPr="00F93C1F" w:rsidRDefault="00511265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+10</w:t>
            </w:r>
          </w:p>
        </w:tc>
      </w:tr>
      <w:tr w:rsidR="00511265" w:rsidRPr="00F93C1F" w14:paraId="76CE6A4F" w14:textId="77777777" w:rsidTr="009C6E15">
        <w:trPr>
          <w:trHeight w:val="278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3790" w14:textId="77777777" w:rsidR="00511265" w:rsidRPr="00F93C1F" w:rsidRDefault="00511265" w:rsidP="009B1D9E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Cerebrovascular disease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6BC7" w14:textId="77777777" w:rsidR="00511265" w:rsidRPr="00F93C1F" w:rsidRDefault="00511265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+10</w:t>
            </w:r>
          </w:p>
        </w:tc>
      </w:tr>
      <w:tr w:rsidR="00511265" w:rsidRPr="00F93C1F" w14:paraId="255D4A74" w14:textId="77777777" w:rsidTr="009C6E15">
        <w:trPr>
          <w:trHeight w:val="278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61AB" w14:textId="77777777" w:rsidR="00511265" w:rsidRPr="00F93C1F" w:rsidRDefault="00511265" w:rsidP="009B1D9E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Nephropathy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B875" w14:textId="77777777" w:rsidR="00511265" w:rsidRPr="00F93C1F" w:rsidRDefault="00511265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+10</w:t>
            </w:r>
          </w:p>
        </w:tc>
      </w:tr>
      <w:tr w:rsidR="00511265" w:rsidRPr="00F93C1F" w14:paraId="62337AE9" w14:textId="77777777" w:rsidTr="009C6E15">
        <w:trPr>
          <w:trHeight w:val="278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17D7" w14:textId="77777777" w:rsidR="00511265" w:rsidRPr="00F93C1F" w:rsidRDefault="00511265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Chest radiography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4275" w14:textId="77777777" w:rsidR="00511265" w:rsidRPr="00F93C1F" w:rsidRDefault="00511265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11265" w:rsidRPr="00F93C1F" w14:paraId="5F7A9C1F" w14:textId="77777777" w:rsidTr="009C6E15">
        <w:trPr>
          <w:trHeight w:val="278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38E0" w14:textId="77777777" w:rsidR="00511265" w:rsidRPr="00F93C1F" w:rsidRDefault="00511265" w:rsidP="009B1D9E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Hydrothorax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5C95C" w14:textId="77777777" w:rsidR="00511265" w:rsidRPr="00F93C1F" w:rsidRDefault="00511265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+10</w:t>
            </w:r>
          </w:p>
        </w:tc>
      </w:tr>
      <w:tr w:rsidR="00511265" w:rsidRPr="00F93C1F" w14:paraId="43F51C23" w14:textId="77777777" w:rsidTr="009C6E15">
        <w:trPr>
          <w:trHeight w:val="278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38F6" w14:textId="77777777" w:rsidR="00511265" w:rsidRPr="00F93C1F" w:rsidRDefault="00511265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Signs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1E31" w14:textId="77777777" w:rsidR="00511265" w:rsidRPr="00F93C1F" w:rsidRDefault="00511265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11265" w:rsidRPr="00F93C1F" w14:paraId="04C407DD" w14:textId="77777777" w:rsidTr="009C6E15">
        <w:trPr>
          <w:trHeight w:val="278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3891" w14:textId="126D466D" w:rsidR="00511265" w:rsidRPr="00F93C1F" w:rsidRDefault="00511265" w:rsidP="009B1D9E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Altered mental statu</w:t>
            </w:r>
            <w:r w:rsidR="00FE48BE"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E1F3" w14:textId="77777777" w:rsidR="00511265" w:rsidRPr="00F93C1F" w:rsidRDefault="00511265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+20</w:t>
            </w:r>
          </w:p>
        </w:tc>
      </w:tr>
      <w:tr w:rsidR="00511265" w:rsidRPr="00F93C1F" w14:paraId="0B6EE383" w14:textId="77777777" w:rsidTr="009C6E15">
        <w:trPr>
          <w:trHeight w:val="278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61EE" w14:textId="77777777" w:rsidR="00511265" w:rsidRPr="00F93C1F" w:rsidRDefault="00511265" w:rsidP="009B1D9E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Respiratory rate </w:t>
            </w:r>
            <w:r w:rsidRPr="00F93C1F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</w:rPr>
              <w:t>≥</w:t>
            </w: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30 beats/min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FCD96" w14:textId="77777777" w:rsidR="00511265" w:rsidRPr="00F93C1F" w:rsidRDefault="00511265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+20</w:t>
            </w:r>
          </w:p>
        </w:tc>
      </w:tr>
      <w:tr w:rsidR="00511265" w:rsidRPr="00F93C1F" w14:paraId="1753CC2C" w14:textId="77777777" w:rsidTr="009C6E15">
        <w:trPr>
          <w:trHeight w:val="278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AE159" w14:textId="77777777" w:rsidR="00511265" w:rsidRPr="00F93C1F" w:rsidRDefault="00511265" w:rsidP="009B1D9E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SBP&lt;90mmHg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D51E" w14:textId="77777777" w:rsidR="00511265" w:rsidRPr="00F93C1F" w:rsidRDefault="00511265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+20</w:t>
            </w:r>
          </w:p>
        </w:tc>
      </w:tr>
      <w:tr w:rsidR="00511265" w:rsidRPr="00F93C1F" w14:paraId="404E0010" w14:textId="77777777" w:rsidTr="009C6E15">
        <w:trPr>
          <w:trHeight w:val="278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7999" w14:textId="77777777" w:rsidR="00511265" w:rsidRPr="00F93C1F" w:rsidRDefault="00511265" w:rsidP="009B1D9E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Body temperature&lt;35</w:t>
            </w:r>
            <w:r w:rsidRPr="00F93C1F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</w:rPr>
              <w:t>℃</w:t>
            </w: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or &gt;40</w:t>
            </w:r>
            <w:r w:rsidRPr="00F93C1F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</w:rPr>
              <w:t>℃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8C3E" w14:textId="77777777" w:rsidR="00511265" w:rsidRPr="00F93C1F" w:rsidRDefault="00511265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+15</w:t>
            </w:r>
          </w:p>
        </w:tc>
      </w:tr>
      <w:tr w:rsidR="00511265" w:rsidRPr="00F93C1F" w14:paraId="2371A49C" w14:textId="77777777" w:rsidTr="009C6E15">
        <w:trPr>
          <w:trHeight w:val="278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41FA" w14:textId="77777777" w:rsidR="00511265" w:rsidRPr="00F93C1F" w:rsidRDefault="00511265" w:rsidP="009B1D9E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Pulse</w:t>
            </w:r>
            <w:r w:rsidRPr="00F93C1F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</w:rPr>
              <w:t>≥</w:t>
            </w: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125 beats/min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0D755" w14:textId="77777777" w:rsidR="00511265" w:rsidRPr="00F93C1F" w:rsidRDefault="00511265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+10</w:t>
            </w:r>
          </w:p>
        </w:tc>
      </w:tr>
      <w:tr w:rsidR="00511265" w:rsidRPr="00F93C1F" w14:paraId="33BAA0B6" w14:textId="77777777" w:rsidTr="009C6E15">
        <w:trPr>
          <w:trHeight w:val="278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A825" w14:textId="77777777" w:rsidR="00511265" w:rsidRPr="00F93C1F" w:rsidRDefault="00511265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Laboratory testing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8B79" w14:textId="77777777" w:rsidR="00511265" w:rsidRPr="00F93C1F" w:rsidRDefault="00511265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11265" w:rsidRPr="00F93C1F" w14:paraId="53BB882F" w14:textId="77777777" w:rsidTr="009C6E15">
        <w:trPr>
          <w:trHeight w:val="278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43458" w14:textId="77777777" w:rsidR="00511265" w:rsidRPr="00F93C1F" w:rsidRDefault="00511265" w:rsidP="009B1D9E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Blood urea nitrogen </w:t>
            </w:r>
            <w:r w:rsidRPr="00F93C1F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</w:rPr>
              <w:t>≥</w:t>
            </w: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11mmol/L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DFB9" w14:textId="77777777" w:rsidR="00511265" w:rsidRPr="00F93C1F" w:rsidRDefault="00511265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+20</w:t>
            </w:r>
          </w:p>
        </w:tc>
      </w:tr>
      <w:tr w:rsidR="00511265" w:rsidRPr="00F93C1F" w14:paraId="5FCE9452" w14:textId="77777777" w:rsidTr="009C6E15">
        <w:trPr>
          <w:trHeight w:val="278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53F5" w14:textId="77777777" w:rsidR="00511265" w:rsidRPr="00F93C1F" w:rsidRDefault="00511265" w:rsidP="009B1D9E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Serum sodium&lt;130mmol/L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5B287" w14:textId="77777777" w:rsidR="00511265" w:rsidRPr="00F93C1F" w:rsidRDefault="00511265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+20</w:t>
            </w:r>
          </w:p>
        </w:tc>
      </w:tr>
      <w:tr w:rsidR="00511265" w:rsidRPr="00F93C1F" w14:paraId="554B92D8" w14:textId="77777777" w:rsidTr="009C6E15">
        <w:trPr>
          <w:trHeight w:val="278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FF3C" w14:textId="77777777" w:rsidR="00511265" w:rsidRPr="00F93C1F" w:rsidRDefault="00511265" w:rsidP="009B1D9E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Blood glucose</w:t>
            </w:r>
            <w:r w:rsidRPr="00F93C1F">
              <w:rPr>
                <w:rFonts w:ascii="DengXian" w:eastAsia="DengXian" w:hAnsi="DengXian" w:cs="Times New Roman" w:hint="eastAsia"/>
                <w:color w:val="000000"/>
                <w:kern w:val="0"/>
                <w:sz w:val="22"/>
              </w:rPr>
              <w:t>≥</w:t>
            </w: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14mmol/L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546C" w14:textId="77777777" w:rsidR="00511265" w:rsidRPr="00F93C1F" w:rsidRDefault="00511265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+10</w:t>
            </w:r>
          </w:p>
        </w:tc>
      </w:tr>
      <w:tr w:rsidR="00511265" w:rsidRPr="00F93C1F" w14:paraId="2F7AF496" w14:textId="77777777" w:rsidTr="009C6E15">
        <w:trPr>
          <w:trHeight w:val="278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399E" w14:textId="77777777" w:rsidR="00511265" w:rsidRPr="00F93C1F" w:rsidRDefault="00511265" w:rsidP="009B1D9E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Hematocrit value&lt;0.3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315F" w14:textId="77777777" w:rsidR="00511265" w:rsidRPr="00F93C1F" w:rsidRDefault="00511265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+10</w:t>
            </w:r>
          </w:p>
        </w:tc>
      </w:tr>
      <w:tr w:rsidR="00511265" w:rsidRPr="00F93C1F" w14:paraId="56F00AFE" w14:textId="77777777" w:rsidTr="009C6E15">
        <w:trPr>
          <w:trHeight w:val="278"/>
        </w:trPr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E7A0" w14:textId="77777777" w:rsidR="00511265" w:rsidRPr="00F93C1F" w:rsidRDefault="00511265" w:rsidP="009B1D9E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pH&lt;7.35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A364" w14:textId="77777777" w:rsidR="00511265" w:rsidRPr="00F93C1F" w:rsidRDefault="00511265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+30</w:t>
            </w:r>
          </w:p>
        </w:tc>
      </w:tr>
      <w:tr w:rsidR="00511265" w:rsidRPr="00F93C1F" w14:paraId="11F2FF90" w14:textId="77777777" w:rsidTr="009C6E15">
        <w:trPr>
          <w:trHeight w:val="323"/>
        </w:trPr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2A00B" w14:textId="77777777" w:rsidR="00511265" w:rsidRPr="00F93C1F" w:rsidRDefault="00511265" w:rsidP="009B1D9E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PaO</w:t>
            </w: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vertAlign w:val="subscript"/>
              </w:rPr>
              <w:t>2</w:t>
            </w: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&lt;60mmHg or SaO</w:t>
            </w: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vertAlign w:val="subscript"/>
              </w:rPr>
              <w:t>2</w:t>
            </w: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&lt;90%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2A3CE" w14:textId="77777777" w:rsidR="00511265" w:rsidRPr="00F93C1F" w:rsidRDefault="00511265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+10</w:t>
            </w:r>
          </w:p>
        </w:tc>
      </w:tr>
    </w:tbl>
    <w:p w14:paraId="21FB0196" w14:textId="7C52834A" w:rsidR="009C6E15" w:rsidRPr="00F93C1F" w:rsidRDefault="009C6E15" w:rsidP="00B4071E">
      <w:pPr>
        <w:rPr>
          <w:rFonts w:ascii="Times New Roman" w:eastAsia="SimSun" w:hAnsi="Times New Roman" w:cs="Times New Roman"/>
          <w:sz w:val="22"/>
        </w:rPr>
      </w:pPr>
      <w:r w:rsidRPr="00F93C1F">
        <w:rPr>
          <w:rFonts w:ascii="Times New Roman" w:eastAsia="SimSun" w:hAnsi="Times New Roman" w:cs="Times New Roman"/>
          <w:sz w:val="22"/>
          <w:vertAlign w:val="superscript"/>
        </w:rPr>
        <w:t>*</w:t>
      </w:r>
      <w:r w:rsidR="00DB3B36" w:rsidRPr="00F93C1F">
        <w:rPr>
          <w:rFonts w:ascii="Times New Roman" w:eastAsia="SimSun" w:hAnsi="Times New Roman" w:cs="Times New Roman"/>
          <w:sz w:val="22"/>
          <w:vertAlign w:val="superscript"/>
        </w:rPr>
        <w:t xml:space="preserve">  </w:t>
      </w:r>
      <w:r w:rsidRPr="00F93C1F">
        <w:rPr>
          <w:rFonts w:ascii="Times New Roman" w:eastAsia="SimSun" w:hAnsi="Times New Roman" w:cs="Times New Roman" w:hint="eastAsia"/>
          <w:sz w:val="22"/>
        </w:rPr>
        <w:t>I</w:t>
      </w:r>
      <w:r w:rsidRPr="00F93C1F">
        <w:rPr>
          <w:rFonts w:ascii="Times New Roman" w:eastAsia="SimSun" w:hAnsi="Times New Roman" w:cs="Times New Roman"/>
          <w:sz w:val="22"/>
        </w:rPr>
        <w:t>:0, II:</w:t>
      </w:r>
      <w:r w:rsidRPr="00F93C1F">
        <w:rPr>
          <w:rFonts w:ascii="Times New Roman" w:eastAsia="SimSun" w:hAnsi="Times New Roman" w:cs="Times New Roman" w:hint="eastAsia"/>
          <w:sz w:val="22"/>
        </w:rPr>
        <w:t>≤</w:t>
      </w:r>
      <w:r w:rsidRPr="00F93C1F">
        <w:rPr>
          <w:rFonts w:ascii="Times New Roman" w:eastAsia="SimSun" w:hAnsi="Times New Roman" w:cs="Times New Roman"/>
          <w:sz w:val="22"/>
        </w:rPr>
        <w:t xml:space="preserve">70, </w:t>
      </w:r>
      <w:r w:rsidRPr="00F93C1F">
        <w:rPr>
          <w:rFonts w:ascii="Times New Roman" w:eastAsia="SimSun" w:hAnsi="Times New Roman" w:cs="Times New Roman" w:hint="eastAsia"/>
          <w:sz w:val="22"/>
        </w:rPr>
        <w:t>III:</w:t>
      </w:r>
      <w:r w:rsidRPr="00F93C1F">
        <w:rPr>
          <w:rFonts w:ascii="Times New Roman" w:eastAsia="SimSun" w:hAnsi="Times New Roman" w:cs="Times New Roman"/>
          <w:sz w:val="22"/>
        </w:rPr>
        <w:t xml:space="preserve"> 71-90, IV: 91-130, V: &gt;130</w:t>
      </w:r>
    </w:p>
    <w:p w14:paraId="678ECC7F" w14:textId="6C48059E" w:rsidR="00511265" w:rsidRPr="00F93C1F" w:rsidRDefault="00511265"/>
    <w:p w14:paraId="220C644E" w14:textId="5070B903" w:rsidR="00511265" w:rsidRPr="00F93C1F" w:rsidRDefault="00511265"/>
    <w:p w14:paraId="0F76762B" w14:textId="4EA00D70" w:rsidR="00511265" w:rsidRPr="00F93C1F" w:rsidRDefault="00511265"/>
    <w:p w14:paraId="6D3055E8" w14:textId="725C8569" w:rsidR="00511265" w:rsidRPr="00F93C1F" w:rsidRDefault="00511265"/>
    <w:p w14:paraId="62770F25" w14:textId="05366444" w:rsidR="00511265" w:rsidRPr="00F93C1F" w:rsidRDefault="00511265"/>
    <w:p w14:paraId="12B13B67" w14:textId="3440A8D3" w:rsidR="00DA0413" w:rsidRPr="00F93C1F" w:rsidRDefault="00DA0413"/>
    <w:p w14:paraId="2F99684A" w14:textId="2B42BD38" w:rsidR="00DA0413" w:rsidRPr="00F93C1F" w:rsidRDefault="00DA0413"/>
    <w:p w14:paraId="3A61DB1F" w14:textId="571FFC91" w:rsidR="00DA0413" w:rsidRPr="00F93C1F" w:rsidRDefault="00DA0413"/>
    <w:p w14:paraId="01292B62" w14:textId="237206E0" w:rsidR="00DA0413" w:rsidRPr="00F93C1F" w:rsidRDefault="00DA0413"/>
    <w:p w14:paraId="687E82A9" w14:textId="58677714" w:rsidR="00DA0413" w:rsidRPr="00F93C1F" w:rsidRDefault="00DA0413"/>
    <w:p w14:paraId="14502F28" w14:textId="632DD2CB" w:rsidR="00DA0413" w:rsidRPr="00F93C1F" w:rsidRDefault="00DA0413"/>
    <w:p w14:paraId="6FFC979A" w14:textId="4850D153" w:rsidR="00DA0413" w:rsidRPr="00F93C1F" w:rsidRDefault="00DA0413"/>
    <w:p w14:paraId="5F7B4A06" w14:textId="4C66AA09" w:rsidR="00DA0413" w:rsidRPr="00F93C1F" w:rsidRDefault="00DA0413"/>
    <w:p w14:paraId="19960A2B" w14:textId="2C10C081" w:rsidR="007D0786" w:rsidRPr="00F93C1F" w:rsidRDefault="007D0786"/>
    <w:p w14:paraId="19B5E723" w14:textId="77777777" w:rsidR="007D0786" w:rsidRPr="00F93C1F" w:rsidRDefault="007D0786"/>
    <w:tbl>
      <w:tblPr>
        <w:tblW w:w="7840" w:type="dxa"/>
        <w:tblLook w:val="04A0" w:firstRow="1" w:lastRow="0" w:firstColumn="1" w:lastColumn="0" w:noHBand="0" w:noVBand="1"/>
      </w:tblPr>
      <w:tblGrid>
        <w:gridCol w:w="2694"/>
        <w:gridCol w:w="1663"/>
        <w:gridCol w:w="1455"/>
        <w:gridCol w:w="1105"/>
        <w:gridCol w:w="923"/>
      </w:tblGrid>
      <w:tr w:rsidR="00756E32" w:rsidRPr="00F93C1F" w14:paraId="527B9FAB" w14:textId="77777777" w:rsidTr="009B1D9E">
        <w:trPr>
          <w:trHeight w:val="278"/>
        </w:trPr>
        <w:tc>
          <w:tcPr>
            <w:tcW w:w="7840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D1BE3A" w14:textId="39BA24B3" w:rsidR="00756E32" w:rsidRPr="00F93C1F" w:rsidRDefault="00CC073F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 w:hint="eastAsia"/>
                <w:b/>
                <w:bCs/>
                <w:color w:val="000000"/>
                <w:kern w:val="0"/>
                <w:sz w:val="22"/>
              </w:rPr>
              <w:lastRenderedPageBreak/>
              <w:t>Supplementary</w:t>
            </w: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D0DE3">
              <w:rPr>
                <w:rFonts w:ascii="Times New Roman" w:eastAsia="DengXian" w:hAnsi="Times New Roman" w:cs="Times New Roman" w:hint="eastAsia"/>
                <w:b/>
                <w:bCs/>
                <w:color w:val="000000"/>
                <w:kern w:val="0"/>
                <w:sz w:val="22"/>
              </w:rPr>
              <w:t>Table</w:t>
            </w:r>
            <w:r w:rsidR="009D0DE3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D0DE3">
              <w:rPr>
                <w:rFonts w:ascii="Times New Roman" w:eastAsia="DengXian" w:hAnsi="Times New Roman" w:cs="Times New Roman" w:hint="eastAsia"/>
                <w:b/>
                <w:bCs/>
                <w:color w:val="000000"/>
                <w:kern w:val="0"/>
                <w:sz w:val="22"/>
              </w:rPr>
              <w:t>S</w:t>
            </w:r>
            <w:r w:rsidR="009D0DE3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3</w:t>
            </w:r>
            <w:r w:rsidR="00756E32" w:rsidRPr="00F93C1F">
              <w:rPr>
                <w:rFonts w:ascii="DengXian" w:eastAsia="DengXian" w:hAnsi="DengXian" w:cs="Times New Roman" w:hint="eastAsia"/>
                <w:b/>
                <w:bCs/>
                <w:color w:val="000000"/>
                <w:kern w:val="0"/>
                <w:sz w:val="22"/>
              </w:rPr>
              <w:t>∣</w:t>
            </w:r>
            <w:r w:rsidR="00756E32"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The normal values of laboratory tests </w:t>
            </w:r>
          </w:p>
        </w:tc>
      </w:tr>
      <w:tr w:rsidR="00756E32" w:rsidRPr="00F93C1F" w14:paraId="523EFDD5" w14:textId="77777777" w:rsidTr="009B1D9E">
        <w:trPr>
          <w:trHeight w:val="308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952D6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>I</w:t>
            </w: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tems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BD546" w14:textId="77777777" w:rsidR="00756E32" w:rsidRPr="00F93C1F" w:rsidRDefault="00756E32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Units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1D03E" w14:textId="77777777" w:rsidR="00756E32" w:rsidRPr="00F93C1F" w:rsidRDefault="00756E32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Age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ED75B" w14:textId="77777777" w:rsidR="00756E32" w:rsidRPr="00F93C1F" w:rsidRDefault="00756E32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Male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88910" w14:textId="77777777" w:rsidR="00756E32" w:rsidRPr="00F93C1F" w:rsidRDefault="00756E32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Female</w:t>
            </w:r>
          </w:p>
        </w:tc>
      </w:tr>
      <w:tr w:rsidR="00756E32" w:rsidRPr="00F93C1F" w14:paraId="1D48FEFF" w14:textId="77777777" w:rsidTr="009B1D9E">
        <w:trPr>
          <w:trHeight w:val="308"/>
        </w:trPr>
        <w:tc>
          <w:tcPr>
            <w:tcW w:w="269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CB81C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Red blood cells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FDAF1" w14:textId="77777777" w:rsidR="00756E32" w:rsidRPr="00F93C1F" w:rsidRDefault="00756E32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×10</w:t>
            </w: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vertAlign w:val="superscript"/>
              </w:rPr>
              <w:t>12</w:t>
            </w: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/L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4869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3m-6m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BD88" w14:textId="77777777" w:rsidR="00756E32" w:rsidRPr="00F93C1F" w:rsidRDefault="00756E32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3.3-5.2</w:t>
            </w:r>
          </w:p>
        </w:tc>
      </w:tr>
      <w:tr w:rsidR="00756E32" w:rsidRPr="00F93C1F" w14:paraId="19E5B4CD" w14:textId="77777777" w:rsidTr="009B1D9E">
        <w:trPr>
          <w:trHeight w:val="308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6B4864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C4F04D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C139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6m-6y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55F0" w14:textId="77777777" w:rsidR="00756E32" w:rsidRPr="00F93C1F" w:rsidRDefault="00756E32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4.0-5.5</w:t>
            </w:r>
          </w:p>
        </w:tc>
      </w:tr>
      <w:tr w:rsidR="00756E32" w:rsidRPr="00F93C1F" w14:paraId="44489506" w14:textId="77777777" w:rsidTr="009B1D9E">
        <w:trPr>
          <w:trHeight w:val="308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55E36F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02CD54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C53D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6y-13y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9812" w14:textId="77777777" w:rsidR="00756E32" w:rsidRPr="00F93C1F" w:rsidRDefault="00756E32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4.2-5.7</w:t>
            </w:r>
          </w:p>
        </w:tc>
      </w:tr>
      <w:tr w:rsidR="00756E32" w:rsidRPr="00F93C1F" w14:paraId="6DA7A419" w14:textId="77777777" w:rsidTr="009B1D9E">
        <w:trPr>
          <w:trHeight w:val="308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89E0A5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7BEF22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D959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13y-15y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BF7B0" w14:textId="77777777" w:rsidR="00756E32" w:rsidRPr="00F93C1F" w:rsidRDefault="00756E32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4.5-5.9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D1EF" w14:textId="77777777" w:rsidR="00756E32" w:rsidRPr="00F93C1F" w:rsidRDefault="00756E32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4.1-5.3</w:t>
            </w:r>
          </w:p>
        </w:tc>
      </w:tr>
      <w:tr w:rsidR="00756E32" w:rsidRPr="00F93C1F" w14:paraId="26BF97DC" w14:textId="77777777" w:rsidTr="009B1D9E">
        <w:trPr>
          <w:trHeight w:val="278"/>
        </w:trPr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F50F6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White blood cells</w:t>
            </w:r>
          </w:p>
        </w:tc>
        <w:tc>
          <w:tcPr>
            <w:tcW w:w="16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1CD34" w14:textId="77777777" w:rsidR="00756E32" w:rsidRPr="00F93C1F" w:rsidRDefault="00756E32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×10</w:t>
            </w: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vertAlign w:val="superscript"/>
              </w:rPr>
              <w:t>9</w:t>
            </w: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/L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0395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3m-6m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2DBE" w14:textId="77777777" w:rsidR="00756E32" w:rsidRPr="00F93C1F" w:rsidRDefault="00756E32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4.3-14.2</w:t>
            </w:r>
          </w:p>
        </w:tc>
      </w:tr>
      <w:tr w:rsidR="00756E32" w:rsidRPr="00F93C1F" w14:paraId="69929495" w14:textId="77777777" w:rsidTr="009B1D9E">
        <w:trPr>
          <w:trHeight w:val="278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31917D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3596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98C7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6m-1y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E99B" w14:textId="77777777" w:rsidR="00756E32" w:rsidRPr="00F93C1F" w:rsidRDefault="00756E32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4.8-14.6</w:t>
            </w:r>
          </w:p>
        </w:tc>
      </w:tr>
      <w:tr w:rsidR="00756E32" w:rsidRPr="00F93C1F" w14:paraId="550DBAD7" w14:textId="77777777" w:rsidTr="009B1D9E">
        <w:trPr>
          <w:trHeight w:val="278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5AF797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D91F11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A665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1y-2y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34A6" w14:textId="77777777" w:rsidR="00756E32" w:rsidRPr="00F93C1F" w:rsidRDefault="00756E32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5.1-14.1</w:t>
            </w:r>
          </w:p>
        </w:tc>
      </w:tr>
      <w:tr w:rsidR="00756E32" w:rsidRPr="00F93C1F" w14:paraId="5B80512A" w14:textId="77777777" w:rsidTr="009B1D9E">
        <w:trPr>
          <w:trHeight w:val="278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C5B1BC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4034CA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0BC5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2y-6y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24A3" w14:textId="77777777" w:rsidR="00756E32" w:rsidRPr="00F93C1F" w:rsidRDefault="00756E32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4.4-11.9</w:t>
            </w:r>
          </w:p>
        </w:tc>
      </w:tr>
      <w:tr w:rsidR="00756E32" w:rsidRPr="00F93C1F" w14:paraId="65BA4F98" w14:textId="77777777" w:rsidTr="009B1D9E">
        <w:trPr>
          <w:trHeight w:val="278"/>
        </w:trPr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6A1D4" w14:textId="77777777" w:rsidR="00756E32" w:rsidRPr="00F93C1F" w:rsidRDefault="00756E32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6B3F98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948B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6y-13y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668AC" w14:textId="77777777" w:rsidR="00756E32" w:rsidRPr="00F93C1F" w:rsidRDefault="00756E32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4.3-11.3</w:t>
            </w:r>
          </w:p>
        </w:tc>
      </w:tr>
      <w:tr w:rsidR="00756E32" w:rsidRPr="00F93C1F" w14:paraId="17233EB9" w14:textId="77777777" w:rsidTr="009B1D9E">
        <w:trPr>
          <w:trHeight w:val="278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8C7481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5E3D20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BA50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13y-15y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73FB2" w14:textId="77777777" w:rsidR="00756E32" w:rsidRPr="00F93C1F" w:rsidRDefault="00756E32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4.1-11.0</w:t>
            </w:r>
          </w:p>
        </w:tc>
      </w:tr>
      <w:tr w:rsidR="00756E32" w:rsidRPr="00F93C1F" w14:paraId="453621DA" w14:textId="77777777" w:rsidTr="009B1D9E">
        <w:trPr>
          <w:trHeight w:val="278"/>
        </w:trPr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9F561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Platelets</w:t>
            </w:r>
          </w:p>
        </w:tc>
        <w:tc>
          <w:tcPr>
            <w:tcW w:w="16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77097" w14:textId="77777777" w:rsidR="00756E32" w:rsidRPr="00F93C1F" w:rsidRDefault="00756E32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×10</w:t>
            </w: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  <w:vertAlign w:val="superscript"/>
              </w:rPr>
              <w:t>9</w:t>
            </w: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/L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2F58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3m-6m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F852" w14:textId="77777777" w:rsidR="00756E32" w:rsidRPr="00F93C1F" w:rsidRDefault="00756E32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183-614</w:t>
            </w:r>
          </w:p>
        </w:tc>
      </w:tr>
      <w:tr w:rsidR="00756E32" w:rsidRPr="00F93C1F" w14:paraId="635F7D3D" w14:textId="77777777" w:rsidTr="009B1D9E">
        <w:trPr>
          <w:trHeight w:val="278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BD8DA6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EFF0E6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67FE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6m-1y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5D34" w14:textId="77777777" w:rsidR="00756E32" w:rsidRPr="00F93C1F" w:rsidRDefault="00756E32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190-579</w:t>
            </w:r>
          </w:p>
        </w:tc>
      </w:tr>
      <w:tr w:rsidR="00756E32" w:rsidRPr="00F93C1F" w14:paraId="0C140726" w14:textId="77777777" w:rsidTr="009B1D9E">
        <w:trPr>
          <w:trHeight w:val="278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5475D5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396312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523A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1y-2y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146C0" w14:textId="77777777" w:rsidR="00756E32" w:rsidRPr="00F93C1F" w:rsidRDefault="00756E32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190-524</w:t>
            </w:r>
          </w:p>
        </w:tc>
      </w:tr>
      <w:tr w:rsidR="00756E32" w:rsidRPr="00F93C1F" w14:paraId="75755DBB" w14:textId="77777777" w:rsidTr="009B1D9E">
        <w:trPr>
          <w:trHeight w:val="278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62F6A5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9D20D6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862F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2y-6y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AE1C" w14:textId="77777777" w:rsidR="00756E32" w:rsidRPr="00F93C1F" w:rsidRDefault="00756E32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188-472</w:t>
            </w:r>
          </w:p>
        </w:tc>
      </w:tr>
      <w:tr w:rsidR="00756E32" w:rsidRPr="00F93C1F" w14:paraId="062820D1" w14:textId="77777777" w:rsidTr="009B1D9E">
        <w:trPr>
          <w:trHeight w:val="278"/>
        </w:trPr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9CEFD" w14:textId="77777777" w:rsidR="00756E32" w:rsidRPr="00F93C1F" w:rsidRDefault="00756E32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A683B8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1271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6y-12y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68C5" w14:textId="77777777" w:rsidR="00756E32" w:rsidRPr="00F93C1F" w:rsidRDefault="00756E32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167-453</w:t>
            </w:r>
          </w:p>
        </w:tc>
      </w:tr>
      <w:tr w:rsidR="00756E32" w:rsidRPr="00F93C1F" w14:paraId="5B01D085" w14:textId="77777777" w:rsidTr="009B1D9E">
        <w:trPr>
          <w:trHeight w:val="278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7F9DD5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D6DF27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BAECB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12y-15y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4A21" w14:textId="77777777" w:rsidR="00756E32" w:rsidRPr="00F93C1F" w:rsidRDefault="00756E32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150-407</w:t>
            </w:r>
          </w:p>
        </w:tc>
      </w:tr>
      <w:tr w:rsidR="00756E32" w:rsidRPr="00F93C1F" w14:paraId="449C93F4" w14:textId="77777777" w:rsidTr="009B1D9E">
        <w:trPr>
          <w:trHeight w:val="278"/>
        </w:trPr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953CF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Neutrophil percentage</w:t>
            </w:r>
          </w:p>
        </w:tc>
        <w:tc>
          <w:tcPr>
            <w:tcW w:w="16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10FB4" w14:textId="77777777" w:rsidR="00756E32" w:rsidRPr="00F93C1F" w:rsidRDefault="00756E32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%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4EA0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3m-6m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08A0" w14:textId="77777777" w:rsidR="00756E32" w:rsidRPr="00F93C1F" w:rsidRDefault="00756E32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7-56</w:t>
            </w:r>
          </w:p>
        </w:tc>
      </w:tr>
      <w:tr w:rsidR="00756E32" w:rsidRPr="00F93C1F" w14:paraId="70178C5F" w14:textId="77777777" w:rsidTr="009B1D9E">
        <w:trPr>
          <w:trHeight w:val="278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E4C976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119B31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9326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6m-1y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E576" w14:textId="77777777" w:rsidR="00756E32" w:rsidRPr="00F93C1F" w:rsidRDefault="00756E32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9-57</w:t>
            </w:r>
          </w:p>
        </w:tc>
      </w:tr>
      <w:tr w:rsidR="00756E32" w:rsidRPr="00F93C1F" w14:paraId="1891DD6D" w14:textId="77777777" w:rsidTr="009B1D9E">
        <w:trPr>
          <w:trHeight w:val="278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14AB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32D423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31C2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1y-2y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EC0A8" w14:textId="77777777" w:rsidR="00756E32" w:rsidRPr="00F93C1F" w:rsidRDefault="00756E32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13-55</w:t>
            </w:r>
          </w:p>
        </w:tc>
      </w:tr>
      <w:tr w:rsidR="00756E32" w:rsidRPr="00F93C1F" w14:paraId="152B804C" w14:textId="77777777" w:rsidTr="009B1D9E">
        <w:trPr>
          <w:trHeight w:val="278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E863C2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47D60E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BA2FC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2y-6y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89DD3" w14:textId="77777777" w:rsidR="00756E32" w:rsidRPr="00F93C1F" w:rsidRDefault="00756E32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22-65</w:t>
            </w:r>
          </w:p>
        </w:tc>
      </w:tr>
      <w:tr w:rsidR="00756E32" w:rsidRPr="00F93C1F" w14:paraId="64FB3026" w14:textId="77777777" w:rsidTr="009B1D9E">
        <w:trPr>
          <w:trHeight w:val="278"/>
        </w:trPr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59284" w14:textId="77777777" w:rsidR="00756E32" w:rsidRPr="00F93C1F" w:rsidRDefault="00756E32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32A08E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62FD2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6y-13y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42A9" w14:textId="77777777" w:rsidR="00756E32" w:rsidRPr="00F93C1F" w:rsidRDefault="00756E32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31-70</w:t>
            </w:r>
          </w:p>
        </w:tc>
      </w:tr>
      <w:tr w:rsidR="00756E32" w:rsidRPr="00F93C1F" w14:paraId="5900716B" w14:textId="77777777" w:rsidTr="009B1D9E">
        <w:trPr>
          <w:trHeight w:val="278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730B15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7CDFF9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927E7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13y-15y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9797" w14:textId="77777777" w:rsidR="00756E32" w:rsidRPr="00F93C1F" w:rsidRDefault="00756E32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37-77</w:t>
            </w:r>
          </w:p>
        </w:tc>
      </w:tr>
      <w:tr w:rsidR="00756E32" w:rsidRPr="00F93C1F" w14:paraId="181A8265" w14:textId="77777777" w:rsidTr="009B1D9E">
        <w:trPr>
          <w:trHeight w:val="278"/>
        </w:trPr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BEF7D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Lymphocyte percentage</w:t>
            </w:r>
          </w:p>
        </w:tc>
        <w:tc>
          <w:tcPr>
            <w:tcW w:w="16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F4B2D" w14:textId="77777777" w:rsidR="00756E32" w:rsidRPr="00F93C1F" w:rsidRDefault="00756E32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%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E31B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3m-6m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C3503" w14:textId="77777777" w:rsidR="00756E32" w:rsidRPr="00F93C1F" w:rsidRDefault="00756E32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26-83</w:t>
            </w:r>
          </w:p>
        </w:tc>
      </w:tr>
      <w:tr w:rsidR="00756E32" w:rsidRPr="00F93C1F" w14:paraId="066BE2C1" w14:textId="77777777" w:rsidTr="009B1D9E">
        <w:trPr>
          <w:trHeight w:val="278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09090C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ACFF95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B206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6m-1y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612E" w14:textId="77777777" w:rsidR="00756E32" w:rsidRPr="00F93C1F" w:rsidRDefault="00756E32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31-81</w:t>
            </w:r>
          </w:p>
        </w:tc>
      </w:tr>
      <w:tr w:rsidR="00756E32" w:rsidRPr="00F93C1F" w14:paraId="233C942A" w14:textId="77777777" w:rsidTr="009B1D9E">
        <w:trPr>
          <w:trHeight w:val="278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E6ACB3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7C3DC5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9A64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1y-2y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1B07E" w14:textId="77777777" w:rsidR="00756E32" w:rsidRPr="00F93C1F" w:rsidRDefault="00756E32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33-77</w:t>
            </w:r>
          </w:p>
        </w:tc>
      </w:tr>
      <w:tr w:rsidR="00756E32" w:rsidRPr="00F93C1F" w14:paraId="7FDDDA7B" w14:textId="77777777" w:rsidTr="009B1D9E">
        <w:trPr>
          <w:trHeight w:val="278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0CCE92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5DA38A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9935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2y-6y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D6950" w14:textId="77777777" w:rsidR="00756E32" w:rsidRPr="00F93C1F" w:rsidRDefault="00756E32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23-69</w:t>
            </w:r>
          </w:p>
        </w:tc>
      </w:tr>
      <w:tr w:rsidR="00756E32" w:rsidRPr="00F93C1F" w14:paraId="6CFE876C" w14:textId="77777777" w:rsidTr="009B1D9E">
        <w:trPr>
          <w:trHeight w:val="278"/>
        </w:trPr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39844" w14:textId="77777777" w:rsidR="00756E32" w:rsidRPr="00F93C1F" w:rsidRDefault="00756E32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C56502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E4C0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6y-13y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490A9" w14:textId="77777777" w:rsidR="00756E32" w:rsidRPr="00F93C1F" w:rsidRDefault="00756E32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23-59</w:t>
            </w:r>
          </w:p>
        </w:tc>
      </w:tr>
      <w:tr w:rsidR="00756E32" w:rsidRPr="00F93C1F" w14:paraId="6EEB6AFE" w14:textId="77777777" w:rsidTr="009B1D9E">
        <w:trPr>
          <w:trHeight w:val="278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9E26E1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466E43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E92B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13y-15y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CE98" w14:textId="77777777" w:rsidR="00756E32" w:rsidRPr="00F93C1F" w:rsidRDefault="00756E32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17-54</w:t>
            </w:r>
          </w:p>
        </w:tc>
      </w:tr>
      <w:tr w:rsidR="00756E32" w:rsidRPr="00F93C1F" w14:paraId="2EF66E29" w14:textId="77777777" w:rsidTr="009B1D9E">
        <w:trPr>
          <w:trHeight w:val="30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480F1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CRP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38255" w14:textId="77777777" w:rsidR="00756E32" w:rsidRPr="00F93C1F" w:rsidRDefault="00756E32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mg/L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B61F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3m-15y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826C" w14:textId="77777777" w:rsidR="00756E32" w:rsidRPr="00F93C1F" w:rsidRDefault="00756E32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&lt;8</w:t>
            </w:r>
          </w:p>
        </w:tc>
      </w:tr>
      <w:tr w:rsidR="00756E32" w:rsidRPr="00F93C1F" w14:paraId="4575F789" w14:textId="77777777" w:rsidTr="009B1D9E">
        <w:trPr>
          <w:trHeight w:val="30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D75D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PCT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ED4AB" w14:textId="77777777" w:rsidR="00756E32" w:rsidRPr="00F93C1F" w:rsidRDefault="00756E32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ng/mL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15B59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3m-15y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13CA" w14:textId="77777777" w:rsidR="00756E32" w:rsidRPr="00F93C1F" w:rsidRDefault="00756E32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&lt;0.25</w:t>
            </w:r>
          </w:p>
        </w:tc>
      </w:tr>
      <w:tr w:rsidR="00756E32" w:rsidRPr="00F93C1F" w14:paraId="1DA45A1D" w14:textId="77777777" w:rsidTr="009B1D9E">
        <w:trPr>
          <w:trHeight w:val="278"/>
        </w:trPr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623BA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Alanine aminotransferase</w:t>
            </w:r>
          </w:p>
        </w:tc>
        <w:tc>
          <w:tcPr>
            <w:tcW w:w="16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5720F" w14:textId="77777777" w:rsidR="00756E32" w:rsidRPr="00F93C1F" w:rsidRDefault="00756E32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U/L 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7AF9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3m-1y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B6DE8" w14:textId="77777777" w:rsidR="00756E32" w:rsidRPr="00F93C1F" w:rsidRDefault="00756E32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8-71</w:t>
            </w:r>
          </w:p>
        </w:tc>
      </w:tr>
      <w:tr w:rsidR="00756E32" w:rsidRPr="00F93C1F" w14:paraId="5CBD7CC0" w14:textId="77777777" w:rsidTr="009B1D9E">
        <w:trPr>
          <w:trHeight w:val="278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21D5B0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0FA1E5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2A9AD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1y-2y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449BB" w14:textId="77777777" w:rsidR="00756E32" w:rsidRPr="00F93C1F" w:rsidRDefault="00756E32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8-42</w:t>
            </w:r>
          </w:p>
        </w:tc>
      </w:tr>
      <w:tr w:rsidR="00756E32" w:rsidRPr="00F93C1F" w14:paraId="0161B444" w14:textId="77777777" w:rsidTr="009B1D9E">
        <w:trPr>
          <w:trHeight w:val="278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67A837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AD3758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246E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2y-13y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F544B" w14:textId="77777777" w:rsidR="00756E32" w:rsidRPr="00F93C1F" w:rsidRDefault="00756E32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7-30</w:t>
            </w:r>
          </w:p>
        </w:tc>
      </w:tr>
      <w:tr w:rsidR="00756E32" w:rsidRPr="00F93C1F" w14:paraId="45262379" w14:textId="77777777" w:rsidTr="009B1D9E">
        <w:trPr>
          <w:trHeight w:val="278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4D4137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CB8A69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C2A9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13y-15y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ADC1" w14:textId="77777777" w:rsidR="00756E32" w:rsidRPr="00F93C1F" w:rsidRDefault="00756E32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7-43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F8F37" w14:textId="77777777" w:rsidR="00756E32" w:rsidRPr="00F93C1F" w:rsidRDefault="00756E32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6-29</w:t>
            </w:r>
          </w:p>
        </w:tc>
      </w:tr>
      <w:tr w:rsidR="00756E32" w:rsidRPr="00F93C1F" w14:paraId="09AE2DA4" w14:textId="77777777" w:rsidTr="009B1D9E">
        <w:trPr>
          <w:trHeight w:val="278"/>
        </w:trPr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BA169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Aspartate aminotransferase</w:t>
            </w:r>
          </w:p>
        </w:tc>
        <w:tc>
          <w:tcPr>
            <w:tcW w:w="16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C2BCA" w14:textId="77777777" w:rsidR="00756E32" w:rsidRPr="00F93C1F" w:rsidRDefault="00756E32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U/L 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89469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3m-1y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6A8B" w14:textId="77777777" w:rsidR="00756E32" w:rsidRPr="00F93C1F" w:rsidRDefault="00756E32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21-80</w:t>
            </w:r>
          </w:p>
        </w:tc>
      </w:tr>
      <w:tr w:rsidR="00756E32" w:rsidRPr="00F93C1F" w14:paraId="2F76DDE2" w14:textId="77777777" w:rsidTr="009B1D9E">
        <w:trPr>
          <w:trHeight w:val="278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19A991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8B1A55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160F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1y-2y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F57E" w14:textId="77777777" w:rsidR="00756E32" w:rsidRPr="00F93C1F" w:rsidRDefault="00756E32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22-59</w:t>
            </w:r>
          </w:p>
        </w:tc>
      </w:tr>
      <w:tr w:rsidR="00756E32" w:rsidRPr="00F93C1F" w14:paraId="050B941E" w14:textId="77777777" w:rsidTr="009B1D9E">
        <w:trPr>
          <w:trHeight w:val="278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2AEB5C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941478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16BB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2y-13y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0DA7" w14:textId="77777777" w:rsidR="00756E32" w:rsidRPr="00F93C1F" w:rsidRDefault="00756E32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14-44</w:t>
            </w:r>
          </w:p>
        </w:tc>
      </w:tr>
      <w:tr w:rsidR="00756E32" w:rsidRPr="00F93C1F" w14:paraId="51629AD2" w14:textId="77777777" w:rsidTr="009B1D9E">
        <w:trPr>
          <w:trHeight w:val="278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3DEB36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7545D0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3C8B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13y-15y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5D44" w14:textId="77777777" w:rsidR="00756E32" w:rsidRPr="00F93C1F" w:rsidRDefault="00756E32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12-37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B919" w14:textId="77777777" w:rsidR="00756E32" w:rsidRPr="00F93C1F" w:rsidRDefault="00756E32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10-31</w:t>
            </w:r>
          </w:p>
        </w:tc>
      </w:tr>
      <w:tr w:rsidR="00756E32" w:rsidRPr="00F93C1F" w14:paraId="4707AA4C" w14:textId="77777777" w:rsidTr="009B1D9E">
        <w:trPr>
          <w:trHeight w:val="278"/>
        </w:trPr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A409B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Alkaline phosphatase</w:t>
            </w:r>
          </w:p>
        </w:tc>
        <w:tc>
          <w:tcPr>
            <w:tcW w:w="16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D5DBE" w14:textId="77777777" w:rsidR="00756E32" w:rsidRPr="00F93C1F" w:rsidRDefault="00756E32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U/L 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F6ED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3m-6m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9EB6" w14:textId="77777777" w:rsidR="00756E32" w:rsidRPr="00F93C1F" w:rsidRDefault="00756E32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98-532</w:t>
            </w:r>
          </w:p>
        </w:tc>
      </w:tr>
      <w:tr w:rsidR="00756E32" w:rsidRPr="00F93C1F" w14:paraId="10F5A673" w14:textId="77777777" w:rsidTr="009B1D9E">
        <w:trPr>
          <w:trHeight w:val="278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1CFAF5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D43835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33BA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6m-1y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644AE" w14:textId="77777777" w:rsidR="00756E32" w:rsidRPr="00F93C1F" w:rsidRDefault="00756E32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106-420</w:t>
            </w:r>
          </w:p>
        </w:tc>
      </w:tr>
      <w:tr w:rsidR="00756E32" w:rsidRPr="00F93C1F" w14:paraId="13A06B4E" w14:textId="77777777" w:rsidTr="009B1D9E">
        <w:trPr>
          <w:trHeight w:val="278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FF3815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176135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1774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1y-2y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597E2" w14:textId="77777777" w:rsidR="00756E32" w:rsidRPr="00F93C1F" w:rsidRDefault="00756E32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128-432</w:t>
            </w:r>
          </w:p>
        </w:tc>
      </w:tr>
      <w:tr w:rsidR="00756E32" w:rsidRPr="00F93C1F" w14:paraId="6A6AB89C" w14:textId="77777777" w:rsidTr="009B1D9E">
        <w:trPr>
          <w:trHeight w:val="278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415DA4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B208F0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DA70B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2y-9y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3240" w14:textId="77777777" w:rsidR="00756E32" w:rsidRPr="00F93C1F" w:rsidRDefault="00756E32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143-406</w:t>
            </w:r>
          </w:p>
        </w:tc>
      </w:tr>
      <w:tr w:rsidR="00756E32" w:rsidRPr="00F93C1F" w14:paraId="609B1DAC" w14:textId="77777777" w:rsidTr="009B1D9E">
        <w:trPr>
          <w:trHeight w:val="278"/>
        </w:trPr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92027" w14:textId="77777777" w:rsidR="00756E32" w:rsidRPr="00F93C1F" w:rsidRDefault="00756E32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9325B9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B14D5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9y-12y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F523" w14:textId="77777777" w:rsidR="00756E32" w:rsidRPr="00F93C1F" w:rsidRDefault="00756E32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146-500</w:t>
            </w:r>
          </w:p>
        </w:tc>
      </w:tr>
      <w:tr w:rsidR="00756E32" w:rsidRPr="00F93C1F" w14:paraId="7FF72F9B" w14:textId="77777777" w:rsidTr="009B1D9E">
        <w:trPr>
          <w:trHeight w:val="278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CE4725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8C335A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E686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12y-14y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92ED" w14:textId="77777777" w:rsidR="00756E32" w:rsidRPr="00F93C1F" w:rsidRDefault="00756E32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160-610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4552" w14:textId="77777777" w:rsidR="00756E32" w:rsidRPr="00F93C1F" w:rsidRDefault="00756E32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81-454</w:t>
            </w:r>
          </w:p>
        </w:tc>
      </w:tr>
      <w:tr w:rsidR="00756E32" w:rsidRPr="00F93C1F" w14:paraId="799188FC" w14:textId="77777777" w:rsidTr="009B1D9E">
        <w:trPr>
          <w:trHeight w:val="278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EA3ED3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7905AF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ED09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14y-15y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194F" w14:textId="77777777" w:rsidR="00756E32" w:rsidRPr="00F93C1F" w:rsidRDefault="00756E32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82-603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B788" w14:textId="77777777" w:rsidR="00756E32" w:rsidRPr="00F93C1F" w:rsidRDefault="00756E32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63-327</w:t>
            </w:r>
          </w:p>
        </w:tc>
      </w:tr>
      <w:tr w:rsidR="00756E32" w:rsidRPr="00F93C1F" w14:paraId="7E3CB651" w14:textId="77777777" w:rsidTr="009B1D9E">
        <w:trPr>
          <w:trHeight w:val="30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2EAB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Total bilirubin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85187" w14:textId="77777777" w:rsidR="00756E32" w:rsidRPr="00F93C1F" w:rsidRDefault="00756E32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μmol</w:t>
            </w:r>
            <w:proofErr w:type="spellEnd"/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/L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8819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3m-15y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E220B" w14:textId="77777777" w:rsidR="00756E32" w:rsidRPr="00F93C1F" w:rsidRDefault="00756E32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3.42-20.5</w:t>
            </w:r>
          </w:p>
        </w:tc>
      </w:tr>
      <w:tr w:rsidR="00756E32" w:rsidRPr="00F93C1F" w14:paraId="43D0B522" w14:textId="77777777" w:rsidTr="009B1D9E">
        <w:trPr>
          <w:trHeight w:val="278"/>
        </w:trPr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B35B6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Blood creatinine</w:t>
            </w:r>
          </w:p>
        </w:tc>
        <w:tc>
          <w:tcPr>
            <w:tcW w:w="16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883B9" w14:textId="77777777" w:rsidR="00756E32" w:rsidRPr="00F93C1F" w:rsidRDefault="00756E32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μmol</w:t>
            </w:r>
            <w:proofErr w:type="spellEnd"/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/L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2CBE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3m-2y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5B61" w14:textId="77777777" w:rsidR="00756E32" w:rsidRPr="00F93C1F" w:rsidRDefault="00756E32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13-33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505C" w14:textId="77777777" w:rsidR="00756E32" w:rsidRPr="00F93C1F" w:rsidRDefault="00756E32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56E32" w:rsidRPr="00F93C1F" w14:paraId="55FA077C" w14:textId="77777777" w:rsidTr="009B1D9E">
        <w:trPr>
          <w:trHeight w:val="278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C1BFC8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E71ABE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E8FA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2y-6y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A5B2" w14:textId="77777777" w:rsidR="00756E32" w:rsidRPr="00F93C1F" w:rsidRDefault="00756E32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19-44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86A3" w14:textId="77777777" w:rsidR="00756E32" w:rsidRPr="00F93C1F" w:rsidRDefault="00756E32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56E32" w:rsidRPr="00F93C1F" w14:paraId="5820B6B4" w14:textId="77777777" w:rsidTr="009B1D9E">
        <w:trPr>
          <w:trHeight w:val="278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FE0BF1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1D0BF7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06D5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6y-13y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D5D9" w14:textId="77777777" w:rsidR="00756E32" w:rsidRPr="00F93C1F" w:rsidRDefault="00756E32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27-66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AFB7" w14:textId="77777777" w:rsidR="00756E32" w:rsidRPr="00F93C1F" w:rsidRDefault="00756E32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56E32" w:rsidRPr="00F93C1F" w14:paraId="1E80E265" w14:textId="77777777" w:rsidTr="009B1D9E">
        <w:trPr>
          <w:trHeight w:val="278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0DEC35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2B9EC6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CC99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13y-15y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EC0A" w14:textId="77777777" w:rsidR="00756E32" w:rsidRPr="00F93C1F" w:rsidRDefault="00756E32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37-93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32009" w14:textId="77777777" w:rsidR="00756E32" w:rsidRPr="00F93C1F" w:rsidRDefault="00756E32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33-75</w:t>
            </w:r>
          </w:p>
        </w:tc>
      </w:tr>
      <w:tr w:rsidR="00756E32" w:rsidRPr="00F93C1F" w14:paraId="6403857D" w14:textId="77777777" w:rsidTr="009B1D9E">
        <w:trPr>
          <w:trHeight w:val="278"/>
        </w:trPr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A1076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Blood urea nitrogen</w:t>
            </w:r>
          </w:p>
        </w:tc>
        <w:tc>
          <w:tcPr>
            <w:tcW w:w="16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65B8D" w14:textId="77777777" w:rsidR="00756E32" w:rsidRPr="00F93C1F" w:rsidRDefault="00756E32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mmol/L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32484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3m-6m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8BD5" w14:textId="77777777" w:rsidR="00756E32" w:rsidRPr="00F93C1F" w:rsidRDefault="00756E32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0.8-5.3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46D8" w14:textId="77777777" w:rsidR="00756E32" w:rsidRPr="00F93C1F" w:rsidRDefault="00756E32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56E32" w:rsidRPr="00F93C1F" w14:paraId="2C3901A8" w14:textId="77777777" w:rsidTr="009B1D9E">
        <w:trPr>
          <w:trHeight w:val="278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24EF04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F2562E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0E193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6m-1y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AD73" w14:textId="77777777" w:rsidR="00756E32" w:rsidRPr="00F93C1F" w:rsidRDefault="00756E32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1.1-5.9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1EF2" w14:textId="77777777" w:rsidR="00756E32" w:rsidRPr="00F93C1F" w:rsidRDefault="00756E32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56E32" w:rsidRPr="00F93C1F" w14:paraId="197131C5" w14:textId="77777777" w:rsidTr="009B1D9E">
        <w:trPr>
          <w:trHeight w:val="278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015869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A96779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50B2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1y-2y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77EE" w14:textId="77777777" w:rsidR="00756E32" w:rsidRPr="00F93C1F" w:rsidRDefault="00756E32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2.3-6.7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4D94D" w14:textId="77777777" w:rsidR="00756E32" w:rsidRPr="00F93C1F" w:rsidRDefault="00756E32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56E32" w:rsidRPr="00F93C1F" w14:paraId="387C060A" w14:textId="77777777" w:rsidTr="009B1D9E">
        <w:trPr>
          <w:trHeight w:val="278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8F2165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00D676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0649B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2y-15y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4BD4" w14:textId="77777777" w:rsidR="00756E32" w:rsidRPr="00F93C1F" w:rsidRDefault="00756E32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2.7-7.0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BC5C" w14:textId="77777777" w:rsidR="00756E32" w:rsidRPr="00F93C1F" w:rsidRDefault="00756E32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2.5-6.5</w:t>
            </w:r>
          </w:p>
        </w:tc>
      </w:tr>
      <w:tr w:rsidR="00756E32" w:rsidRPr="00F93C1F" w14:paraId="47C71D97" w14:textId="77777777" w:rsidTr="000B57DB">
        <w:trPr>
          <w:trHeight w:val="353"/>
        </w:trPr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087B3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Creatinine clearance</w:t>
            </w:r>
          </w:p>
        </w:tc>
        <w:tc>
          <w:tcPr>
            <w:tcW w:w="16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4629E3D" w14:textId="77777777" w:rsidR="00756E32" w:rsidRPr="00F93C1F" w:rsidRDefault="00756E32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ml/min/1.73m</w:t>
            </w: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7D8E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3m-15y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65992" w14:textId="77777777" w:rsidR="00756E32" w:rsidRPr="00F93C1F" w:rsidRDefault="00756E32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80-130 </w:t>
            </w:r>
          </w:p>
        </w:tc>
      </w:tr>
      <w:tr w:rsidR="00A410BA" w:rsidRPr="00F93C1F" w14:paraId="2D0944F1" w14:textId="77777777" w:rsidTr="000B57DB">
        <w:trPr>
          <w:trHeight w:val="353"/>
        </w:trPr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453820E" w14:textId="7E4B420A" w:rsidR="00A410BA" w:rsidRPr="00F93C1F" w:rsidRDefault="00A410BA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93C1F">
              <w:rPr>
                <w:rFonts w:ascii="Times New Roman" w:eastAsia="SimSun" w:hAnsi="Times New Roman" w:cs="Times New Roman"/>
                <w:sz w:val="24"/>
                <w:szCs w:val="24"/>
              </w:rPr>
              <w:t>Urinary protein</w:t>
            </w:r>
          </w:p>
        </w:tc>
        <w:tc>
          <w:tcPr>
            <w:tcW w:w="16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2B158D5" w14:textId="77777777" w:rsidR="00A410BA" w:rsidRPr="00F93C1F" w:rsidRDefault="00A410BA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8A9C610" w14:textId="77777777" w:rsidR="00A410BA" w:rsidRPr="00F93C1F" w:rsidRDefault="00A410BA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4200FC2" w14:textId="6A51CDB7" w:rsidR="00A410BA" w:rsidRPr="00F93C1F" w:rsidRDefault="000B57DB" w:rsidP="000B57D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negative</w:t>
            </w:r>
          </w:p>
        </w:tc>
      </w:tr>
      <w:tr w:rsidR="00A410BA" w:rsidRPr="00F93C1F" w14:paraId="7995A752" w14:textId="77777777" w:rsidTr="009B1D9E">
        <w:trPr>
          <w:trHeight w:val="353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4BCFE3" w14:textId="0D32D775" w:rsidR="00A410BA" w:rsidRPr="00F93C1F" w:rsidRDefault="00A410BA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93C1F">
              <w:rPr>
                <w:rFonts w:ascii="Times New Roman" w:eastAsia="SimSun" w:hAnsi="Times New Roman" w:cs="Times New Roman"/>
                <w:sz w:val="24"/>
                <w:szCs w:val="24"/>
              </w:rPr>
              <w:t>Urinary red blood cells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372E3E5" w14:textId="77777777" w:rsidR="00A410BA" w:rsidRPr="00F93C1F" w:rsidRDefault="00A410BA" w:rsidP="009B1D9E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9DBD60" w14:textId="77777777" w:rsidR="00A410BA" w:rsidRPr="00F93C1F" w:rsidRDefault="00A410BA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770F60" w14:textId="1DCC2B08" w:rsidR="00A410BA" w:rsidRPr="00F93C1F" w:rsidRDefault="000B57DB" w:rsidP="000B57D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negative</w:t>
            </w:r>
          </w:p>
        </w:tc>
      </w:tr>
      <w:tr w:rsidR="00756E32" w:rsidRPr="00F93C1F" w14:paraId="3A0DD387" w14:textId="77777777" w:rsidTr="009B1D9E">
        <w:trPr>
          <w:trHeight w:val="353"/>
        </w:trPr>
        <w:tc>
          <w:tcPr>
            <w:tcW w:w="7840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CC704BE" w14:textId="77777777" w:rsidR="00756E32" w:rsidRPr="00F93C1F" w:rsidRDefault="00756E32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*According to Health Industry Standards of the People's Republic of China (WS/T 779—2021, WS/T 780—2021)</w:t>
            </w:r>
          </w:p>
        </w:tc>
      </w:tr>
    </w:tbl>
    <w:p w14:paraId="36B092C5" w14:textId="7BA04508" w:rsidR="00DF4649" w:rsidRPr="00F93C1F" w:rsidRDefault="00DF4649"/>
    <w:p w14:paraId="4E852CBB" w14:textId="6611E044" w:rsidR="00511265" w:rsidRPr="00F93C1F" w:rsidRDefault="00511265"/>
    <w:p w14:paraId="56D584D7" w14:textId="6B1CF195" w:rsidR="00511265" w:rsidRPr="00F93C1F" w:rsidRDefault="00511265"/>
    <w:p w14:paraId="506CC276" w14:textId="776D00E8" w:rsidR="009B51AD" w:rsidRPr="00F93C1F" w:rsidRDefault="009B51AD"/>
    <w:p w14:paraId="2BC8AE88" w14:textId="4CDC60C3" w:rsidR="009B51AD" w:rsidRPr="00F93C1F" w:rsidRDefault="009B51AD"/>
    <w:p w14:paraId="3D78EC03" w14:textId="6302FA64" w:rsidR="009B51AD" w:rsidRPr="00F93C1F" w:rsidRDefault="009B51AD"/>
    <w:p w14:paraId="044CBD3A" w14:textId="0F0406F5" w:rsidR="009B51AD" w:rsidRPr="00F93C1F" w:rsidRDefault="009B51AD"/>
    <w:p w14:paraId="288B90EA" w14:textId="0D43256C" w:rsidR="009B51AD" w:rsidRPr="00F93C1F" w:rsidRDefault="009B51AD"/>
    <w:p w14:paraId="63FF4D7D" w14:textId="544CA986" w:rsidR="009B51AD" w:rsidRPr="00F93C1F" w:rsidRDefault="009B51AD"/>
    <w:p w14:paraId="1C104FDA" w14:textId="38D40D53" w:rsidR="009B51AD" w:rsidRPr="00F93C1F" w:rsidRDefault="009B51AD"/>
    <w:p w14:paraId="3A100CA8" w14:textId="14C26B44" w:rsidR="009B51AD" w:rsidRPr="00F93C1F" w:rsidRDefault="009B51AD"/>
    <w:p w14:paraId="0199C834" w14:textId="03A224B9" w:rsidR="009B51AD" w:rsidRPr="00F93C1F" w:rsidRDefault="009B51AD"/>
    <w:p w14:paraId="7E6778AA" w14:textId="628D0494" w:rsidR="009B51AD" w:rsidRPr="00F93C1F" w:rsidRDefault="009B51AD"/>
    <w:p w14:paraId="56F5953B" w14:textId="266ACEC1" w:rsidR="009B51AD" w:rsidRPr="00F93C1F" w:rsidRDefault="009B51AD"/>
    <w:p w14:paraId="6A8A7F2D" w14:textId="5E3DE2F9" w:rsidR="009B51AD" w:rsidRPr="00F93C1F" w:rsidRDefault="009B51AD"/>
    <w:p w14:paraId="07394D71" w14:textId="3C5C9981" w:rsidR="009B51AD" w:rsidRPr="00F93C1F" w:rsidRDefault="009B51AD"/>
    <w:p w14:paraId="4779BF35" w14:textId="24A929D3" w:rsidR="009B51AD" w:rsidRPr="00F93C1F" w:rsidRDefault="009B51AD"/>
    <w:p w14:paraId="08B647C4" w14:textId="53EBE1F3" w:rsidR="009B51AD" w:rsidRPr="00F93C1F" w:rsidRDefault="009B51AD"/>
    <w:p w14:paraId="1B480684" w14:textId="352EA443" w:rsidR="009B51AD" w:rsidRPr="00F93C1F" w:rsidRDefault="009B51AD"/>
    <w:p w14:paraId="59605B8E" w14:textId="60A53FC9" w:rsidR="009B51AD" w:rsidRPr="00F93C1F" w:rsidRDefault="009B51AD"/>
    <w:p w14:paraId="3E8CDCC2" w14:textId="3CFDD70B" w:rsidR="009B51AD" w:rsidRPr="00F93C1F" w:rsidRDefault="009B51AD"/>
    <w:p w14:paraId="712F8F4B" w14:textId="48992954" w:rsidR="009B51AD" w:rsidRPr="00F93C1F" w:rsidRDefault="009B51AD"/>
    <w:p w14:paraId="36D369BC" w14:textId="678C328D" w:rsidR="009B51AD" w:rsidRPr="00F93C1F" w:rsidRDefault="009B51AD"/>
    <w:p w14:paraId="087C4296" w14:textId="22133588" w:rsidR="009B51AD" w:rsidRPr="00F93C1F" w:rsidRDefault="009B51AD"/>
    <w:p w14:paraId="55F96F5B" w14:textId="5D31E4CD" w:rsidR="009B51AD" w:rsidRPr="00F93C1F" w:rsidRDefault="009B51AD"/>
    <w:p w14:paraId="5E237825" w14:textId="11C4FDF5" w:rsidR="009B51AD" w:rsidRPr="00F93C1F" w:rsidRDefault="009B51AD"/>
    <w:p w14:paraId="17D581C6" w14:textId="74E047B7" w:rsidR="00511265" w:rsidRPr="00F93C1F" w:rsidRDefault="00511265"/>
    <w:tbl>
      <w:tblPr>
        <w:tblpPr w:leftFromText="180" w:rightFromText="180" w:vertAnchor="text" w:horzAnchor="margin" w:tblpY="139"/>
        <w:tblW w:w="6440" w:type="dxa"/>
        <w:tblLook w:val="04A0" w:firstRow="1" w:lastRow="0" w:firstColumn="1" w:lastColumn="0" w:noHBand="0" w:noVBand="1"/>
      </w:tblPr>
      <w:tblGrid>
        <w:gridCol w:w="1669"/>
        <w:gridCol w:w="3019"/>
        <w:gridCol w:w="1752"/>
      </w:tblGrid>
      <w:tr w:rsidR="00511265" w:rsidRPr="00F93C1F" w14:paraId="697DD81E" w14:textId="77777777" w:rsidTr="009B1D9E">
        <w:trPr>
          <w:trHeight w:val="278"/>
        </w:trPr>
        <w:tc>
          <w:tcPr>
            <w:tcW w:w="6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D3818" w14:textId="759DD00E" w:rsidR="00511265" w:rsidRPr="00F93C1F" w:rsidRDefault="00CC073F" w:rsidP="009B1D9E">
            <w:pPr>
              <w:widowControl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 w:hint="eastAsia"/>
                <w:b/>
                <w:bCs/>
                <w:color w:val="000000"/>
                <w:kern w:val="0"/>
                <w:sz w:val="22"/>
              </w:rPr>
              <w:lastRenderedPageBreak/>
              <w:t>Supplementary</w:t>
            </w: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D0DE3">
              <w:rPr>
                <w:rFonts w:ascii="Times New Roman" w:eastAsia="DengXian" w:hAnsi="Times New Roman" w:cs="Times New Roman" w:hint="eastAsia"/>
                <w:b/>
                <w:bCs/>
                <w:color w:val="000000"/>
                <w:kern w:val="0"/>
                <w:sz w:val="22"/>
              </w:rPr>
              <w:t>Table</w:t>
            </w:r>
            <w:r w:rsidR="009D0DE3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D0DE3">
              <w:rPr>
                <w:rFonts w:ascii="Times New Roman" w:eastAsia="DengXian" w:hAnsi="Times New Roman" w:cs="Times New Roman" w:hint="eastAsia"/>
                <w:b/>
                <w:bCs/>
                <w:color w:val="000000"/>
                <w:kern w:val="0"/>
                <w:sz w:val="22"/>
              </w:rPr>
              <w:t>S</w:t>
            </w:r>
            <w:r w:rsidR="009D0DE3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4</w:t>
            </w:r>
            <w:r w:rsidR="00511265" w:rsidRPr="00F93C1F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∣</w:t>
            </w:r>
            <w:r w:rsidR="00511265"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Classification and management of AEs</w:t>
            </w:r>
          </w:p>
        </w:tc>
      </w:tr>
      <w:tr w:rsidR="00511265" w:rsidRPr="00F93C1F" w14:paraId="0D9E7C4F" w14:textId="77777777" w:rsidTr="009B1D9E">
        <w:trPr>
          <w:trHeight w:val="308"/>
        </w:trPr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8EA37" w14:textId="77777777" w:rsidR="00511265" w:rsidRPr="00F93C1F" w:rsidRDefault="00511265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Classification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E085C" w14:textId="77777777" w:rsidR="00511265" w:rsidRPr="00F93C1F" w:rsidRDefault="00511265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Characteristic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39D18" w14:textId="77777777" w:rsidR="00511265" w:rsidRPr="00F93C1F" w:rsidRDefault="00511265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Management</w:t>
            </w:r>
          </w:p>
        </w:tc>
      </w:tr>
      <w:tr w:rsidR="00511265" w:rsidRPr="00F93C1F" w14:paraId="66162122" w14:textId="77777777" w:rsidTr="009B1D9E">
        <w:trPr>
          <w:trHeight w:val="615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3AD55" w14:textId="77777777" w:rsidR="00511265" w:rsidRPr="00F93C1F" w:rsidRDefault="00511265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Mild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D460F" w14:textId="77777777" w:rsidR="00511265" w:rsidRPr="00F93C1F" w:rsidRDefault="00511265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AEs are mild and do not require medical intervention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57F6C" w14:textId="77777777" w:rsidR="00511265" w:rsidRPr="00F93C1F" w:rsidRDefault="00511265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Keep on study</w:t>
            </w:r>
          </w:p>
        </w:tc>
      </w:tr>
      <w:tr w:rsidR="00511265" w:rsidRPr="00F93C1F" w14:paraId="7051FB34" w14:textId="77777777" w:rsidTr="009B1D9E">
        <w:trPr>
          <w:trHeight w:val="923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1F974" w14:textId="77777777" w:rsidR="00511265" w:rsidRPr="00F93C1F" w:rsidRDefault="00511265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Moderate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BCAC1" w14:textId="77777777" w:rsidR="00511265" w:rsidRPr="00F93C1F" w:rsidRDefault="00511265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AEs are mild and tolerable to the patient but require medical intervention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E3270" w14:textId="77777777" w:rsidR="00511265" w:rsidRPr="00F93C1F" w:rsidRDefault="00511265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Stop study</w:t>
            </w:r>
          </w:p>
        </w:tc>
      </w:tr>
      <w:tr w:rsidR="00511265" w:rsidRPr="00F93C1F" w14:paraId="4F11C318" w14:textId="77777777" w:rsidTr="009B1D9E">
        <w:trPr>
          <w:trHeight w:val="923"/>
        </w:trPr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1EF84C" w14:textId="77777777" w:rsidR="00511265" w:rsidRPr="00F93C1F" w:rsidRDefault="00511265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Severe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283F93" w14:textId="77777777" w:rsidR="00511265" w:rsidRPr="00F93C1F" w:rsidRDefault="00511265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AEs are severe and intolerable to the patient and require medical intervention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1B9437" w14:textId="77777777" w:rsidR="00511265" w:rsidRPr="00F93C1F" w:rsidRDefault="00511265" w:rsidP="009B1D9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Stop study</w:t>
            </w:r>
          </w:p>
        </w:tc>
      </w:tr>
    </w:tbl>
    <w:p w14:paraId="5B2C3FEC" w14:textId="04CCCA70" w:rsidR="00511265" w:rsidRPr="00F93C1F" w:rsidRDefault="00511265"/>
    <w:p w14:paraId="3F7EF025" w14:textId="03CFA3E5" w:rsidR="00511265" w:rsidRPr="00F93C1F" w:rsidRDefault="00511265"/>
    <w:p w14:paraId="4FCF439C" w14:textId="5D619315" w:rsidR="00511265" w:rsidRPr="00F93C1F" w:rsidRDefault="00511265"/>
    <w:p w14:paraId="03547D8D" w14:textId="5B61336F" w:rsidR="00511265" w:rsidRPr="00F93C1F" w:rsidRDefault="00511265"/>
    <w:p w14:paraId="3AFEFF6B" w14:textId="63999166" w:rsidR="00511265" w:rsidRPr="00F93C1F" w:rsidRDefault="00511265"/>
    <w:p w14:paraId="156BD49E" w14:textId="64C86DB7" w:rsidR="00511265" w:rsidRPr="00F93C1F" w:rsidRDefault="00511265"/>
    <w:p w14:paraId="7825E7C9" w14:textId="6139EFD8" w:rsidR="00511265" w:rsidRPr="00F93C1F" w:rsidRDefault="00511265"/>
    <w:p w14:paraId="06B32BFB" w14:textId="22AAEEFD" w:rsidR="00511265" w:rsidRPr="00F93C1F" w:rsidRDefault="00511265"/>
    <w:p w14:paraId="129F193C" w14:textId="7C97C48C" w:rsidR="00511265" w:rsidRPr="00F93C1F" w:rsidRDefault="00511265"/>
    <w:p w14:paraId="655C2013" w14:textId="1A47646D" w:rsidR="00511265" w:rsidRPr="00F93C1F" w:rsidRDefault="00511265"/>
    <w:p w14:paraId="3FE4762D" w14:textId="3A966840" w:rsidR="00511265" w:rsidRPr="00F93C1F" w:rsidRDefault="00511265"/>
    <w:p w14:paraId="372A392A" w14:textId="69DFD8E5" w:rsidR="00511265" w:rsidRPr="00F93C1F" w:rsidRDefault="00511265"/>
    <w:p w14:paraId="4B90C4D3" w14:textId="0BDBA141" w:rsidR="00511265" w:rsidRPr="00F93C1F" w:rsidRDefault="00511265"/>
    <w:p w14:paraId="03C602D9" w14:textId="79AF4B6B" w:rsidR="00511265" w:rsidRPr="00F93C1F" w:rsidRDefault="00511265"/>
    <w:p w14:paraId="54ED3FD5" w14:textId="2CB6A0E0" w:rsidR="009B51AD" w:rsidRPr="00F93C1F" w:rsidRDefault="009B51AD"/>
    <w:p w14:paraId="75468AB0" w14:textId="2E436F8F" w:rsidR="009B51AD" w:rsidRPr="00F93C1F" w:rsidRDefault="009B51AD"/>
    <w:p w14:paraId="6C1B90E5" w14:textId="78929A1F" w:rsidR="009B51AD" w:rsidRPr="00F93C1F" w:rsidRDefault="009B51AD"/>
    <w:p w14:paraId="2B2F9E0F" w14:textId="5CCF7698" w:rsidR="009B51AD" w:rsidRPr="00F93C1F" w:rsidRDefault="009B51AD"/>
    <w:p w14:paraId="1E059A8F" w14:textId="580724A8" w:rsidR="009B51AD" w:rsidRPr="00F93C1F" w:rsidRDefault="009B51AD"/>
    <w:p w14:paraId="25163087" w14:textId="5F50694F" w:rsidR="009B51AD" w:rsidRPr="00F93C1F" w:rsidRDefault="009B51AD"/>
    <w:p w14:paraId="2AE4D35E" w14:textId="278D848F" w:rsidR="009B51AD" w:rsidRPr="00F93C1F" w:rsidRDefault="009B51AD"/>
    <w:p w14:paraId="7B231965" w14:textId="0C92216B" w:rsidR="009B51AD" w:rsidRPr="00F93C1F" w:rsidRDefault="009B51AD"/>
    <w:p w14:paraId="5D18C4BC" w14:textId="1A404959" w:rsidR="009B51AD" w:rsidRPr="00F93C1F" w:rsidRDefault="009B51AD"/>
    <w:p w14:paraId="2F4AA823" w14:textId="5E210128" w:rsidR="009B51AD" w:rsidRPr="00F93C1F" w:rsidRDefault="009B51AD"/>
    <w:p w14:paraId="33364F72" w14:textId="4592A22E" w:rsidR="009B51AD" w:rsidRPr="00F93C1F" w:rsidRDefault="009B51AD"/>
    <w:p w14:paraId="2564896B" w14:textId="1CF88505" w:rsidR="009B51AD" w:rsidRPr="00F93C1F" w:rsidRDefault="009B51AD"/>
    <w:p w14:paraId="0513DEAC" w14:textId="66521565" w:rsidR="009B51AD" w:rsidRPr="00F93C1F" w:rsidRDefault="009B51AD"/>
    <w:p w14:paraId="760BA445" w14:textId="37A9F071" w:rsidR="009B51AD" w:rsidRPr="00F93C1F" w:rsidRDefault="009B51AD"/>
    <w:p w14:paraId="0D79DED1" w14:textId="1765C182" w:rsidR="009B51AD" w:rsidRPr="00F93C1F" w:rsidRDefault="009B51AD"/>
    <w:p w14:paraId="35BD59F1" w14:textId="3C30317E" w:rsidR="009B51AD" w:rsidRPr="00F93C1F" w:rsidRDefault="009B51AD"/>
    <w:p w14:paraId="1FE7786E" w14:textId="0E03DCA5" w:rsidR="009B51AD" w:rsidRPr="00F93C1F" w:rsidRDefault="009B51AD"/>
    <w:p w14:paraId="453460C3" w14:textId="0570E2DF" w:rsidR="009B51AD" w:rsidRPr="00F93C1F" w:rsidRDefault="009B51AD"/>
    <w:p w14:paraId="56BC4A2B" w14:textId="10764690" w:rsidR="009B51AD" w:rsidRPr="00F93C1F" w:rsidRDefault="009B51AD"/>
    <w:p w14:paraId="247DCE38" w14:textId="095CEDE6" w:rsidR="009B51AD" w:rsidRPr="00F93C1F" w:rsidRDefault="009B51AD"/>
    <w:p w14:paraId="4D1F42D5" w14:textId="4353BAA6" w:rsidR="009B51AD" w:rsidRPr="00F93C1F" w:rsidRDefault="009B51AD"/>
    <w:p w14:paraId="7E2C40E7" w14:textId="02C2CC84" w:rsidR="009B51AD" w:rsidRPr="00F93C1F" w:rsidRDefault="009B51AD"/>
    <w:p w14:paraId="062C9B54" w14:textId="784FA1E8" w:rsidR="009B51AD" w:rsidRPr="00F93C1F" w:rsidRDefault="009B51AD"/>
    <w:p w14:paraId="2203418D" w14:textId="71F687B9" w:rsidR="009B51AD" w:rsidRPr="00F93C1F" w:rsidRDefault="009B51AD"/>
    <w:p w14:paraId="19C1CBAE" w14:textId="3AAF9546" w:rsidR="009B51AD" w:rsidRPr="00F93C1F" w:rsidRDefault="009B51AD"/>
    <w:p w14:paraId="7CFE67B5" w14:textId="46DD7D52" w:rsidR="009B51AD" w:rsidRPr="00F93C1F" w:rsidRDefault="009B51AD"/>
    <w:p w14:paraId="3A1D824A" w14:textId="191C2003" w:rsidR="009B51AD" w:rsidRPr="00F93C1F" w:rsidRDefault="009B51AD"/>
    <w:p w14:paraId="6704BF5F" w14:textId="3C2E86C3" w:rsidR="009B51AD" w:rsidRPr="00F93C1F" w:rsidRDefault="009B51AD"/>
    <w:p w14:paraId="5FF4CC37" w14:textId="77777777" w:rsidR="009B51AD" w:rsidRPr="00F93C1F" w:rsidRDefault="009B51AD"/>
    <w:p w14:paraId="555D0BA5" w14:textId="6D94A237" w:rsidR="00511265" w:rsidRPr="00F93C1F" w:rsidRDefault="00511265"/>
    <w:tbl>
      <w:tblPr>
        <w:tblW w:w="5000" w:type="pct"/>
        <w:tblLook w:val="04A0" w:firstRow="1" w:lastRow="0" w:firstColumn="1" w:lastColumn="0" w:noHBand="0" w:noVBand="1"/>
      </w:tblPr>
      <w:tblGrid>
        <w:gridCol w:w="2631"/>
        <w:gridCol w:w="5675"/>
      </w:tblGrid>
      <w:tr w:rsidR="00A37C91" w:rsidRPr="00F93C1F" w14:paraId="2C39B869" w14:textId="77777777" w:rsidTr="005F5065">
        <w:trPr>
          <w:trHeight w:val="285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03B25" w14:textId="351C17BD" w:rsidR="00A37C91" w:rsidRPr="00F93C1F" w:rsidRDefault="00CC073F" w:rsidP="005F5065">
            <w:pPr>
              <w:widowControl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 w:hint="eastAsia"/>
                <w:b/>
                <w:bCs/>
                <w:color w:val="000000"/>
                <w:kern w:val="0"/>
                <w:sz w:val="22"/>
              </w:rPr>
              <w:lastRenderedPageBreak/>
              <w:t>Supplementary</w:t>
            </w: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D0DE3">
              <w:rPr>
                <w:rFonts w:ascii="Times New Roman" w:eastAsia="DengXian" w:hAnsi="Times New Roman" w:cs="Times New Roman" w:hint="eastAsia"/>
                <w:b/>
                <w:bCs/>
                <w:color w:val="000000"/>
                <w:kern w:val="0"/>
                <w:sz w:val="22"/>
              </w:rPr>
              <w:t>Table</w:t>
            </w:r>
            <w:r w:rsidR="009D0DE3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D0DE3">
              <w:rPr>
                <w:rFonts w:ascii="Times New Roman" w:eastAsia="DengXian" w:hAnsi="Times New Roman" w:cs="Times New Roman" w:hint="eastAsia"/>
                <w:b/>
                <w:bCs/>
                <w:color w:val="000000"/>
                <w:kern w:val="0"/>
                <w:sz w:val="22"/>
              </w:rPr>
              <w:t>S</w:t>
            </w:r>
            <w:r w:rsidR="009D0DE3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5</w:t>
            </w:r>
            <w:r w:rsidR="00A37C91" w:rsidRPr="00F93C1F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</w:rPr>
              <w:t>∣</w:t>
            </w:r>
            <w:r w:rsidR="00A37C91"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The judgment criteria for the correlation between AEs and meropenem</w:t>
            </w:r>
          </w:p>
        </w:tc>
      </w:tr>
      <w:tr w:rsidR="00A37C91" w:rsidRPr="00F93C1F" w14:paraId="6D9A1593" w14:textId="77777777" w:rsidTr="005F5065">
        <w:trPr>
          <w:trHeight w:val="278"/>
        </w:trPr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644FF0" w14:textId="77777777" w:rsidR="00A37C91" w:rsidRPr="00F93C1F" w:rsidRDefault="00A37C91" w:rsidP="005F506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Correlation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5B8214" w14:textId="77777777" w:rsidR="00A37C91" w:rsidRPr="00F93C1F" w:rsidRDefault="00A37C91" w:rsidP="005F506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Description</w:t>
            </w:r>
          </w:p>
        </w:tc>
      </w:tr>
      <w:tr w:rsidR="00A37C91" w:rsidRPr="00F93C1F" w14:paraId="2ADC691E" w14:textId="77777777" w:rsidTr="005F5065">
        <w:trPr>
          <w:trHeight w:val="1110"/>
        </w:trPr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AA036" w14:textId="77777777" w:rsidR="00A37C91" w:rsidRPr="00F93C1F" w:rsidRDefault="00A37C91" w:rsidP="005F506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>Certain</w:t>
            </w:r>
          </w:p>
        </w:tc>
        <w:tc>
          <w:tcPr>
            <w:tcW w:w="3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1228B" w14:textId="77777777" w:rsidR="00A37C91" w:rsidRPr="00F93C1F" w:rsidRDefault="00A37C91" w:rsidP="00A37C91">
            <w:pPr>
              <w:pStyle w:val="ListParagraph"/>
              <w:widowControl/>
              <w:numPr>
                <w:ilvl w:val="0"/>
                <w:numId w:val="1"/>
              </w:numPr>
              <w:ind w:firstLineChars="0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 clinical event, including a laboratory test abnormality, that occurs in a plausible time relation to drug administration, and which cannot be explained by concurrent disease or other drugs or chemicals.</w:t>
            </w:r>
          </w:p>
          <w:p w14:paraId="4936E9B0" w14:textId="77777777" w:rsidR="00A37C91" w:rsidRPr="00F93C1F" w:rsidRDefault="00A37C91" w:rsidP="00A37C91">
            <w:pPr>
              <w:pStyle w:val="ListParagraph"/>
              <w:widowControl/>
              <w:numPr>
                <w:ilvl w:val="0"/>
                <w:numId w:val="1"/>
              </w:numPr>
              <w:ind w:firstLineChars="0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The response to withdrawal of the drug (</w:t>
            </w:r>
            <w:proofErr w:type="spellStart"/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dechallenge</w:t>
            </w:r>
            <w:proofErr w:type="spellEnd"/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) should be clinically plausible.</w:t>
            </w:r>
          </w:p>
          <w:p w14:paraId="5AAFF1CF" w14:textId="77777777" w:rsidR="00A37C91" w:rsidRPr="00F93C1F" w:rsidRDefault="00A37C91" w:rsidP="00A37C91">
            <w:pPr>
              <w:pStyle w:val="ListParagraph"/>
              <w:widowControl/>
              <w:numPr>
                <w:ilvl w:val="0"/>
                <w:numId w:val="1"/>
              </w:numPr>
              <w:ind w:firstLineChars="0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The event must be definitive pharmacologically or phenomenologically, using a satisfactory rechallenge procedure if necessary.</w:t>
            </w:r>
          </w:p>
        </w:tc>
      </w:tr>
      <w:tr w:rsidR="00A37C91" w:rsidRPr="00F93C1F" w14:paraId="417FB979" w14:textId="77777777" w:rsidTr="005F5065">
        <w:trPr>
          <w:trHeight w:val="1110"/>
        </w:trPr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97259" w14:textId="77777777" w:rsidR="00A37C91" w:rsidRPr="00F93C1F" w:rsidRDefault="00A37C91" w:rsidP="005F506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>Probable/Likely</w:t>
            </w:r>
          </w:p>
        </w:tc>
        <w:tc>
          <w:tcPr>
            <w:tcW w:w="3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4A0FE" w14:textId="77777777" w:rsidR="00A37C91" w:rsidRPr="00F93C1F" w:rsidRDefault="00A37C91" w:rsidP="00A37C91">
            <w:pPr>
              <w:pStyle w:val="ListParagraph"/>
              <w:widowControl/>
              <w:numPr>
                <w:ilvl w:val="0"/>
                <w:numId w:val="2"/>
              </w:numPr>
              <w:ind w:firstLineChars="0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 clinical event, including a laboratory test abnormality, with a reasonable time relation to administration of the drug, unlikely to be attributed to concurrent disease or other drugs or chemicals, and which follows a clinically reasonable response on withdrawal (</w:t>
            </w:r>
            <w:proofErr w:type="spellStart"/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dechallenge</w:t>
            </w:r>
            <w:proofErr w:type="spellEnd"/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).</w:t>
            </w:r>
          </w:p>
          <w:p w14:paraId="6480EFE3" w14:textId="77777777" w:rsidR="00A37C91" w:rsidRPr="00F93C1F" w:rsidRDefault="00A37C91" w:rsidP="00A37C91">
            <w:pPr>
              <w:pStyle w:val="ListParagraph"/>
              <w:widowControl/>
              <w:numPr>
                <w:ilvl w:val="0"/>
                <w:numId w:val="2"/>
              </w:numPr>
              <w:ind w:firstLineChars="0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Rechallenge information is not required to fulfil this definition.</w:t>
            </w:r>
          </w:p>
        </w:tc>
      </w:tr>
      <w:tr w:rsidR="00A37C91" w:rsidRPr="00F93C1F" w14:paraId="6D262498" w14:textId="77777777" w:rsidTr="005F5065">
        <w:trPr>
          <w:trHeight w:val="833"/>
        </w:trPr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B20E9" w14:textId="77777777" w:rsidR="00A37C91" w:rsidRPr="00F93C1F" w:rsidRDefault="00A37C91" w:rsidP="005F506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Possible</w:t>
            </w:r>
          </w:p>
        </w:tc>
        <w:tc>
          <w:tcPr>
            <w:tcW w:w="3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A6F33" w14:textId="77777777" w:rsidR="00A37C91" w:rsidRPr="00F93C1F" w:rsidRDefault="00A37C91" w:rsidP="00A37C91">
            <w:pPr>
              <w:pStyle w:val="ListParagraph"/>
              <w:widowControl/>
              <w:numPr>
                <w:ilvl w:val="0"/>
                <w:numId w:val="3"/>
              </w:numPr>
              <w:ind w:firstLineChars="0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 clinical event, including a laboratory test abnormality, with a reasonable time relation to administration of the drug, but which could also be explained by concurrent disease or other drugs or chemicals.</w:t>
            </w:r>
          </w:p>
          <w:p w14:paraId="12F8C83A" w14:textId="77777777" w:rsidR="00A37C91" w:rsidRPr="00F93C1F" w:rsidRDefault="00A37C91" w:rsidP="00A37C91">
            <w:pPr>
              <w:pStyle w:val="ListParagraph"/>
              <w:widowControl/>
              <w:numPr>
                <w:ilvl w:val="0"/>
                <w:numId w:val="3"/>
              </w:numPr>
              <w:ind w:firstLineChars="0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Information on drug withdrawal may be lacking or unclear</w:t>
            </w:r>
          </w:p>
        </w:tc>
      </w:tr>
      <w:tr w:rsidR="00A37C91" w:rsidRPr="00F93C1F" w14:paraId="3BD04B5E" w14:textId="77777777" w:rsidTr="005F5065">
        <w:trPr>
          <w:trHeight w:val="833"/>
        </w:trPr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6DF04" w14:textId="77777777" w:rsidR="00A37C91" w:rsidRPr="00F93C1F" w:rsidRDefault="00A37C91" w:rsidP="005F5065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</w:pPr>
            <w:r w:rsidRPr="00F93C1F">
              <w:rPr>
                <w:rFonts w:ascii="Times New Roman" w:eastAsia="DengXian" w:hAnsi="Times New Roman" w:cs="Times New Roman"/>
                <w:kern w:val="0"/>
                <w:sz w:val="20"/>
                <w:szCs w:val="20"/>
              </w:rPr>
              <w:t>Unlikely</w:t>
            </w:r>
          </w:p>
        </w:tc>
        <w:tc>
          <w:tcPr>
            <w:tcW w:w="3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689C5" w14:textId="77777777" w:rsidR="00A37C91" w:rsidRPr="00F93C1F" w:rsidRDefault="00A37C91" w:rsidP="00A37C91">
            <w:pPr>
              <w:pStyle w:val="ListParagraph"/>
              <w:widowControl/>
              <w:numPr>
                <w:ilvl w:val="0"/>
                <w:numId w:val="3"/>
              </w:numPr>
              <w:ind w:firstLineChars="0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 clinical event, including a laboratory test abnormality, with a temporal relation to administration of the drug, which makes a causal relation improbable, and in which other drugs, chemicals, or underlying disease provide plausible explanations.</w:t>
            </w:r>
          </w:p>
        </w:tc>
      </w:tr>
      <w:tr w:rsidR="00A37C91" w:rsidRPr="00F93C1F" w14:paraId="20B084F6" w14:textId="77777777" w:rsidTr="005F5065">
        <w:trPr>
          <w:trHeight w:val="555"/>
        </w:trPr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83847" w14:textId="77777777" w:rsidR="00A37C91" w:rsidRPr="00F93C1F" w:rsidRDefault="00A37C91" w:rsidP="005F5065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Conditional/Unclassified</w:t>
            </w:r>
          </w:p>
        </w:tc>
        <w:tc>
          <w:tcPr>
            <w:tcW w:w="3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3E18C" w14:textId="77777777" w:rsidR="00A37C91" w:rsidRPr="00F93C1F" w:rsidRDefault="00A37C91" w:rsidP="00A37C91">
            <w:pPr>
              <w:pStyle w:val="ListParagraph"/>
              <w:widowControl/>
              <w:numPr>
                <w:ilvl w:val="0"/>
                <w:numId w:val="3"/>
              </w:numPr>
              <w:ind w:firstLineChars="0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 clinical event, including a laboratory test abnormality, reported as an adverse reaction, about which more data are essential for a proper assessment or the additional data are being examined</w:t>
            </w:r>
          </w:p>
        </w:tc>
      </w:tr>
      <w:tr w:rsidR="00A37C91" w:rsidRPr="00BE362D" w14:paraId="354FA9A0" w14:textId="77777777" w:rsidTr="005F5065">
        <w:trPr>
          <w:trHeight w:val="555"/>
        </w:trPr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E9A7B0" w14:textId="77777777" w:rsidR="00A37C91" w:rsidRPr="00F93C1F" w:rsidRDefault="00A37C91" w:rsidP="005F5065">
            <w:pPr>
              <w:widowControl/>
              <w:jc w:val="left"/>
              <w:rPr>
                <w:rFonts w:ascii="Times New Roman" w:eastAsia="DengXian" w:hAnsi="Times New Roman" w:cs="Times New Roman"/>
                <w:kern w:val="0"/>
                <w:sz w:val="22"/>
              </w:rPr>
            </w:pPr>
            <w:proofErr w:type="spellStart"/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>Unassessable</w:t>
            </w:r>
            <w:proofErr w:type="spellEnd"/>
            <w:r w:rsidRPr="00F93C1F">
              <w:rPr>
                <w:rFonts w:ascii="Times New Roman" w:eastAsia="DengXian" w:hAnsi="Times New Roman" w:cs="Times New Roman"/>
                <w:kern w:val="0"/>
                <w:sz w:val="22"/>
              </w:rPr>
              <w:t>/ Unclassifiable</w:t>
            </w:r>
          </w:p>
        </w:tc>
        <w:tc>
          <w:tcPr>
            <w:tcW w:w="34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D2C801" w14:textId="77777777" w:rsidR="00A37C91" w:rsidRPr="00F93C1F" w:rsidRDefault="00A37C91" w:rsidP="00A37C91">
            <w:pPr>
              <w:pStyle w:val="ListParagraph"/>
              <w:widowControl/>
              <w:numPr>
                <w:ilvl w:val="0"/>
                <w:numId w:val="3"/>
              </w:numPr>
              <w:ind w:firstLineChars="0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93C1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 report suggesting an adverse reaction that cannot be judged, because information is insufficient or contradictory and cannot be supplemented or verified</w:t>
            </w:r>
          </w:p>
        </w:tc>
      </w:tr>
    </w:tbl>
    <w:p w14:paraId="7A1FF9AF" w14:textId="77777777" w:rsidR="00511265" w:rsidRPr="00A37C91" w:rsidRDefault="00511265"/>
    <w:sectPr w:rsidR="00511265" w:rsidRPr="00A37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24514" w14:textId="77777777" w:rsidR="00795C9C" w:rsidRDefault="00795C9C" w:rsidP="00756E32">
      <w:r>
        <w:separator/>
      </w:r>
    </w:p>
  </w:endnote>
  <w:endnote w:type="continuationSeparator" w:id="0">
    <w:p w14:paraId="12664B32" w14:textId="77777777" w:rsidR="00795C9C" w:rsidRDefault="00795C9C" w:rsidP="0075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65BCF" w14:textId="77777777" w:rsidR="00795C9C" w:rsidRDefault="00795C9C" w:rsidP="00756E32">
      <w:r>
        <w:separator/>
      </w:r>
    </w:p>
  </w:footnote>
  <w:footnote w:type="continuationSeparator" w:id="0">
    <w:p w14:paraId="4EF9E10E" w14:textId="77777777" w:rsidR="00795C9C" w:rsidRDefault="00795C9C" w:rsidP="00756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649BE"/>
    <w:multiLevelType w:val="hybridMultilevel"/>
    <w:tmpl w:val="9C58825A"/>
    <w:lvl w:ilvl="0" w:tplc="92AC590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9F51C6"/>
    <w:multiLevelType w:val="hybridMultilevel"/>
    <w:tmpl w:val="2B34D73C"/>
    <w:lvl w:ilvl="0" w:tplc="92AC590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DD152F"/>
    <w:multiLevelType w:val="hybridMultilevel"/>
    <w:tmpl w:val="EEE0B5A8"/>
    <w:lvl w:ilvl="0" w:tplc="92AC590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77833875">
    <w:abstractNumId w:val="2"/>
  </w:num>
  <w:num w:numId="2" w16cid:durableId="1839804793">
    <w:abstractNumId w:val="0"/>
  </w:num>
  <w:num w:numId="3" w16cid:durableId="512691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29"/>
    <w:rsid w:val="00076E8A"/>
    <w:rsid w:val="000B57DB"/>
    <w:rsid w:val="0011476C"/>
    <w:rsid w:val="00130C27"/>
    <w:rsid w:val="00185323"/>
    <w:rsid w:val="001856DD"/>
    <w:rsid w:val="002025D2"/>
    <w:rsid w:val="002C4D0B"/>
    <w:rsid w:val="002F197D"/>
    <w:rsid w:val="003658C4"/>
    <w:rsid w:val="003A61AF"/>
    <w:rsid w:val="00464A1C"/>
    <w:rsid w:val="00511265"/>
    <w:rsid w:val="005376E8"/>
    <w:rsid w:val="005529FE"/>
    <w:rsid w:val="005E15D9"/>
    <w:rsid w:val="006571CC"/>
    <w:rsid w:val="006A5BF0"/>
    <w:rsid w:val="006D585D"/>
    <w:rsid w:val="007130EA"/>
    <w:rsid w:val="00715BAA"/>
    <w:rsid w:val="007306A0"/>
    <w:rsid w:val="00756E32"/>
    <w:rsid w:val="00795C9C"/>
    <w:rsid w:val="007C7EAD"/>
    <w:rsid w:val="007D0786"/>
    <w:rsid w:val="00831522"/>
    <w:rsid w:val="00851ACA"/>
    <w:rsid w:val="009B51AD"/>
    <w:rsid w:val="009C6E15"/>
    <w:rsid w:val="009D0DE3"/>
    <w:rsid w:val="00A33326"/>
    <w:rsid w:val="00A37C91"/>
    <w:rsid w:val="00A410BA"/>
    <w:rsid w:val="00A51F44"/>
    <w:rsid w:val="00AD74BB"/>
    <w:rsid w:val="00AF389A"/>
    <w:rsid w:val="00B4071E"/>
    <w:rsid w:val="00BD204D"/>
    <w:rsid w:val="00C25ED9"/>
    <w:rsid w:val="00C83D89"/>
    <w:rsid w:val="00CC073F"/>
    <w:rsid w:val="00CD0EF4"/>
    <w:rsid w:val="00D21325"/>
    <w:rsid w:val="00DA0413"/>
    <w:rsid w:val="00DB3B36"/>
    <w:rsid w:val="00DF4649"/>
    <w:rsid w:val="00F3385C"/>
    <w:rsid w:val="00F93C1F"/>
    <w:rsid w:val="00FB7D29"/>
    <w:rsid w:val="00FD12D7"/>
    <w:rsid w:val="00FE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4FB35A"/>
  <w15:chartTrackingRefBased/>
  <w15:docId w15:val="{93942398-3910-47F4-A0E6-78DFF8EB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E32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6E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56E3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56E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56E32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DB3B36"/>
    <w:pPr>
      <w:ind w:firstLineChars="200" w:firstLine="420"/>
    </w:pPr>
  </w:style>
  <w:style w:type="character" w:styleId="CommentReference">
    <w:name w:val="annotation reference"/>
    <w:basedOn w:val="DefaultParagraphFont"/>
    <w:uiPriority w:val="99"/>
    <w:semiHidden/>
    <w:unhideWhenUsed/>
    <w:rsid w:val="007C7EAD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7EAD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7E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7EAD"/>
    <w:rPr>
      <w:b/>
      <w:bCs/>
    </w:rPr>
  </w:style>
  <w:style w:type="paragraph" w:styleId="Revision">
    <w:name w:val="Revision"/>
    <w:hidden/>
    <w:uiPriority w:val="99"/>
    <w:semiHidden/>
    <w:rsid w:val="007C7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3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1226</Words>
  <Characters>6994</Characters>
  <Application>Microsoft Office Word</Application>
  <DocSecurity>0</DocSecurity>
  <Lines>58</Lines>
  <Paragraphs>16</Paragraphs>
  <ScaleCrop>false</ScaleCrop>
  <Company/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 Dou</dc:creator>
  <cp:keywords/>
  <dc:description/>
  <cp:lastModifiedBy>Samson Oyebanjo</cp:lastModifiedBy>
  <cp:revision>38</cp:revision>
  <dcterms:created xsi:type="dcterms:W3CDTF">2022-10-08T12:23:00Z</dcterms:created>
  <dcterms:modified xsi:type="dcterms:W3CDTF">2022-11-09T12:36:00Z</dcterms:modified>
</cp:coreProperties>
</file>