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jc w:val="center"/>
        <w:rPr>
          <w:rFonts w:ascii="Times New Roman" w:hAnsi="Times New Roman" w:eastAsia="宋体" w:cs="Times New Roman"/>
          <w:b/>
          <w:bCs/>
          <w:sz w:val="15"/>
          <w:szCs w:val="15"/>
        </w:rPr>
      </w:pPr>
      <w:r>
        <w:rPr>
          <w:rFonts w:ascii="Times New Roman" w:hAnsi="Times New Roman" w:eastAsia="宋体" w:cs="Times New Roman"/>
          <w:b/>
          <w:bCs/>
          <w:sz w:val="15"/>
          <w:szCs w:val="15"/>
        </w:rPr>
        <w:t>Table S</w:t>
      </w:r>
      <w:r>
        <w:rPr>
          <w:rFonts w:hint="eastAsia" w:ascii="Times New Roman" w:hAnsi="Times New Roman" w:eastAsia="宋体" w:cs="Times New Roman"/>
          <w:b/>
          <w:bCs/>
          <w:sz w:val="15"/>
          <w:szCs w:val="15"/>
          <w:lang w:val="en-US" w:eastAsia="zh-CN"/>
        </w:rPr>
        <w:t>3</w:t>
      </w:r>
      <w:bookmarkStart w:id="0" w:name="_GoBack"/>
      <w:bookmarkEnd w:id="0"/>
      <w:r>
        <w:rPr>
          <w:rFonts w:ascii="Times New Roman" w:hAnsi="Times New Roman" w:eastAsia="宋体" w:cs="Times New Roman"/>
          <w:b/>
          <w:bCs/>
          <w:sz w:val="15"/>
          <w:szCs w:val="15"/>
        </w:rPr>
        <w:t xml:space="preserve"> Raw field data for 43 scented</w:t>
      </w:r>
      <w:r>
        <w:rPr>
          <w:rFonts w:ascii="Times New Roman" w:hAnsi="Times New Roman" w:eastAsia="宋体" w:cs="Times New Roman"/>
          <w:b/>
          <w:bCs/>
          <w:i/>
          <w:iCs/>
          <w:sz w:val="15"/>
          <w:szCs w:val="15"/>
        </w:rPr>
        <w:t xml:space="preserve"> R. hybrida </w:t>
      </w:r>
      <w:r>
        <w:rPr>
          <w:rFonts w:ascii="Times New Roman" w:hAnsi="Times New Roman" w:eastAsia="宋体" w:cs="Times New Roman"/>
          <w:b/>
          <w:bCs/>
          <w:sz w:val="15"/>
          <w:szCs w:val="15"/>
        </w:rPr>
        <w:t xml:space="preserve">cultivars and seven aromatic </w:t>
      </w:r>
      <w:r>
        <w:rPr>
          <w:rFonts w:ascii="Times New Roman" w:hAnsi="Times New Roman" w:eastAsia="宋体" w:cs="Times New Roman"/>
          <w:b/>
          <w:bCs/>
          <w:i/>
          <w:iCs/>
          <w:sz w:val="15"/>
          <w:szCs w:val="15"/>
        </w:rPr>
        <w:t>Rosa</w:t>
      </w:r>
      <w:r>
        <w:rPr>
          <w:rFonts w:ascii="Times New Roman" w:hAnsi="Times New Roman" w:eastAsia="宋体" w:cs="Times New Roman"/>
          <w:b/>
          <w:bCs/>
          <w:sz w:val="15"/>
          <w:szCs w:val="15"/>
        </w:rPr>
        <w:t xml:space="preserve"> species.</w:t>
      </w:r>
    </w:p>
    <w:tbl>
      <w:tblPr>
        <w:tblStyle w:val="4"/>
        <w:tblW w:w="13750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83"/>
        <w:gridCol w:w="920"/>
        <w:gridCol w:w="977"/>
        <w:gridCol w:w="974"/>
        <w:gridCol w:w="582"/>
        <w:gridCol w:w="848"/>
        <w:gridCol w:w="754"/>
        <w:gridCol w:w="234"/>
        <w:gridCol w:w="1244"/>
        <w:gridCol w:w="26"/>
        <w:gridCol w:w="1331"/>
        <w:gridCol w:w="1418"/>
        <w:gridCol w:w="155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288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Name/Data</w:t>
            </w:r>
          </w:p>
        </w:tc>
        <w:tc>
          <w:tcPr>
            <w:tcW w:w="92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Single/double petals </w:t>
            </w:r>
          </w:p>
        </w:tc>
        <w:tc>
          <w:tcPr>
            <w:tcW w:w="97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Flower petal number</w:t>
            </w:r>
          </w:p>
        </w:tc>
        <w:tc>
          <w:tcPr>
            <w:tcW w:w="97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Flower diameter</w:t>
            </w:r>
          </w:p>
        </w:tc>
        <w:tc>
          <w:tcPr>
            <w:tcW w:w="58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Pedicel length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Internode length</w:t>
            </w:r>
          </w:p>
        </w:tc>
        <w:tc>
          <w:tcPr>
            <w:tcW w:w="75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Total number of thorns</w:t>
            </w:r>
          </w:p>
        </w:tc>
        <w:tc>
          <w:tcPr>
            <w:tcW w:w="14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Presence or absence of thorns on flowering branches</w:t>
            </w:r>
          </w:p>
        </w:tc>
        <w:tc>
          <w:tcPr>
            <w:tcW w:w="13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Presence or absence of bristles on flowering branches 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Presence or absence of thorns on flowering pedicels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Presence or absence of bristles on flowering pedicels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multiflora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Thunb.</w:t>
            </w: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>Hybrida</w:t>
            </w:r>
          </w:p>
        </w:tc>
        <w:tc>
          <w:tcPr>
            <w:tcW w:w="920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58.46</w:t>
            </w:r>
          </w:p>
        </w:tc>
        <w:tc>
          <w:tcPr>
            <w:tcW w:w="974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2.70</w:t>
            </w:r>
          </w:p>
        </w:tc>
        <w:tc>
          <w:tcPr>
            <w:tcW w:w="582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3.20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2.69</w:t>
            </w:r>
          </w:p>
        </w:tc>
        <w:tc>
          <w:tcPr>
            <w:tcW w:w="988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4.67</w:t>
            </w: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‘Neixiang’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85.58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5.80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3.30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3.07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8.33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>R. hybrida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 xml:space="preserve"> ‘Cepheus’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145.62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5.78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6.07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2.23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5.52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‘White Ohara’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107.55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6.88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3.84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5.58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3.33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‘My Beauty’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47.64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5.25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2.35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2.97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‘Red Eden Rose’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131.00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6.60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3.75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3.50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‘Masora’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142.23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6.30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4.11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3.40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3.33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‘Mon Coeur’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148.00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4.80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3.70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4.90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883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‘Stephanie Baronlin zu Guttenberg’</w:t>
            </w:r>
          </w:p>
        </w:tc>
        <w:tc>
          <w:tcPr>
            <w:tcW w:w="920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98.50</w:t>
            </w: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5.40</w:t>
            </w:r>
          </w:p>
        </w:tc>
        <w:tc>
          <w:tcPr>
            <w:tcW w:w="582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3.50</w:t>
            </w:r>
          </w:p>
        </w:tc>
        <w:tc>
          <w:tcPr>
            <w:tcW w:w="84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2.78</w:t>
            </w:r>
          </w:p>
        </w:tc>
        <w:tc>
          <w:tcPr>
            <w:tcW w:w="988" w:type="dxa"/>
            <w:gridSpan w:val="2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4.33</w:t>
            </w:r>
          </w:p>
        </w:tc>
        <w:tc>
          <w:tcPr>
            <w:tcW w:w="1270" w:type="dxa"/>
            <w:gridSpan w:val="2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‘WiYaKo’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61.20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6.70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4.52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2.43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‘Falstaff’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118.40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6.50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6.51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4.04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27.33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‘Yumao’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135.66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7.12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4.30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2.96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3.67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‘Vesalius’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139.50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5.20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4.11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2.54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R,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‘Spirit of Freedom’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214.20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6.50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4.52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3.53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31.00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R,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‘Swallow’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135.00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7.40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5.12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2.55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21.00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‘William Morris’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95.21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6.20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3.75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3.80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7.33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‘Sweet Chariot’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88.24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3.50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1.95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2.63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4.10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‘Golden Celebration’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138.35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6.20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4.10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3.28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2.67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‘Odysseia’</w:t>
            </w:r>
          </w:p>
        </w:tc>
        <w:tc>
          <w:tcPr>
            <w:tcW w:w="92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136.22</w:t>
            </w:r>
          </w:p>
        </w:tc>
        <w:tc>
          <w:tcPr>
            <w:tcW w:w="974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6.10</w:t>
            </w:r>
          </w:p>
        </w:tc>
        <w:tc>
          <w:tcPr>
            <w:tcW w:w="582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3.80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5.55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‘Royale’</w:t>
            </w:r>
          </w:p>
        </w:tc>
        <w:tc>
          <w:tcPr>
            <w:tcW w:w="920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35.32</w:t>
            </w:r>
          </w:p>
        </w:tc>
        <w:tc>
          <w:tcPr>
            <w:tcW w:w="974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8.90</w:t>
            </w:r>
          </w:p>
        </w:tc>
        <w:tc>
          <w:tcPr>
            <w:tcW w:w="582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7.40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4.43</w:t>
            </w:r>
          </w:p>
        </w:tc>
        <w:tc>
          <w:tcPr>
            <w:tcW w:w="988" w:type="dxa"/>
            <w:gridSpan w:val="2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10.00</w:t>
            </w: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>R. hybrida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‘Dream of Garden’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58.00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7.20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6.33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4.30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‘Autumn Rouge’</w:t>
            </w:r>
          </w:p>
        </w:tc>
        <w:tc>
          <w:tcPr>
            <w:tcW w:w="920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121.56</w:t>
            </w: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5.50</w:t>
            </w:r>
          </w:p>
        </w:tc>
        <w:tc>
          <w:tcPr>
            <w:tcW w:w="582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4.60</w:t>
            </w:r>
          </w:p>
        </w:tc>
        <w:tc>
          <w:tcPr>
            <w:tcW w:w="84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3.84</w:t>
            </w:r>
          </w:p>
        </w:tc>
        <w:tc>
          <w:tcPr>
            <w:tcW w:w="988" w:type="dxa"/>
            <w:gridSpan w:val="2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9.33</w:t>
            </w:r>
          </w:p>
        </w:tc>
        <w:tc>
          <w:tcPr>
            <w:tcW w:w="1270" w:type="dxa"/>
            <w:gridSpan w:val="2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‘Haiku Romantika’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130.20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7.40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4.73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3.42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2.67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‘EdouardManet’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87.78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6.87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3.33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3.59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1.20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‘Aunt Margy's’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96.89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4.07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5.10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3.81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‘Fée Clochette’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131.89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5.82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6.36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2.19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‘Blue Eden’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29.56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8.86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5.01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3.30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6.50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‘Accademia’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150.89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7.13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6.22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2.40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‘Olivia’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52.67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6.84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6.44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3.30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‘Poetry Kordana’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153.56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5.57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4.01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3.66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2.20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‘Misaki’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108.23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7.76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6.67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4.10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‘Bienvenue’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97.44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6.21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3.89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2.54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‘The Wedgwood’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79.11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6.83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5.44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4.79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12.33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‘Kayla’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66.38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6.38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5.14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2.72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‘Crown Princess Margareta’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101.20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7.52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5.50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3.04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‘Geoff Hamilton 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218.78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5.49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3.33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2.34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‘Yua’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156.25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5.39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6.36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3.12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‘Paul Neyron’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116.44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7.52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5.37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3.15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‘Roger Lambelin’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29.11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5.48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2.92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2.86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6.67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‘Velvety Twilight’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71.89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6.38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4.22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3.16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23.67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‘Nahéma’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147.22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6.11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6.08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4.50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hybrida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‘Libellula’</w:t>
            </w:r>
          </w:p>
        </w:tc>
        <w:tc>
          <w:tcPr>
            <w:tcW w:w="92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35.67</w:t>
            </w:r>
          </w:p>
        </w:tc>
        <w:tc>
          <w:tcPr>
            <w:tcW w:w="974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6.23</w:t>
            </w:r>
          </w:p>
        </w:tc>
        <w:tc>
          <w:tcPr>
            <w:tcW w:w="582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2.83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3.23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3.21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>R. hybrida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 xml:space="preserve"> cv.Crimson Glory</w:t>
            </w:r>
          </w:p>
        </w:tc>
        <w:tc>
          <w:tcPr>
            <w:tcW w:w="920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23.78</w:t>
            </w:r>
          </w:p>
        </w:tc>
        <w:tc>
          <w:tcPr>
            <w:tcW w:w="974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6.22</w:t>
            </w:r>
          </w:p>
        </w:tc>
        <w:tc>
          <w:tcPr>
            <w:tcW w:w="582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5.72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2.72</w:t>
            </w:r>
          </w:p>
        </w:tc>
        <w:tc>
          <w:tcPr>
            <w:tcW w:w="988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22.20</w:t>
            </w: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>R.damascna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38.44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5.66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3.29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2.91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55.22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damascena Mill.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Single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5.00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1.94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1.89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2.47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8.67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883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 R. gallica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 xml:space="preserve"> </w:t>
            </w: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 </w:t>
            </w:r>
          </w:p>
        </w:tc>
        <w:tc>
          <w:tcPr>
            <w:tcW w:w="920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50.00</w:t>
            </w:r>
          </w:p>
        </w:tc>
        <w:tc>
          <w:tcPr>
            <w:tcW w:w="974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6.09</w:t>
            </w:r>
          </w:p>
        </w:tc>
        <w:tc>
          <w:tcPr>
            <w:tcW w:w="582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4.46</w:t>
            </w:r>
          </w:p>
        </w:tc>
        <w:tc>
          <w:tcPr>
            <w:tcW w:w="848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2.12</w:t>
            </w:r>
          </w:p>
        </w:tc>
        <w:tc>
          <w:tcPr>
            <w:tcW w:w="988" w:type="dxa"/>
            <w:gridSpan w:val="2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5.22</w:t>
            </w:r>
          </w:p>
        </w:tc>
        <w:tc>
          <w:tcPr>
            <w:tcW w:w="1270" w:type="dxa"/>
            <w:gridSpan w:val="2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damascena </w:t>
            </w: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albo</w:t>
            </w:r>
          </w:p>
        </w:tc>
        <w:tc>
          <w:tcPr>
            <w:tcW w:w="920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51.44</w:t>
            </w:r>
          </w:p>
        </w:tc>
        <w:tc>
          <w:tcPr>
            <w:tcW w:w="97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5.72</w:t>
            </w:r>
          </w:p>
        </w:tc>
        <w:tc>
          <w:tcPr>
            <w:tcW w:w="582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3.28</w:t>
            </w:r>
          </w:p>
        </w:tc>
        <w:tc>
          <w:tcPr>
            <w:tcW w:w="84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2.87</w:t>
            </w:r>
          </w:p>
        </w:tc>
        <w:tc>
          <w:tcPr>
            <w:tcW w:w="988" w:type="dxa"/>
            <w:gridSpan w:val="2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2.78</w:t>
            </w:r>
          </w:p>
        </w:tc>
        <w:tc>
          <w:tcPr>
            <w:tcW w:w="1270" w:type="dxa"/>
            <w:gridSpan w:val="2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 xml:space="preserve">R. davurica 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>Pall.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Single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5.00</w:t>
            </w: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4.87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1.89</w:t>
            </w: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1.82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>R. centifolia</w:t>
            </w: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 xml:space="preserve"> </w:t>
            </w:r>
          </w:p>
        </w:tc>
        <w:tc>
          <w:tcPr>
            <w:tcW w:w="92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36.00</w:t>
            </w:r>
          </w:p>
        </w:tc>
        <w:tc>
          <w:tcPr>
            <w:tcW w:w="9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6.27</w:t>
            </w:r>
          </w:p>
        </w:tc>
        <w:tc>
          <w:tcPr>
            <w:tcW w:w="58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3.50</w:t>
            </w:r>
          </w:p>
        </w:tc>
        <w:tc>
          <w:tcPr>
            <w:tcW w:w="8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2.37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0.00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33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2883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i/>
                <w:kern w:val="0"/>
                <w:sz w:val="15"/>
                <w:szCs w:val="15"/>
                <w:lang w:bidi="ar"/>
              </w:rPr>
              <w:t>R.gallica</w:t>
            </w:r>
            <w:r>
              <w:rPr>
                <w:rFonts w:ascii="Times New Roman" w:hAnsi="Times New Roman" w:eastAsia="宋体" w:cs="Times New Roman"/>
                <w:sz w:val="15"/>
                <w:szCs w:val="15"/>
                <w:lang w:bidi="ar"/>
              </w:rPr>
              <w:t xml:space="preserve"> var. lunnanum ruber</w:t>
            </w:r>
          </w:p>
        </w:tc>
        <w:tc>
          <w:tcPr>
            <w:tcW w:w="92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87.00</w:t>
            </w:r>
          </w:p>
        </w:tc>
        <w:tc>
          <w:tcPr>
            <w:tcW w:w="974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5.95</w:t>
            </w:r>
          </w:p>
        </w:tc>
        <w:tc>
          <w:tcPr>
            <w:tcW w:w="582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2.61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2.66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12.89</w:t>
            </w:r>
          </w:p>
        </w:tc>
        <w:tc>
          <w:tcPr>
            <w:tcW w:w="127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331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sz w:val="15"/>
                <w:szCs w:val="15"/>
              </w:rPr>
            </w:pPr>
            <w:r>
              <w:rPr>
                <w:rFonts w:ascii="Times New Roman" w:hAnsi="Times New Roman" w:eastAsia="宋体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</w:tbl>
    <w:p>
      <w:pPr>
        <w:rPr>
          <w:rFonts w:ascii="Times New Roman" w:hAnsi="Times New Roman" w:cs="Times New Roman"/>
        </w:rPr>
      </w:pPr>
      <w:r>
        <w:rPr>
          <w:rFonts w:ascii="Times New Roman" w:hAnsi="Times New Roman" w:eastAsia="宋体" w:cs="Times New Roman"/>
          <w:sz w:val="15"/>
          <w:szCs w:val="15"/>
        </w:rPr>
        <w:t>Note: unit of length is cm, which is repeated for nine times, and the average value is taken.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393"/>
    <w:rsid w:val="00080753"/>
    <w:rsid w:val="000A0927"/>
    <w:rsid w:val="000D0932"/>
    <w:rsid w:val="00340677"/>
    <w:rsid w:val="005323E9"/>
    <w:rsid w:val="0060217C"/>
    <w:rsid w:val="008D6393"/>
    <w:rsid w:val="00926CCE"/>
    <w:rsid w:val="009C5155"/>
    <w:rsid w:val="009F5F67"/>
    <w:rsid w:val="00B836BA"/>
    <w:rsid w:val="00C7493B"/>
    <w:rsid w:val="00F004FF"/>
    <w:rsid w:val="1514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766</Words>
  <Characters>4372</Characters>
  <Lines>36</Lines>
  <Paragraphs>10</Paragraphs>
  <TotalTime>8</TotalTime>
  <ScaleCrop>false</ScaleCrop>
  <LinksUpToDate>false</LinksUpToDate>
  <CharactersWithSpaces>5128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2022-03-04T02:51:00Z</dcterms:created>
  <dc:creator>Dearest</dc:creator>
  <cp:lastModifiedBy>Dearest</cp:lastModifiedBy>
  <dcterms:modified xsi:type="dcterms:W3CDTF">2022-09-17T05:52:20Z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