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217D" w14:textId="46AF8F5A" w:rsidR="00F47B3A" w:rsidRPr="00FF2223" w:rsidRDefault="00F47B3A" w:rsidP="00FF2223">
      <w:pPr>
        <w:pStyle w:val="SupplementaryMaterial"/>
      </w:pPr>
      <w:bookmarkStart w:id="0" w:name="_Hlk105751267"/>
      <w:r w:rsidRPr="00FF2223">
        <w:t>Supplementary Material</w:t>
      </w:r>
    </w:p>
    <w:bookmarkEnd w:id="0"/>
    <w:p w14:paraId="5A4647B8" w14:textId="1DFC82A3" w:rsidR="00CB2D23" w:rsidRPr="0059486C" w:rsidRDefault="004756C2" w:rsidP="0059486C">
      <w:pPr>
        <w:keepNext/>
        <w:widowControl/>
        <w:spacing w:before="120" w:after="240"/>
        <w:jc w:val="left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59486C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TABLE </w:t>
      </w:r>
      <w:r w:rsidR="002E5700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</w:t>
      </w:r>
      <w:r w:rsidRPr="0059486C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Pr="004756C2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| </w:t>
      </w:r>
      <w:r w:rsidR="00CB2D23" w:rsidRPr="00CB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Fuel consumption per unit tillage area under different emission standard</w:t>
      </w:r>
      <w:r w:rsidR="00E308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B2D23" w:rsidRPr="00CB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tillage process</w:t>
      </w:r>
      <w:r w:rsidR="00E308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</w:t>
      </w:r>
      <w:r w:rsidR="00CB2D23" w:rsidRPr="00CB2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engine rated power.</w:t>
      </w:r>
    </w:p>
    <w:tbl>
      <w:tblPr>
        <w:tblW w:w="1094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559"/>
        <w:gridCol w:w="1276"/>
        <w:gridCol w:w="1417"/>
        <w:gridCol w:w="1560"/>
        <w:gridCol w:w="2011"/>
      </w:tblGrid>
      <w:tr w:rsidR="00CB2D23" w:rsidRPr="00CB2D23" w14:paraId="47517AD7" w14:textId="77777777" w:rsidTr="00587FB8">
        <w:trPr>
          <w:trHeight w:val="276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53A38F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Emission standard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5A7E40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Tillage process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4E4806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Engine rated power (kW)</w:t>
            </w:r>
          </w:p>
        </w:tc>
        <w:tc>
          <w:tcPr>
            <w:tcW w:w="626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4D1F5D7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Fuel consumption per unit tillage area ((kg-fuel)/km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B2D23" w:rsidRPr="00CB2D23" w14:paraId="7745AE43" w14:textId="77777777" w:rsidTr="00587FB8">
        <w:trPr>
          <w:trHeight w:val="276"/>
          <w:jc w:val="center"/>
        </w:trPr>
        <w:tc>
          <w:tcPr>
            <w:tcW w:w="1134" w:type="dxa"/>
            <w:vMerge/>
            <w:tcBorders>
              <w:bottom w:val="single" w:sz="6" w:space="0" w:color="auto"/>
            </w:tcBorders>
            <w:hideMark/>
          </w:tcPr>
          <w:p w14:paraId="1BE2776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</w:tcBorders>
            <w:hideMark/>
          </w:tcPr>
          <w:p w14:paraId="5A0C6AF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hideMark/>
          </w:tcPr>
          <w:p w14:paraId="29703B7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51A5B40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Minimum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5CF9013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Maximum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57B027B8" w14:textId="09E9BFAF" w:rsidR="00CB2D23" w:rsidRPr="00CB2D23" w:rsidRDefault="006C770B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 value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BF0930A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Standard deviation</w:t>
            </w:r>
          </w:p>
        </w:tc>
      </w:tr>
      <w:tr w:rsidR="00CB2D23" w:rsidRPr="00CB2D23" w14:paraId="374687CE" w14:textId="77777777" w:rsidTr="00587FB8">
        <w:trPr>
          <w:trHeight w:val="278"/>
          <w:jc w:val="center"/>
        </w:trPr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73B330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 0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5227D86" w14:textId="7CF1D430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57364490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57F11BB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1560.22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57C0CEF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1943.78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1AD095E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1752.00</w:t>
            </w:r>
          </w:p>
        </w:tc>
        <w:tc>
          <w:tcPr>
            <w:tcW w:w="2011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F136CE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271.22</w:t>
            </w:r>
          </w:p>
        </w:tc>
      </w:tr>
      <w:tr w:rsidR="00CB2D23" w:rsidRPr="00CB2D23" w14:paraId="4FF2F04A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27D4BD2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276980C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57DEC3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37-75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DBF45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610.52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3978D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717.24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EDD6B4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677.54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1F6A66B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48.25</w:t>
            </w:r>
          </w:p>
        </w:tc>
      </w:tr>
      <w:tr w:rsidR="00CB2D23" w:rsidRPr="00CB2D23" w14:paraId="37479FF8" w14:textId="77777777" w:rsidTr="006C770B">
        <w:trPr>
          <w:trHeight w:val="58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35F92C1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331E173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Pesticide spraying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6DB28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6060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44.51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0254D2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47.95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7CD60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46.23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5C2CA1CA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</w:tc>
      </w:tr>
      <w:tr w:rsidR="00CB2D23" w:rsidRPr="00CB2D23" w14:paraId="1A264E5E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51D0C1E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 II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0ABF929" w14:textId="596815F5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827AD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AFD8A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414.90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18832B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793.83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06D016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552.92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50DBC520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165.78</w:t>
            </w:r>
          </w:p>
        </w:tc>
      </w:tr>
      <w:tr w:rsidR="00CB2D23" w:rsidRPr="00CB2D23" w14:paraId="58C99E24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4A993BA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73921E6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47A6349B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37-75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D05A2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905.08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0E043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1163.66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2C3E50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1023.48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203628D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117.14</w:t>
            </w:r>
          </w:p>
        </w:tc>
      </w:tr>
      <w:tr w:rsidR="00CB2D23" w:rsidRPr="00CB2D23" w14:paraId="062D0A4D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49C4A35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7BB3FC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Tilling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89D8A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37-75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4A77E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1645.68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E7D4C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2345.98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3DBB98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2032.27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7F694FF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289.15</w:t>
            </w:r>
          </w:p>
        </w:tc>
      </w:tr>
      <w:tr w:rsidR="00CB2D23" w:rsidRPr="00CB2D23" w14:paraId="7436F788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08F0EA8B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D627D50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Return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6E1CF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37-75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ACEDB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3281.97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BE833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3281.97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BBF49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3281.97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23A4615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B2D23" w:rsidRPr="00CB2D23" w14:paraId="6FFC8169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7BC30DB2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04F15815" w14:textId="52F31713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Plow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CCDF31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37-75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9B322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2288.13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E06D84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2613.60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D64F40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2450.86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4FAB0C1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230.14</w:t>
            </w:r>
          </w:p>
        </w:tc>
      </w:tr>
      <w:tr w:rsidR="00CB2D23" w:rsidRPr="00CB2D23" w14:paraId="1AFB1422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44FD80E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4C47A73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3E7B044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620A21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2355.59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2B5D5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3351.45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0A8CC24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2853.52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06AC4C6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704.18</w:t>
            </w:r>
          </w:p>
        </w:tc>
      </w:tr>
      <w:tr w:rsidR="00CB2D23" w:rsidRPr="00CB2D23" w14:paraId="050A4D32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2D402F9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26ED2DB" w14:textId="42D5D5FD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Harvest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9BDFF8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EC00B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618.14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E43B3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2162.44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CC11C9A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979.77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27731571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586.48</w:t>
            </w:r>
          </w:p>
        </w:tc>
      </w:tr>
      <w:tr w:rsidR="00CB2D23" w:rsidRPr="00CB2D23" w14:paraId="73A54D6D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7740330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 III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4F298C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Tilling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DB6F8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530755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998.37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4D0792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3641.87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282EA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2155.44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34928281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1229.84</w:t>
            </w:r>
          </w:p>
        </w:tc>
      </w:tr>
      <w:tr w:rsidR="00CB2D23" w:rsidRPr="00CB2D23" w14:paraId="3E103F87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27984224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72E1627" w14:textId="1C23CF30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Plow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149D0C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D9CF1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1554.96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EB921B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2388.91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50F85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1971.93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6653F5F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589.70</w:t>
            </w:r>
          </w:p>
        </w:tc>
      </w:tr>
      <w:tr w:rsidR="00CB2D23" w:rsidRPr="00CB2D23" w14:paraId="0E247CA3" w14:textId="77777777" w:rsidTr="006C770B">
        <w:trPr>
          <w:trHeight w:val="276"/>
          <w:jc w:val="center"/>
        </w:trPr>
        <w:tc>
          <w:tcPr>
            <w:tcW w:w="1134" w:type="dxa"/>
            <w:shd w:val="clear" w:color="auto" w:fill="auto"/>
            <w:noWrap/>
            <w:hideMark/>
          </w:tcPr>
          <w:p w14:paraId="1061F15E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8755607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8720AD4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＞</w:t>
            </w:r>
            <w:r w:rsidRPr="00CB2D2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16615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602.32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A26B1A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1423.68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F3AC5F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1013.00</w:t>
            </w:r>
          </w:p>
        </w:tc>
        <w:tc>
          <w:tcPr>
            <w:tcW w:w="2011" w:type="dxa"/>
            <w:shd w:val="clear" w:color="auto" w:fill="auto"/>
            <w:noWrap/>
            <w:hideMark/>
          </w:tcPr>
          <w:p w14:paraId="6B288FE0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580.78</w:t>
            </w:r>
          </w:p>
        </w:tc>
      </w:tr>
      <w:tr w:rsidR="00CB2D23" w:rsidRPr="00CB2D23" w14:paraId="61842C42" w14:textId="77777777" w:rsidTr="00587FB8">
        <w:trPr>
          <w:trHeight w:val="64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8CE413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BA8F08A" w14:textId="2E270662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Harvest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B20A6E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75-130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EAF3A9D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797.49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3688576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1507.35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BD4ACF9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1027.82</w:t>
            </w: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8FCB3A3" w14:textId="77777777" w:rsidR="00CB2D23" w:rsidRPr="00CB2D23" w:rsidRDefault="00CB2D23" w:rsidP="00CB2D23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B2D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264.83</w:t>
            </w:r>
          </w:p>
        </w:tc>
      </w:tr>
    </w:tbl>
    <w:p w14:paraId="47DEAB39" w14:textId="4DECFAE1" w:rsidR="001C12E2" w:rsidRPr="0083763B" w:rsidRDefault="001C12E2" w:rsidP="0083763B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C12E2" w:rsidRPr="0083763B" w:rsidSect="00B629C6">
      <w:headerReference w:type="first" r:id="rId8"/>
      <w:pgSz w:w="12242" w:h="15842" w:code="1"/>
      <w:pgMar w:top="1140" w:right="1179" w:bottom="1140" w:left="1281" w:header="720" w:footer="7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767F" w14:textId="77777777" w:rsidR="00D422E8" w:rsidRDefault="00D422E8" w:rsidP="002D28AA">
      <w:r>
        <w:separator/>
      </w:r>
    </w:p>
  </w:endnote>
  <w:endnote w:type="continuationSeparator" w:id="0">
    <w:p w14:paraId="677AB1D0" w14:textId="77777777" w:rsidR="00D422E8" w:rsidRDefault="00D422E8" w:rsidP="002D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A5AF" w14:textId="77777777" w:rsidR="00D422E8" w:rsidRDefault="00D422E8" w:rsidP="002D28AA">
      <w:r>
        <w:separator/>
      </w:r>
    </w:p>
  </w:footnote>
  <w:footnote w:type="continuationSeparator" w:id="0">
    <w:p w14:paraId="66FE1ABA" w14:textId="77777777" w:rsidR="00D422E8" w:rsidRDefault="00D422E8" w:rsidP="002D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A0AE" w14:textId="54AD7120" w:rsidR="00FF2223" w:rsidRPr="00FF2223" w:rsidRDefault="00FF2223" w:rsidP="00FF2223">
    <w:r w:rsidRPr="005A1D84">
      <w:rPr>
        <w:noProof/>
        <w:lang w:val="en-GB" w:eastAsia="en-GB"/>
      </w:rPr>
      <w:drawing>
        <wp:inline distT="0" distB="0" distL="0" distR="0" wp14:anchorId="1CD9B22B" wp14:editId="6694D16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F1E"/>
    <w:multiLevelType w:val="hybridMultilevel"/>
    <w:tmpl w:val="992A53D8"/>
    <w:lvl w:ilvl="0" w:tplc="257C5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40777"/>
    <w:multiLevelType w:val="hybridMultilevel"/>
    <w:tmpl w:val="21C6FD14"/>
    <w:lvl w:ilvl="0" w:tplc="E7EE1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191822">
    <w:abstractNumId w:val="0"/>
  </w:num>
  <w:num w:numId="2" w16cid:durableId="23259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C"/>
    <w:rsid w:val="0000181B"/>
    <w:rsid w:val="00021D1D"/>
    <w:rsid w:val="000676A1"/>
    <w:rsid w:val="000957B2"/>
    <w:rsid w:val="000A7BF9"/>
    <w:rsid w:val="000B7235"/>
    <w:rsid w:val="000C329B"/>
    <w:rsid w:val="00156ECF"/>
    <w:rsid w:val="001726FE"/>
    <w:rsid w:val="001930B0"/>
    <w:rsid w:val="001C12E2"/>
    <w:rsid w:val="001D483A"/>
    <w:rsid w:val="001E79AC"/>
    <w:rsid w:val="001F53A0"/>
    <w:rsid w:val="002752F6"/>
    <w:rsid w:val="002D1F18"/>
    <w:rsid w:val="002D28AA"/>
    <w:rsid w:val="002E5700"/>
    <w:rsid w:val="0034091F"/>
    <w:rsid w:val="00342696"/>
    <w:rsid w:val="00395838"/>
    <w:rsid w:val="003A2974"/>
    <w:rsid w:val="003A794C"/>
    <w:rsid w:val="003C2F41"/>
    <w:rsid w:val="003E58D4"/>
    <w:rsid w:val="004355E7"/>
    <w:rsid w:val="004756C2"/>
    <w:rsid w:val="00483DDD"/>
    <w:rsid w:val="004D2082"/>
    <w:rsid w:val="00520B34"/>
    <w:rsid w:val="00523F18"/>
    <w:rsid w:val="0052464B"/>
    <w:rsid w:val="00541376"/>
    <w:rsid w:val="00587FB8"/>
    <w:rsid w:val="0059486C"/>
    <w:rsid w:val="005A213E"/>
    <w:rsid w:val="005B37CE"/>
    <w:rsid w:val="00663130"/>
    <w:rsid w:val="006C770B"/>
    <w:rsid w:val="007131F7"/>
    <w:rsid w:val="00775929"/>
    <w:rsid w:val="007B310B"/>
    <w:rsid w:val="007D7814"/>
    <w:rsid w:val="007E65F7"/>
    <w:rsid w:val="008105E2"/>
    <w:rsid w:val="008123F2"/>
    <w:rsid w:val="0083763B"/>
    <w:rsid w:val="00841D97"/>
    <w:rsid w:val="00865163"/>
    <w:rsid w:val="00892CA9"/>
    <w:rsid w:val="008C3708"/>
    <w:rsid w:val="008D0EC3"/>
    <w:rsid w:val="00907B9A"/>
    <w:rsid w:val="00947ACC"/>
    <w:rsid w:val="009A6065"/>
    <w:rsid w:val="009D1D79"/>
    <w:rsid w:val="009D59C8"/>
    <w:rsid w:val="009E7D81"/>
    <w:rsid w:val="009F6502"/>
    <w:rsid w:val="00A00497"/>
    <w:rsid w:val="00A45350"/>
    <w:rsid w:val="00A73440"/>
    <w:rsid w:val="00AA79BA"/>
    <w:rsid w:val="00AE33D3"/>
    <w:rsid w:val="00B30152"/>
    <w:rsid w:val="00B629C6"/>
    <w:rsid w:val="00B77409"/>
    <w:rsid w:val="00BA4364"/>
    <w:rsid w:val="00C43D7F"/>
    <w:rsid w:val="00C97D29"/>
    <w:rsid w:val="00CB2D23"/>
    <w:rsid w:val="00CF3DF4"/>
    <w:rsid w:val="00CF7B96"/>
    <w:rsid w:val="00D00AFC"/>
    <w:rsid w:val="00D24349"/>
    <w:rsid w:val="00D422E8"/>
    <w:rsid w:val="00D52AB2"/>
    <w:rsid w:val="00D9363D"/>
    <w:rsid w:val="00DD4E9A"/>
    <w:rsid w:val="00DD7844"/>
    <w:rsid w:val="00DE33E1"/>
    <w:rsid w:val="00E30826"/>
    <w:rsid w:val="00E343F3"/>
    <w:rsid w:val="00E61231"/>
    <w:rsid w:val="00E657E0"/>
    <w:rsid w:val="00EA564D"/>
    <w:rsid w:val="00EF253D"/>
    <w:rsid w:val="00F17602"/>
    <w:rsid w:val="00F27540"/>
    <w:rsid w:val="00F30926"/>
    <w:rsid w:val="00F47B3A"/>
    <w:rsid w:val="00F94A5A"/>
    <w:rsid w:val="00F968F4"/>
    <w:rsid w:val="00FD48CB"/>
    <w:rsid w:val="00FE2CB8"/>
    <w:rsid w:val="00FF222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4F0D0"/>
  <w15:chartTrackingRefBased/>
  <w15:docId w15:val="{207174AB-F4C0-47C3-B183-73CA676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76A1"/>
    <w:pPr>
      <w:keepNext/>
      <w:keepLines/>
      <w:widowControl/>
      <w:spacing w:line="480" w:lineRule="auto"/>
      <w:outlineLvl w:val="0"/>
    </w:pPr>
    <w:rPr>
      <w:rFonts w:ascii="Times New Roman" w:eastAsia="Times New Roman" w:hAnsi="Times New Roman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76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8AA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C12E2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1C12E2"/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C12E2"/>
    <w:rPr>
      <w:color w:val="0563C1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rsid w:val="001C12E2"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sid w:val="000676A1"/>
    <w:rPr>
      <w:rFonts w:ascii="Times New Roman" w:eastAsia="Times New Roman" w:hAnsi="Times New Roman" w:cs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676A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0676A1"/>
    <w:pPr>
      <w:ind w:firstLineChars="200" w:firstLine="420"/>
    </w:pPr>
  </w:style>
  <w:style w:type="paragraph" w:customStyle="1" w:styleId="SupplementaryMaterial">
    <w:name w:val="Supplementary Material"/>
    <w:basedOn w:val="ac"/>
    <w:next w:val="ac"/>
    <w:qFormat/>
    <w:rsid w:val="00FF222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FF22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FF22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D6F7-7A4D-46F6-AFE7-1C3979DC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YuWenhan</dc:creator>
  <cp:keywords/>
  <dc:description/>
  <cp:lastModifiedBy>yu wenhan</cp:lastModifiedBy>
  <cp:revision>63</cp:revision>
  <dcterms:created xsi:type="dcterms:W3CDTF">2022-05-26T08:14:00Z</dcterms:created>
  <dcterms:modified xsi:type="dcterms:W3CDTF">2022-08-30T04:01:00Z</dcterms:modified>
</cp:coreProperties>
</file>