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79509" w14:textId="54805E81" w:rsidR="00E116CC" w:rsidRPr="004A4AD9" w:rsidRDefault="00E42853" w:rsidP="00D25E6E">
      <w:pPr>
        <w:spacing w:after="0" w:line="240" w:lineRule="auto"/>
        <w:jc w:val="both"/>
        <w:rPr>
          <w:iCs/>
          <w:sz w:val="24"/>
          <w:lang w:val="en-US"/>
        </w:rPr>
      </w:pPr>
      <w:r>
        <w:rPr>
          <w:b/>
          <w:bCs/>
          <w:iCs/>
          <w:sz w:val="24"/>
          <w:lang w:val="en-US"/>
        </w:rPr>
        <w:t>Supplementary Table 3</w:t>
      </w:r>
      <w:bookmarkStart w:id="0" w:name="_GoBack"/>
      <w:bookmarkEnd w:id="0"/>
      <w:r w:rsidR="00AF58D7" w:rsidRPr="004A4AD9">
        <w:rPr>
          <w:b/>
          <w:bCs/>
          <w:iCs/>
          <w:sz w:val="24"/>
          <w:lang w:val="en-US"/>
        </w:rPr>
        <w:t>.</w:t>
      </w:r>
      <w:r w:rsidR="00360DC8" w:rsidRPr="004A4AD9">
        <w:rPr>
          <w:iCs/>
          <w:sz w:val="24"/>
          <w:lang w:val="en-US"/>
        </w:rPr>
        <w:t xml:space="preserve"> </w:t>
      </w:r>
      <w:r w:rsidR="004A4AD9" w:rsidRPr="004A4AD9">
        <w:rPr>
          <w:iCs/>
          <w:sz w:val="24"/>
          <w:lang w:val="en-US"/>
        </w:rPr>
        <w:t>G</w:t>
      </w:r>
      <w:r w:rsidR="00472B00" w:rsidRPr="004A4AD9">
        <w:rPr>
          <w:iCs/>
          <w:sz w:val="24"/>
          <w:lang w:val="en-US"/>
        </w:rPr>
        <w:t xml:space="preserve">enotyping </w:t>
      </w:r>
      <w:r w:rsidR="004A4AD9" w:rsidRPr="004A4AD9">
        <w:rPr>
          <w:iCs/>
          <w:sz w:val="24"/>
          <w:lang w:val="en-US"/>
        </w:rPr>
        <w:t>summary of the F</w:t>
      </w:r>
      <w:r w:rsidR="004A4AD9" w:rsidRPr="004A4AD9">
        <w:rPr>
          <w:iCs/>
          <w:sz w:val="24"/>
          <w:vertAlign w:val="subscript"/>
          <w:lang w:val="en-US"/>
        </w:rPr>
        <w:t>2</w:t>
      </w:r>
      <w:r w:rsidR="004A4AD9" w:rsidRPr="004A4AD9">
        <w:rPr>
          <w:iCs/>
          <w:sz w:val="24"/>
          <w:lang w:val="en-US"/>
        </w:rPr>
        <w:t xml:space="preserve"> population derived from the cross BRSMG </w:t>
      </w:r>
      <w:proofErr w:type="spellStart"/>
      <w:r w:rsidR="004A4AD9" w:rsidRPr="004A4AD9">
        <w:rPr>
          <w:iCs/>
          <w:sz w:val="24"/>
          <w:lang w:val="en-US"/>
        </w:rPr>
        <w:t>Realce</w:t>
      </w:r>
      <w:proofErr w:type="spellEnd"/>
      <w:r w:rsidR="004A4AD9" w:rsidRPr="004A4AD9">
        <w:rPr>
          <w:iCs/>
          <w:sz w:val="24"/>
          <w:lang w:val="en-US"/>
        </w:rPr>
        <w:t xml:space="preserve"> × BRS FC104 </w:t>
      </w:r>
      <w:r w:rsidR="00472B00" w:rsidRPr="004A4AD9">
        <w:rPr>
          <w:iCs/>
          <w:sz w:val="24"/>
          <w:lang w:val="en-US"/>
        </w:rPr>
        <w:t xml:space="preserve">with the </w:t>
      </w:r>
      <w:proofErr w:type="spellStart"/>
      <w:r w:rsidR="00472B00" w:rsidRPr="004A4AD9">
        <w:rPr>
          <w:iCs/>
          <w:sz w:val="24"/>
          <w:lang w:val="en-US"/>
        </w:rPr>
        <w:t>DArTseq</w:t>
      </w:r>
      <w:proofErr w:type="spellEnd"/>
      <w:r w:rsidR="00472B00" w:rsidRPr="004A4AD9">
        <w:rPr>
          <w:iCs/>
          <w:sz w:val="24"/>
          <w:lang w:val="en-US"/>
        </w:rPr>
        <w:t xml:space="preserve"> technology.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441"/>
        <w:gridCol w:w="1478"/>
        <w:gridCol w:w="1621"/>
        <w:gridCol w:w="1395"/>
        <w:gridCol w:w="1599"/>
      </w:tblGrid>
      <w:tr w:rsidR="004A4AD9" w:rsidRPr="00E42853" w14:paraId="1D27AEA7" w14:textId="77777777" w:rsidTr="004A4AD9">
        <w:trPr>
          <w:trHeight w:val="537"/>
        </w:trPr>
        <w:tc>
          <w:tcPr>
            <w:tcW w:w="57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2A560F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sz w:val="24"/>
                <w:lang w:val="en-US" w:eastAsia="pt-BR"/>
              </w:rPr>
              <w:t>Marker type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3443F5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sz w:val="24"/>
                <w:lang w:val="en-US" w:eastAsia="pt-BR"/>
              </w:rPr>
              <w:t>Number of marker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1FE4EB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sz w:val="24"/>
                <w:lang w:val="en-US" w:eastAsia="pt-BR"/>
              </w:rPr>
              <w:t>Polymorphic markers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9E0030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sz w:val="24"/>
                <w:lang w:val="en-US" w:eastAsia="pt-BR"/>
              </w:rPr>
              <w:t>Monomorphic markers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79EBBC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sz w:val="24"/>
                <w:lang w:val="en-US" w:eastAsia="pt-BR"/>
              </w:rPr>
              <w:t>Distorted markers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554AEA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sz w:val="24"/>
                <w:lang w:val="en-US" w:eastAsia="pt-BR"/>
              </w:rPr>
              <w:t>Undistorted markers</w:t>
            </w:r>
          </w:p>
        </w:tc>
      </w:tr>
      <w:tr w:rsidR="004A4AD9" w:rsidRPr="00E42853" w14:paraId="16FF5FCB" w14:textId="77777777" w:rsidTr="004A4AD9">
        <w:trPr>
          <w:trHeight w:val="408"/>
        </w:trPr>
        <w:tc>
          <w:tcPr>
            <w:tcW w:w="57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6406A1" w14:textId="77777777" w:rsidR="004A4AD9" w:rsidRPr="004A4AD9" w:rsidRDefault="004A4AD9" w:rsidP="00D25E6E">
            <w:pPr>
              <w:spacing w:after="0" w:line="240" w:lineRule="auto"/>
              <w:rPr>
                <w:rFonts w:eastAsia="Times New Roman"/>
                <w:i/>
                <w:sz w:val="24"/>
                <w:lang w:val="en-US" w:eastAsia="pt-BR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5EFD52" w14:textId="77777777" w:rsidR="004A4AD9" w:rsidRPr="004A4AD9" w:rsidRDefault="004A4AD9" w:rsidP="00D25E6E">
            <w:pPr>
              <w:spacing w:after="0" w:line="240" w:lineRule="auto"/>
              <w:rPr>
                <w:rFonts w:eastAsia="Times New Roman"/>
                <w:i/>
                <w:sz w:val="24"/>
                <w:lang w:val="en-US" w:eastAsia="pt-BR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28FA6B" w14:textId="77777777" w:rsidR="004A4AD9" w:rsidRPr="004A4AD9" w:rsidRDefault="004A4AD9" w:rsidP="00D25E6E">
            <w:pPr>
              <w:spacing w:after="0" w:line="240" w:lineRule="auto"/>
              <w:rPr>
                <w:rFonts w:eastAsia="Times New Roman"/>
                <w:i/>
                <w:sz w:val="24"/>
                <w:lang w:val="en-US" w:eastAsia="pt-BR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1BCD97" w14:textId="77777777" w:rsidR="004A4AD9" w:rsidRPr="004A4AD9" w:rsidRDefault="004A4AD9" w:rsidP="00D25E6E">
            <w:pPr>
              <w:spacing w:after="0" w:line="240" w:lineRule="auto"/>
              <w:rPr>
                <w:rFonts w:eastAsia="Times New Roman"/>
                <w:i/>
                <w:sz w:val="24"/>
                <w:lang w:val="en-US" w:eastAsia="pt-BR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AAD0DA" w14:textId="77777777" w:rsidR="004A4AD9" w:rsidRPr="004A4AD9" w:rsidRDefault="004A4AD9" w:rsidP="00D25E6E">
            <w:pPr>
              <w:spacing w:after="0" w:line="240" w:lineRule="auto"/>
              <w:rPr>
                <w:rFonts w:eastAsia="Times New Roman"/>
                <w:i/>
                <w:sz w:val="24"/>
                <w:lang w:val="en-US" w:eastAsia="pt-BR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1B2178" w14:textId="77777777" w:rsidR="004A4AD9" w:rsidRPr="004A4AD9" w:rsidRDefault="004A4AD9" w:rsidP="00D25E6E">
            <w:pPr>
              <w:spacing w:after="0" w:line="240" w:lineRule="auto"/>
              <w:rPr>
                <w:rFonts w:eastAsia="Times New Roman"/>
                <w:i/>
                <w:sz w:val="24"/>
                <w:lang w:val="en-US" w:eastAsia="pt-BR"/>
              </w:rPr>
            </w:pPr>
          </w:p>
        </w:tc>
      </w:tr>
      <w:tr w:rsidR="004A4AD9" w:rsidRPr="004A4AD9" w14:paraId="3DE70154" w14:textId="77777777" w:rsidTr="004A4AD9">
        <w:trPr>
          <w:trHeight w:val="41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AE6F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lang w:val="en-US" w:eastAsia="pt-BR"/>
              </w:rPr>
            </w:pPr>
            <w:proofErr w:type="spellStart"/>
            <w:r w:rsidRPr="004A4AD9">
              <w:rPr>
                <w:rFonts w:eastAsia="Times New Roman"/>
                <w:sz w:val="24"/>
                <w:lang w:val="en-US" w:eastAsia="pt-BR"/>
              </w:rPr>
              <w:t>DArT</w:t>
            </w:r>
            <w:proofErr w:type="spellEnd"/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C14C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sz w:val="24"/>
                <w:lang w:val="en-US" w:eastAsia="pt-BR"/>
              </w:rPr>
              <w:t>16186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6CCE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sz w:val="24"/>
                <w:lang w:val="en-US" w:eastAsia="pt-BR"/>
              </w:rPr>
              <w:t>11180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FFC3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sz w:val="24"/>
                <w:lang w:val="en-US" w:eastAsia="pt-BR"/>
              </w:rPr>
              <w:t>5006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CF62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sz w:val="24"/>
                <w:lang w:val="en-US" w:eastAsia="pt-BR"/>
              </w:rPr>
              <w:t>5804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99AD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sz w:val="24"/>
                <w:lang w:val="en-US" w:eastAsia="pt-BR"/>
              </w:rPr>
              <w:t>5376</w:t>
            </w:r>
          </w:p>
        </w:tc>
      </w:tr>
      <w:tr w:rsidR="004A4AD9" w:rsidRPr="004A4AD9" w14:paraId="49868556" w14:textId="77777777" w:rsidTr="004A4AD9">
        <w:trPr>
          <w:trHeight w:val="415"/>
        </w:trPr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AD3B9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sz w:val="24"/>
                <w:lang w:val="en-US" w:eastAsia="pt-BR"/>
              </w:rPr>
              <w:t>SNP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942BD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sz w:val="24"/>
                <w:lang w:val="en-US" w:eastAsia="pt-BR"/>
              </w:rPr>
              <w:t>13083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22108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sz w:val="24"/>
                <w:lang w:val="en-US" w:eastAsia="pt-BR"/>
              </w:rPr>
              <w:t>6304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9F79D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sz w:val="24"/>
                <w:lang w:val="en-US" w:eastAsia="pt-BR"/>
              </w:rPr>
              <w:t>6779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D155C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sz w:val="24"/>
                <w:lang w:val="en-US" w:eastAsia="pt-BR"/>
              </w:rPr>
              <w:t>2129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91D4C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sz w:val="24"/>
                <w:lang w:val="en-US" w:eastAsia="pt-BR"/>
              </w:rPr>
              <w:t>4175</w:t>
            </w:r>
          </w:p>
        </w:tc>
      </w:tr>
      <w:tr w:rsidR="004A4AD9" w:rsidRPr="004A4AD9" w14:paraId="39C9F7FF" w14:textId="77777777" w:rsidTr="004A4AD9">
        <w:trPr>
          <w:trHeight w:val="415"/>
        </w:trPr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5FF78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bCs/>
                <w:sz w:val="24"/>
                <w:lang w:val="en-US" w:eastAsia="pt-BR"/>
              </w:rPr>
              <w:t>Total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68686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bCs/>
                <w:sz w:val="24"/>
                <w:lang w:val="en-US" w:eastAsia="pt-BR"/>
              </w:rPr>
              <w:t>29269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373AF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bCs/>
                <w:sz w:val="24"/>
                <w:lang w:val="en-US" w:eastAsia="pt-BR"/>
              </w:rPr>
              <w:t>17484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9D279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bCs/>
                <w:sz w:val="24"/>
                <w:lang w:val="en-US" w:eastAsia="pt-BR"/>
              </w:rPr>
              <w:t>11785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C33E3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bCs/>
                <w:sz w:val="24"/>
                <w:lang w:val="en-US" w:eastAsia="pt-BR"/>
              </w:rPr>
              <w:t>7933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F73B1" w14:textId="77777777" w:rsidR="004A4AD9" w:rsidRPr="004A4AD9" w:rsidRDefault="004A4AD9" w:rsidP="00D25E6E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lang w:val="en-US" w:eastAsia="pt-BR"/>
              </w:rPr>
            </w:pPr>
            <w:r w:rsidRPr="004A4AD9">
              <w:rPr>
                <w:rFonts w:eastAsia="Times New Roman"/>
                <w:bCs/>
                <w:sz w:val="24"/>
                <w:lang w:val="en-US" w:eastAsia="pt-BR"/>
              </w:rPr>
              <w:t>9551</w:t>
            </w:r>
          </w:p>
        </w:tc>
      </w:tr>
    </w:tbl>
    <w:p w14:paraId="51EBFC2B" w14:textId="77777777" w:rsidR="00C742F9" w:rsidRPr="0008649F" w:rsidRDefault="00C742F9" w:rsidP="00D25E6E">
      <w:pPr>
        <w:spacing w:after="0" w:line="240" w:lineRule="auto"/>
        <w:rPr>
          <w:i/>
          <w:iCs/>
        </w:rPr>
      </w:pPr>
    </w:p>
    <w:sectPr w:rsidR="00C742F9" w:rsidRPr="000864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9F"/>
    <w:rsid w:val="0008649F"/>
    <w:rsid w:val="00156D7C"/>
    <w:rsid w:val="00360DC8"/>
    <w:rsid w:val="003D4B1E"/>
    <w:rsid w:val="00472B00"/>
    <w:rsid w:val="004A10EE"/>
    <w:rsid w:val="004A4AD9"/>
    <w:rsid w:val="005D1FEE"/>
    <w:rsid w:val="009C6A2F"/>
    <w:rsid w:val="00A806C5"/>
    <w:rsid w:val="00A876D3"/>
    <w:rsid w:val="00AF58D7"/>
    <w:rsid w:val="00C742F9"/>
    <w:rsid w:val="00C85B12"/>
    <w:rsid w:val="00D25317"/>
    <w:rsid w:val="00D25E6E"/>
    <w:rsid w:val="00E42853"/>
    <w:rsid w:val="00FE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BEDD"/>
  <w15:chartTrackingRefBased/>
  <w15:docId w15:val="{4B0C9CBC-62CC-4BF7-A3F8-B46D6C3B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</dc:creator>
  <cp:keywords/>
  <dc:description/>
  <cp:lastModifiedBy>Thiago Livio P. O. Souza (Pesq. A - Melh. Feijao),355895</cp:lastModifiedBy>
  <cp:revision>2</cp:revision>
  <dcterms:created xsi:type="dcterms:W3CDTF">2022-10-26T20:16:00Z</dcterms:created>
  <dcterms:modified xsi:type="dcterms:W3CDTF">2022-10-26T20:16:00Z</dcterms:modified>
</cp:coreProperties>
</file>