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CF9A" w14:textId="534C4B44" w:rsidR="007D13E0" w:rsidRPr="004A4AD9" w:rsidRDefault="00757D89" w:rsidP="007D13E0">
      <w:pPr>
        <w:spacing w:after="0" w:line="240" w:lineRule="auto"/>
        <w:jc w:val="both"/>
        <w:rPr>
          <w:iCs/>
          <w:sz w:val="24"/>
          <w:lang w:val="en-US"/>
        </w:rPr>
      </w:pPr>
      <w:r w:rsidRPr="00E86356">
        <w:rPr>
          <w:b/>
          <w:bCs/>
          <w:iCs/>
          <w:sz w:val="24"/>
          <w:lang w:val="en-US"/>
        </w:rPr>
        <w:t xml:space="preserve">Supplementary Table </w:t>
      </w:r>
      <w:r w:rsidR="00B763A6">
        <w:rPr>
          <w:b/>
          <w:bCs/>
          <w:iCs/>
          <w:sz w:val="24"/>
          <w:lang w:val="en-US"/>
        </w:rPr>
        <w:t>4</w:t>
      </w:r>
      <w:bookmarkStart w:id="0" w:name="_GoBack"/>
      <w:bookmarkEnd w:id="0"/>
      <w:r w:rsidRPr="00E86356">
        <w:rPr>
          <w:b/>
          <w:bCs/>
          <w:iCs/>
          <w:sz w:val="24"/>
          <w:lang w:val="en-US"/>
        </w:rPr>
        <w:t xml:space="preserve">. </w:t>
      </w:r>
      <w:r w:rsidR="007D13E0" w:rsidRPr="004A4AD9">
        <w:rPr>
          <w:iCs/>
          <w:sz w:val="24"/>
          <w:lang w:val="en-US"/>
        </w:rPr>
        <w:t xml:space="preserve">Genotyping summary </w:t>
      </w:r>
      <w:r w:rsidR="007D13E0">
        <w:rPr>
          <w:iCs/>
          <w:sz w:val="24"/>
          <w:lang w:val="en-US"/>
        </w:rPr>
        <w:t>by c</w:t>
      </w:r>
      <w:r w:rsidR="007D13E0" w:rsidRPr="00E86356">
        <w:rPr>
          <w:iCs/>
          <w:sz w:val="24"/>
          <w:lang w:val="en-US"/>
        </w:rPr>
        <w:t>hromosome</w:t>
      </w:r>
      <w:r w:rsidR="007D13E0" w:rsidRPr="004A4AD9">
        <w:rPr>
          <w:iCs/>
          <w:sz w:val="24"/>
          <w:lang w:val="en-US"/>
        </w:rPr>
        <w:t xml:space="preserve"> of the F</w:t>
      </w:r>
      <w:r w:rsidR="007D13E0" w:rsidRPr="004A4AD9">
        <w:rPr>
          <w:iCs/>
          <w:sz w:val="24"/>
          <w:vertAlign w:val="subscript"/>
          <w:lang w:val="en-US"/>
        </w:rPr>
        <w:t>2</w:t>
      </w:r>
      <w:r w:rsidR="007D13E0" w:rsidRPr="004A4AD9">
        <w:rPr>
          <w:iCs/>
          <w:sz w:val="24"/>
          <w:lang w:val="en-US"/>
        </w:rPr>
        <w:t xml:space="preserve"> population derived from the cross BRSMG </w:t>
      </w:r>
      <w:proofErr w:type="spellStart"/>
      <w:r w:rsidR="007D13E0" w:rsidRPr="004A4AD9">
        <w:rPr>
          <w:iCs/>
          <w:sz w:val="24"/>
          <w:lang w:val="en-US"/>
        </w:rPr>
        <w:t>Realce</w:t>
      </w:r>
      <w:proofErr w:type="spellEnd"/>
      <w:r w:rsidR="007D13E0" w:rsidRPr="004A4AD9">
        <w:rPr>
          <w:iCs/>
          <w:sz w:val="24"/>
          <w:lang w:val="en-US"/>
        </w:rPr>
        <w:t xml:space="preserve"> × BRS FC104 with the </w:t>
      </w:r>
      <w:proofErr w:type="spellStart"/>
      <w:r w:rsidR="007D13E0" w:rsidRPr="004A4AD9">
        <w:rPr>
          <w:iCs/>
          <w:sz w:val="24"/>
          <w:lang w:val="en-US"/>
        </w:rPr>
        <w:t>DArTseq</w:t>
      </w:r>
      <w:proofErr w:type="spellEnd"/>
      <w:r w:rsidR="007D13E0" w:rsidRPr="004A4AD9">
        <w:rPr>
          <w:iCs/>
          <w:sz w:val="24"/>
          <w:lang w:val="en-US"/>
        </w:rPr>
        <w:t xml:space="preserve"> technology.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105"/>
        <w:gridCol w:w="1657"/>
        <w:gridCol w:w="1381"/>
        <w:gridCol w:w="1657"/>
        <w:gridCol w:w="1458"/>
      </w:tblGrid>
      <w:tr w:rsidR="00054427" w:rsidRPr="00B763A6" w14:paraId="33AD07DE" w14:textId="46CC6033" w:rsidTr="00E86356">
        <w:trPr>
          <w:trHeight w:val="267"/>
        </w:trPr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4270E" w14:textId="7E4F1EB0" w:rsidR="00054427" w:rsidRPr="00B763A6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Chromosome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2F28" w14:textId="600E6F29" w:rsidR="00054427" w:rsidRPr="00B763A6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SNP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7AF18" w14:textId="2D1B397D" w:rsidR="00054427" w:rsidRPr="00B763A6" w:rsidRDefault="00E86356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SNP–C</w:t>
            </w:r>
            <w:r w:rsidR="00054427" w:rsidRPr="00B763A6">
              <w:rPr>
                <w:rFonts w:eastAsia="Times New Roman"/>
                <w:szCs w:val="20"/>
                <w:lang w:val="en-US" w:eastAsia="pt-BR"/>
              </w:rPr>
              <w:t>all rate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D0107" w14:textId="082F540A" w:rsidR="00054427" w:rsidRPr="00B763A6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proofErr w:type="spellStart"/>
            <w:r w:rsidRPr="00B763A6">
              <w:rPr>
                <w:rFonts w:eastAsia="Times New Roman"/>
                <w:szCs w:val="20"/>
                <w:lang w:val="en-US" w:eastAsia="pt-BR"/>
              </w:rPr>
              <w:t>DArT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8D0ED" w14:textId="3EE74ABE" w:rsidR="00054427" w:rsidRPr="00B763A6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proofErr w:type="spellStart"/>
            <w:r w:rsidRPr="00B763A6">
              <w:rPr>
                <w:rFonts w:eastAsia="Times New Roman"/>
                <w:szCs w:val="20"/>
                <w:lang w:val="en-US" w:eastAsia="pt-BR"/>
              </w:rPr>
              <w:t>DArT</w:t>
            </w:r>
            <w:proofErr w:type="spellEnd"/>
            <w:r w:rsidR="00E86356" w:rsidRPr="00B763A6">
              <w:rPr>
                <w:rFonts w:eastAsia="Times New Roman"/>
                <w:szCs w:val="20"/>
                <w:lang w:val="en-US" w:eastAsia="pt-BR"/>
              </w:rPr>
              <w:t>–C</w:t>
            </w:r>
            <w:r w:rsidR="00C172FD" w:rsidRPr="00B763A6">
              <w:rPr>
                <w:rFonts w:eastAsia="Times New Roman"/>
                <w:szCs w:val="20"/>
                <w:lang w:val="en-US" w:eastAsia="pt-BR"/>
              </w:rPr>
              <w:t>all rate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D27CF" w14:textId="179BA2FF" w:rsidR="00054427" w:rsidRPr="00B763A6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Total</w:t>
            </w:r>
          </w:p>
        </w:tc>
      </w:tr>
      <w:tr w:rsidR="00054427" w:rsidRPr="00B763A6" w14:paraId="712403F9" w14:textId="47A9781E" w:rsidTr="00E86356">
        <w:trPr>
          <w:trHeight w:val="267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970F" w14:textId="77777777" w:rsidR="00054427" w:rsidRPr="00B763A6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Pv01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D1E5" w14:textId="77777777" w:rsidR="00054427" w:rsidRPr="00B763A6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418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27430C14" w14:textId="6CF74E3D" w:rsidR="00054427" w:rsidRPr="00B763A6" w:rsidRDefault="00BB73C0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0.75 – 1.0</w:t>
            </w:r>
            <w:r w:rsidR="00F415E7" w:rsidRPr="00B763A6">
              <w:rPr>
                <w:rFonts w:eastAsia="Times New Roman"/>
                <w:szCs w:val="20"/>
                <w:lang w:val="en-US" w:eastAsia="pt-BR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27EA" w14:textId="3E002974" w:rsidR="00054427" w:rsidRPr="00B763A6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455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0AB3F17A" w14:textId="563C87AC" w:rsidR="00054427" w:rsidRPr="00B763A6" w:rsidRDefault="00934280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0.61 – 0.98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2129" w14:textId="4F304AD7" w:rsidR="00054427" w:rsidRPr="00B763A6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873</w:t>
            </w:r>
          </w:p>
        </w:tc>
      </w:tr>
      <w:tr w:rsidR="00054427" w:rsidRPr="00A72CFE" w14:paraId="7A42D1C2" w14:textId="68FD73C0" w:rsidTr="00E86356">
        <w:trPr>
          <w:trHeight w:val="267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5EBF" w14:textId="77777777" w:rsidR="00054427" w:rsidRPr="00B763A6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Pv02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7F75" w14:textId="77777777" w:rsidR="00054427" w:rsidRPr="00B763A6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457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1BFC80AB" w14:textId="668171F8" w:rsidR="00054427" w:rsidRPr="00B763A6" w:rsidRDefault="001E0B1A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0.89 – 1.0</w:t>
            </w:r>
            <w:r w:rsidR="00F415E7" w:rsidRPr="00B763A6">
              <w:rPr>
                <w:rFonts w:eastAsia="Times New Roman"/>
                <w:szCs w:val="20"/>
                <w:lang w:val="en-US" w:eastAsia="pt-BR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7C93" w14:textId="66F68FEE" w:rsidR="00054427" w:rsidRPr="00B763A6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val="en-US"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>473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10E91218" w14:textId="5BBE4D43" w:rsidR="00054427" w:rsidRPr="00A72CFE" w:rsidRDefault="00830982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B763A6">
              <w:rPr>
                <w:rFonts w:eastAsia="Times New Roman"/>
                <w:szCs w:val="20"/>
                <w:lang w:val="en-US" w:eastAsia="pt-BR"/>
              </w:rPr>
              <w:t xml:space="preserve">0.58 </w:t>
            </w:r>
            <w:r>
              <w:rPr>
                <w:rFonts w:eastAsia="Times New Roman"/>
                <w:szCs w:val="20"/>
                <w:lang w:eastAsia="pt-BR"/>
              </w:rPr>
              <w:t>– 0.99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01C6" w14:textId="1DE5B8A3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930</w:t>
            </w:r>
          </w:p>
        </w:tc>
      </w:tr>
      <w:tr w:rsidR="00054427" w:rsidRPr="00A72CFE" w14:paraId="119ED797" w14:textId="6A46A883" w:rsidTr="00E86356">
        <w:trPr>
          <w:trHeight w:val="267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EE98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Pv03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2571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422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121AD8B0" w14:textId="0EFE2205" w:rsidR="00054427" w:rsidRPr="00A72CFE" w:rsidRDefault="00BC31E5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0.90 – 1.0</w:t>
            </w:r>
            <w:r w:rsidR="00F415E7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535E" w14:textId="2C09E174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415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7833C04A" w14:textId="29109E38" w:rsidR="00054427" w:rsidRPr="00A72CFE" w:rsidRDefault="00A00A36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0.58 – 0.99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059B" w14:textId="50F593CB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837</w:t>
            </w:r>
          </w:p>
        </w:tc>
      </w:tr>
      <w:tr w:rsidR="00054427" w:rsidRPr="00A72CFE" w14:paraId="1344B31F" w14:textId="4FB733E2" w:rsidTr="00E86356">
        <w:trPr>
          <w:trHeight w:val="267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6BE3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Pv04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A780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160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3E9BF8A7" w14:textId="466BD502" w:rsidR="00054427" w:rsidRPr="00A72CFE" w:rsidRDefault="00BC31E5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0.81 – 1.0</w:t>
            </w:r>
            <w:r w:rsidR="00F415E7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B0A5" w14:textId="185F6389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282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383B1AF7" w14:textId="1C09A035" w:rsidR="00054427" w:rsidRPr="00A72CFE" w:rsidRDefault="003C515F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0.58 – 1.0</w:t>
            </w:r>
            <w:r w:rsidR="00AC5C25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66F0" w14:textId="39100FCE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442</w:t>
            </w:r>
          </w:p>
        </w:tc>
      </w:tr>
      <w:tr w:rsidR="00054427" w:rsidRPr="00A72CFE" w14:paraId="6B9A2B0D" w14:textId="61B24596" w:rsidTr="00E86356">
        <w:trPr>
          <w:trHeight w:val="267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6D00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Pv05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7070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238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09922254" w14:textId="31D79A99" w:rsidR="00054427" w:rsidRPr="00A72CFE" w:rsidRDefault="00C1071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0.68 – 1.0</w:t>
            </w:r>
            <w:r w:rsidR="00F415E7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77EB" w14:textId="7D643D5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256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1539F6A7" w14:textId="16B664CD" w:rsidR="00054427" w:rsidRPr="00A72CFE" w:rsidRDefault="007370F6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0.57 – 0.98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3654" w14:textId="659160C3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494</w:t>
            </w:r>
          </w:p>
        </w:tc>
      </w:tr>
      <w:tr w:rsidR="00054427" w:rsidRPr="00A72CFE" w14:paraId="5BEC2B5B" w14:textId="65A5AA7B" w:rsidTr="00E86356">
        <w:trPr>
          <w:trHeight w:val="267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795A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Pv06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2D44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355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3D944DCB" w14:textId="3752B680" w:rsidR="00054427" w:rsidRPr="00A72CFE" w:rsidRDefault="00CC2FC0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0.84 – 1.0</w:t>
            </w:r>
            <w:r w:rsidR="00F415E7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4CB1" w14:textId="6B086EEC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383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2159C70E" w14:textId="4501F179" w:rsidR="00054427" w:rsidRPr="00A72CFE" w:rsidRDefault="008D484C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0.58 – 0.99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E49D" w14:textId="621D83E5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738</w:t>
            </w:r>
          </w:p>
        </w:tc>
      </w:tr>
      <w:tr w:rsidR="00054427" w:rsidRPr="00A72CFE" w14:paraId="53623743" w14:textId="2FE1568B" w:rsidTr="00E86356">
        <w:trPr>
          <w:trHeight w:val="267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3779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Pv07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E8A3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416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6DF9B994" w14:textId="7B301AF2" w:rsidR="00054427" w:rsidRPr="00A72CFE" w:rsidRDefault="00CC2FC0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0.89 – 1.0</w:t>
            </w:r>
            <w:r w:rsidR="00F415E7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7A3A" w14:textId="3A4B188D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417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38C54CF4" w14:textId="7971B37A" w:rsidR="00054427" w:rsidRPr="00A72CFE" w:rsidRDefault="00A44B43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0.61 – 0.99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C1B5" w14:textId="4615435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833</w:t>
            </w:r>
          </w:p>
        </w:tc>
      </w:tr>
      <w:tr w:rsidR="00054427" w:rsidRPr="00A72CFE" w14:paraId="3C6A1E15" w14:textId="2D17EEBD" w:rsidTr="00E86356">
        <w:trPr>
          <w:trHeight w:val="267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DE94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Pv08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BA6B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345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792A89C0" w14:textId="7F86BCEE" w:rsidR="00054427" w:rsidRPr="00A72CFE" w:rsidRDefault="00B21F68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0.86 – 1.0</w:t>
            </w:r>
            <w:r w:rsidR="00F415E7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6F04" w14:textId="05145C6E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408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704CAFE8" w14:textId="7C78F819" w:rsidR="00054427" w:rsidRPr="00A72CFE" w:rsidRDefault="00E02CE4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0.56 – 0.99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C59E" w14:textId="3A47D1E9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753</w:t>
            </w:r>
          </w:p>
        </w:tc>
      </w:tr>
      <w:tr w:rsidR="00054427" w:rsidRPr="00A72CFE" w14:paraId="3B0553EC" w14:textId="39B47697" w:rsidTr="00E86356">
        <w:trPr>
          <w:trHeight w:val="267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E3BE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Pv09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E13D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346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16F06DC8" w14:textId="6F0B02F3" w:rsidR="00054427" w:rsidRPr="00A72CFE" w:rsidRDefault="00313D01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0.81 – 1.0</w:t>
            </w:r>
            <w:r w:rsidR="00F415E7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CC9C" w14:textId="506D94C0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287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1AEED814" w14:textId="122DAD31" w:rsidR="00054427" w:rsidRPr="00A72CFE" w:rsidRDefault="00E02CE4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0.57 – 0.99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426F" w14:textId="4649DEA2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633</w:t>
            </w:r>
          </w:p>
        </w:tc>
      </w:tr>
      <w:tr w:rsidR="00054427" w:rsidRPr="00A72CFE" w14:paraId="402FC1A5" w14:textId="754B76D1" w:rsidTr="00E86356">
        <w:trPr>
          <w:trHeight w:val="267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5608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Pv10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4DD1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224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7E79C828" w14:textId="147D144C" w:rsidR="00054427" w:rsidRPr="00A72CFE" w:rsidRDefault="00313D01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0.88 – 1.0</w:t>
            </w:r>
            <w:r w:rsidR="00F415E7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2DC2" w14:textId="00ACC121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315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7798E9CE" w14:textId="0D36A75E" w:rsidR="00054427" w:rsidRPr="00A72CFE" w:rsidRDefault="00A81AD9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0.58 – 0.99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355A" w14:textId="751D1419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539</w:t>
            </w:r>
          </w:p>
        </w:tc>
      </w:tr>
      <w:tr w:rsidR="00054427" w:rsidRPr="00A72CFE" w14:paraId="7F640BEB" w14:textId="1B7AE813" w:rsidTr="00E86356">
        <w:trPr>
          <w:trHeight w:val="267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ABD7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Pv11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02DD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339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5F75960E" w14:textId="1D80705E" w:rsidR="00054427" w:rsidRPr="00A72CFE" w:rsidRDefault="00110D32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0.91 – 1.0</w:t>
            </w:r>
            <w:r w:rsidR="00F415E7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B520" w14:textId="46F27B6B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468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5E270CEE" w14:textId="31E64022" w:rsidR="00054427" w:rsidRPr="00A72CFE" w:rsidRDefault="00411842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0.59 – 0.99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5920" w14:textId="64D518D8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807</w:t>
            </w:r>
          </w:p>
        </w:tc>
      </w:tr>
      <w:tr w:rsidR="00054427" w:rsidRPr="00A72CFE" w14:paraId="151B6EA7" w14:textId="56A1A4A1" w:rsidTr="00E86356">
        <w:trPr>
          <w:trHeight w:val="267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3AC5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proofErr w:type="spellStart"/>
            <w:r w:rsidRPr="00FC524B">
              <w:rPr>
                <w:rFonts w:eastAsia="Times New Roman"/>
                <w:szCs w:val="20"/>
                <w:lang w:eastAsia="pt-BR"/>
              </w:rPr>
              <w:t>Scaffolds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6FE8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60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7F2149AF" w14:textId="636387EF" w:rsidR="00054427" w:rsidRPr="00A72CFE" w:rsidRDefault="00F67ED0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</w:t>
            </w:r>
            <w:r w:rsidR="00C96A82">
              <w:rPr>
                <w:rFonts w:eastAsia="Times New Roman"/>
                <w:szCs w:val="20"/>
                <w:lang w:eastAsia="pt-BR"/>
              </w:rPr>
              <w:t>81</w:t>
            </w:r>
            <w:r>
              <w:rPr>
                <w:rFonts w:eastAsia="Times New Roman"/>
                <w:szCs w:val="20"/>
                <w:lang w:eastAsia="pt-BR"/>
              </w:rPr>
              <w:t xml:space="preserve"> – 1.0</w:t>
            </w:r>
            <w:r w:rsidR="00F415E7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F709" w14:textId="6D9B6FEA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61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262FA727" w14:textId="5B244901" w:rsidR="00054427" w:rsidRPr="00A72CFE" w:rsidRDefault="00474950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0.65 – 0.99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19B9" w14:textId="49AA529A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121</w:t>
            </w:r>
          </w:p>
        </w:tc>
      </w:tr>
      <w:tr w:rsidR="00054427" w:rsidRPr="00A72CFE" w14:paraId="5990E585" w14:textId="329C5236" w:rsidTr="00E86356">
        <w:trPr>
          <w:trHeight w:val="267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C918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proofErr w:type="spellStart"/>
            <w:r w:rsidRPr="00FC524B">
              <w:rPr>
                <w:rFonts w:eastAsia="Times New Roman"/>
                <w:szCs w:val="20"/>
                <w:lang w:eastAsia="pt-BR"/>
              </w:rPr>
              <w:t>Contigs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820B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395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52D1C240" w14:textId="7C62C818" w:rsidR="00054427" w:rsidRPr="00A72CFE" w:rsidRDefault="00F67ED0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0.77 – 1.0</w:t>
            </w:r>
            <w:r w:rsidR="00F415E7"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E885" w14:textId="6762C2A3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1156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07506" w14:textId="0A3772FD" w:rsidR="00054427" w:rsidRPr="00A72CFE" w:rsidRDefault="00411842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0.56 – 0.99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E7FE" w14:textId="672E4D82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1551</w:t>
            </w:r>
          </w:p>
        </w:tc>
      </w:tr>
      <w:tr w:rsidR="00054427" w:rsidRPr="00A72CFE" w14:paraId="4B26A93C" w14:textId="5C1C08C1" w:rsidTr="00E86356">
        <w:trPr>
          <w:trHeight w:val="267"/>
        </w:trPr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0EE3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Total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1DFB2" w14:textId="77777777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4175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D0309" w14:textId="0329D641" w:rsidR="00054427" w:rsidRPr="00A72CFE" w:rsidRDefault="00C1766A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A993" w14:textId="4E67F41E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5376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20D2F" w14:textId="770D274B" w:rsidR="00054427" w:rsidRPr="00A72CFE" w:rsidRDefault="00C1766A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-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93443" w14:textId="3A17B330" w:rsidR="00054427" w:rsidRPr="00FC524B" w:rsidRDefault="00054427" w:rsidP="00E86356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  <w:lang w:eastAsia="pt-BR"/>
              </w:rPr>
            </w:pPr>
            <w:r w:rsidRPr="00FC524B">
              <w:rPr>
                <w:rFonts w:eastAsia="Times New Roman"/>
                <w:szCs w:val="20"/>
                <w:lang w:eastAsia="pt-BR"/>
              </w:rPr>
              <w:t>9551</w:t>
            </w:r>
          </w:p>
        </w:tc>
      </w:tr>
    </w:tbl>
    <w:p w14:paraId="51CADA25" w14:textId="73692E6C" w:rsidR="00FC524B" w:rsidRPr="000158ED" w:rsidRDefault="00FC524B" w:rsidP="00E86356">
      <w:pPr>
        <w:spacing w:after="0" w:line="240" w:lineRule="auto"/>
        <w:rPr>
          <w:i/>
          <w:iCs/>
          <w:lang w:val="en-US"/>
        </w:rPr>
      </w:pPr>
    </w:p>
    <w:sectPr w:rsidR="00FC524B" w:rsidRPr="000158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4B"/>
    <w:rsid w:val="000158ED"/>
    <w:rsid w:val="00054427"/>
    <w:rsid w:val="00110D32"/>
    <w:rsid w:val="001C66B8"/>
    <w:rsid w:val="001E0B1A"/>
    <w:rsid w:val="00241A14"/>
    <w:rsid w:val="00313D01"/>
    <w:rsid w:val="003C515F"/>
    <w:rsid w:val="003D4B1E"/>
    <w:rsid w:val="00411842"/>
    <w:rsid w:val="004427B6"/>
    <w:rsid w:val="0045604F"/>
    <w:rsid w:val="00474950"/>
    <w:rsid w:val="004A10EE"/>
    <w:rsid w:val="004D2FBD"/>
    <w:rsid w:val="00531E0F"/>
    <w:rsid w:val="0058325D"/>
    <w:rsid w:val="007370F6"/>
    <w:rsid w:val="00757D89"/>
    <w:rsid w:val="007D13E0"/>
    <w:rsid w:val="00830982"/>
    <w:rsid w:val="008D484C"/>
    <w:rsid w:val="00934280"/>
    <w:rsid w:val="00954B19"/>
    <w:rsid w:val="00972AE8"/>
    <w:rsid w:val="00A00A36"/>
    <w:rsid w:val="00A231C9"/>
    <w:rsid w:val="00A44B43"/>
    <w:rsid w:val="00A72CFE"/>
    <w:rsid w:val="00A806C5"/>
    <w:rsid w:val="00A81AD9"/>
    <w:rsid w:val="00AB56A1"/>
    <w:rsid w:val="00AC5C25"/>
    <w:rsid w:val="00B21F68"/>
    <w:rsid w:val="00B763A6"/>
    <w:rsid w:val="00BB73C0"/>
    <w:rsid w:val="00BC31E5"/>
    <w:rsid w:val="00C10717"/>
    <w:rsid w:val="00C172FD"/>
    <w:rsid w:val="00C1766A"/>
    <w:rsid w:val="00C96A82"/>
    <w:rsid w:val="00CC2FC0"/>
    <w:rsid w:val="00CC4F90"/>
    <w:rsid w:val="00CE0583"/>
    <w:rsid w:val="00E02CE4"/>
    <w:rsid w:val="00E86356"/>
    <w:rsid w:val="00EC3714"/>
    <w:rsid w:val="00F0614B"/>
    <w:rsid w:val="00F415E7"/>
    <w:rsid w:val="00F67ED0"/>
    <w:rsid w:val="00FB0080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1663"/>
  <w15:chartTrackingRefBased/>
  <w15:docId w15:val="{C4581F3A-82F7-4D32-A14F-94700AC3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</dc:creator>
  <cp:keywords/>
  <dc:description/>
  <cp:lastModifiedBy>Thiago Livio P. O. Souza (Pesq. A - Melh. Feijao),355895</cp:lastModifiedBy>
  <cp:revision>2</cp:revision>
  <dcterms:created xsi:type="dcterms:W3CDTF">2022-10-26T20:15:00Z</dcterms:created>
  <dcterms:modified xsi:type="dcterms:W3CDTF">2022-10-26T20:15:00Z</dcterms:modified>
</cp:coreProperties>
</file>