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F0BDDF1" w14:textId="092E87F6" w:rsidR="00B04542" w:rsidRPr="00ED1D52" w:rsidRDefault="00B04542" w:rsidP="00B04542">
      <w:pPr>
        <w:autoSpaceDE w:val="0"/>
        <w:autoSpaceDN w:val="0"/>
        <w:adjustRightInd w:val="0"/>
        <w:rPr>
          <w:rFonts w:eastAsia="Hiragino Mincho ProN W3" w:cs="Times New Roman"/>
          <w:b/>
          <w:bCs/>
          <w:kern w:val="1"/>
          <w:szCs w:val="21"/>
        </w:rPr>
      </w:pPr>
      <w:r>
        <w:rPr>
          <w:rFonts w:eastAsia="Hiragino Mincho ProN W3" w:cs="Times New Roman"/>
          <w:b/>
          <w:bCs/>
          <w:kern w:val="1"/>
          <w:szCs w:val="21"/>
        </w:rPr>
        <w:t xml:space="preserve">Supplementary </w:t>
      </w:r>
      <w:r w:rsidRPr="00ED1D52">
        <w:rPr>
          <w:rFonts w:eastAsia="Hiragino Mincho ProN W3" w:cs="Times New Roman"/>
          <w:b/>
          <w:bCs/>
          <w:kern w:val="1"/>
          <w:szCs w:val="21"/>
        </w:rPr>
        <w:t>Table</w:t>
      </w:r>
      <w:r w:rsidR="00F73185" w:rsidRPr="00CE7B32">
        <w:rPr>
          <w:rFonts w:eastAsia="Hiragino Mincho ProN W3" w:cs="Times New Roman"/>
          <w:b/>
          <w:bCs/>
          <w:kern w:val="1"/>
          <w:szCs w:val="21"/>
        </w:rPr>
        <w:t>1</w:t>
      </w:r>
      <w:r w:rsidRPr="00ED1D52">
        <w:rPr>
          <w:rFonts w:eastAsia="Hiragino Mincho ProN W3" w:cs="Times New Roman"/>
          <w:b/>
          <w:bCs/>
          <w:kern w:val="1"/>
          <w:szCs w:val="21"/>
        </w:rPr>
        <w:t xml:space="preserve">. </w:t>
      </w:r>
      <w:r w:rsidRPr="00ED1D52">
        <w:rPr>
          <w:rFonts w:cs="Times New Roman"/>
          <w:b/>
          <w:bCs/>
          <w:szCs w:val="21"/>
        </w:rPr>
        <w:t>Estimate</w:t>
      </w:r>
      <w:r>
        <w:rPr>
          <w:rFonts w:cs="Times New Roman"/>
          <w:b/>
          <w:bCs/>
          <w:szCs w:val="21"/>
        </w:rPr>
        <w:t>s</w:t>
      </w:r>
      <w:r w:rsidRPr="00ED1D52">
        <w:rPr>
          <w:rFonts w:cs="Times New Roman"/>
          <w:b/>
          <w:bCs/>
          <w:szCs w:val="21"/>
        </w:rPr>
        <w:t xml:space="preserve"> of each path coefficient</w:t>
      </w:r>
    </w:p>
    <w:tbl>
      <w:tblPr>
        <w:tblW w:w="10718" w:type="dxa"/>
        <w:tblInd w:w="-4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93"/>
        <w:gridCol w:w="720"/>
        <w:gridCol w:w="1060"/>
        <w:gridCol w:w="1060"/>
        <w:gridCol w:w="1060"/>
        <w:gridCol w:w="1060"/>
        <w:gridCol w:w="1060"/>
        <w:gridCol w:w="1105"/>
      </w:tblGrid>
      <w:tr w:rsidR="00B04542" w:rsidRPr="00ED1D52" w14:paraId="5323800A" w14:textId="77777777" w:rsidTr="001266FB">
        <w:trPr>
          <w:trHeight w:val="340"/>
        </w:trPr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E33F4" w14:textId="139EF821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b/>
                <w:bCs/>
                <w:szCs w:val="21"/>
              </w:rPr>
            </w:pPr>
            <w:r w:rsidRPr="00ED1D52">
              <w:rPr>
                <w:rFonts w:eastAsia="Yu Gothic" w:cs="Times New Roman"/>
                <w:b/>
                <w:bCs/>
                <w:szCs w:val="21"/>
              </w:rPr>
              <w:t xml:space="preserve">Structural </w:t>
            </w:r>
            <w:r>
              <w:rPr>
                <w:rFonts w:eastAsia="Yu Gothic" w:cs="Times New Roman"/>
                <w:b/>
                <w:bCs/>
                <w:szCs w:val="21"/>
              </w:rPr>
              <w:t>m</w:t>
            </w:r>
            <w:r w:rsidRPr="00ED1D52">
              <w:rPr>
                <w:rFonts w:eastAsia="Yu Gothic" w:cs="Times New Roman"/>
                <w:b/>
                <w:bCs/>
                <w:szCs w:val="21"/>
              </w:rPr>
              <w:t>odel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E377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b/>
                <w:bCs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458A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b/>
                <w:bCs/>
                <w:szCs w:val="21"/>
              </w:rPr>
            </w:pPr>
            <w:r w:rsidRPr="00ED1D52">
              <w:rPr>
                <w:rFonts w:eastAsia="Yu Gothic" w:cs="Times New Roman"/>
                <w:b/>
                <w:bCs/>
                <w:szCs w:val="21"/>
              </w:rPr>
              <w:t>Coef.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9BF9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b/>
                <w:bCs/>
                <w:szCs w:val="21"/>
              </w:rPr>
            </w:pPr>
            <w:r w:rsidRPr="00ED1D52">
              <w:rPr>
                <w:rFonts w:eastAsia="Yu Gothic" w:cs="Times New Roman"/>
                <w:b/>
                <w:bCs/>
                <w:szCs w:val="21"/>
              </w:rPr>
              <w:t>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54F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b/>
                <w:bCs/>
                <w:szCs w:val="21"/>
              </w:rPr>
            </w:pPr>
            <w:r w:rsidRPr="00ED1D52">
              <w:rPr>
                <w:rFonts w:eastAsia="Yu Gothic" w:cs="Times New Roman"/>
                <w:b/>
                <w:bCs/>
                <w:szCs w:val="21"/>
              </w:rPr>
              <w:t>z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6090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b/>
                <w:bCs/>
                <w:szCs w:val="21"/>
              </w:rPr>
            </w:pPr>
            <w:r w:rsidRPr="00ED1D52">
              <w:rPr>
                <w:rFonts w:eastAsia="Yu Gothic" w:cs="Times New Roman"/>
                <w:b/>
                <w:bCs/>
                <w:szCs w:val="21"/>
              </w:rPr>
              <w:t>P</w:t>
            </w:r>
            <w:r>
              <w:rPr>
                <w:rFonts w:eastAsia="Yu Gothic" w:cs="Times New Roman"/>
                <w:b/>
                <w:bCs/>
                <w:szCs w:val="21"/>
              </w:rPr>
              <w:t xml:space="preserve"> </w:t>
            </w:r>
            <w:r w:rsidRPr="00ED1D52">
              <w:rPr>
                <w:rFonts w:eastAsia="Yu Gothic" w:cs="Times New Roman"/>
                <w:b/>
                <w:bCs/>
                <w:szCs w:val="21"/>
              </w:rPr>
              <w:t>&gt;</w:t>
            </w:r>
            <w:r>
              <w:rPr>
                <w:rFonts w:eastAsia="Yu Gothic" w:cs="Times New Roman"/>
                <w:b/>
                <w:bCs/>
                <w:szCs w:val="21"/>
              </w:rPr>
              <w:t xml:space="preserve"> </w:t>
            </w:r>
            <w:r w:rsidRPr="00ED1D52">
              <w:rPr>
                <w:rFonts w:eastAsia="Yu Gothic" w:cs="Times New Roman"/>
                <w:b/>
                <w:bCs/>
                <w:szCs w:val="21"/>
              </w:rPr>
              <w:t>z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45F9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b/>
                <w:bCs/>
                <w:szCs w:val="21"/>
              </w:rPr>
            </w:pPr>
            <w:r w:rsidRPr="00ED1D52">
              <w:rPr>
                <w:rFonts w:eastAsia="Yu Gothic" w:cs="Times New Roman"/>
                <w:b/>
                <w:bCs/>
                <w:szCs w:val="21"/>
              </w:rPr>
              <w:t>95% CI</w:t>
            </w:r>
          </w:p>
        </w:tc>
      </w:tr>
      <w:tr w:rsidR="00B04542" w:rsidRPr="00ED1D52" w14:paraId="19E01A11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E038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SDQ total 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7CF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Y1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DC09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3536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40D8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6B58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F6BF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C6D1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</w:tr>
      <w:tr w:rsidR="00B04542" w:rsidRPr="00ED1D52" w14:paraId="084B1BB1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C55C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kern w:val="1"/>
                <w:szCs w:val="21"/>
              </w:rPr>
              <w:t>CSHQ total 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2353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1D3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913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CB15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6.12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CD27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39E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0.16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C3AA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0.31</w:t>
            </w:r>
          </w:p>
        </w:tc>
      </w:tr>
      <w:tr w:rsidR="00B04542" w:rsidRPr="00ED1D52" w14:paraId="57E616B8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FAFD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Sex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A3C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403C" w14:textId="54A1C448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3A2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BE44" w14:textId="5CF3E422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2.26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2286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5722" w14:textId="1383CE5C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2.06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6EEB" w14:textId="42906960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0.15</w:t>
            </w:r>
          </w:p>
        </w:tc>
      </w:tr>
      <w:tr w:rsidR="00B04542" w:rsidRPr="00ED1D52" w14:paraId="6A472065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7985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After-school lessons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B3A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69A0" w14:textId="39276C6E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2.97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112A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63A1" w14:textId="387788A9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5.09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FC7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41EA" w14:textId="5CC286EC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4.11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AD9D" w14:textId="2DBEE92C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1.83</w:t>
            </w:r>
          </w:p>
        </w:tc>
      </w:tr>
      <w:tr w:rsidR="00B04542" w:rsidRPr="00ED1D52" w14:paraId="088FA5D2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C405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Single-mother family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BAE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D808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3.6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A51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2D31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4.66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7AC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22AB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2.08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CAD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5.11</w:t>
            </w:r>
          </w:p>
        </w:tc>
      </w:tr>
      <w:tr w:rsidR="00B04542" w:rsidRPr="00ED1D52" w14:paraId="1D6A51FD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205D" w14:textId="100403DF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cons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B56AA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8B18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2.43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F52A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086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11F7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1ECD" w14:textId="05152F0C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1.21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071C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6.07</w:t>
            </w:r>
          </w:p>
        </w:tc>
      </w:tr>
      <w:tr w:rsidR="00B04542" w:rsidRPr="00ED1D52" w14:paraId="7A6DC34B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1734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kern w:val="1"/>
                <w:szCs w:val="21"/>
              </w:rPr>
              <w:t>CSHQ total 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DF07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Y2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C30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D86D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91DB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6A9B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AA4E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3EB0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</w:tr>
      <w:tr w:rsidR="00B04542" w:rsidRPr="00ED1D52" w14:paraId="44F80343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20E3" w14:textId="77777777" w:rsidR="00B04542" w:rsidRPr="00ED1D52" w:rsidRDefault="00B04542" w:rsidP="00B04542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Hiragino Mincho ProN W3" w:cs="Times New Roman"/>
                <w:b/>
                <w:bCs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Children’s bedtime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7C0F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0BE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E565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3D1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3.39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712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BE11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492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0.04</w:t>
            </w:r>
          </w:p>
        </w:tc>
      </w:tr>
      <w:tr w:rsidR="00B04542" w:rsidRPr="00ED1D52" w14:paraId="05AB78EE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F8DA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PSQI total 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C96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E77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3D16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36B5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2.33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7CB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8251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4C77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0.53</w:t>
            </w:r>
          </w:p>
        </w:tc>
      </w:tr>
      <w:tr w:rsidR="00B04542" w:rsidRPr="00ED1D52" w14:paraId="026C6538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F424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b/>
                <w:bCs/>
                <w:szCs w:val="21"/>
              </w:rPr>
            </w:pPr>
            <w:r w:rsidRPr="00ED1D52">
              <w:rPr>
                <w:rFonts w:eastAsia="Yu Gothic" w:cs="Times New Roman"/>
                <w:b/>
                <w:bCs/>
                <w:szCs w:val="21"/>
              </w:rPr>
              <w:t>After-school lessons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CCF7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E8EF" w14:textId="18BA9935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1.34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046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76C8" w14:textId="4994426C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1.68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9E7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08FB" w14:textId="57C4FD9A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2.91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33F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0.22</w:t>
            </w:r>
          </w:p>
        </w:tc>
      </w:tr>
      <w:tr w:rsidR="00B04542" w:rsidRPr="00ED1D52" w14:paraId="5221CB63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BF75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Living with maternal grandmother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A221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A66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86A6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937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9A7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0.202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979A" w14:textId="3B41EB04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0.76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AB69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3.58</w:t>
            </w:r>
          </w:p>
        </w:tc>
      </w:tr>
      <w:tr w:rsidR="00B04542" w:rsidRPr="00ED1D52" w14:paraId="15FB68C8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728C" w14:textId="6AE1CBC5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cons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B600A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05127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42.69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FFD6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49733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41.97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4CE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124B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40.7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F73D3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44.69</w:t>
            </w:r>
          </w:p>
        </w:tc>
      </w:tr>
      <w:tr w:rsidR="00B04542" w:rsidRPr="00ED1D52" w14:paraId="60845AF2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6F56" w14:textId="77777777" w:rsidR="00B04542" w:rsidRPr="00ED1D52" w:rsidRDefault="00B04542" w:rsidP="00B04542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Hiragino Mincho ProN W3" w:cs="Times New Roman"/>
                <w:b/>
                <w:bCs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Children’s bedtime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164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Y3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5C91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0349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F4D7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B68B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D58E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6103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</w:tr>
      <w:tr w:rsidR="00B04542" w:rsidRPr="00ED1D52" w14:paraId="538572C9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F238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Single-mother family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354B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6E1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2FB9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6.61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6FDF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A989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0.821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B958" w14:textId="7353442B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11.47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573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14.46</w:t>
            </w:r>
          </w:p>
        </w:tc>
      </w:tr>
      <w:tr w:rsidR="00B04542" w:rsidRPr="00ED1D52" w14:paraId="227F45B4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68A1" w14:textId="5C6B0C59" w:rsidR="00B04542" w:rsidRPr="00ED1D52" w:rsidRDefault="00B04542" w:rsidP="00B04542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Hiragino Mincho ProN W3" w:cs="Times New Roman"/>
                <w:b/>
                <w:bCs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Parents</w:t>
            </w:r>
            <w:r>
              <w:rPr>
                <w:rFonts w:eastAsia="Hiragino Mincho ProN W3" w:cs="Times New Roman"/>
                <w:b/>
                <w:bCs/>
                <w:szCs w:val="21"/>
              </w:rPr>
              <w:t>’</w:t>
            </w:r>
            <w:r w:rsidRPr="00ED1D52">
              <w:rPr>
                <w:rFonts w:eastAsia="Hiragino Mincho ProN W3" w:cs="Times New Roman"/>
                <w:b/>
                <w:bCs/>
                <w:szCs w:val="21"/>
              </w:rPr>
              <w:t xml:space="preserve"> bedtime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B9A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713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298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66BA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3.91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A2D9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17E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C8A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0.17</w:t>
            </w:r>
          </w:p>
        </w:tc>
      </w:tr>
      <w:tr w:rsidR="00B04542" w:rsidRPr="00ED1D52" w14:paraId="7AF4A5EA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CE5B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Cram school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22D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8621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5.68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4D8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4.62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B82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515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0.220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4421" w14:textId="11C58D60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3.39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6633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14.74</w:t>
            </w:r>
          </w:p>
        </w:tc>
      </w:tr>
      <w:tr w:rsidR="00B04542" w:rsidRPr="00ED1D52" w14:paraId="39B231E9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F7B9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Time spent watching television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3578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1E73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9.69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0429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5F55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5.73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E977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4CC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6.37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4BC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13</w:t>
            </w:r>
          </w:p>
        </w:tc>
      </w:tr>
      <w:tr w:rsidR="00B04542" w:rsidRPr="00ED1D52" w14:paraId="599EDD23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88B9" w14:textId="77777777" w:rsidR="00B04542" w:rsidRPr="00ED1D52" w:rsidRDefault="00B04542" w:rsidP="00B04542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Hiragino Mincho ProN W3" w:cs="Times New Roman"/>
                <w:b/>
                <w:bCs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Age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C2D9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EE06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10.17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4B4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8AC3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8.24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20BF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2B48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7.75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5893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12.59</w:t>
            </w:r>
          </w:p>
        </w:tc>
      </w:tr>
      <w:tr w:rsidR="00B04542" w:rsidRPr="00ED1D52" w14:paraId="1C7AC0AC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6A79" w14:textId="62CD4396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cons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F66DF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345B" w14:textId="77A6B5AB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123.62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75B81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11.51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E328A" w14:textId="51945BB4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10.74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A755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417F" w14:textId="438EE886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146.17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A61E7" w14:textId="5C7B383E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>
              <w:rPr>
                <w:rFonts w:eastAsia="Yu Gothic" w:cs="Times New Roman"/>
                <w:szCs w:val="21"/>
              </w:rPr>
              <w:t>−</w:t>
            </w:r>
            <w:r w:rsidRPr="00ED1D52">
              <w:rPr>
                <w:rFonts w:eastAsia="Yu Gothic" w:cs="Times New Roman"/>
                <w:szCs w:val="21"/>
              </w:rPr>
              <w:t>101.06</w:t>
            </w:r>
          </w:p>
        </w:tc>
      </w:tr>
      <w:tr w:rsidR="00B04542" w:rsidRPr="00ED1D52" w14:paraId="756273C9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5396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PSQI total score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77CF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Y4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23A1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B2D4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3299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11A5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9660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9386" w14:textId="77777777" w:rsidR="00B04542" w:rsidRPr="00ED1D52" w:rsidRDefault="00B04542" w:rsidP="00B04542">
            <w:pPr>
              <w:spacing w:after="0"/>
              <w:jc w:val="center"/>
              <w:rPr>
                <w:rFonts w:eastAsia="Times New Roman" w:cs="Times New Roman"/>
                <w:szCs w:val="21"/>
              </w:rPr>
            </w:pPr>
          </w:p>
        </w:tc>
      </w:tr>
      <w:tr w:rsidR="00B04542" w:rsidRPr="00ED1D52" w14:paraId="6AA4826B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ECBD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b/>
                <w:bCs/>
                <w:szCs w:val="21"/>
              </w:rPr>
              <w:t>Single-mother family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FF48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20DB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5823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03B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2.08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5F6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A723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CB91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1.85</w:t>
            </w:r>
          </w:p>
        </w:tc>
      </w:tr>
      <w:tr w:rsidR="00B04542" w:rsidRPr="00ED1D52" w14:paraId="7FDAA670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2FBE" w14:textId="77777777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b/>
                <w:szCs w:val="21"/>
              </w:rPr>
            </w:pPr>
            <w:r w:rsidRPr="00ED1D52">
              <w:rPr>
                <w:rFonts w:eastAsia="Hiragino Mincho ProN W3" w:cs="Times New Roman"/>
                <w:b/>
                <w:szCs w:val="21"/>
              </w:rPr>
              <w:t>Living with maternal grandmother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62F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860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8EB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88E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2.07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FD9F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AD7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1C2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1.9</w:t>
            </w:r>
          </w:p>
        </w:tc>
      </w:tr>
      <w:tr w:rsidR="00B04542" w:rsidRPr="00ED1D52" w14:paraId="3A767AE7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0A75" w14:textId="7E297B03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b/>
                <w:szCs w:val="21"/>
              </w:rPr>
            </w:pPr>
            <w:r w:rsidRPr="00ED1D52">
              <w:rPr>
                <w:rFonts w:eastAsia="Yu Gothic" w:cs="Times New Roman"/>
                <w:b/>
                <w:szCs w:val="21"/>
              </w:rPr>
              <w:t>Parents</w:t>
            </w:r>
            <w:r>
              <w:rPr>
                <w:rFonts w:eastAsia="Yu Gothic" w:cs="Times New Roman"/>
                <w:b/>
                <w:szCs w:val="21"/>
              </w:rPr>
              <w:t>’</w:t>
            </w:r>
            <w:r w:rsidRPr="00ED1D52">
              <w:rPr>
                <w:rFonts w:eastAsia="Yu Gothic" w:cs="Times New Roman"/>
                <w:b/>
                <w:szCs w:val="21"/>
              </w:rPr>
              <w:t xml:space="preserve"> bedtime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D00C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Hiragino Mincho ProN W3" w:cs="Times New Roman"/>
                <w:szCs w:val="21"/>
                <w:lang w:val="el-GR"/>
              </w:rPr>
              <w:t>β</w:t>
            </w:r>
            <w:r w:rsidRPr="00ED1D52">
              <w:rPr>
                <w:rFonts w:eastAsia="Yu Gothic" w:cs="Times New Roman"/>
                <w:szCs w:val="21"/>
                <w:vertAlign w:val="subscript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0FEA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4D47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801D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6.54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9620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2F4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898B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0.02</w:t>
            </w:r>
          </w:p>
        </w:tc>
      </w:tr>
      <w:tr w:rsidR="00B04542" w:rsidRPr="00ED1D52" w14:paraId="0DE924E7" w14:textId="77777777" w:rsidTr="001266FB">
        <w:trPr>
          <w:trHeight w:val="340"/>
        </w:trPr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CEDA" w14:textId="18610FCA" w:rsidR="00B04542" w:rsidRPr="00ED1D52" w:rsidRDefault="00B04542" w:rsidP="00B04542">
            <w:pPr>
              <w:spacing w:after="0"/>
              <w:jc w:val="right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cons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605A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50E8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5.24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C9FE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FCD4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35.44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058B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65A2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4.95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E446" w14:textId="77777777" w:rsidR="00B04542" w:rsidRPr="00ED1D52" w:rsidRDefault="00B04542" w:rsidP="00B04542">
            <w:pPr>
              <w:spacing w:after="0"/>
              <w:jc w:val="center"/>
              <w:rPr>
                <w:rFonts w:eastAsia="Yu Gothic" w:cs="Times New Roman"/>
                <w:szCs w:val="21"/>
              </w:rPr>
            </w:pPr>
            <w:r w:rsidRPr="00ED1D52">
              <w:rPr>
                <w:rFonts w:eastAsia="Yu Gothic" w:cs="Times New Roman"/>
                <w:szCs w:val="21"/>
              </w:rPr>
              <w:t>5.53</w:t>
            </w:r>
          </w:p>
        </w:tc>
      </w:tr>
    </w:tbl>
    <w:p w14:paraId="443972BB" w14:textId="5EA768DC" w:rsidR="00B04542" w:rsidRPr="00ED1D52" w:rsidRDefault="00B04542" w:rsidP="00B04542">
      <w:pPr>
        <w:pStyle w:val="Web"/>
        <w:rPr>
          <w:rFonts w:eastAsia="Hiragino Mincho ProN W3"/>
          <w:b/>
          <w:bCs/>
          <w:kern w:val="1"/>
          <w:szCs w:val="21"/>
        </w:rPr>
      </w:pPr>
      <w:r w:rsidRPr="00ED1D52">
        <w:rPr>
          <w:rFonts w:eastAsia="Hiragino Mincho ProN W3"/>
          <w:kern w:val="1"/>
          <w:szCs w:val="21"/>
        </w:rPr>
        <w:t>SDQ,</w:t>
      </w:r>
      <w:r w:rsidRPr="00ED1D52">
        <w:rPr>
          <w:noProof/>
          <w:szCs w:val="21"/>
        </w:rPr>
        <w:t xml:space="preserve"> Strengths and Difficulties Questionnaire;</w:t>
      </w:r>
      <w:r w:rsidRPr="00ED1D52">
        <w:rPr>
          <w:rFonts w:eastAsia="Hiragino Mincho ProN W3"/>
          <w:kern w:val="1"/>
          <w:szCs w:val="21"/>
        </w:rPr>
        <w:t xml:space="preserve"> CSHQ, Children’s Sleep Habits Questionnaire; PSQI, Pittsburgh Sleep Quality Index; SE, standard error; Coef., coefficient;</w:t>
      </w:r>
      <w:r w:rsidRPr="00ED1D52">
        <w:rPr>
          <w:rFonts w:eastAsia="Yu Gothic"/>
          <w:b/>
          <w:bCs/>
          <w:szCs w:val="21"/>
        </w:rPr>
        <w:t xml:space="preserve"> </w:t>
      </w:r>
      <w:r w:rsidRPr="00ED1D52">
        <w:rPr>
          <w:rFonts w:eastAsia="Yu Gothic"/>
          <w:szCs w:val="21"/>
        </w:rPr>
        <w:t xml:space="preserve">CI, </w:t>
      </w:r>
      <w:r w:rsidRPr="00ED1D52">
        <w:rPr>
          <w:szCs w:val="21"/>
        </w:rPr>
        <w:t>c</w:t>
      </w:r>
      <w:r w:rsidRPr="00ED1D52">
        <w:rPr>
          <w:rFonts w:hint="eastAsia"/>
          <w:szCs w:val="21"/>
        </w:rPr>
        <w:t xml:space="preserve">onfidence </w:t>
      </w:r>
      <w:r w:rsidRPr="00ED1D52">
        <w:rPr>
          <w:szCs w:val="21"/>
        </w:rPr>
        <w:t>i</w:t>
      </w:r>
      <w:r w:rsidRPr="00ED1D52">
        <w:rPr>
          <w:rFonts w:hint="eastAsia"/>
          <w:szCs w:val="21"/>
        </w:rPr>
        <w:t>nterval; cons, constant</w:t>
      </w:r>
    </w:p>
    <w:p w14:paraId="458F9104" w14:textId="77777777" w:rsidR="00F73185" w:rsidRPr="00CE7B32" w:rsidRDefault="00F73185" w:rsidP="00F73185">
      <w:pPr>
        <w:ind w:leftChars="-135" w:left="-324"/>
        <w:rPr>
          <w:rFonts w:cs="Times New Roman"/>
          <w:b/>
          <w:bCs/>
        </w:rPr>
      </w:pPr>
      <w:r w:rsidRPr="00CE7B32">
        <w:rPr>
          <w:rFonts w:cs="Times New Roman"/>
          <w:b/>
          <w:bCs/>
        </w:rPr>
        <w:lastRenderedPageBreak/>
        <w:t xml:space="preserve">Supplementary Table2. </w:t>
      </w:r>
      <w:r w:rsidRPr="00CE7B32">
        <w:rPr>
          <w:rFonts w:eastAsia="Yu Gothic" w:cs="Times New Roman"/>
          <w:b/>
          <w:bCs/>
          <w:color w:val="000000"/>
        </w:rPr>
        <w:t>Goodness of Fit Statistics</w:t>
      </w:r>
      <w:r w:rsidRPr="00CE7B32">
        <w:rPr>
          <w:rFonts w:cs="Times New Roman"/>
          <w:b/>
          <w:bCs/>
        </w:rPr>
        <w:t>.</w:t>
      </w:r>
    </w:p>
    <w:tbl>
      <w:tblPr>
        <w:tblW w:w="8931" w:type="dxa"/>
        <w:tblInd w:w="-3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2977"/>
      </w:tblGrid>
      <w:tr w:rsidR="00063DAB" w:rsidRPr="00E64D85" w14:paraId="04A57EC1" w14:textId="77777777" w:rsidTr="001977F6">
        <w:trPr>
          <w:trHeight w:val="36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59BB" w14:textId="77777777" w:rsidR="00063DAB" w:rsidRPr="00E64D85" w:rsidRDefault="00063DAB" w:rsidP="001977F6">
            <w:pPr>
              <w:jc w:val="center"/>
              <w:rPr>
                <w:rFonts w:eastAsia="Yu Gothic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99E" w14:textId="77777777" w:rsidR="00063DAB" w:rsidRPr="00E64D85" w:rsidRDefault="00063DAB" w:rsidP="001977F6">
            <w:pPr>
              <w:rPr>
                <w:rFonts w:eastAsia="Yu Gothic" w:cs="Times New Roman"/>
                <w:b/>
                <w:bCs/>
                <w:color w:val="000000"/>
              </w:rPr>
            </w:pPr>
            <w:r w:rsidRPr="00E64D85">
              <w:rPr>
                <w:rFonts w:eastAsia="Yu Gothic" w:cs="Times New Roman"/>
                <w:b/>
                <w:bCs/>
                <w:color w:val="000000"/>
              </w:rPr>
              <w:t>Fit statistic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C17" w14:textId="77777777" w:rsidR="00063DAB" w:rsidRPr="00E64D85" w:rsidRDefault="00063DAB" w:rsidP="001977F6">
            <w:pPr>
              <w:rPr>
                <w:rFonts w:eastAsia="Yu Gothic" w:cs="Times New Roman"/>
                <w:b/>
                <w:bCs/>
                <w:color w:val="000000"/>
              </w:rPr>
            </w:pPr>
            <w:r w:rsidRPr="00E64D85">
              <w:rPr>
                <w:rFonts w:eastAsia="Yu Gothic" w:cs="Times New Roman"/>
                <w:b/>
                <w:bCs/>
                <w:color w:val="000000"/>
              </w:rPr>
              <w:t>Value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94F" w14:textId="77777777" w:rsidR="00063DAB" w:rsidRPr="00E64D85" w:rsidRDefault="00063DAB" w:rsidP="001977F6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E64D85">
              <w:rPr>
                <w:rFonts w:eastAsia="Yu Gothic" w:cs="Times New Roman"/>
                <w:b/>
                <w:bCs/>
                <w:color w:val="000000"/>
              </w:rPr>
              <w:t>Description</w:t>
            </w:r>
          </w:p>
        </w:tc>
      </w:tr>
      <w:tr w:rsidR="00063DAB" w:rsidRPr="00E64D85" w14:paraId="5560F38B" w14:textId="77777777" w:rsidTr="00063DAB">
        <w:trPr>
          <w:trHeight w:val="697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FC59C0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  <w:r w:rsidRPr="00E64D85">
              <w:rPr>
                <w:rFonts w:eastAsia="Yu Gothic" w:cs="Times New Roman"/>
                <w:b/>
                <w:bCs/>
                <w:color w:val="000000"/>
              </w:rPr>
              <w:t xml:space="preserve">Likelihood </w:t>
            </w:r>
            <w:r>
              <w:rPr>
                <w:rFonts w:eastAsia="Yu Gothic" w:cs="Times New Roman"/>
                <w:b/>
                <w:bCs/>
                <w:color w:val="000000"/>
              </w:rPr>
              <w:t>r</w:t>
            </w:r>
            <w:r w:rsidRPr="00E64D85">
              <w:rPr>
                <w:rFonts w:eastAsia="Yu Gothic" w:cs="Times New Roman"/>
                <w:b/>
                <w:bCs/>
                <w:color w:val="000000"/>
              </w:rPr>
              <w:t>atio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F7F5" w14:textId="77777777" w:rsidR="00063DAB" w:rsidRPr="00E64D85" w:rsidRDefault="00063DAB" w:rsidP="00063DAB">
            <w:pPr>
              <w:spacing w:before="0" w:after="0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χ</w:t>
            </w:r>
            <w:r w:rsidRPr="00E64D85">
              <w:rPr>
                <w:rFonts w:eastAsia="Yu Gothic" w:cs="Times New Roman"/>
                <w:color w:val="000000"/>
                <w:vertAlign w:val="superscript"/>
              </w:rPr>
              <w:t>2</w:t>
            </w:r>
            <w:r>
              <w:rPr>
                <w:rFonts w:eastAsia="Yu Gothic" w:cs="Times New Roman"/>
                <w:color w:val="000000"/>
                <w:vertAlign w:val="superscript"/>
              </w:rPr>
              <w:t xml:space="preserve"> </w:t>
            </w:r>
            <w:r w:rsidRPr="00E64D85">
              <w:rPr>
                <w:rFonts w:eastAsia="Yu Gothic" w:cs="Times New Roman"/>
                <w:color w:val="000000"/>
              </w:rPr>
              <w:t>(</w:t>
            </w:r>
            <w:proofErr w:type="spellStart"/>
            <w:r w:rsidRPr="00E64D85">
              <w:rPr>
                <w:rFonts w:eastAsia="Yu Gothic" w:cs="Times New Roman"/>
                <w:color w:val="000000"/>
              </w:rPr>
              <w:t>df</w:t>
            </w:r>
            <w:proofErr w:type="spellEnd"/>
            <w:r>
              <w:rPr>
                <w:rFonts w:eastAsia="Yu Gothic" w:cs="Times New Roman"/>
                <w:color w:val="000000"/>
              </w:rPr>
              <w:t xml:space="preserve"> </w:t>
            </w:r>
            <w:r w:rsidRPr="00E64D85">
              <w:rPr>
                <w:rFonts w:eastAsia="Yu Gothic" w:cs="Times New Roman"/>
                <w:color w:val="000000"/>
              </w:rPr>
              <w:t>=</w:t>
            </w:r>
            <w:r>
              <w:rPr>
                <w:rFonts w:eastAsia="Yu Gothic" w:cs="Times New Roman"/>
                <w:color w:val="000000"/>
              </w:rPr>
              <w:t xml:space="preserve"> </w:t>
            </w:r>
            <w:r w:rsidRPr="00E64D85">
              <w:rPr>
                <w:rFonts w:eastAsia="Yu Gothic" w:cs="Times New Roman"/>
                <w:color w:val="000000"/>
              </w:rPr>
              <w:t xml:space="preserve">22), </w:t>
            </w:r>
            <w:r w:rsidRPr="002F3D45">
              <w:rPr>
                <w:rFonts w:eastAsia="Yu Gothic" w:cs="Times New Roman"/>
                <w:i/>
                <w:iCs/>
                <w:color w:val="000000"/>
              </w:rPr>
              <w:t>p</w:t>
            </w:r>
            <w:r w:rsidRPr="00E64D85">
              <w:rPr>
                <w:rFonts w:eastAsia="Yu Gothic" w:cs="Times New Roman"/>
                <w:color w:val="000000"/>
              </w:rPr>
              <w:t>-value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70B6" w14:textId="77777777" w:rsidR="00063DAB" w:rsidRPr="00E64D85" w:rsidRDefault="00063DAB" w:rsidP="00063DAB">
            <w:pPr>
              <w:spacing w:before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50.874, 0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AF97" w14:textId="77777777" w:rsidR="00063DAB" w:rsidRPr="00E64D85" w:rsidRDefault="00063DAB" w:rsidP="00063DAB">
            <w:pPr>
              <w:spacing w:before="0"/>
              <w:jc w:val="center"/>
              <w:rPr>
                <w:rFonts w:eastAsia="Yu Gothic" w:cs="Times New Roman"/>
                <w:color w:val="000000"/>
              </w:rPr>
            </w:pPr>
            <w:r>
              <w:rPr>
                <w:rFonts w:eastAsia="Yu Gothic" w:cs="Times New Roman"/>
                <w:color w:val="000000"/>
              </w:rPr>
              <w:t>M</w:t>
            </w:r>
            <w:r w:rsidRPr="00E64D85">
              <w:rPr>
                <w:rFonts w:eastAsia="Yu Gothic" w:cs="Times New Roman"/>
                <w:color w:val="000000"/>
              </w:rPr>
              <w:t>odel vs. saturated</w:t>
            </w:r>
          </w:p>
        </w:tc>
      </w:tr>
      <w:tr w:rsidR="00063DAB" w:rsidRPr="00E64D85" w14:paraId="7BD72498" w14:textId="77777777" w:rsidTr="001977F6">
        <w:trPr>
          <w:trHeight w:val="380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36C047A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5BCA" w14:textId="77777777" w:rsidR="00063DAB" w:rsidRPr="00E64D85" w:rsidRDefault="00063DAB" w:rsidP="00063DAB">
            <w:pPr>
              <w:spacing w:before="0" w:after="0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χ</w:t>
            </w:r>
            <w:r w:rsidRPr="00E64D85">
              <w:rPr>
                <w:rFonts w:eastAsia="Yu Gothic" w:cs="Times New Roman"/>
                <w:color w:val="000000"/>
                <w:vertAlign w:val="superscript"/>
              </w:rPr>
              <w:t>2</w:t>
            </w:r>
            <w:r>
              <w:rPr>
                <w:rFonts w:eastAsia="Yu Gothic" w:cs="Times New Roman"/>
                <w:color w:val="000000"/>
                <w:vertAlign w:val="superscript"/>
              </w:rPr>
              <w:t xml:space="preserve"> </w:t>
            </w:r>
            <w:r w:rsidRPr="00E64D85">
              <w:rPr>
                <w:rFonts w:eastAsia="Yu Gothic" w:cs="Times New Roman"/>
                <w:color w:val="000000"/>
              </w:rPr>
              <w:t>(</w:t>
            </w:r>
            <w:proofErr w:type="spellStart"/>
            <w:r w:rsidRPr="00E64D85">
              <w:rPr>
                <w:rFonts w:eastAsia="Yu Gothic" w:cs="Times New Roman"/>
                <w:color w:val="000000"/>
              </w:rPr>
              <w:t>df</w:t>
            </w:r>
            <w:proofErr w:type="spellEnd"/>
            <w:r>
              <w:rPr>
                <w:rFonts w:eastAsia="Yu Gothic" w:cs="Times New Roman"/>
                <w:color w:val="000000"/>
              </w:rPr>
              <w:t xml:space="preserve"> </w:t>
            </w:r>
            <w:r w:rsidRPr="00E64D85">
              <w:rPr>
                <w:rFonts w:eastAsia="Yu Gothic" w:cs="Times New Roman"/>
                <w:color w:val="000000"/>
              </w:rPr>
              <w:t>=</w:t>
            </w:r>
            <w:r>
              <w:rPr>
                <w:rFonts w:eastAsia="Yu Gothic" w:cs="Times New Roman"/>
                <w:color w:val="000000"/>
              </w:rPr>
              <w:t xml:space="preserve"> </w:t>
            </w:r>
            <w:r w:rsidRPr="00E64D85">
              <w:rPr>
                <w:rFonts w:eastAsia="Yu Gothic" w:cs="Times New Roman"/>
                <w:color w:val="000000"/>
              </w:rPr>
              <w:t xml:space="preserve">38), </w:t>
            </w:r>
            <w:r w:rsidRPr="002F3D45">
              <w:rPr>
                <w:rFonts w:eastAsia="Yu Gothic" w:cs="Times New Roman"/>
                <w:i/>
                <w:iCs/>
                <w:color w:val="000000"/>
              </w:rPr>
              <w:t>p</w:t>
            </w:r>
            <w:r w:rsidRPr="00E64D85">
              <w:rPr>
                <w:rFonts w:eastAsia="Yu Gothic" w:cs="Times New Roman"/>
                <w:color w:val="000000"/>
              </w:rPr>
              <w:t>-value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94F" w14:textId="77777777" w:rsidR="00063DAB" w:rsidRPr="00E64D85" w:rsidRDefault="00063DAB" w:rsidP="00063DAB">
            <w:pPr>
              <w:spacing w:before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330.59, 0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7F3E" w14:textId="77777777" w:rsidR="00063DAB" w:rsidRPr="00E64D85" w:rsidRDefault="00063DAB" w:rsidP="00063DAB">
            <w:pPr>
              <w:spacing w:before="0"/>
              <w:jc w:val="center"/>
              <w:rPr>
                <w:rFonts w:eastAsia="Yu Gothic" w:cs="Times New Roman"/>
                <w:color w:val="000000"/>
              </w:rPr>
            </w:pPr>
            <w:r>
              <w:rPr>
                <w:rFonts w:eastAsia="Yu Gothic" w:cs="Times New Roman"/>
                <w:color w:val="000000"/>
              </w:rPr>
              <w:t>B</w:t>
            </w:r>
            <w:r w:rsidRPr="00E64D85">
              <w:rPr>
                <w:rFonts w:eastAsia="Yu Gothic" w:cs="Times New Roman"/>
                <w:color w:val="000000"/>
              </w:rPr>
              <w:t>aseline vs. saturated</w:t>
            </w:r>
          </w:p>
        </w:tc>
      </w:tr>
      <w:tr w:rsidR="00063DAB" w:rsidRPr="00E64D85" w14:paraId="0786ADEC" w14:textId="77777777" w:rsidTr="00063DAB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A3C878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  <w:r w:rsidRPr="00E64D85">
              <w:rPr>
                <w:rFonts w:eastAsia="Yu Gothic" w:cs="Times New Roman"/>
                <w:b/>
                <w:bCs/>
                <w:color w:val="000000"/>
              </w:rPr>
              <w:t xml:space="preserve">Population </w:t>
            </w:r>
            <w:r>
              <w:rPr>
                <w:rFonts w:eastAsia="Yu Gothic" w:cs="Times New Roman"/>
                <w:b/>
                <w:bCs/>
                <w:color w:val="000000"/>
              </w:rPr>
              <w:t>e</w:t>
            </w:r>
            <w:r w:rsidRPr="00E64D85">
              <w:rPr>
                <w:rFonts w:eastAsia="Yu Gothic" w:cs="Times New Roman"/>
                <w:b/>
                <w:bCs/>
                <w:color w:val="000000"/>
              </w:rPr>
              <w:t>rror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50C7" w14:textId="77777777" w:rsidR="00063DAB" w:rsidRPr="00E64D85" w:rsidRDefault="00063DAB" w:rsidP="00063DAB">
            <w:pPr>
              <w:spacing w:before="0" w:after="0"/>
              <w:jc w:val="both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AA14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0.062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532" w14:textId="3F3466AA" w:rsidR="00063DAB" w:rsidRPr="00E64D85" w:rsidRDefault="00063DAB" w:rsidP="00063DAB">
            <w:pPr>
              <w:spacing w:before="0" w:after="0"/>
              <w:jc w:val="center"/>
              <w:rPr>
                <w:rFonts w:eastAsia="Yu Gothic" w:cs="Times New Roman"/>
                <w:color w:val="000000"/>
              </w:rPr>
            </w:pPr>
          </w:p>
        </w:tc>
      </w:tr>
      <w:tr w:rsidR="00063DAB" w:rsidRPr="00E64D85" w14:paraId="7E8D4FB9" w14:textId="77777777" w:rsidTr="00063DAB">
        <w:trPr>
          <w:trHeight w:val="360"/>
        </w:trPr>
        <w:tc>
          <w:tcPr>
            <w:tcW w:w="2410" w:type="dxa"/>
            <w:vMerge/>
            <w:vAlign w:val="center"/>
            <w:hideMark/>
          </w:tcPr>
          <w:p w14:paraId="54CAF766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81D488" w14:textId="77777777" w:rsidR="00063DAB" w:rsidRPr="00E64D85" w:rsidRDefault="00063DAB" w:rsidP="00063DAB">
            <w:pPr>
              <w:spacing w:before="0" w:after="0"/>
              <w:jc w:val="both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90% 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31C07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(0.039, 0.084)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172257" w14:textId="77777777" w:rsidR="00063DAB" w:rsidRPr="00E64D85" w:rsidRDefault="00063DAB" w:rsidP="00063DAB">
            <w:pPr>
              <w:spacing w:before="0" w:after="0"/>
              <w:jc w:val="center"/>
              <w:rPr>
                <w:rFonts w:eastAsia="Yu Gothic" w:cs="Times New Roman"/>
                <w:color w:val="000000"/>
              </w:rPr>
            </w:pPr>
          </w:p>
        </w:tc>
      </w:tr>
      <w:tr w:rsidR="00063DAB" w:rsidRPr="00E64D85" w14:paraId="7CC9F51E" w14:textId="77777777" w:rsidTr="00063DAB">
        <w:trPr>
          <w:trHeight w:val="360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387089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E2DB" w14:textId="77777777" w:rsidR="00063DAB" w:rsidRPr="00E64D85" w:rsidRDefault="00063DAB" w:rsidP="00063DAB">
            <w:pPr>
              <w:spacing w:before="0" w:after="0"/>
              <w:jc w:val="both"/>
              <w:rPr>
                <w:rFonts w:eastAsia="Yu Gothic" w:cs="Times New Roman"/>
                <w:color w:val="000000"/>
              </w:rPr>
            </w:pPr>
            <w:proofErr w:type="spellStart"/>
            <w:r w:rsidRPr="00E64D85">
              <w:rPr>
                <w:rFonts w:eastAsia="Yu Gothic" w:cs="Times New Roman"/>
                <w:color w:val="000000"/>
              </w:rPr>
              <w:t>pclose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B00B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0.179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7097" w14:textId="77777777" w:rsidR="00063DAB" w:rsidRPr="00E64D85" w:rsidRDefault="00063DAB" w:rsidP="00063DAB">
            <w:pPr>
              <w:spacing w:before="0" w:after="0"/>
              <w:jc w:val="center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 xml:space="preserve">Probability RMSEA </w:t>
            </w:r>
            <w:r>
              <w:rPr>
                <w:rFonts w:cs="Times New Roman"/>
              </w:rPr>
              <w:t>≤</w:t>
            </w:r>
            <w:r>
              <w:rPr>
                <w:rFonts w:eastAsia="Yu Gothic" w:cs="Times New Roman"/>
                <w:color w:val="000000"/>
              </w:rPr>
              <w:t xml:space="preserve"> </w:t>
            </w:r>
            <w:r w:rsidRPr="00E64D85">
              <w:rPr>
                <w:rFonts w:eastAsia="Yu Gothic" w:cs="Times New Roman"/>
                <w:color w:val="000000"/>
              </w:rPr>
              <w:t>0.05</w:t>
            </w:r>
          </w:p>
        </w:tc>
      </w:tr>
      <w:tr w:rsidR="00063DAB" w:rsidRPr="00E64D85" w14:paraId="4ED20FC8" w14:textId="77777777" w:rsidTr="00063DAB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CD7CCD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  <w:r w:rsidRPr="00E64D85">
              <w:rPr>
                <w:rFonts w:eastAsia="Yu Gothic" w:cs="Times New Roman"/>
                <w:b/>
                <w:bCs/>
                <w:color w:val="000000"/>
              </w:rPr>
              <w:t xml:space="preserve">Information </w:t>
            </w:r>
            <w:r>
              <w:rPr>
                <w:rFonts w:eastAsia="Yu Gothic" w:cs="Times New Roman"/>
                <w:b/>
                <w:bCs/>
                <w:color w:val="000000"/>
              </w:rPr>
              <w:t>c</w:t>
            </w:r>
            <w:r w:rsidRPr="00E64D85">
              <w:rPr>
                <w:rFonts w:eastAsia="Yu Gothic" w:cs="Times New Roman"/>
                <w:b/>
                <w:bCs/>
                <w:color w:val="000000"/>
              </w:rPr>
              <w:t>riteria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BCE1" w14:textId="77777777" w:rsidR="00063DAB" w:rsidRPr="00E64D85" w:rsidRDefault="00063DAB" w:rsidP="00063DAB">
            <w:pPr>
              <w:spacing w:before="0" w:after="0"/>
              <w:jc w:val="both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AIC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000C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17485.195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8CF3" w14:textId="58534F50" w:rsidR="00063DAB" w:rsidRPr="00E64D85" w:rsidRDefault="00063DAB" w:rsidP="00063DAB">
            <w:pPr>
              <w:spacing w:before="0" w:after="0"/>
              <w:jc w:val="center"/>
              <w:rPr>
                <w:rFonts w:eastAsia="Yu Gothic" w:cs="Times New Roman"/>
                <w:color w:val="000000"/>
              </w:rPr>
            </w:pPr>
          </w:p>
        </w:tc>
      </w:tr>
      <w:tr w:rsidR="00063DAB" w:rsidRPr="00E64D85" w14:paraId="5F1208EF" w14:textId="77777777" w:rsidTr="00063DAB">
        <w:trPr>
          <w:trHeight w:val="360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BB44CC3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BE43" w14:textId="77777777" w:rsidR="00063DAB" w:rsidRPr="00E64D85" w:rsidRDefault="00063DAB" w:rsidP="00063DAB">
            <w:pPr>
              <w:spacing w:before="0" w:after="0"/>
              <w:jc w:val="both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BIC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000F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17577.579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12B2" w14:textId="0F169BD0" w:rsidR="00063DAB" w:rsidRPr="00E64D85" w:rsidRDefault="00063DAB" w:rsidP="00063DAB">
            <w:pPr>
              <w:spacing w:before="0" w:after="0"/>
              <w:jc w:val="center"/>
              <w:rPr>
                <w:rFonts w:eastAsia="Yu Gothic" w:cs="Times New Roman"/>
                <w:color w:val="000000"/>
              </w:rPr>
            </w:pPr>
          </w:p>
        </w:tc>
      </w:tr>
      <w:tr w:rsidR="00063DAB" w:rsidRPr="00E64D85" w14:paraId="0D8992E2" w14:textId="77777777" w:rsidTr="00063DAB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EDA399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  <w:r w:rsidRPr="00E64D85">
              <w:rPr>
                <w:rFonts w:eastAsia="Yu Gothic" w:cs="Times New Roman"/>
                <w:b/>
                <w:bCs/>
                <w:color w:val="000000"/>
              </w:rPr>
              <w:t xml:space="preserve">Baseline </w:t>
            </w:r>
            <w:r>
              <w:rPr>
                <w:rFonts w:eastAsia="Yu Gothic" w:cs="Times New Roman"/>
                <w:b/>
                <w:bCs/>
                <w:color w:val="000000"/>
              </w:rPr>
              <w:t>c</w:t>
            </w:r>
            <w:r w:rsidRPr="00E64D85">
              <w:rPr>
                <w:rFonts w:eastAsia="Yu Gothic" w:cs="Times New Roman"/>
                <w:b/>
                <w:bCs/>
                <w:color w:val="000000"/>
              </w:rPr>
              <w:t>omparison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F834" w14:textId="77777777" w:rsidR="00063DAB" w:rsidRPr="00E64D85" w:rsidRDefault="00063DAB" w:rsidP="00063DAB">
            <w:pPr>
              <w:spacing w:before="0" w:after="0"/>
              <w:jc w:val="both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CFI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1A4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0.901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6BF" w14:textId="716435AE" w:rsidR="00063DAB" w:rsidRPr="00E64D85" w:rsidRDefault="00063DAB" w:rsidP="00063DAB">
            <w:pPr>
              <w:spacing w:before="0" w:after="0"/>
              <w:jc w:val="center"/>
              <w:rPr>
                <w:rFonts w:eastAsia="Yu Gothic" w:cs="Times New Roman"/>
                <w:color w:val="000000"/>
              </w:rPr>
            </w:pPr>
          </w:p>
        </w:tc>
      </w:tr>
      <w:tr w:rsidR="00063DAB" w:rsidRPr="00E64D85" w14:paraId="7B52CF04" w14:textId="77777777" w:rsidTr="00063DAB">
        <w:trPr>
          <w:trHeight w:val="360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D4A53E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1DC2" w14:textId="77777777" w:rsidR="00063DAB" w:rsidRPr="00E64D85" w:rsidRDefault="00063DAB" w:rsidP="00063DAB">
            <w:pPr>
              <w:spacing w:before="0" w:after="0"/>
              <w:jc w:val="both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TLI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540C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0.83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2F84" w14:textId="2C6C3A1D" w:rsidR="00063DAB" w:rsidRPr="00E64D85" w:rsidRDefault="00063DAB" w:rsidP="00063DAB">
            <w:pPr>
              <w:spacing w:before="0" w:after="0"/>
              <w:jc w:val="center"/>
              <w:rPr>
                <w:rFonts w:eastAsia="Yu Gothic" w:cs="Times New Roman"/>
                <w:color w:val="000000"/>
              </w:rPr>
            </w:pPr>
          </w:p>
        </w:tc>
      </w:tr>
      <w:tr w:rsidR="00063DAB" w:rsidRPr="00E64D85" w14:paraId="386909C4" w14:textId="77777777" w:rsidTr="00063DAB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DCB43B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b/>
                <w:bCs/>
                <w:color w:val="000000"/>
              </w:rPr>
            </w:pPr>
            <w:r w:rsidRPr="00E64D85">
              <w:rPr>
                <w:rFonts w:eastAsia="Yu Gothic" w:cs="Times New Roman"/>
                <w:b/>
                <w:bCs/>
                <w:color w:val="000000"/>
              </w:rPr>
              <w:t xml:space="preserve">Size of </w:t>
            </w:r>
            <w:r>
              <w:rPr>
                <w:rFonts w:eastAsia="Yu Gothic" w:cs="Times New Roman"/>
                <w:b/>
                <w:bCs/>
                <w:color w:val="000000"/>
              </w:rPr>
              <w:t>r</w:t>
            </w:r>
            <w:r w:rsidRPr="00E64D85">
              <w:rPr>
                <w:rFonts w:eastAsia="Yu Gothic" w:cs="Times New Roman"/>
                <w:b/>
                <w:bCs/>
                <w:color w:val="000000"/>
              </w:rPr>
              <w:t>esiduals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04F0" w14:textId="77777777" w:rsidR="00063DAB" w:rsidRPr="00E64D85" w:rsidRDefault="00063DAB" w:rsidP="00063DAB">
            <w:pPr>
              <w:spacing w:before="0" w:after="0"/>
              <w:jc w:val="both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SRMR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4C4B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0.042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C2AC" w14:textId="0BBFE67B" w:rsidR="00063DAB" w:rsidRPr="00E64D85" w:rsidRDefault="00063DAB" w:rsidP="00063DAB">
            <w:pPr>
              <w:spacing w:before="0" w:after="0"/>
              <w:jc w:val="center"/>
              <w:rPr>
                <w:rFonts w:eastAsia="Yu Gothic" w:cs="Times New Roman"/>
                <w:color w:val="000000"/>
              </w:rPr>
            </w:pPr>
          </w:p>
        </w:tc>
      </w:tr>
      <w:tr w:rsidR="00063DAB" w:rsidRPr="00E64D85" w14:paraId="3D208586" w14:textId="77777777" w:rsidTr="00063DAB">
        <w:trPr>
          <w:trHeight w:val="360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0A87068" w14:textId="77777777" w:rsidR="00063DAB" w:rsidRPr="00E64D85" w:rsidRDefault="00063DAB" w:rsidP="001977F6">
            <w:pPr>
              <w:rPr>
                <w:rFonts w:eastAsia="Yu Gothic" w:cs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534" w14:textId="77777777" w:rsidR="00063DAB" w:rsidRPr="00E64D85" w:rsidRDefault="00063DAB" w:rsidP="00063DAB">
            <w:pPr>
              <w:spacing w:before="0" w:after="0"/>
              <w:jc w:val="both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CD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A69" w14:textId="77777777" w:rsidR="00063DAB" w:rsidRPr="00E64D85" w:rsidRDefault="00063DAB" w:rsidP="00063DAB">
            <w:pPr>
              <w:spacing w:before="0" w:after="0"/>
              <w:jc w:val="right"/>
              <w:rPr>
                <w:rFonts w:eastAsia="Yu Gothic" w:cs="Times New Roman"/>
                <w:color w:val="000000"/>
              </w:rPr>
            </w:pPr>
            <w:r w:rsidRPr="00E64D85">
              <w:rPr>
                <w:rFonts w:eastAsia="Yu Gothic" w:cs="Times New Roman"/>
                <w:color w:val="000000"/>
              </w:rPr>
              <w:t>0.476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4E9" w14:textId="5BF9BA80" w:rsidR="00063DAB" w:rsidRPr="00E64D85" w:rsidRDefault="00063DAB" w:rsidP="00063DAB">
            <w:pPr>
              <w:spacing w:before="0" w:after="0"/>
              <w:jc w:val="center"/>
              <w:rPr>
                <w:rFonts w:eastAsia="Yu Gothic" w:cs="Times New Roman"/>
                <w:color w:val="000000"/>
              </w:rPr>
            </w:pPr>
          </w:p>
        </w:tc>
      </w:tr>
    </w:tbl>
    <w:p w14:paraId="79214F9C" w14:textId="060F75FA" w:rsidR="00F73185" w:rsidRPr="00CB7BA0" w:rsidRDefault="00CB7BA0" w:rsidP="00F73185">
      <w:pPr>
        <w:rPr>
          <w:rFonts w:cs="Times New Roman"/>
        </w:rPr>
      </w:pPr>
      <w:proofErr w:type="spellStart"/>
      <w:r w:rsidRPr="00CB7BA0">
        <w:rPr>
          <w:rFonts w:cs="Times New Roman"/>
          <w:szCs w:val="24"/>
        </w:rPr>
        <w:t>df</w:t>
      </w:r>
      <w:proofErr w:type="spellEnd"/>
      <w:r w:rsidRPr="00CB7BA0">
        <w:rPr>
          <w:rFonts w:cs="Times New Roman"/>
          <w:szCs w:val="24"/>
        </w:rPr>
        <w:t xml:space="preserve">, degree of freedom; </w:t>
      </w:r>
      <w:r w:rsidRPr="00CB7BA0">
        <w:rPr>
          <w:rFonts w:eastAsia="Yu Gothic" w:cs="Times New Roman"/>
          <w:color w:val="000000"/>
          <w:szCs w:val="24"/>
        </w:rPr>
        <w:t>RMSEA</w:t>
      </w:r>
      <w:r w:rsidRPr="00CB7BA0">
        <w:rPr>
          <w:rFonts w:cs="Times New Roman"/>
          <w:szCs w:val="24"/>
        </w:rPr>
        <w:t xml:space="preserve">, </w:t>
      </w:r>
      <w:r w:rsidRPr="00CB7BA0">
        <w:rPr>
          <w:rFonts w:eastAsia="Yu Gothic" w:cs="Times New Roman"/>
          <w:color w:val="000000"/>
          <w:szCs w:val="24"/>
        </w:rPr>
        <w:t>Root mean squared error of approximation</w:t>
      </w:r>
      <w:r w:rsidRPr="00CB7BA0">
        <w:rPr>
          <w:rFonts w:cs="Times New Roman"/>
          <w:szCs w:val="24"/>
        </w:rPr>
        <w:t xml:space="preserve">; CI, </w:t>
      </w:r>
      <w:r w:rsidRPr="00CB7BA0">
        <w:rPr>
          <w:rFonts w:eastAsia="メイリオ" w:cs="Times New Roman"/>
          <w:color w:val="333333"/>
          <w:szCs w:val="24"/>
        </w:rPr>
        <w:t xml:space="preserve">Confidence Interval; AIC, </w:t>
      </w:r>
      <w:r w:rsidRPr="00CB7BA0">
        <w:rPr>
          <w:rFonts w:eastAsia="Yu Gothic" w:cs="Times New Roman"/>
          <w:color w:val="000000"/>
        </w:rPr>
        <w:t>Akaike information criterion; BIC, Bayesian information criterion; CFI, Comparative fit index; TLI, Tucker-</w:t>
      </w:r>
      <w:proofErr w:type="gramStart"/>
      <w:r w:rsidRPr="00CB7BA0">
        <w:rPr>
          <w:rFonts w:eastAsia="Yu Gothic" w:cs="Times New Roman"/>
          <w:color w:val="000000"/>
        </w:rPr>
        <w:t>Lewis</w:t>
      </w:r>
      <w:proofErr w:type="gramEnd"/>
      <w:r w:rsidRPr="00CB7BA0">
        <w:rPr>
          <w:rFonts w:eastAsia="Yu Gothic" w:cs="Times New Roman"/>
          <w:color w:val="000000"/>
        </w:rPr>
        <w:t xml:space="preserve"> index; SRMR, Standardized root mean squared residual; CD, Coefficient of determination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BC5141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726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A130" w14:textId="77777777" w:rsidR="00180F5F" w:rsidRDefault="00180F5F" w:rsidP="00117666">
      <w:pPr>
        <w:spacing w:after="0"/>
      </w:pPr>
      <w:r>
        <w:separator/>
      </w:r>
    </w:p>
  </w:endnote>
  <w:endnote w:type="continuationSeparator" w:id="0">
    <w:p w14:paraId="3329241F" w14:textId="77777777" w:rsidR="00180F5F" w:rsidRDefault="00180F5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gino Mincho ProN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EA2B" w14:textId="77777777" w:rsidR="00180F5F" w:rsidRDefault="00180F5F" w:rsidP="00117666">
      <w:pPr>
        <w:spacing w:after="0"/>
      </w:pPr>
      <w:r>
        <w:separator/>
      </w:r>
    </w:p>
  </w:footnote>
  <w:footnote w:type="continuationSeparator" w:id="0">
    <w:p w14:paraId="466F5977" w14:textId="77777777" w:rsidR="00180F5F" w:rsidRDefault="00180F5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02047233">
    <w:abstractNumId w:val="0"/>
  </w:num>
  <w:num w:numId="2" w16cid:durableId="593903628">
    <w:abstractNumId w:val="4"/>
  </w:num>
  <w:num w:numId="3" w16cid:durableId="809060629">
    <w:abstractNumId w:val="1"/>
  </w:num>
  <w:num w:numId="4" w16cid:durableId="505941801">
    <w:abstractNumId w:val="5"/>
  </w:num>
  <w:num w:numId="5" w16cid:durableId="1852719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509458">
    <w:abstractNumId w:val="3"/>
  </w:num>
  <w:num w:numId="7" w16cid:durableId="1142114929">
    <w:abstractNumId w:val="6"/>
  </w:num>
  <w:num w:numId="8" w16cid:durableId="1943798616">
    <w:abstractNumId w:val="6"/>
  </w:num>
  <w:num w:numId="9" w16cid:durableId="1532919570">
    <w:abstractNumId w:val="6"/>
  </w:num>
  <w:num w:numId="10" w16cid:durableId="1523595306">
    <w:abstractNumId w:val="6"/>
  </w:num>
  <w:num w:numId="11" w16cid:durableId="741492202">
    <w:abstractNumId w:val="6"/>
  </w:num>
  <w:num w:numId="12" w16cid:durableId="1094087862">
    <w:abstractNumId w:val="6"/>
  </w:num>
  <w:num w:numId="13" w16cid:durableId="485128321">
    <w:abstractNumId w:val="3"/>
  </w:num>
  <w:num w:numId="14" w16cid:durableId="559443181">
    <w:abstractNumId w:val="2"/>
  </w:num>
  <w:num w:numId="15" w16cid:durableId="349836587">
    <w:abstractNumId w:val="2"/>
  </w:num>
  <w:num w:numId="16" w16cid:durableId="1009723089">
    <w:abstractNumId w:val="2"/>
  </w:num>
  <w:num w:numId="17" w16cid:durableId="1953197952">
    <w:abstractNumId w:val="2"/>
  </w:num>
  <w:num w:numId="18" w16cid:durableId="1258366553">
    <w:abstractNumId w:val="2"/>
  </w:num>
  <w:num w:numId="19" w16cid:durableId="186793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NTQwMjU3MDQwMbBQ0lEKTi0uzszPAykwrAUA9ixc0CwAAAA="/>
  </w:docVars>
  <w:rsids>
    <w:rsidRoot w:val="00ED20B5"/>
    <w:rsid w:val="0000702A"/>
    <w:rsid w:val="0001436A"/>
    <w:rsid w:val="00034304"/>
    <w:rsid w:val="00035434"/>
    <w:rsid w:val="00052A14"/>
    <w:rsid w:val="00063DAB"/>
    <w:rsid w:val="00077D53"/>
    <w:rsid w:val="00105FD9"/>
    <w:rsid w:val="00117666"/>
    <w:rsid w:val="001549D3"/>
    <w:rsid w:val="00156D59"/>
    <w:rsid w:val="00160065"/>
    <w:rsid w:val="00177D84"/>
    <w:rsid w:val="00180F5F"/>
    <w:rsid w:val="001A4A1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3104"/>
    <w:rsid w:val="00781F65"/>
    <w:rsid w:val="00790BB3"/>
    <w:rsid w:val="007C206C"/>
    <w:rsid w:val="00817DD6"/>
    <w:rsid w:val="0083759F"/>
    <w:rsid w:val="00885156"/>
    <w:rsid w:val="008C0CEF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4542"/>
    <w:rsid w:val="00B1671E"/>
    <w:rsid w:val="00B25EB8"/>
    <w:rsid w:val="00B37F4D"/>
    <w:rsid w:val="00BC5141"/>
    <w:rsid w:val="00C52A7B"/>
    <w:rsid w:val="00C56BAF"/>
    <w:rsid w:val="00C679AA"/>
    <w:rsid w:val="00C75972"/>
    <w:rsid w:val="00CB7BA0"/>
    <w:rsid w:val="00CD066B"/>
    <w:rsid w:val="00CE4FEE"/>
    <w:rsid w:val="00CE7B32"/>
    <w:rsid w:val="00D060CF"/>
    <w:rsid w:val="00D84DD3"/>
    <w:rsid w:val="00DB59C3"/>
    <w:rsid w:val="00DC259A"/>
    <w:rsid w:val="00DE23E8"/>
    <w:rsid w:val="00E52377"/>
    <w:rsid w:val="00E537AD"/>
    <w:rsid w:val="00E64E17"/>
    <w:rsid w:val="00E72CD0"/>
    <w:rsid w:val="00E866C9"/>
    <w:rsid w:val="00EA3D3C"/>
    <w:rsid w:val="00EC090A"/>
    <w:rsid w:val="00ED20B5"/>
    <w:rsid w:val="00F46900"/>
    <w:rsid w:val="00F61D89"/>
    <w:rsid w:val="00F73185"/>
    <w:rsid w:val="00F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C0CE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D935350FB4524AA9B0551AC744F54C" ma:contentTypeVersion="15" ma:contentTypeDescription="新しいドキュメントを作成します。" ma:contentTypeScope="" ma:versionID="2e0130726db07c2ae40ac7617ee413bc">
  <xsd:schema xmlns:xsd="http://www.w3.org/2001/XMLSchema" xmlns:xs="http://www.w3.org/2001/XMLSchema" xmlns:p="http://schemas.microsoft.com/office/2006/metadata/properties" xmlns:ns2="7805362c-7fb7-47ff-9049-83b2c46e6485" xmlns:ns3="22d571ce-5d5e-4577-851b-36fe2b87e29c" targetNamespace="http://schemas.microsoft.com/office/2006/metadata/properties" ma:root="true" ma:fieldsID="2fb777e490b7694117e409a70f2a74fa" ns2:_="" ns3:_="">
    <xsd:import namespace="7805362c-7fb7-47ff-9049-83b2c46e6485"/>
    <xsd:import namespace="22d571ce-5d5e-4577-851b-36fe2b87e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362c-7fb7-47ff-9049-83b2c46e6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6f95cfc-685b-4d9e-acc9-81b202a9d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571ce-5d5e-4577-851b-36fe2b87e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7e4307-db98-45a2-a7ea-4b20717fe51c}" ma:internalName="TaxCatchAll" ma:showField="CatchAllData" ma:web="22d571ce-5d5e-4577-851b-36fe2b87e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571ce-5d5e-4577-851b-36fe2b87e29c" xsi:nil="true"/>
    <lcf76f155ced4ddcb4097134ff3c332f xmlns="7805362c-7fb7-47ff-9049-83b2c46e648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DE8B3-44FC-47DA-9F68-A407ED1BD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362c-7fb7-47ff-9049-83b2c46e6485"/>
    <ds:schemaRef ds:uri="22d571ce-5d5e-4577-851b-36fe2b87e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7A96F-5BF7-493E-B29D-B5DE34A595CD}">
  <ds:schemaRefs>
    <ds:schemaRef ds:uri="http://schemas.microsoft.com/office/2006/metadata/properties"/>
    <ds:schemaRef ds:uri="http://schemas.microsoft.com/office/infopath/2007/PartnerControls"/>
    <ds:schemaRef ds:uri="22d571ce-5d5e-4577-851b-36fe2b87e29c"/>
    <ds:schemaRef ds:uri="7805362c-7fb7-47ff-9049-83b2c46e6485"/>
  </ds:schemaRefs>
</ds:datastoreItem>
</file>

<file path=customXml/itemProps4.xml><?xml version="1.0" encoding="utf-8"?>
<ds:datastoreItem xmlns:ds="http://schemas.openxmlformats.org/officeDocument/2006/customXml" ds:itemID="{90C2D1B1-C3C7-483E-9B77-E916DEB06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松岡 美智子</cp:lastModifiedBy>
  <cp:revision>2</cp:revision>
  <cp:lastPrinted>2013-10-03T12:51:00Z</cp:lastPrinted>
  <dcterms:created xsi:type="dcterms:W3CDTF">2022-11-23T13:19:00Z</dcterms:created>
  <dcterms:modified xsi:type="dcterms:W3CDTF">2022-11-23T13:19:00Z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0x010100A2D935350FB4524AA9B0551AC744F54C</vt:lpwstr>
  </property>
</Properties>
</file>