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D5048A" w14:textId="06F1FC81" w:rsidR="002349A7" w:rsidRPr="00E96CE1" w:rsidRDefault="00092C94" w:rsidP="00981490">
      <w:pPr>
        <w:rPr>
          <w:rFonts w:ascii="Times New Roman" w:eastAsia="Arial" w:hAnsi="Times New Roman" w:cs="Times New Roman"/>
          <w:b/>
          <w:bCs/>
          <w:color w:val="000000" w:themeColor="text1"/>
          <w:highlight w:val="white"/>
          <w:vertAlign w:val="superscript"/>
        </w:rPr>
      </w:pPr>
      <w:r w:rsidRPr="00981490">
        <w:rPr>
          <w:rFonts w:ascii="Times New Roman" w:eastAsia="Arial" w:hAnsi="Times New Roman" w:cs="Times New Roman"/>
          <w:b/>
          <w:bCs/>
          <w:color w:val="000000" w:themeColor="text1"/>
          <w:highlight w:val="white"/>
        </w:rPr>
        <w:t>Table S1. Clinical features of participants</w:t>
      </w:r>
      <w:r w:rsidR="00E96CE1" w:rsidRPr="00E96CE1">
        <w:rPr>
          <w:rFonts w:ascii="Arial" w:eastAsia="Arial" w:hAnsi="Arial" w:cs="Arial"/>
          <w:color w:val="000000" w:themeColor="text1"/>
          <w:sz w:val="20"/>
          <w:szCs w:val="20"/>
          <w:vertAlign w:val="superscript"/>
        </w:rPr>
        <w:t>+</w:t>
      </w:r>
    </w:p>
    <w:tbl>
      <w:tblPr>
        <w:tblW w:w="8500" w:type="dxa"/>
        <w:tblBorders>
          <w:top w:val="single" w:sz="4" w:space="0" w:color="auto"/>
          <w:bottom w:val="single" w:sz="4" w:space="0" w:color="auto"/>
        </w:tblBorders>
        <w:tblLook w:val="04A0" w:firstRow="1" w:lastRow="0" w:firstColumn="1" w:lastColumn="0" w:noHBand="0" w:noVBand="1"/>
      </w:tblPr>
      <w:tblGrid>
        <w:gridCol w:w="1300"/>
        <w:gridCol w:w="1530"/>
        <w:gridCol w:w="1418"/>
        <w:gridCol w:w="1134"/>
        <w:gridCol w:w="1144"/>
        <w:gridCol w:w="1974"/>
      </w:tblGrid>
      <w:tr w:rsidR="002349A7" w:rsidRPr="002349A7" w14:paraId="06428A4F" w14:textId="77777777" w:rsidTr="007F0250">
        <w:trPr>
          <w:trHeight w:val="320"/>
        </w:trPr>
        <w:tc>
          <w:tcPr>
            <w:tcW w:w="1300" w:type="dxa"/>
            <w:tcBorders>
              <w:top w:val="single" w:sz="4" w:space="0" w:color="auto"/>
              <w:bottom w:val="single" w:sz="4" w:space="0" w:color="auto"/>
            </w:tcBorders>
            <w:shd w:val="clear" w:color="auto" w:fill="auto"/>
            <w:noWrap/>
            <w:vAlign w:val="bottom"/>
            <w:hideMark/>
          </w:tcPr>
          <w:p w14:paraId="7804CD45" w14:textId="77777777" w:rsidR="002349A7" w:rsidRPr="002349A7" w:rsidRDefault="002349A7" w:rsidP="002349A7">
            <w:pPr>
              <w:spacing w:after="0" w:line="240" w:lineRule="auto"/>
              <w:rPr>
                <w:rFonts w:ascii="Times New Roman" w:eastAsia="Times New Roman" w:hAnsi="Times New Roman" w:cs="Times New Roman"/>
                <w:b/>
                <w:bCs/>
                <w:color w:val="000000"/>
                <w:lang w:val="en-SG" w:eastAsia="zh-CN"/>
              </w:rPr>
            </w:pPr>
            <w:r w:rsidRPr="002349A7">
              <w:rPr>
                <w:rFonts w:ascii="Times New Roman" w:eastAsia="Times New Roman" w:hAnsi="Times New Roman" w:cs="Times New Roman"/>
                <w:b/>
                <w:bCs/>
                <w:color w:val="000000"/>
                <w:lang w:val="en-SG" w:eastAsia="zh-CN"/>
              </w:rPr>
              <w:t>Patient ID</w:t>
            </w:r>
          </w:p>
        </w:tc>
        <w:tc>
          <w:tcPr>
            <w:tcW w:w="1530" w:type="dxa"/>
            <w:tcBorders>
              <w:top w:val="single" w:sz="4" w:space="0" w:color="auto"/>
              <w:bottom w:val="single" w:sz="4" w:space="0" w:color="auto"/>
            </w:tcBorders>
            <w:shd w:val="clear" w:color="auto" w:fill="auto"/>
            <w:noWrap/>
            <w:vAlign w:val="bottom"/>
            <w:hideMark/>
          </w:tcPr>
          <w:p w14:paraId="6B43BB10" w14:textId="77777777" w:rsidR="002349A7" w:rsidRPr="002349A7" w:rsidRDefault="002349A7" w:rsidP="002349A7">
            <w:pPr>
              <w:spacing w:after="0" w:line="240" w:lineRule="auto"/>
              <w:rPr>
                <w:rFonts w:ascii="Times New Roman" w:eastAsia="Times New Roman" w:hAnsi="Times New Roman" w:cs="Times New Roman"/>
                <w:b/>
                <w:bCs/>
                <w:color w:val="000000"/>
                <w:lang w:val="en-SG" w:eastAsia="zh-CN"/>
              </w:rPr>
            </w:pPr>
            <w:r w:rsidRPr="002349A7">
              <w:rPr>
                <w:rFonts w:ascii="Times New Roman" w:eastAsia="Times New Roman" w:hAnsi="Times New Roman" w:cs="Times New Roman"/>
                <w:b/>
                <w:bCs/>
                <w:color w:val="000000"/>
                <w:lang w:val="en-SG" w:eastAsia="zh-CN"/>
              </w:rPr>
              <w:t>Schirmer R</w:t>
            </w:r>
          </w:p>
        </w:tc>
        <w:tc>
          <w:tcPr>
            <w:tcW w:w="1418" w:type="dxa"/>
            <w:tcBorders>
              <w:top w:val="single" w:sz="4" w:space="0" w:color="auto"/>
              <w:bottom w:val="single" w:sz="4" w:space="0" w:color="auto"/>
            </w:tcBorders>
            <w:shd w:val="clear" w:color="auto" w:fill="auto"/>
            <w:noWrap/>
            <w:vAlign w:val="bottom"/>
            <w:hideMark/>
          </w:tcPr>
          <w:p w14:paraId="206C3D57" w14:textId="77777777" w:rsidR="002349A7" w:rsidRPr="002349A7" w:rsidRDefault="002349A7" w:rsidP="002349A7">
            <w:pPr>
              <w:spacing w:after="0" w:line="240" w:lineRule="auto"/>
              <w:rPr>
                <w:rFonts w:ascii="Times New Roman" w:eastAsia="Times New Roman" w:hAnsi="Times New Roman" w:cs="Times New Roman"/>
                <w:b/>
                <w:bCs/>
                <w:color w:val="000000"/>
                <w:lang w:val="en-SG" w:eastAsia="zh-CN"/>
              </w:rPr>
            </w:pPr>
            <w:r w:rsidRPr="002349A7">
              <w:rPr>
                <w:rFonts w:ascii="Times New Roman" w:eastAsia="Times New Roman" w:hAnsi="Times New Roman" w:cs="Times New Roman"/>
                <w:b/>
                <w:bCs/>
                <w:color w:val="000000"/>
                <w:lang w:val="en-SG" w:eastAsia="zh-CN"/>
              </w:rPr>
              <w:t>Schirmer L</w:t>
            </w:r>
          </w:p>
        </w:tc>
        <w:tc>
          <w:tcPr>
            <w:tcW w:w="1134" w:type="dxa"/>
            <w:tcBorders>
              <w:top w:val="single" w:sz="4" w:space="0" w:color="auto"/>
              <w:bottom w:val="single" w:sz="4" w:space="0" w:color="auto"/>
            </w:tcBorders>
            <w:shd w:val="clear" w:color="auto" w:fill="auto"/>
            <w:noWrap/>
            <w:vAlign w:val="bottom"/>
            <w:hideMark/>
          </w:tcPr>
          <w:p w14:paraId="7379F510" w14:textId="77777777" w:rsidR="002349A7" w:rsidRPr="002349A7" w:rsidRDefault="002349A7" w:rsidP="002349A7">
            <w:pPr>
              <w:spacing w:after="0" w:line="240" w:lineRule="auto"/>
              <w:rPr>
                <w:rFonts w:ascii="Times New Roman" w:eastAsia="Times New Roman" w:hAnsi="Times New Roman" w:cs="Times New Roman"/>
                <w:b/>
                <w:bCs/>
                <w:color w:val="000000"/>
                <w:lang w:val="en-SG" w:eastAsia="zh-CN"/>
              </w:rPr>
            </w:pPr>
            <w:r w:rsidRPr="002349A7">
              <w:rPr>
                <w:rFonts w:ascii="Times New Roman" w:eastAsia="Times New Roman" w:hAnsi="Times New Roman" w:cs="Times New Roman"/>
                <w:b/>
                <w:bCs/>
                <w:color w:val="000000"/>
                <w:lang w:val="en-SG" w:eastAsia="zh-CN"/>
              </w:rPr>
              <w:t>NIBUT R</w:t>
            </w:r>
          </w:p>
        </w:tc>
        <w:tc>
          <w:tcPr>
            <w:tcW w:w="1144" w:type="dxa"/>
            <w:tcBorders>
              <w:top w:val="single" w:sz="4" w:space="0" w:color="auto"/>
              <w:bottom w:val="single" w:sz="4" w:space="0" w:color="auto"/>
            </w:tcBorders>
            <w:shd w:val="clear" w:color="auto" w:fill="auto"/>
            <w:noWrap/>
            <w:vAlign w:val="bottom"/>
            <w:hideMark/>
          </w:tcPr>
          <w:p w14:paraId="28BB6B70" w14:textId="77777777" w:rsidR="002349A7" w:rsidRPr="002349A7" w:rsidRDefault="002349A7" w:rsidP="002349A7">
            <w:pPr>
              <w:spacing w:after="0" w:line="240" w:lineRule="auto"/>
              <w:rPr>
                <w:rFonts w:ascii="Times New Roman" w:eastAsia="Times New Roman" w:hAnsi="Times New Roman" w:cs="Times New Roman"/>
                <w:b/>
                <w:bCs/>
                <w:color w:val="000000"/>
                <w:lang w:val="en-SG" w:eastAsia="zh-CN"/>
              </w:rPr>
            </w:pPr>
            <w:r w:rsidRPr="002349A7">
              <w:rPr>
                <w:rFonts w:ascii="Times New Roman" w:eastAsia="Times New Roman" w:hAnsi="Times New Roman" w:cs="Times New Roman"/>
                <w:b/>
                <w:bCs/>
                <w:color w:val="000000"/>
                <w:lang w:val="en-SG" w:eastAsia="zh-CN"/>
              </w:rPr>
              <w:t>NIBUT L</w:t>
            </w:r>
          </w:p>
        </w:tc>
        <w:tc>
          <w:tcPr>
            <w:tcW w:w="1974" w:type="dxa"/>
            <w:tcBorders>
              <w:top w:val="single" w:sz="4" w:space="0" w:color="auto"/>
              <w:bottom w:val="single" w:sz="4" w:space="0" w:color="auto"/>
            </w:tcBorders>
            <w:shd w:val="clear" w:color="auto" w:fill="auto"/>
            <w:noWrap/>
            <w:vAlign w:val="bottom"/>
            <w:hideMark/>
          </w:tcPr>
          <w:p w14:paraId="39156EA5" w14:textId="51BE902E" w:rsidR="002349A7" w:rsidRPr="002349A7" w:rsidRDefault="002349A7" w:rsidP="007F0250">
            <w:pPr>
              <w:spacing w:after="0" w:line="240" w:lineRule="auto"/>
              <w:jc w:val="center"/>
              <w:rPr>
                <w:rFonts w:ascii="Times New Roman" w:eastAsia="Times New Roman" w:hAnsi="Times New Roman" w:cs="Times New Roman"/>
                <w:b/>
                <w:bCs/>
                <w:color w:val="000000"/>
                <w:lang w:val="en-SG" w:eastAsia="zh-CN"/>
              </w:rPr>
            </w:pPr>
            <w:r w:rsidRPr="002349A7">
              <w:rPr>
                <w:rFonts w:ascii="Times New Roman" w:eastAsia="Times New Roman" w:hAnsi="Times New Roman" w:cs="Times New Roman"/>
                <w:b/>
                <w:bCs/>
                <w:color w:val="000000"/>
                <w:lang w:val="en-SG" w:eastAsia="zh-CN"/>
              </w:rPr>
              <w:t>Type of Dry Eye</w:t>
            </w:r>
            <w:r w:rsidR="00981490">
              <w:rPr>
                <w:rFonts w:ascii="Times New Roman" w:eastAsia="Times New Roman" w:hAnsi="Times New Roman" w:cs="Times New Roman"/>
                <w:b/>
                <w:bCs/>
                <w:color w:val="000000"/>
                <w:lang w:val="en-SG" w:eastAsia="zh-CN"/>
              </w:rPr>
              <w:t xml:space="preserve"> #</w:t>
            </w:r>
          </w:p>
        </w:tc>
      </w:tr>
      <w:tr w:rsidR="002349A7" w:rsidRPr="002349A7" w14:paraId="3BE4C135" w14:textId="77777777" w:rsidTr="007F0250">
        <w:trPr>
          <w:trHeight w:val="320"/>
        </w:trPr>
        <w:tc>
          <w:tcPr>
            <w:tcW w:w="1300" w:type="dxa"/>
            <w:tcBorders>
              <w:top w:val="single" w:sz="4" w:space="0" w:color="auto"/>
            </w:tcBorders>
            <w:shd w:val="clear" w:color="auto" w:fill="auto"/>
            <w:noWrap/>
            <w:vAlign w:val="bottom"/>
            <w:hideMark/>
          </w:tcPr>
          <w:p w14:paraId="41C0AE6C" w14:textId="77777777" w:rsidR="002349A7" w:rsidRPr="002349A7" w:rsidRDefault="002349A7" w:rsidP="002349A7">
            <w:pPr>
              <w:spacing w:after="0" w:line="240" w:lineRule="auto"/>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MB_D012</w:t>
            </w:r>
          </w:p>
        </w:tc>
        <w:tc>
          <w:tcPr>
            <w:tcW w:w="1530" w:type="dxa"/>
            <w:tcBorders>
              <w:top w:val="single" w:sz="4" w:space="0" w:color="auto"/>
            </w:tcBorders>
            <w:shd w:val="clear" w:color="auto" w:fill="auto"/>
            <w:noWrap/>
            <w:vAlign w:val="bottom"/>
            <w:hideMark/>
          </w:tcPr>
          <w:p w14:paraId="17F04824"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17</w:t>
            </w:r>
          </w:p>
        </w:tc>
        <w:tc>
          <w:tcPr>
            <w:tcW w:w="1418" w:type="dxa"/>
            <w:tcBorders>
              <w:top w:val="single" w:sz="4" w:space="0" w:color="auto"/>
            </w:tcBorders>
            <w:shd w:val="clear" w:color="auto" w:fill="auto"/>
            <w:noWrap/>
            <w:vAlign w:val="bottom"/>
            <w:hideMark/>
          </w:tcPr>
          <w:p w14:paraId="780C5DEC"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22</w:t>
            </w:r>
          </w:p>
        </w:tc>
        <w:tc>
          <w:tcPr>
            <w:tcW w:w="1134" w:type="dxa"/>
            <w:tcBorders>
              <w:top w:val="single" w:sz="4" w:space="0" w:color="auto"/>
            </w:tcBorders>
            <w:shd w:val="clear" w:color="auto" w:fill="auto"/>
            <w:noWrap/>
            <w:vAlign w:val="bottom"/>
            <w:hideMark/>
          </w:tcPr>
          <w:p w14:paraId="0D7C2691"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5.2</w:t>
            </w:r>
          </w:p>
        </w:tc>
        <w:tc>
          <w:tcPr>
            <w:tcW w:w="1144" w:type="dxa"/>
            <w:tcBorders>
              <w:top w:val="single" w:sz="4" w:space="0" w:color="auto"/>
            </w:tcBorders>
            <w:shd w:val="clear" w:color="auto" w:fill="auto"/>
            <w:noWrap/>
            <w:vAlign w:val="bottom"/>
            <w:hideMark/>
          </w:tcPr>
          <w:p w14:paraId="6EE037A7"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2.9</w:t>
            </w:r>
          </w:p>
        </w:tc>
        <w:tc>
          <w:tcPr>
            <w:tcW w:w="1974" w:type="dxa"/>
            <w:tcBorders>
              <w:top w:val="single" w:sz="4" w:space="0" w:color="auto"/>
            </w:tcBorders>
            <w:shd w:val="clear" w:color="auto" w:fill="auto"/>
            <w:noWrap/>
            <w:vAlign w:val="bottom"/>
            <w:hideMark/>
          </w:tcPr>
          <w:p w14:paraId="2AC3FD9A" w14:textId="3C1A5ECF" w:rsidR="002349A7" w:rsidRPr="002349A7" w:rsidRDefault="00E96CE1" w:rsidP="007F0250">
            <w:pPr>
              <w:spacing w:after="0" w:line="240" w:lineRule="auto"/>
              <w:jc w:val="center"/>
              <w:rPr>
                <w:rFonts w:ascii="Times New Roman" w:eastAsia="Times New Roman" w:hAnsi="Times New Roman" w:cs="Times New Roman"/>
                <w:color w:val="000000"/>
                <w:lang w:val="en-SG" w:eastAsia="zh-CN"/>
              </w:rPr>
            </w:pPr>
            <w:r>
              <w:rPr>
                <w:rFonts w:ascii="Times New Roman" w:eastAsia="Times New Roman" w:hAnsi="Times New Roman" w:cs="Times New Roman"/>
                <w:color w:val="000000"/>
                <w:lang w:val="en-SG" w:eastAsia="zh-CN"/>
              </w:rPr>
              <w:t>E</w:t>
            </w:r>
            <w:r w:rsidR="00405631">
              <w:rPr>
                <w:rFonts w:ascii="Times New Roman" w:eastAsia="Times New Roman" w:hAnsi="Times New Roman" w:cs="Times New Roman"/>
                <w:color w:val="000000"/>
                <w:lang w:val="en-SG" w:eastAsia="zh-CN"/>
              </w:rPr>
              <w:t>D</w:t>
            </w:r>
            <w:r>
              <w:rPr>
                <w:rFonts w:ascii="Times New Roman" w:eastAsia="Times New Roman" w:hAnsi="Times New Roman" w:cs="Times New Roman"/>
                <w:color w:val="000000"/>
                <w:lang w:val="en-SG" w:eastAsia="zh-CN"/>
              </w:rPr>
              <w:t>E</w:t>
            </w:r>
          </w:p>
        </w:tc>
      </w:tr>
      <w:tr w:rsidR="002349A7" w:rsidRPr="002349A7" w14:paraId="05DB491F" w14:textId="77777777" w:rsidTr="007F0250">
        <w:trPr>
          <w:trHeight w:val="320"/>
        </w:trPr>
        <w:tc>
          <w:tcPr>
            <w:tcW w:w="1300" w:type="dxa"/>
            <w:shd w:val="clear" w:color="auto" w:fill="auto"/>
            <w:noWrap/>
            <w:vAlign w:val="bottom"/>
            <w:hideMark/>
          </w:tcPr>
          <w:p w14:paraId="51D4D3F0" w14:textId="77777777" w:rsidR="002349A7" w:rsidRPr="002349A7" w:rsidRDefault="002349A7" w:rsidP="002349A7">
            <w:pPr>
              <w:spacing w:after="0" w:line="240" w:lineRule="auto"/>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MB_D014</w:t>
            </w:r>
          </w:p>
        </w:tc>
        <w:tc>
          <w:tcPr>
            <w:tcW w:w="1530" w:type="dxa"/>
            <w:shd w:val="clear" w:color="auto" w:fill="auto"/>
            <w:noWrap/>
            <w:vAlign w:val="bottom"/>
            <w:hideMark/>
          </w:tcPr>
          <w:p w14:paraId="6CD3752D"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12</w:t>
            </w:r>
          </w:p>
        </w:tc>
        <w:tc>
          <w:tcPr>
            <w:tcW w:w="1418" w:type="dxa"/>
            <w:shd w:val="clear" w:color="auto" w:fill="auto"/>
            <w:noWrap/>
            <w:vAlign w:val="bottom"/>
            <w:hideMark/>
          </w:tcPr>
          <w:p w14:paraId="07433B22"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25</w:t>
            </w:r>
          </w:p>
        </w:tc>
        <w:tc>
          <w:tcPr>
            <w:tcW w:w="1134" w:type="dxa"/>
            <w:shd w:val="clear" w:color="auto" w:fill="auto"/>
            <w:noWrap/>
            <w:vAlign w:val="bottom"/>
            <w:hideMark/>
          </w:tcPr>
          <w:p w14:paraId="39403D87"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7.7</w:t>
            </w:r>
          </w:p>
        </w:tc>
        <w:tc>
          <w:tcPr>
            <w:tcW w:w="1144" w:type="dxa"/>
            <w:shd w:val="clear" w:color="auto" w:fill="auto"/>
            <w:noWrap/>
            <w:vAlign w:val="bottom"/>
            <w:hideMark/>
          </w:tcPr>
          <w:p w14:paraId="70852407"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8.1</w:t>
            </w:r>
          </w:p>
        </w:tc>
        <w:tc>
          <w:tcPr>
            <w:tcW w:w="1974" w:type="dxa"/>
            <w:shd w:val="clear" w:color="auto" w:fill="auto"/>
            <w:noWrap/>
            <w:vAlign w:val="bottom"/>
            <w:hideMark/>
          </w:tcPr>
          <w:p w14:paraId="3EC42564" w14:textId="45DEF191" w:rsidR="002349A7" w:rsidRPr="002349A7" w:rsidRDefault="00E96CE1" w:rsidP="007F0250">
            <w:pPr>
              <w:spacing w:after="0" w:line="240" w:lineRule="auto"/>
              <w:jc w:val="center"/>
              <w:rPr>
                <w:rFonts w:ascii="Times New Roman" w:eastAsia="Times New Roman" w:hAnsi="Times New Roman" w:cs="Times New Roman"/>
                <w:color w:val="000000"/>
                <w:lang w:val="en-SG" w:eastAsia="zh-CN"/>
              </w:rPr>
            </w:pPr>
            <w:r>
              <w:rPr>
                <w:rFonts w:ascii="Times New Roman" w:eastAsia="Times New Roman" w:hAnsi="Times New Roman" w:cs="Times New Roman"/>
                <w:color w:val="000000"/>
                <w:lang w:val="en-SG" w:eastAsia="zh-CN"/>
              </w:rPr>
              <w:t>E</w:t>
            </w:r>
            <w:r w:rsidR="00405631">
              <w:rPr>
                <w:rFonts w:ascii="Times New Roman" w:eastAsia="Times New Roman" w:hAnsi="Times New Roman" w:cs="Times New Roman"/>
                <w:color w:val="000000"/>
                <w:lang w:val="en-SG" w:eastAsia="zh-CN"/>
              </w:rPr>
              <w:t>D</w:t>
            </w:r>
            <w:r>
              <w:rPr>
                <w:rFonts w:ascii="Times New Roman" w:eastAsia="Times New Roman" w:hAnsi="Times New Roman" w:cs="Times New Roman"/>
                <w:color w:val="000000"/>
                <w:lang w:val="en-SG" w:eastAsia="zh-CN"/>
              </w:rPr>
              <w:t>E</w:t>
            </w:r>
          </w:p>
        </w:tc>
      </w:tr>
      <w:tr w:rsidR="002349A7" w:rsidRPr="002349A7" w14:paraId="1E93796B" w14:textId="77777777" w:rsidTr="007F0250">
        <w:trPr>
          <w:trHeight w:val="320"/>
        </w:trPr>
        <w:tc>
          <w:tcPr>
            <w:tcW w:w="1300" w:type="dxa"/>
            <w:shd w:val="clear" w:color="auto" w:fill="auto"/>
            <w:noWrap/>
            <w:vAlign w:val="bottom"/>
            <w:hideMark/>
          </w:tcPr>
          <w:p w14:paraId="4890CAEE" w14:textId="77777777" w:rsidR="002349A7" w:rsidRPr="002349A7" w:rsidRDefault="002349A7" w:rsidP="002349A7">
            <w:pPr>
              <w:spacing w:after="0" w:line="240" w:lineRule="auto"/>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MB_D015</w:t>
            </w:r>
          </w:p>
        </w:tc>
        <w:tc>
          <w:tcPr>
            <w:tcW w:w="1530" w:type="dxa"/>
            <w:shd w:val="clear" w:color="auto" w:fill="auto"/>
            <w:noWrap/>
            <w:vAlign w:val="bottom"/>
            <w:hideMark/>
          </w:tcPr>
          <w:p w14:paraId="75C5EDCA"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22</w:t>
            </w:r>
          </w:p>
        </w:tc>
        <w:tc>
          <w:tcPr>
            <w:tcW w:w="1418" w:type="dxa"/>
            <w:shd w:val="clear" w:color="auto" w:fill="auto"/>
            <w:noWrap/>
            <w:vAlign w:val="bottom"/>
            <w:hideMark/>
          </w:tcPr>
          <w:p w14:paraId="45405CB6"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15</w:t>
            </w:r>
          </w:p>
        </w:tc>
        <w:tc>
          <w:tcPr>
            <w:tcW w:w="1134" w:type="dxa"/>
            <w:shd w:val="clear" w:color="auto" w:fill="auto"/>
            <w:noWrap/>
            <w:vAlign w:val="bottom"/>
            <w:hideMark/>
          </w:tcPr>
          <w:p w14:paraId="5131958C"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5.7</w:t>
            </w:r>
          </w:p>
        </w:tc>
        <w:tc>
          <w:tcPr>
            <w:tcW w:w="1144" w:type="dxa"/>
            <w:shd w:val="clear" w:color="auto" w:fill="auto"/>
            <w:noWrap/>
            <w:vAlign w:val="bottom"/>
            <w:hideMark/>
          </w:tcPr>
          <w:p w14:paraId="7642F71E"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9.9</w:t>
            </w:r>
          </w:p>
        </w:tc>
        <w:tc>
          <w:tcPr>
            <w:tcW w:w="1974" w:type="dxa"/>
            <w:shd w:val="clear" w:color="auto" w:fill="auto"/>
            <w:noWrap/>
            <w:vAlign w:val="bottom"/>
            <w:hideMark/>
          </w:tcPr>
          <w:p w14:paraId="020F433F" w14:textId="59B22CDE" w:rsidR="002349A7" w:rsidRPr="002349A7" w:rsidRDefault="00E96CE1" w:rsidP="007F0250">
            <w:pPr>
              <w:spacing w:after="0" w:line="240" w:lineRule="auto"/>
              <w:jc w:val="center"/>
              <w:rPr>
                <w:rFonts w:ascii="Times New Roman" w:eastAsia="Times New Roman" w:hAnsi="Times New Roman" w:cs="Times New Roman"/>
                <w:color w:val="000000"/>
                <w:lang w:val="en-SG" w:eastAsia="zh-CN"/>
              </w:rPr>
            </w:pPr>
            <w:r>
              <w:rPr>
                <w:rFonts w:ascii="Times New Roman" w:eastAsia="Times New Roman" w:hAnsi="Times New Roman" w:cs="Times New Roman"/>
                <w:color w:val="000000"/>
                <w:lang w:val="en-SG" w:eastAsia="zh-CN"/>
              </w:rPr>
              <w:t>E</w:t>
            </w:r>
            <w:r w:rsidR="00405631">
              <w:rPr>
                <w:rFonts w:ascii="Times New Roman" w:eastAsia="Times New Roman" w:hAnsi="Times New Roman" w:cs="Times New Roman"/>
                <w:color w:val="000000"/>
                <w:lang w:val="en-SG" w:eastAsia="zh-CN"/>
              </w:rPr>
              <w:t>D</w:t>
            </w:r>
            <w:r>
              <w:rPr>
                <w:rFonts w:ascii="Times New Roman" w:eastAsia="Times New Roman" w:hAnsi="Times New Roman" w:cs="Times New Roman"/>
                <w:color w:val="000000"/>
                <w:lang w:val="en-SG" w:eastAsia="zh-CN"/>
              </w:rPr>
              <w:t>E</w:t>
            </w:r>
          </w:p>
        </w:tc>
      </w:tr>
      <w:tr w:rsidR="002349A7" w:rsidRPr="002349A7" w14:paraId="25A5AB50" w14:textId="77777777" w:rsidTr="007F0250">
        <w:trPr>
          <w:trHeight w:val="320"/>
        </w:trPr>
        <w:tc>
          <w:tcPr>
            <w:tcW w:w="1300" w:type="dxa"/>
            <w:shd w:val="clear" w:color="auto" w:fill="auto"/>
            <w:noWrap/>
            <w:vAlign w:val="bottom"/>
            <w:hideMark/>
          </w:tcPr>
          <w:p w14:paraId="1AA5B3D3" w14:textId="77777777" w:rsidR="002349A7" w:rsidRPr="002349A7" w:rsidRDefault="002349A7" w:rsidP="002349A7">
            <w:pPr>
              <w:spacing w:after="0" w:line="240" w:lineRule="auto"/>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MB_D016</w:t>
            </w:r>
          </w:p>
        </w:tc>
        <w:tc>
          <w:tcPr>
            <w:tcW w:w="1530" w:type="dxa"/>
            <w:shd w:val="clear" w:color="auto" w:fill="auto"/>
            <w:noWrap/>
            <w:vAlign w:val="bottom"/>
            <w:hideMark/>
          </w:tcPr>
          <w:p w14:paraId="61F067BD"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18</w:t>
            </w:r>
          </w:p>
        </w:tc>
        <w:tc>
          <w:tcPr>
            <w:tcW w:w="1418" w:type="dxa"/>
            <w:shd w:val="clear" w:color="auto" w:fill="auto"/>
            <w:noWrap/>
            <w:vAlign w:val="bottom"/>
            <w:hideMark/>
          </w:tcPr>
          <w:p w14:paraId="5EC89F71"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19</w:t>
            </w:r>
          </w:p>
        </w:tc>
        <w:tc>
          <w:tcPr>
            <w:tcW w:w="1134" w:type="dxa"/>
            <w:shd w:val="clear" w:color="auto" w:fill="auto"/>
            <w:noWrap/>
            <w:vAlign w:val="bottom"/>
            <w:hideMark/>
          </w:tcPr>
          <w:p w14:paraId="51998D76"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7.3</w:t>
            </w:r>
          </w:p>
        </w:tc>
        <w:tc>
          <w:tcPr>
            <w:tcW w:w="1144" w:type="dxa"/>
            <w:shd w:val="clear" w:color="auto" w:fill="auto"/>
            <w:noWrap/>
            <w:vAlign w:val="bottom"/>
            <w:hideMark/>
          </w:tcPr>
          <w:p w14:paraId="0AD4D8CA"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13.3</w:t>
            </w:r>
          </w:p>
        </w:tc>
        <w:tc>
          <w:tcPr>
            <w:tcW w:w="1974" w:type="dxa"/>
            <w:shd w:val="clear" w:color="auto" w:fill="auto"/>
            <w:noWrap/>
            <w:vAlign w:val="bottom"/>
            <w:hideMark/>
          </w:tcPr>
          <w:p w14:paraId="228D6698" w14:textId="2161204E" w:rsidR="002349A7" w:rsidRPr="002349A7" w:rsidRDefault="00E96CE1" w:rsidP="007F0250">
            <w:pPr>
              <w:spacing w:after="0" w:line="240" w:lineRule="auto"/>
              <w:jc w:val="center"/>
              <w:rPr>
                <w:rFonts w:ascii="Times New Roman" w:eastAsia="Times New Roman" w:hAnsi="Times New Roman" w:cs="Times New Roman"/>
                <w:color w:val="000000"/>
                <w:lang w:val="en-SG" w:eastAsia="zh-CN"/>
              </w:rPr>
            </w:pPr>
            <w:r>
              <w:rPr>
                <w:rFonts w:ascii="Times New Roman" w:eastAsia="Times New Roman" w:hAnsi="Times New Roman" w:cs="Times New Roman"/>
                <w:color w:val="000000"/>
                <w:lang w:val="en-SG" w:eastAsia="zh-CN"/>
              </w:rPr>
              <w:t>E</w:t>
            </w:r>
            <w:r w:rsidR="00405631">
              <w:rPr>
                <w:rFonts w:ascii="Times New Roman" w:eastAsia="Times New Roman" w:hAnsi="Times New Roman" w:cs="Times New Roman"/>
                <w:color w:val="000000"/>
                <w:lang w:val="en-SG" w:eastAsia="zh-CN"/>
              </w:rPr>
              <w:t>D</w:t>
            </w:r>
            <w:r>
              <w:rPr>
                <w:rFonts w:ascii="Times New Roman" w:eastAsia="Times New Roman" w:hAnsi="Times New Roman" w:cs="Times New Roman"/>
                <w:color w:val="000000"/>
                <w:lang w:val="en-SG" w:eastAsia="zh-CN"/>
              </w:rPr>
              <w:t>E</w:t>
            </w:r>
          </w:p>
        </w:tc>
      </w:tr>
      <w:tr w:rsidR="002349A7" w:rsidRPr="002349A7" w14:paraId="56FD647B" w14:textId="77777777" w:rsidTr="007F0250">
        <w:trPr>
          <w:trHeight w:val="320"/>
        </w:trPr>
        <w:tc>
          <w:tcPr>
            <w:tcW w:w="1300" w:type="dxa"/>
            <w:shd w:val="clear" w:color="auto" w:fill="auto"/>
            <w:noWrap/>
            <w:vAlign w:val="bottom"/>
            <w:hideMark/>
          </w:tcPr>
          <w:p w14:paraId="5FA9EA96" w14:textId="77777777" w:rsidR="002349A7" w:rsidRPr="002349A7" w:rsidRDefault="002349A7" w:rsidP="002349A7">
            <w:pPr>
              <w:spacing w:after="0" w:line="240" w:lineRule="auto"/>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MB_D018</w:t>
            </w:r>
          </w:p>
        </w:tc>
        <w:tc>
          <w:tcPr>
            <w:tcW w:w="1530" w:type="dxa"/>
            <w:shd w:val="clear" w:color="auto" w:fill="auto"/>
            <w:noWrap/>
            <w:vAlign w:val="bottom"/>
            <w:hideMark/>
          </w:tcPr>
          <w:p w14:paraId="1499641F"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6</w:t>
            </w:r>
          </w:p>
        </w:tc>
        <w:tc>
          <w:tcPr>
            <w:tcW w:w="1418" w:type="dxa"/>
            <w:shd w:val="clear" w:color="auto" w:fill="auto"/>
            <w:noWrap/>
            <w:vAlign w:val="bottom"/>
            <w:hideMark/>
          </w:tcPr>
          <w:p w14:paraId="5BA2B4C1"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7</w:t>
            </w:r>
          </w:p>
        </w:tc>
        <w:tc>
          <w:tcPr>
            <w:tcW w:w="1134" w:type="dxa"/>
            <w:shd w:val="clear" w:color="auto" w:fill="auto"/>
            <w:noWrap/>
            <w:vAlign w:val="bottom"/>
            <w:hideMark/>
          </w:tcPr>
          <w:p w14:paraId="0BFD327F"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MTS</w:t>
            </w:r>
          </w:p>
        </w:tc>
        <w:tc>
          <w:tcPr>
            <w:tcW w:w="1144" w:type="dxa"/>
            <w:shd w:val="clear" w:color="auto" w:fill="auto"/>
            <w:noWrap/>
            <w:vAlign w:val="bottom"/>
            <w:hideMark/>
          </w:tcPr>
          <w:p w14:paraId="0B86F893"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7.8</w:t>
            </w:r>
          </w:p>
        </w:tc>
        <w:tc>
          <w:tcPr>
            <w:tcW w:w="1974" w:type="dxa"/>
            <w:shd w:val="clear" w:color="auto" w:fill="auto"/>
            <w:noWrap/>
            <w:vAlign w:val="bottom"/>
            <w:hideMark/>
          </w:tcPr>
          <w:p w14:paraId="53FAC8FD" w14:textId="261815E0" w:rsidR="002349A7" w:rsidRPr="002349A7" w:rsidRDefault="00E96CE1" w:rsidP="007F0250">
            <w:pPr>
              <w:spacing w:after="0" w:line="240" w:lineRule="auto"/>
              <w:jc w:val="center"/>
              <w:rPr>
                <w:rFonts w:ascii="Times New Roman" w:eastAsia="Times New Roman" w:hAnsi="Times New Roman" w:cs="Times New Roman"/>
                <w:color w:val="000000"/>
                <w:lang w:val="en-SG" w:eastAsia="zh-CN"/>
              </w:rPr>
            </w:pPr>
            <w:r>
              <w:rPr>
                <w:rFonts w:ascii="Times New Roman" w:eastAsia="Times New Roman" w:hAnsi="Times New Roman" w:cs="Times New Roman"/>
                <w:color w:val="000000"/>
                <w:lang w:val="en-SG" w:eastAsia="zh-CN"/>
              </w:rPr>
              <w:t>MDE</w:t>
            </w:r>
          </w:p>
        </w:tc>
      </w:tr>
      <w:tr w:rsidR="002349A7" w:rsidRPr="002349A7" w14:paraId="600C9E7C" w14:textId="77777777" w:rsidTr="007F0250">
        <w:trPr>
          <w:trHeight w:val="320"/>
        </w:trPr>
        <w:tc>
          <w:tcPr>
            <w:tcW w:w="1300" w:type="dxa"/>
            <w:shd w:val="clear" w:color="auto" w:fill="auto"/>
            <w:noWrap/>
            <w:vAlign w:val="bottom"/>
            <w:hideMark/>
          </w:tcPr>
          <w:p w14:paraId="5204A2F7" w14:textId="77777777" w:rsidR="002349A7" w:rsidRPr="002349A7" w:rsidRDefault="002349A7" w:rsidP="002349A7">
            <w:pPr>
              <w:spacing w:after="0" w:line="240" w:lineRule="auto"/>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MB_D019</w:t>
            </w:r>
          </w:p>
        </w:tc>
        <w:tc>
          <w:tcPr>
            <w:tcW w:w="1530" w:type="dxa"/>
            <w:shd w:val="clear" w:color="auto" w:fill="auto"/>
            <w:noWrap/>
            <w:vAlign w:val="bottom"/>
            <w:hideMark/>
          </w:tcPr>
          <w:p w14:paraId="16ECC73B"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19</w:t>
            </w:r>
          </w:p>
        </w:tc>
        <w:tc>
          <w:tcPr>
            <w:tcW w:w="1418" w:type="dxa"/>
            <w:shd w:val="clear" w:color="auto" w:fill="auto"/>
            <w:noWrap/>
            <w:vAlign w:val="bottom"/>
            <w:hideMark/>
          </w:tcPr>
          <w:p w14:paraId="14A3F2AF"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12</w:t>
            </w:r>
          </w:p>
        </w:tc>
        <w:tc>
          <w:tcPr>
            <w:tcW w:w="1134" w:type="dxa"/>
            <w:shd w:val="clear" w:color="auto" w:fill="auto"/>
            <w:noWrap/>
            <w:vAlign w:val="bottom"/>
            <w:hideMark/>
          </w:tcPr>
          <w:p w14:paraId="70A1EBA7"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7.7</w:t>
            </w:r>
          </w:p>
        </w:tc>
        <w:tc>
          <w:tcPr>
            <w:tcW w:w="1144" w:type="dxa"/>
            <w:shd w:val="clear" w:color="auto" w:fill="auto"/>
            <w:noWrap/>
            <w:vAlign w:val="bottom"/>
            <w:hideMark/>
          </w:tcPr>
          <w:p w14:paraId="0EDA5BD5"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6.4</w:t>
            </w:r>
          </w:p>
        </w:tc>
        <w:tc>
          <w:tcPr>
            <w:tcW w:w="1974" w:type="dxa"/>
            <w:shd w:val="clear" w:color="auto" w:fill="auto"/>
            <w:noWrap/>
            <w:vAlign w:val="bottom"/>
            <w:hideMark/>
          </w:tcPr>
          <w:p w14:paraId="6A01BF16" w14:textId="5E08F84C" w:rsidR="002349A7" w:rsidRPr="002349A7" w:rsidRDefault="00E96CE1" w:rsidP="007F0250">
            <w:pPr>
              <w:spacing w:after="0" w:line="240" w:lineRule="auto"/>
              <w:jc w:val="center"/>
              <w:rPr>
                <w:rFonts w:ascii="Times New Roman" w:eastAsia="Times New Roman" w:hAnsi="Times New Roman" w:cs="Times New Roman"/>
                <w:color w:val="000000"/>
                <w:lang w:val="en-SG" w:eastAsia="zh-CN"/>
              </w:rPr>
            </w:pPr>
            <w:r>
              <w:rPr>
                <w:rFonts w:ascii="Times New Roman" w:eastAsia="Times New Roman" w:hAnsi="Times New Roman" w:cs="Times New Roman"/>
                <w:color w:val="000000"/>
                <w:lang w:val="en-SG" w:eastAsia="zh-CN"/>
              </w:rPr>
              <w:t>E</w:t>
            </w:r>
            <w:r w:rsidR="00405631">
              <w:rPr>
                <w:rFonts w:ascii="Times New Roman" w:eastAsia="Times New Roman" w:hAnsi="Times New Roman" w:cs="Times New Roman"/>
                <w:color w:val="000000"/>
                <w:lang w:val="en-SG" w:eastAsia="zh-CN"/>
              </w:rPr>
              <w:t>D</w:t>
            </w:r>
            <w:r>
              <w:rPr>
                <w:rFonts w:ascii="Times New Roman" w:eastAsia="Times New Roman" w:hAnsi="Times New Roman" w:cs="Times New Roman"/>
                <w:color w:val="000000"/>
                <w:lang w:val="en-SG" w:eastAsia="zh-CN"/>
              </w:rPr>
              <w:t>E</w:t>
            </w:r>
          </w:p>
        </w:tc>
      </w:tr>
      <w:tr w:rsidR="002349A7" w:rsidRPr="002349A7" w14:paraId="5D6358A7" w14:textId="77777777" w:rsidTr="007F0250">
        <w:trPr>
          <w:trHeight w:val="320"/>
        </w:trPr>
        <w:tc>
          <w:tcPr>
            <w:tcW w:w="1300" w:type="dxa"/>
            <w:shd w:val="clear" w:color="auto" w:fill="auto"/>
            <w:noWrap/>
            <w:vAlign w:val="bottom"/>
            <w:hideMark/>
          </w:tcPr>
          <w:p w14:paraId="5F28DFAD" w14:textId="77777777" w:rsidR="002349A7" w:rsidRPr="002349A7" w:rsidRDefault="002349A7" w:rsidP="002349A7">
            <w:pPr>
              <w:spacing w:after="0" w:line="240" w:lineRule="auto"/>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MB_D020</w:t>
            </w:r>
          </w:p>
        </w:tc>
        <w:tc>
          <w:tcPr>
            <w:tcW w:w="1530" w:type="dxa"/>
            <w:shd w:val="clear" w:color="auto" w:fill="auto"/>
            <w:noWrap/>
            <w:vAlign w:val="bottom"/>
            <w:hideMark/>
          </w:tcPr>
          <w:p w14:paraId="3E19C784"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30</w:t>
            </w:r>
          </w:p>
        </w:tc>
        <w:tc>
          <w:tcPr>
            <w:tcW w:w="1418" w:type="dxa"/>
            <w:shd w:val="clear" w:color="auto" w:fill="auto"/>
            <w:noWrap/>
            <w:vAlign w:val="bottom"/>
            <w:hideMark/>
          </w:tcPr>
          <w:p w14:paraId="7E07DA5B"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14</w:t>
            </w:r>
          </w:p>
        </w:tc>
        <w:tc>
          <w:tcPr>
            <w:tcW w:w="1134" w:type="dxa"/>
            <w:shd w:val="clear" w:color="auto" w:fill="auto"/>
            <w:noWrap/>
            <w:vAlign w:val="bottom"/>
            <w:hideMark/>
          </w:tcPr>
          <w:p w14:paraId="0E50D93C"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8.8</w:t>
            </w:r>
          </w:p>
        </w:tc>
        <w:tc>
          <w:tcPr>
            <w:tcW w:w="1144" w:type="dxa"/>
            <w:shd w:val="clear" w:color="auto" w:fill="auto"/>
            <w:noWrap/>
            <w:vAlign w:val="bottom"/>
            <w:hideMark/>
          </w:tcPr>
          <w:p w14:paraId="4EAA9628"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5.5</w:t>
            </w:r>
          </w:p>
        </w:tc>
        <w:tc>
          <w:tcPr>
            <w:tcW w:w="1974" w:type="dxa"/>
            <w:shd w:val="clear" w:color="auto" w:fill="auto"/>
            <w:noWrap/>
            <w:vAlign w:val="bottom"/>
            <w:hideMark/>
          </w:tcPr>
          <w:p w14:paraId="014F61B0" w14:textId="0CA07A77" w:rsidR="002349A7" w:rsidRPr="002349A7" w:rsidRDefault="00E96CE1" w:rsidP="007F0250">
            <w:pPr>
              <w:spacing w:after="0" w:line="240" w:lineRule="auto"/>
              <w:jc w:val="center"/>
              <w:rPr>
                <w:rFonts w:ascii="Times New Roman" w:eastAsia="Times New Roman" w:hAnsi="Times New Roman" w:cs="Times New Roman"/>
                <w:color w:val="000000"/>
                <w:lang w:val="en-SG" w:eastAsia="zh-CN"/>
              </w:rPr>
            </w:pPr>
            <w:r>
              <w:rPr>
                <w:rFonts w:ascii="Times New Roman" w:eastAsia="Times New Roman" w:hAnsi="Times New Roman" w:cs="Times New Roman"/>
                <w:color w:val="000000"/>
                <w:lang w:val="en-SG" w:eastAsia="zh-CN"/>
              </w:rPr>
              <w:t>E</w:t>
            </w:r>
            <w:r w:rsidR="00405631">
              <w:rPr>
                <w:rFonts w:ascii="Times New Roman" w:eastAsia="Times New Roman" w:hAnsi="Times New Roman" w:cs="Times New Roman"/>
                <w:color w:val="000000"/>
                <w:lang w:val="en-SG" w:eastAsia="zh-CN"/>
              </w:rPr>
              <w:t>D</w:t>
            </w:r>
            <w:r>
              <w:rPr>
                <w:rFonts w:ascii="Times New Roman" w:eastAsia="Times New Roman" w:hAnsi="Times New Roman" w:cs="Times New Roman"/>
                <w:color w:val="000000"/>
                <w:lang w:val="en-SG" w:eastAsia="zh-CN"/>
              </w:rPr>
              <w:t>E</w:t>
            </w:r>
          </w:p>
        </w:tc>
      </w:tr>
      <w:tr w:rsidR="002349A7" w:rsidRPr="002349A7" w14:paraId="4F53806C" w14:textId="77777777" w:rsidTr="007F0250">
        <w:trPr>
          <w:trHeight w:val="320"/>
        </w:trPr>
        <w:tc>
          <w:tcPr>
            <w:tcW w:w="1300" w:type="dxa"/>
            <w:shd w:val="clear" w:color="auto" w:fill="auto"/>
            <w:noWrap/>
            <w:vAlign w:val="bottom"/>
            <w:hideMark/>
          </w:tcPr>
          <w:p w14:paraId="474CF5F4" w14:textId="77777777" w:rsidR="002349A7" w:rsidRPr="002349A7" w:rsidRDefault="002349A7" w:rsidP="002349A7">
            <w:pPr>
              <w:spacing w:after="0" w:line="240" w:lineRule="auto"/>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MB_D021</w:t>
            </w:r>
          </w:p>
        </w:tc>
        <w:tc>
          <w:tcPr>
            <w:tcW w:w="1530" w:type="dxa"/>
            <w:shd w:val="clear" w:color="auto" w:fill="auto"/>
            <w:noWrap/>
            <w:vAlign w:val="bottom"/>
            <w:hideMark/>
          </w:tcPr>
          <w:p w14:paraId="6E847D89"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29</w:t>
            </w:r>
          </w:p>
        </w:tc>
        <w:tc>
          <w:tcPr>
            <w:tcW w:w="1418" w:type="dxa"/>
            <w:shd w:val="clear" w:color="auto" w:fill="auto"/>
            <w:noWrap/>
            <w:vAlign w:val="bottom"/>
            <w:hideMark/>
          </w:tcPr>
          <w:p w14:paraId="6BD0E030"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19</w:t>
            </w:r>
          </w:p>
        </w:tc>
        <w:tc>
          <w:tcPr>
            <w:tcW w:w="1134" w:type="dxa"/>
            <w:shd w:val="clear" w:color="auto" w:fill="auto"/>
            <w:noWrap/>
            <w:vAlign w:val="bottom"/>
            <w:hideMark/>
          </w:tcPr>
          <w:p w14:paraId="47356F2C"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5.9</w:t>
            </w:r>
          </w:p>
        </w:tc>
        <w:tc>
          <w:tcPr>
            <w:tcW w:w="1144" w:type="dxa"/>
            <w:shd w:val="clear" w:color="auto" w:fill="auto"/>
            <w:noWrap/>
            <w:vAlign w:val="bottom"/>
            <w:hideMark/>
          </w:tcPr>
          <w:p w14:paraId="67F6CDD0"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5.2</w:t>
            </w:r>
          </w:p>
        </w:tc>
        <w:tc>
          <w:tcPr>
            <w:tcW w:w="1974" w:type="dxa"/>
            <w:shd w:val="clear" w:color="auto" w:fill="auto"/>
            <w:noWrap/>
            <w:vAlign w:val="bottom"/>
            <w:hideMark/>
          </w:tcPr>
          <w:p w14:paraId="024294CF" w14:textId="6661B05B" w:rsidR="002349A7" w:rsidRPr="002349A7" w:rsidRDefault="00E96CE1" w:rsidP="007F0250">
            <w:pPr>
              <w:spacing w:after="0" w:line="240" w:lineRule="auto"/>
              <w:jc w:val="center"/>
              <w:rPr>
                <w:rFonts w:ascii="Times New Roman" w:eastAsia="Times New Roman" w:hAnsi="Times New Roman" w:cs="Times New Roman"/>
                <w:color w:val="000000"/>
                <w:lang w:val="en-SG" w:eastAsia="zh-CN"/>
              </w:rPr>
            </w:pPr>
            <w:r>
              <w:rPr>
                <w:rFonts w:ascii="Times New Roman" w:eastAsia="Times New Roman" w:hAnsi="Times New Roman" w:cs="Times New Roman"/>
                <w:color w:val="000000"/>
                <w:lang w:val="en-SG" w:eastAsia="zh-CN"/>
              </w:rPr>
              <w:t>E</w:t>
            </w:r>
            <w:r w:rsidR="00405631">
              <w:rPr>
                <w:rFonts w:ascii="Times New Roman" w:eastAsia="Times New Roman" w:hAnsi="Times New Roman" w:cs="Times New Roman"/>
                <w:color w:val="000000"/>
                <w:lang w:val="en-SG" w:eastAsia="zh-CN"/>
              </w:rPr>
              <w:t>D</w:t>
            </w:r>
            <w:r>
              <w:rPr>
                <w:rFonts w:ascii="Times New Roman" w:eastAsia="Times New Roman" w:hAnsi="Times New Roman" w:cs="Times New Roman"/>
                <w:color w:val="000000"/>
                <w:lang w:val="en-SG" w:eastAsia="zh-CN"/>
              </w:rPr>
              <w:t>E</w:t>
            </w:r>
          </w:p>
        </w:tc>
      </w:tr>
      <w:tr w:rsidR="002349A7" w:rsidRPr="002349A7" w14:paraId="2674CD08" w14:textId="77777777" w:rsidTr="007F0250">
        <w:trPr>
          <w:trHeight w:val="320"/>
        </w:trPr>
        <w:tc>
          <w:tcPr>
            <w:tcW w:w="1300" w:type="dxa"/>
            <w:shd w:val="clear" w:color="auto" w:fill="auto"/>
            <w:noWrap/>
            <w:vAlign w:val="bottom"/>
            <w:hideMark/>
          </w:tcPr>
          <w:p w14:paraId="5172840E" w14:textId="77777777" w:rsidR="002349A7" w:rsidRPr="002349A7" w:rsidRDefault="002349A7" w:rsidP="002349A7">
            <w:pPr>
              <w:spacing w:after="0" w:line="240" w:lineRule="auto"/>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MB_D022</w:t>
            </w:r>
          </w:p>
        </w:tc>
        <w:tc>
          <w:tcPr>
            <w:tcW w:w="1530" w:type="dxa"/>
            <w:shd w:val="clear" w:color="auto" w:fill="auto"/>
            <w:noWrap/>
            <w:vAlign w:val="bottom"/>
            <w:hideMark/>
          </w:tcPr>
          <w:p w14:paraId="3140EF3E"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10</w:t>
            </w:r>
          </w:p>
        </w:tc>
        <w:tc>
          <w:tcPr>
            <w:tcW w:w="1418" w:type="dxa"/>
            <w:shd w:val="clear" w:color="auto" w:fill="auto"/>
            <w:noWrap/>
            <w:vAlign w:val="bottom"/>
            <w:hideMark/>
          </w:tcPr>
          <w:p w14:paraId="2326F56B"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7</w:t>
            </w:r>
          </w:p>
        </w:tc>
        <w:tc>
          <w:tcPr>
            <w:tcW w:w="1134" w:type="dxa"/>
            <w:shd w:val="clear" w:color="auto" w:fill="auto"/>
            <w:noWrap/>
            <w:vAlign w:val="bottom"/>
            <w:hideMark/>
          </w:tcPr>
          <w:p w14:paraId="28A1BFD2"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4.4</w:t>
            </w:r>
          </w:p>
        </w:tc>
        <w:tc>
          <w:tcPr>
            <w:tcW w:w="1144" w:type="dxa"/>
            <w:shd w:val="clear" w:color="auto" w:fill="auto"/>
            <w:noWrap/>
            <w:vAlign w:val="bottom"/>
            <w:hideMark/>
          </w:tcPr>
          <w:p w14:paraId="6048ACBC"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18.2</w:t>
            </w:r>
          </w:p>
        </w:tc>
        <w:tc>
          <w:tcPr>
            <w:tcW w:w="1974" w:type="dxa"/>
            <w:shd w:val="clear" w:color="auto" w:fill="auto"/>
            <w:noWrap/>
            <w:vAlign w:val="bottom"/>
            <w:hideMark/>
          </w:tcPr>
          <w:p w14:paraId="5F179325" w14:textId="5D0FFD12" w:rsidR="002349A7" w:rsidRPr="002349A7" w:rsidRDefault="00E96CE1" w:rsidP="007F0250">
            <w:pPr>
              <w:spacing w:after="0" w:line="240" w:lineRule="auto"/>
              <w:jc w:val="center"/>
              <w:rPr>
                <w:rFonts w:ascii="Times New Roman" w:eastAsia="Times New Roman" w:hAnsi="Times New Roman" w:cs="Times New Roman"/>
                <w:color w:val="000000"/>
                <w:lang w:val="en-SG" w:eastAsia="zh-CN"/>
              </w:rPr>
            </w:pPr>
            <w:r>
              <w:rPr>
                <w:rFonts w:ascii="Times New Roman" w:eastAsia="Times New Roman" w:hAnsi="Times New Roman" w:cs="Times New Roman"/>
                <w:color w:val="000000"/>
                <w:lang w:val="en-SG" w:eastAsia="zh-CN"/>
              </w:rPr>
              <w:t>MDE</w:t>
            </w:r>
          </w:p>
        </w:tc>
      </w:tr>
      <w:tr w:rsidR="002349A7" w:rsidRPr="002349A7" w14:paraId="272BE88C" w14:textId="77777777" w:rsidTr="007F0250">
        <w:trPr>
          <w:trHeight w:val="320"/>
        </w:trPr>
        <w:tc>
          <w:tcPr>
            <w:tcW w:w="1300" w:type="dxa"/>
            <w:shd w:val="clear" w:color="auto" w:fill="auto"/>
            <w:noWrap/>
            <w:vAlign w:val="bottom"/>
            <w:hideMark/>
          </w:tcPr>
          <w:p w14:paraId="69EA7688" w14:textId="77777777" w:rsidR="002349A7" w:rsidRPr="002349A7" w:rsidRDefault="002349A7" w:rsidP="002349A7">
            <w:pPr>
              <w:spacing w:after="0" w:line="240" w:lineRule="auto"/>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MB_D024</w:t>
            </w:r>
          </w:p>
        </w:tc>
        <w:tc>
          <w:tcPr>
            <w:tcW w:w="1530" w:type="dxa"/>
            <w:shd w:val="clear" w:color="auto" w:fill="auto"/>
            <w:noWrap/>
            <w:vAlign w:val="bottom"/>
            <w:hideMark/>
          </w:tcPr>
          <w:p w14:paraId="62D23C4F"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3</w:t>
            </w:r>
          </w:p>
        </w:tc>
        <w:tc>
          <w:tcPr>
            <w:tcW w:w="1418" w:type="dxa"/>
            <w:shd w:val="clear" w:color="auto" w:fill="auto"/>
            <w:noWrap/>
            <w:vAlign w:val="bottom"/>
            <w:hideMark/>
          </w:tcPr>
          <w:p w14:paraId="36609B09"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1</w:t>
            </w:r>
          </w:p>
        </w:tc>
        <w:tc>
          <w:tcPr>
            <w:tcW w:w="1134" w:type="dxa"/>
            <w:shd w:val="clear" w:color="auto" w:fill="auto"/>
            <w:noWrap/>
            <w:vAlign w:val="bottom"/>
            <w:hideMark/>
          </w:tcPr>
          <w:p w14:paraId="3328772C"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5.9</w:t>
            </w:r>
          </w:p>
        </w:tc>
        <w:tc>
          <w:tcPr>
            <w:tcW w:w="1144" w:type="dxa"/>
            <w:shd w:val="clear" w:color="auto" w:fill="auto"/>
            <w:noWrap/>
            <w:vAlign w:val="bottom"/>
            <w:hideMark/>
          </w:tcPr>
          <w:p w14:paraId="327090BA"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12.9</w:t>
            </w:r>
          </w:p>
        </w:tc>
        <w:tc>
          <w:tcPr>
            <w:tcW w:w="1974" w:type="dxa"/>
            <w:shd w:val="clear" w:color="auto" w:fill="auto"/>
            <w:noWrap/>
            <w:vAlign w:val="bottom"/>
            <w:hideMark/>
          </w:tcPr>
          <w:p w14:paraId="236CFCD3" w14:textId="478C4F21" w:rsidR="002349A7" w:rsidRPr="002349A7" w:rsidRDefault="00E96CE1" w:rsidP="007F0250">
            <w:pPr>
              <w:spacing w:after="0" w:line="240" w:lineRule="auto"/>
              <w:jc w:val="center"/>
              <w:rPr>
                <w:rFonts w:ascii="Times New Roman" w:eastAsia="Times New Roman" w:hAnsi="Times New Roman" w:cs="Times New Roman"/>
                <w:color w:val="000000"/>
                <w:lang w:val="en-SG" w:eastAsia="zh-CN"/>
              </w:rPr>
            </w:pPr>
            <w:r>
              <w:rPr>
                <w:rFonts w:ascii="Times New Roman" w:eastAsia="Times New Roman" w:hAnsi="Times New Roman" w:cs="Times New Roman"/>
                <w:color w:val="000000"/>
                <w:lang w:val="en-SG" w:eastAsia="zh-CN"/>
              </w:rPr>
              <w:t>MDE</w:t>
            </w:r>
          </w:p>
        </w:tc>
      </w:tr>
      <w:tr w:rsidR="002349A7" w:rsidRPr="002349A7" w14:paraId="3518796D" w14:textId="77777777" w:rsidTr="007F0250">
        <w:trPr>
          <w:trHeight w:val="320"/>
        </w:trPr>
        <w:tc>
          <w:tcPr>
            <w:tcW w:w="1300" w:type="dxa"/>
            <w:shd w:val="clear" w:color="auto" w:fill="auto"/>
            <w:noWrap/>
            <w:vAlign w:val="bottom"/>
            <w:hideMark/>
          </w:tcPr>
          <w:p w14:paraId="5A84F7AF" w14:textId="77777777" w:rsidR="002349A7" w:rsidRPr="002349A7" w:rsidRDefault="002349A7" w:rsidP="002349A7">
            <w:pPr>
              <w:spacing w:after="0" w:line="240" w:lineRule="auto"/>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MB_D030</w:t>
            </w:r>
          </w:p>
        </w:tc>
        <w:tc>
          <w:tcPr>
            <w:tcW w:w="1530" w:type="dxa"/>
            <w:shd w:val="clear" w:color="auto" w:fill="auto"/>
            <w:noWrap/>
            <w:vAlign w:val="bottom"/>
            <w:hideMark/>
          </w:tcPr>
          <w:p w14:paraId="3A1ED096"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22</w:t>
            </w:r>
          </w:p>
        </w:tc>
        <w:tc>
          <w:tcPr>
            <w:tcW w:w="1418" w:type="dxa"/>
            <w:shd w:val="clear" w:color="auto" w:fill="auto"/>
            <w:noWrap/>
            <w:vAlign w:val="bottom"/>
            <w:hideMark/>
          </w:tcPr>
          <w:p w14:paraId="4B34E66E"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15</w:t>
            </w:r>
          </w:p>
        </w:tc>
        <w:tc>
          <w:tcPr>
            <w:tcW w:w="1134" w:type="dxa"/>
            <w:shd w:val="clear" w:color="auto" w:fill="auto"/>
            <w:noWrap/>
            <w:vAlign w:val="bottom"/>
            <w:hideMark/>
          </w:tcPr>
          <w:p w14:paraId="4778DEEE"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24.9</w:t>
            </w:r>
          </w:p>
        </w:tc>
        <w:tc>
          <w:tcPr>
            <w:tcW w:w="1144" w:type="dxa"/>
            <w:shd w:val="clear" w:color="auto" w:fill="auto"/>
            <w:noWrap/>
            <w:vAlign w:val="bottom"/>
            <w:hideMark/>
          </w:tcPr>
          <w:p w14:paraId="030D298E"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7.1</w:t>
            </w:r>
          </w:p>
        </w:tc>
        <w:tc>
          <w:tcPr>
            <w:tcW w:w="1974" w:type="dxa"/>
            <w:shd w:val="clear" w:color="auto" w:fill="auto"/>
            <w:noWrap/>
            <w:vAlign w:val="bottom"/>
            <w:hideMark/>
          </w:tcPr>
          <w:p w14:paraId="2AFFDEF0" w14:textId="57477118" w:rsidR="002349A7" w:rsidRPr="002349A7" w:rsidRDefault="00E96CE1" w:rsidP="007F0250">
            <w:pPr>
              <w:spacing w:after="0" w:line="240" w:lineRule="auto"/>
              <w:jc w:val="center"/>
              <w:rPr>
                <w:rFonts w:ascii="Times New Roman" w:eastAsia="Times New Roman" w:hAnsi="Times New Roman" w:cs="Times New Roman"/>
                <w:color w:val="000000"/>
                <w:lang w:val="en-SG" w:eastAsia="zh-CN"/>
              </w:rPr>
            </w:pPr>
            <w:r>
              <w:rPr>
                <w:rFonts w:ascii="Times New Roman" w:eastAsia="Times New Roman" w:hAnsi="Times New Roman" w:cs="Times New Roman"/>
                <w:color w:val="000000"/>
                <w:lang w:val="en-SG" w:eastAsia="zh-CN"/>
              </w:rPr>
              <w:t>MDE</w:t>
            </w:r>
          </w:p>
        </w:tc>
      </w:tr>
      <w:tr w:rsidR="002349A7" w:rsidRPr="002349A7" w14:paraId="600526F0" w14:textId="77777777" w:rsidTr="007F0250">
        <w:trPr>
          <w:trHeight w:val="320"/>
        </w:trPr>
        <w:tc>
          <w:tcPr>
            <w:tcW w:w="1300" w:type="dxa"/>
            <w:shd w:val="clear" w:color="auto" w:fill="auto"/>
            <w:noWrap/>
            <w:vAlign w:val="bottom"/>
            <w:hideMark/>
          </w:tcPr>
          <w:p w14:paraId="06F72C15" w14:textId="77777777" w:rsidR="002349A7" w:rsidRPr="002349A7" w:rsidRDefault="002349A7" w:rsidP="002349A7">
            <w:pPr>
              <w:spacing w:after="0" w:line="240" w:lineRule="auto"/>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MB_D032</w:t>
            </w:r>
          </w:p>
        </w:tc>
        <w:tc>
          <w:tcPr>
            <w:tcW w:w="1530" w:type="dxa"/>
            <w:shd w:val="clear" w:color="auto" w:fill="auto"/>
            <w:noWrap/>
            <w:vAlign w:val="bottom"/>
            <w:hideMark/>
          </w:tcPr>
          <w:p w14:paraId="5362E12B"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17</w:t>
            </w:r>
          </w:p>
        </w:tc>
        <w:tc>
          <w:tcPr>
            <w:tcW w:w="1418" w:type="dxa"/>
            <w:shd w:val="clear" w:color="auto" w:fill="auto"/>
            <w:noWrap/>
            <w:vAlign w:val="bottom"/>
            <w:hideMark/>
          </w:tcPr>
          <w:p w14:paraId="136509A9"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22</w:t>
            </w:r>
          </w:p>
        </w:tc>
        <w:tc>
          <w:tcPr>
            <w:tcW w:w="1134" w:type="dxa"/>
            <w:shd w:val="clear" w:color="auto" w:fill="auto"/>
            <w:noWrap/>
            <w:vAlign w:val="bottom"/>
            <w:hideMark/>
          </w:tcPr>
          <w:p w14:paraId="26306679"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6.9</w:t>
            </w:r>
          </w:p>
        </w:tc>
        <w:tc>
          <w:tcPr>
            <w:tcW w:w="1144" w:type="dxa"/>
            <w:shd w:val="clear" w:color="auto" w:fill="auto"/>
            <w:noWrap/>
            <w:vAlign w:val="bottom"/>
            <w:hideMark/>
          </w:tcPr>
          <w:p w14:paraId="29D7EDC6"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2.5</w:t>
            </w:r>
          </w:p>
        </w:tc>
        <w:tc>
          <w:tcPr>
            <w:tcW w:w="1974" w:type="dxa"/>
            <w:shd w:val="clear" w:color="auto" w:fill="auto"/>
            <w:noWrap/>
            <w:vAlign w:val="bottom"/>
            <w:hideMark/>
          </w:tcPr>
          <w:p w14:paraId="5BC99926" w14:textId="380C94DC" w:rsidR="002349A7" w:rsidRPr="002349A7" w:rsidRDefault="00E96CE1" w:rsidP="007F0250">
            <w:pPr>
              <w:spacing w:after="0" w:line="240" w:lineRule="auto"/>
              <w:jc w:val="center"/>
              <w:rPr>
                <w:rFonts w:ascii="Times New Roman" w:eastAsia="Times New Roman" w:hAnsi="Times New Roman" w:cs="Times New Roman"/>
                <w:color w:val="000000"/>
                <w:lang w:val="en-SG" w:eastAsia="zh-CN"/>
              </w:rPr>
            </w:pPr>
            <w:r>
              <w:rPr>
                <w:rFonts w:ascii="Times New Roman" w:eastAsia="Times New Roman" w:hAnsi="Times New Roman" w:cs="Times New Roman"/>
                <w:color w:val="000000"/>
                <w:lang w:val="en-SG" w:eastAsia="zh-CN"/>
              </w:rPr>
              <w:t>E</w:t>
            </w:r>
            <w:r w:rsidR="00405631">
              <w:rPr>
                <w:rFonts w:ascii="Times New Roman" w:eastAsia="Times New Roman" w:hAnsi="Times New Roman" w:cs="Times New Roman"/>
                <w:color w:val="000000"/>
                <w:lang w:val="en-SG" w:eastAsia="zh-CN"/>
              </w:rPr>
              <w:t>D</w:t>
            </w:r>
            <w:r>
              <w:rPr>
                <w:rFonts w:ascii="Times New Roman" w:eastAsia="Times New Roman" w:hAnsi="Times New Roman" w:cs="Times New Roman"/>
                <w:color w:val="000000"/>
                <w:lang w:val="en-SG" w:eastAsia="zh-CN"/>
              </w:rPr>
              <w:t>E</w:t>
            </w:r>
          </w:p>
        </w:tc>
      </w:tr>
      <w:tr w:rsidR="002349A7" w:rsidRPr="002349A7" w14:paraId="1E59ED60" w14:textId="77777777" w:rsidTr="007F0250">
        <w:trPr>
          <w:trHeight w:val="320"/>
        </w:trPr>
        <w:tc>
          <w:tcPr>
            <w:tcW w:w="1300" w:type="dxa"/>
            <w:shd w:val="clear" w:color="auto" w:fill="auto"/>
            <w:noWrap/>
            <w:vAlign w:val="bottom"/>
            <w:hideMark/>
          </w:tcPr>
          <w:p w14:paraId="40B3A0C0" w14:textId="77777777" w:rsidR="002349A7" w:rsidRPr="002349A7" w:rsidRDefault="002349A7" w:rsidP="002349A7">
            <w:pPr>
              <w:spacing w:after="0" w:line="240" w:lineRule="auto"/>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MB_D036</w:t>
            </w:r>
          </w:p>
        </w:tc>
        <w:tc>
          <w:tcPr>
            <w:tcW w:w="1530" w:type="dxa"/>
            <w:shd w:val="clear" w:color="auto" w:fill="auto"/>
            <w:noWrap/>
            <w:vAlign w:val="bottom"/>
            <w:hideMark/>
          </w:tcPr>
          <w:p w14:paraId="462ABE3E"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4</w:t>
            </w:r>
          </w:p>
        </w:tc>
        <w:tc>
          <w:tcPr>
            <w:tcW w:w="1418" w:type="dxa"/>
            <w:shd w:val="clear" w:color="auto" w:fill="auto"/>
            <w:noWrap/>
            <w:vAlign w:val="bottom"/>
            <w:hideMark/>
          </w:tcPr>
          <w:p w14:paraId="70D117DA"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4</w:t>
            </w:r>
          </w:p>
        </w:tc>
        <w:tc>
          <w:tcPr>
            <w:tcW w:w="1134" w:type="dxa"/>
            <w:shd w:val="clear" w:color="auto" w:fill="auto"/>
            <w:noWrap/>
            <w:vAlign w:val="bottom"/>
            <w:hideMark/>
          </w:tcPr>
          <w:p w14:paraId="208D0367"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11.5</w:t>
            </w:r>
          </w:p>
        </w:tc>
        <w:tc>
          <w:tcPr>
            <w:tcW w:w="1144" w:type="dxa"/>
            <w:shd w:val="clear" w:color="auto" w:fill="auto"/>
            <w:noWrap/>
            <w:vAlign w:val="bottom"/>
            <w:hideMark/>
          </w:tcPr>
          <w:p w14:paraId="5CC84DF9"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10.9</w:t>
            </w:r>
          </w:p>
        </w:tc>
        <w:tc>
          <w:tcPr>
            <w:tcW w:w="1974" w:type="dxa"/>
            <w:shd w:val="clear" w:color="auto" w:fill="auto"/>
            <w:noWrap/>
            <w:vAlign w:val="bottom"/>
            <w:hideMark/>
          </w:tcPr>
          <w:p w14:paraId="0B643535" w14:textId="13F8ACDC" w:rsidR="002349A7" w:rsidRPr="002349A7" w:rsidRDefault="00E96CE1" w:rsidP="007F0250">
            <w:pPr>
              <w:spacing w:after="0" w:line="240" w:lineRule="auto"/>
              <w:jc w:val="center"/>
              <w:rPr>
                <w:rFonts w:ascii="Times New Roman" w:eastAsia="Times New Roman" w:hAnsi="Times New Roman" w:cs="Times New Roman"/>
                <w:color w:val="000000"/>
                <w:lang w:val="en-SG" w:eastAsia="zh-CN"/>
              </w:rPr>
            </w:pPr>
            <w:r>
              <w:rPr>
                <w:rFonts w:ascii="Times New Roman" w:eastAsia="Times New Roman" w:hAnsi="Times New Roman" w:cs="Times New Roman"/>
                <w:color w:val="000000"/>
                <w:lang w:val="en-SG" w:eastAsia="zh-CN"/>
              </w:rPr>
              <w:t>ADDE</w:t>
            </w:r>
          </w:p>
        </w:tc>
      </w:tr>
      <w:tr w:rsidR="002349A7" w:rsidRPr="002349A7" w14:paraId="54947845" w14:textId="77777777" w:rsidTr="007F0250">
        <w:trPr>
          <w:trHeight w:val="320"/>
        </w:trPr>
        <w:tc>
          <w:tcPr>
            <w:tcW w:w="1300" w:type="dxa"/>
            <w:shd w:val="clear" w:color="auto" w:fill="auto"/>
            <w:noWrap/>
            <w:vAlign w:val="bottom"/>
            <w:hideMark/>
          </w:tcPr>
          <w:p w14:paraId="7AF43B69" w14:textId="77777777" w:rsidR="002349A7" w:rsidRPr="002349A7" w:rsidRDefault="002349A7" w:rsidP="002349A7">
            <w:pPr>
              <w:spacing w:after="0" w:line="240" w:lineRule="auto"/>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MB_D037</w:t>
            </w:r>
          </w:p>
        </w:tc>
        <w:tc>
          <w:tcPr>
            <w:tcW w:w="1530" w:type="dxa"/>
            <w:shd w:val="clear" w:color="auto" w:fill="auto"/>
            <w:noWrap/>
            <w:vAlign w:val="bottom"/>
            <w:hideMark/>
          </w:tcPr>
          <w:p w14:paraId="06982C8D"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9</w:t>
            </w:r>
          </w:p>
        </w:tc>
        <w:tc>
          <w:tcPr>
            <w:tcW w:w="1418" w:type="dxa"/>
            <w:shd w:val="clear" w:color="auto" w:fill="auto"/>
            <w:noWrap/>
            <w:vAlign w:val="bottom"/>
            <w:hideMark/>
          </w:tcPr>
          <w:p w14:paraId="16F1C503"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11</w:t>
            </w:r>
          </w:p>
        </w:tc>
        <w:tc>
          <w:tcPr>
            <w:tcW w:w="1134" w:type="dxa"/>
            <w:shd w:val="clear" w:color="auto" w:fill="auto"/>
            <w:noWrap/>
            <w:vAlign w:val="bottom"/>
            <w:hideMark/>
          </w:tcPr>
          <w:p w14:paraId="541FC8E0"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13.6</w:t>
            </w:r>
          </w:p>
        </w:tc>
        <w:tc>
          <w:tcPr>
            <w:tcW w:w="1144" w:type="dxa"/>
            <w:shd w:val="clear" w:color="auto" w:fill="auto"/>
            <w:noWrap/>
            <w:vAlign w:val="bottom"/>
            <w:hideMark/>
          </w:tcPr>
          <w:p w14:paraId="626A0979" w14:textId="77777777" w:rsidR="002349A7" w:rsidRPr="002349A7" w:rsidRDefault="002349A7" w:rsidP="00981490">
            <w:pPr>
              <w:spacing w:after="0" w:line="240" w:lineRule="auto"/>
              <w:jc w:val="center"/>
              <w:rPr>
                <w:rFonts w:ascii="Times New Roman" w:eastAsia="Times New Roman" w:hAnsi="Times New Roman" w:cs="Times New Roman"/>
                <w:color w:val="000000"/>
                <w:lang w:val="en-SG" w:eastAsia="zh-CN"/>
              </w:rPr>
            </w:pPr>
            <w:r w:rsidRPr="002349A7">
              <w:rPr>
                <w:rFonts w:ascii="Times New Roman" w:eastAsia="Times New Roman" w:hAnsi="Times New Roman" w:cs="Times New Roman"/>
                <w:color w:val="000000"/>
                <w:lang w:val="en-SG" w:eastAsia="zh-CN"/>
              </w:rPr>
              <w:t>24.1</w:t>
            </w:r>
          </w:p>
        </w:tc>
        <w:tc>
          <w:tcPr>
            <w:tcW w:w="1974" w:type="dxa"/>
            <w:shd w:val="clear" w:color="auto" w:fill="auto"/>
            <w:noWrap/>
            <w:vAlign w:val="bottom"/>
            <w:hideMark/>
          </w:tcPr>
          <w:p w14:paraId="18FA4778" w14:textId="7278620F" w:rsidR="002349A7" w:rsidRPr="002349A7" w:rsidRDefault="00E96CE1" w:rsidP="007F0250">
            <w:pPr>
              <w:spacing w:after="0" w:line="240" w:lineRule="auto"/>
              <w:jc w:val="center"/>
              <w:rPr>
                <w:rFonts w:ascii="Times New Roman" w:eastAsia="Times New Roman" w:hAnsi="Times New Roman" w:cs="Times New Roman"/>
                <w:color w:val="000000"/>
                <w:lang w:val="en-SG" w:eastAsia="zh-CN"/>
              </w:rPr>
            </w:pPr>
            <w:r w:rsidRPr="00981490">
              <w:rPr>
                <w:rFonts w:ascii="Arial" w:eastAsia="Arial" w:hAnsi="Arial" w:cs="Arial"/>
                <w:color w:val="000000" w:themeColor="text1"/>
                <w:sz w:val="20"/>
                <w:szCs w:val="20"/>
              </w:rPr>
              <w:t>++</w:t>
            </w:r>
          </w:p>
        </w:tc>
      </w:tr>
    </w:tbl>
    <w:p w14:paraId="74564CF4" w14:textId="77777777" w:rsidR="002349A7" w:rsidRDefault="002349A7">
      <w:pPr>
        <w:spacing w:after="0" w:line="240" w:lineRule="auto"/>
        <w:rPr>
          <w:rFonts w:ascii="Times New Roman" w:hAnsi="Times New Roman" w:cs="Times New Roman"/>
          <w:b/>
          <w:bCs/>
        </w:rPr>
      </w:pPr>
    </w:p>
    <w:p w14:paraId="4E13B778" w14:textId="77777777" w:rsidR="00981490" w:rsidRPr="00981490" w:rsidRDefault="00092C94" w:rsidP="00981490">
      <w:pPr>
        <w:snapToGrid w:val="0"/>
        <w:spacing w:line="240" w:lineRule="atLeast"/>
        <w:contextualSpacing/>
        <w:jc w:val="both"/>
        <w:rPr>
          <w:rFonts w:ascii="Arial" w:eastAsia="Arial" w:hAnsi="Arial" w:cs="Arial"/>
          <w:color w:val="000000" w:themeColor="text1"/>
          <w:sz w:val="20"/>
          <w:szCs w:val="20"/>
        </w:rPr>
      </w:pPr>
      <w:r w:rsidRPr="00981490">
        <w:rPr>
          <w:rFonts w:ascii="Arial" w:eastAsia="Arial" w:hAnsi="Arial" w:cs="Arial"/>
          <w:color w:val="000000" w:themeColor="text1"/>
          <w:sz w:val="20"/>
          <w:szCs w:val="20"/>
        </w:rPr>
        <w:t xml:space="preserve"># </w:t>
      </w:r>
    </w:p>
    <w:p w14:paraId="72536F6B" w14:textId="00A5CE80" w:rsidR="00092C94" w:rsidRPr="00981490" w:rsidRDefault="00092C94" w:rsidP="00981490">
      <w:pPr>
        <w:snapToGrid w:val="0"/>
        <w:spacing w:line="240" w:lineRule="atLeast"/>
        <w:contextualSpacing/>
        <w:jc w:val="both"/>
        <w:rPr>
          <w:rFonts w:ascii="Arial" w:eastAsia="Arial" w:hAnsi="Arial" w:cs="Arial"/>
          <w:color w:val="000000" w:themeColor="text1"/>
          <w:sz w:val="20"/>
          <w:szCs w:val="20"/>
        </w:rPr>
      </w:pPr>
      <w:proofErr w:type="gramStart"/>
      <w:r w:rsidRPr="00981490">
        <w:rPr>
          <w:rFonts w:ascii="Arial" w:eastAsia="Arial" w:hAnsi="Arial" w:cs="Arial"/>
          <w:color w:val="000000" w:themeColor="text1"/>
          <w:sz w:val="20"/>
          <w:szCs w:val="20"/>
        </w:rPr>
        <w:t>E</w:t>
      </w:r>
      <w:r w:rsidR="00E915EE">
        <w:rPr>
          <w:rFonts w:ascii="Arial" w:eastAsia="Arial" w:hAnsi="Arial" w:cs="Arial"/>
          <w:color w:val="000000" w:themeColor="text1"/>
          <w:sz w:val="20"/>
          <w:szCs w:val="20"/>
        </w:rPr>
        <w:t>D</w:t>
      </w:r>
      <w:r w:rsidRPr="00981490">
        <w:rPr>
          <w:rFonts w:ascii="Arial" w:eastAsia="Arial" w:hAnsi="Arial" w:cs="Arial"/>
          <w:color w:val="000000" w:themeColor="text1"/>
          <w:sz w:val="20"/>
          <w:szCs w:val="20"/>
        </w:rPr>
        <w:t>E :</w:t>
      </w:r>
      <w:proofErr w:type="gramEnd"/>
      <w:r w:rsidRPr="00981490">
        <w:rPr>
          <w:rFonts w:ascii="Arial" w:eastAsia="Arial" w:hAnsi="Arial" w:cs="Arial"/>
          <w:color w:val="000000" w:themeColor="text1"/>
          <w:sz w:val="20"/>
          <w:szCs w:val="20"/>
        </w:rPr>
        <w:t xml:space="preserve"> evaporative dry eye (Schirmer I&gt;7mm, NIBUT&lt;10s),</w:t>
      </w:r>
    </w:p>
    <w:p w14:paraId="05E6606C" w14:textId="77777777" w:rsidR="00092C94" w:rsidRPr="00981490" w:rsidRDefault="00092C94" w:rsidP="00981490">
      <w:pPr>
        <w:snapToGrid w:val="0"/>
        <w:spacing w:line="240" w:lineRule="atLeast"/>
        <w:contextualSpacing/>
        <w:jc w:val="both"/>
        <w:rPr>
          <w:rFonts w:ascii="Arial" w:eastAsia="Arial" w:hAnsi="Arial" w:cs="Arial"/>
          <w:color w:val="000000" w:themeColor="text1"/>
          <w:sz w:val="20"/>
          <w:szCs w:val="20"/>
        </w:rPr>
      </w:pPr>
      <w:proofErr w:type="gramStart"/>
      <w:r w:rsidRPr="00981490">
        <w:rPr>
          <w:rFonts w:ascii="Arial" w:eastAsia="Arial" w:hAnsi="Arial" w:cs="Arial"/>
          <w:color w:val="000000" w:themeColor="text1"/>
          <w:sz w:val="20"/>
          <w:szCs w:val="20"/>
        </w:rPr>
        <w:t>MDE :</w:t>
      </w:r>
      <w:proofErr w:type="gramEnd"/>
      <w:r w:rsidRPr="00981490">
        <w:rPr>
          <w:rFonts w:ascii="Arial" w:eastAsia="Arial" w:hAnsi="Arial" w:cs="Arial"/>
          <w:color w:val="000000" w:themeColor="text1"/>
          <w:sz w:val="20"/>
          <w:szCs w:val="20"/>
        </w:rPr>
        <w:t xml:space="preserve"> mixed dry eye (Schirmer I&lt;=7 mm, NIBUT&lt;10s),</w:t>
      </w:r>
    </w:p>
    <w:p w14:paraId="720DCF25" w14:textId="77777777" w:rsidR="00092C94" w:rsidRPr="00981490" w:rsidRDefault="00092C94" w:rsidP="00981490">
      <w:pPr>
        <w:snapToGrid w:val="0"/>
        <w:spacing w:line="240" w:lineRule="atLeast"/>
        <w:contextualSpacing/>
        <w:jc w:val="both"/>
        <w:rPr>
          <w:rFonts w:ascii="Arial" w:eastAsia="Arial" w:hAnsi="Arial" w:cs="Arial"/>
          <w:color w:val="000000" w:themeColor="text1"/>
          <w:sz w:val="20"/>
          <w:szCs w:val="20"/>
        </w:rPr>
      </w:pPr>
      <w:proofErr w:type="gramStart"/>
      <w:r w:rsidRPr="00981490">
        <w:rPr>
          <w:rFonts w:ascii="Arial" w:eastAsia="Arial" w:hAnsi="Arial" w:cs="Arial"/>
          <w:color w:val="000000" w:themeColor="text1"/>
          <w:sz w:val="20"/>
          <w:szCs w:val="20"/>
        </w:rPr>
        <w:t>ADDE :</w:t>
      </w:r>
      <w:proofErr w:type="gramEnd"/>
      <w:r w:rsidRPr="00981490">
        <w:rPr>
          <w:rFonts w:ascii="Arial" w:eastAsia="Arial" w:hAnsi="Arial" w:cs="Arial"/>
          <w:color w:val="000000" w:themeColor="text1"/>
          <w:sz w:val="20"/>
          <w:szCs w:val="20"/>
        </w:rPr>
        <w:t xml:space="preserve"> aqueous deficient dry eye (Schirmer I&lt;=7mm, NIBUT&gt;10s)</w:t>
      </w:r>
    </w:p>
    <w:p w14:paraId="16D0BC53" w14:textId="77777777" w:rsidR="00092C94" w:rsidRPr="00981490" w:rsidRDefault="00092C94" w:rsidP="00981490">
      <w:pPr>
        <w:snapToGrid w:val="0"/>
        <w:spacing w:line="240" w:lineRule="atLeast"/>
        <w:contextualSpacing/>
        <w:jc w:val="both"/>
        <w:rPr>
          <w:rFonts w:ascii="Arial" w:eastAsia="Arial" w:hAnsi="Arial" w:cs="Arial"/>
          <w:color w:val="000000" w:themeColor="text1"/>
          <w:sz w:val="20"/>
          <w:szCs w:val="20"/>
        </w:rPr>
      </w:pPr>
      <w:r w:rsidRPr="00981490">
        <w:rPr>
          <w:rFonts w:ascii="Arial" w:eastAsia="Arial" w:hAnsi="Arial" w:cs="Arial"/>
          <w:color w:val="000000" w:themeColor="text1"/>
          <w:sz w:val="20"/>
          <w:szCs w:val="20"/>
        </w:rPr>
        <w:t>When the NIBUT is too short to register, it will be recorded as 0 s.</w:t>
      </w:r>
    </w:p>
    <w:p w14:paraId="60D5759F" w14:textId="77777777" w:rsidR="00092C94" w:rsidRPr="00981490" w:rsidRDefault="00092C94" w:rsidP="00981490">
      <w:pPr>
        <w:snapToGrid w:val="0"/>
        <w:spacing w:line="240" w:lineRule="atLeast"/>
        <w:contextualSpacing/>
        <w:jc w:val="both"/>
        <w:rPr>
          <w:rFonts w:ascii="Arial" w:eastAsia="Arial" w:hAnsi="Arial" w:cs="Arial"/>
          <w:color w:val="000000" w:themeColor="text1"/>
          <w:sz w:val="20"/>
          <w:szCs w:val="20"/>
        </w:rPr>
      </w:pPr>
      <w:r w:rsidRPr="00981490">
        <w:rPr>
          <w:rFonts w:ascii="Arial" w:eastAsia="Arial" w:hAnsi="Arial" w:cs="Arial"/>
          <w:color w:val="000000" w:themeColor="text1"/>
          <w:sz w:val="20"/>
          <w:szCs w:val="20"/>
        </w:rPr>
        <w:t>+ None of the patients have central corneal staining. Some have mild staining in one zone either nasal, temporal, inferior or superior zone.</w:t>
      </w:r>
    </w:p>
    <w:p w14:paraId="5D6DFA2E" w14:textId="780E3AD0" w:rsidR="002349A7" w:rsidRDefault="00092C94" w:rsidP="00981490">
      <w:pPr>
        <w:snapToGrid w:val="0"/>
        <w:spacing w:after="0" w:line="240" w:lineRule="atLeast"/>
        <w:contextualSpacing/>
        <w:rPr>
          <w:rFonts w:ascii="Times New Roman" w:hAnsi="Times New Roman" w:cs="Times New Roman"/>
          <w:b/>
          <w:bCs/>
        </w:rPr>
      </w:pPr>
      <w:r w:rsidRPr="00981490">
        <w:rPr>
          <w:rFonts w:ascii="Arial" w:eastAsia="Arial" w:hAnsi="Arial" w:cs="Arial"/>
          <w:color w:val="000000" w:themeColor="text1"/>
          <w:sz w:val="20"/>
          <w:szCs w:val="20"/>
        </w:rPr>
        <w:t>++ This patient could not be easily classified into dry eye subtype because the patient has been treated with refresh tears which could have altered the dry eye parameters. It is also possible the patient has mucin deficiency subtype but this was not confirmed.</w:t>
      </w:r>
      <w:r w:rsidRPr="00981490">
        <w:rPr>
          <w:rFonts w:ascii="Arial" w:eastAsia="Arial" w:hAnsi="Arial" w:cs="Arial"/>
          <w:color w:val="000000" w:themeColor="text1"/>
          <w:sz w:val="20"/>
          <w:szCs w:val="20"/>
        </w:rPr>
        <w:br/>
      </w:r>
      <w:r w:rsidR="002349A7">
        <w:rPr>
          <w:rFonts w:ascii="Times New Roman" w:hAnsi="Times New Roman" w:cs="Times New Roman"/>
          <w:b/>
          <w:bCs/>
        </w:rPr>
        <w:br w:type="page"/>
      </w:r>
    </w:p>
    <w:p w14:paraId="2BDE9168" w14:textId="55E7CB4F" w:rsidR="00A514B4" w:rsidRPr="00B64CFB" w:rsidRDefault="00A514B4" w:rsidP="00A514B4">
      <w:pPr>
        <w:rPr>
          <w:rFonts w:ascii="Times New Roman" w:hAnsi="Times New Roman" w:cs="Times New Roman"/>
          <w:b/>
          <w:bCs/>
        </w:rPr>
      </w:pPr>
      <w:r w:rsidRPr="00B64CFB">
        <w:rPr>
          <w:rFonts w:ascii="Times New Roman" w:hAnsi="Times New Roman" w:cs="Times New Roman"/>
          <w:b/>
          <w:bCs/>
        </w:rPr>
        <w:lastRenderedPageBreak/>
        <w:t>Table S</w:t>
      </w:r>
      <w:r w:rsidR="003114A4">
        <w:rPr>
          <w:rFonts w:ascii="Times New Roman" w:hAnsi="Times New Roman" w:cs="Times New Roman"/>
          <w:b/>
          <w:bCs/>
        </w:rPr>
        <w:t>2</w:t>
      </w:r>
      <w:r w:rsidRPr="00B64CFB">
        <w:rPr>
          <w:rFonts w:ascii="Times New Roman" w:hAnsi="Times New Roman" w:cs="Times New Roman"/>
          <w:b/>
          <w:bCs/>
        </w:rPr>
        <w:t xml:space="preserve"> Artificial tears and contact lens wear of dry eye participants</w:t>
      </w:r>
    </w:p>
    <w:tbl>
      <w:tblPr>
        <w:tblStyle w:val="TableGrid"/>
        <w:tblW w:w="0" w:type="auto"/>
        <w:tblLook w:val="04A0" w:firstRow="1" w:lastRow="0" w:firstColumn="1" w:lastColumn="0" w:noHBand="0" w:noVBand="1"/>
      </w:tblPr>
      <w:tblGrid>
        <w:gridCol w:w="1555"/>
        <w:gridCol w:w="2126"/>
        <w:gridCol w:w="3827"/>
      </w:tblGrid>
      <w:tr w:rsidR="008939BB" w:rsidRPr="006C7FDA" w14:paraId="3F6C2097" w14:textId="77777777" w:rsidTr="001E38F1">
        <w:tc>
          <w:tcPr>
            <w:tcW w:w="1555" w:type="dxa"/>
          </w:tcPr>
          <w:p w14:paraId="57988366" w14:textId="77777777" w:rsidR="008939BB" w:rsidRPr="006C7FDA" w:rsidRDefault="008939BB" w:rsidP="001E38F1">
            <w:pPr>
              <w:rPr>
                <w:rFonts w:ascii="Times New Roman" w:hAnsi="Times New Roman" w:cs="Times New Roman"/>
                <w:b/>
                <w:bCs/>
                <w:sz w:val="20"/>
                <w:szCs w:val="20"/>
              </w:rPr>
            </w:pPr>
            <w:r w:rsidRPr="006C7FDA">
              <w:rPr>
                <w:rFonts w:ascii="Times New Roman" w:hAnsi="Times New Roman" w:cs="Times New Roman"/>
                <w:b/>
                <w:bCs/>
                <w:sz w:val="20"/>
                <w:szCs w:val="20"/>
              </w:rPr>
              <w:t>Patient ID</w:t>
            </w:r>
          </w:p>
        </w:tc>
        <w:tc>
          <w:tcPr>
            <w:tcW w:w="2126" w:type="dxa"/>
          </w:tcPr>
          <w:p w14:paraId="10F5C908" w14:textId="77777777" w:rsidR="008939BB" w:rsidRPr="006C7FDA" w:rsidRDefault="008939BB" w:rsidP="001E38F1">
            <w:pPr>
              <w:rPr>
                <w:rFonts w:ascii="Times New Roman" w:hAnsi="Times New Roman" w:cs="Times New Roman"/>
                <w:b/>
                <w:bCs/>
                <w:sz w:val="20"/>
                <w:szCs w:val="20"/>
              </w:rPr>
            </w:pPr>
            <w:r>
              <w:rPr>
                <w:rFonts w:ascii="Times New Roman" w:hAnsi="Times New Roman" w:cs="Times New Roman"/>
                <w:b/>
                <w:bCs/>
                <w:sz w:val="20"/>
                <w:szCs w:val="20"/>
              </w:rPr>
              <w:t xml:space="preserve">Previous </w:t>
            </w:r>
            <w:r w:rsidRPr="006C7FDA">
              <w:rPr>
                <w:rFonts w:ascii="Times New Roman" w:hAnsi="Times New Roman" w:cs="Times New Roman"/>
                <w:b/>
                <w:bCs/>
                <w:sz w:val="20"/>
                <w:szCs w:val="20"/>
              </w:rPr>
              <w:t>Eyedrop</w:t>
            </w:r>
          </w:p>
        </w:tc>
        <w:tc>
          <w:tcPr>
            <w:tcW w:w="3827" w:type="dxa"/>
          </w:tcPr>
          <w:p w14:paraId="402DFDBD" w14:textId="77777777" w:rsidR="008939BB" w:rsidRPr="006C7FDA" w:rsidRDefault="008939BB" w:rsidP="001E38F1">
            <w:pPr>
              <w:rPr>
                <w:rFonts w:ascii="Times New Roman" w:hAnsi="Times New Roman" w:cs="Times New Roman"/>
                <w:b/>
                <w:bCs/>
                <w:sz w:val="20"/>
                <w:szCs w:val="20"/>
              </w:rPr>
            </w:pPr>
            <w:r w:rsidRPr="006C7FDA">
              <w:rPr>
                <w:rFonts w:ascii="Times New Roman" w:hAnsi="Times New Roman" w:cs="Times New Roman"/>
                <w:b/>
                <w:bCs/>
                <w:sz w:val="20"/>
                <w:szCs w:val="20"/>
              </w:rPr>
              <w:t>Contact lens</w:t>
            </w:r>
          </w:p>
        </w:tc>
      </w:tr>
      <w:tr w:rsidR="008939BB" w:rsidRPr="006C7FDA" w14:paraId="2934DED0" w14:textId="77777777" w:rsidTr="002349A7">
        <w:trPr>
          <w:trHeight w:val="444"/>
        </w:trPr>
        <w:tc>
          <w:tcPr>
            <w:tcW w:w="1555" w:type="dxa"/>
          </w:tcPr>
          <w:p w14:paraId="322B0E08" w14:textId="77777777" w:rsidR="008939BB" w:rsidRPr="006C7FDA" w:rsidRDefault="008939BB" w:rsidP="001E38F1">
            <w:pPr>
              <w:rPr>
                <w:rFonts w:ascii="Times New Roman" w:hAnsi="Times New Roman" w:cs="Times New Roman"/>
                <w:b/>
                <w:bCs/>
                <w:sz w:val="20"/>
                <w:szCs w:val="20"/>
              </w:rPr>
            </w:pPr>
            <w:r w:rsidRPr="006C7FDA">
              <w:rPr>
                <w:rFonts w:ascii="Times New Roman" w:hAnsi="Times New Roman" w:cs="Times New Roman"/>
                <w:sz w:val="20"/>
                <w:szCs w:val="20"/>
              </w:rPr>
              <w:t>MB_D018</w:t>
            </w:r>
          </w:p>
        </w:tc>
        <w:tc>
          <w:tcPr>
            <w:tcW w:w="2126" w:type="dxa"/>
          </w:tcPr>
          <w:p w14:paraId="38C62631" w14:textId="77777777" w:rsidR="008939BB" w:rsidRDefault="008939BB" w:rsidP="001E38F1">
            <w:pPr>
              <w:rPr>
                <w:rFonts w:ascii="Times New Roman" w:hAnsi="Times New Roman" w:cs="Times New Roman"/>
                <w:b/>
                <w:bCs/>
                <w:sz w:val="20"/>
                <w:szCs w:val="20"/>
              </w:rPr>
            </w:pPr>
            <w:r w:rsidRPr="006C7FDA">
              <w:rPr>
                <w:rFonts w:ascii="Times New Roman" w:hAnsi="Times New Roman" w:cs="Times New Roman"/>
                <w:sz w:val="20"/>
                <w:szCs w:val="20"/>
              </w:rPr>
              <w:t>Refresh</w:t>
            </w:r>
          </w:p>
        </w:tc>
        <w:tc>
          <w:tcPr>
            <w:tcW w:w="3827" w:type="dxa"/>
          </w:tcPr>
          <w:p w14:paraId="24B4051D" w14:textId="77777777" w:rsidR="008939BB" w:rsidRPr="006C7FDA" w:rsidRDefault="008939BB" w:rsidP="001E38F1">
            <w:pPr>
              <w:rPr>
                <w:rFonts w:ascii="Times New Roman" w:hAnsi="Times New Roman" w:cs="Times New Roman"/>
                <w:b/>
                <w:bCs/>
                <w:sz w:val="20"/>
                <w:szCs w:val="20"/>
              </w:rPr>
            </w:pPr>
            <w:r w:rsidRPr="006C7FDA">
              <w:rPr>
                <w:rFonts w:ascii="Times New Roman" w:hAnsi="Times New Roman" w:cs="Times New Roman"/>
                <w:sz w:val="20"/>
                <w:szCs w:val="20"/>
              </w:rPr>
              <w:t>Daily, 12hrs/day, 6days/week</w:t>
            </w:r>
          </w:p>
        </w:tc>
      </w:tr>
      <w:tr w:rsidR="008939BB" w:rsidRPr="006C7FDA" w14:paraId="126003E1" w14:textId="77777777" w:rsidTr="001E38F1">
        <w:tc>
          <w:tcPr>
            <w:tcW w:w="1555" w:type="dxa"/>
          </w:tcPr>
          <w:p w14:paraId="6C548AA8" w14:textId="77777777" w:rsidR="008939BB" w:rsidRPr="006C7FDA" w:rsidRDefault="008939BB" w:rsidP="001E38F1">
            <w:pPr>
              <w:rPr>
                <w:rFonts w:ascii="Times New Roman" w:hAnsi="Times New Roman" w:cs="Times New Roman"/>
                <w:sz w:val="20"/>
                <w:szCs w:val="20"/>
              </w:rPr>
            </w:pPr>
            <w:r w:rsidRPr="006C7FDA">
              <w:rPr>
                <w:rFonts w:ascii="Times New Roman" w:hAnsi="Times New Roman" w:cs="Times New Roman"/>
                <w:sz w:val="20"/>
                <w:szCs w:val="20"/>
              </w:rPr>
              <w:t>MB_D015</w:t>
            </w:r>
          </w:p>
        </w:tc>
        <w:tc>
          <w:tcPr>
            <w:tcW w:w="2126" w:type="dxa"/>
          </w:tcPr>
          <w:p w14:paraId="0258389C" w14:textId="77777777" w:rsidR="008939BB" w:rsidRPr="006C7FDA" w:rsidRDefault="008939BB" w:rsidP="001E38F1">
            <w:pPr>
              <w:rPr>
                <w:rFonts w:ascii="Times New Roman" w:hAnsi="Times New Roman" w:cs="Times New Roman"/>
                <w:sz w:val="20"/>
                <w:szCs w:val="20"/>
              </w:rPr>
            </w:pPr>
            <w:r w:rsidRPr="006C7FDA">
              <w:rPr>
                <w:rFonts w:ascii="Times New Roman" w:hAnsi="Times New Roman" w:cs="Times New Roman"/>
                <w:sz w:val="20"/>
                <w:szCs w:val="20"/>
              </w:rPr>
              <w:t>Refresh Plus</w:t>
            </w:r>
          </w:p>
        </w:tc>
        <w:tc>
          <w:tcPr>
            <w:tcW w:w="3827" w:type="dxa"/>
          </w:tcPr>
          <w:p w14:paraId="0D80699A" w14:textId="15EFDB78" w:rsidR="008939BB" w:rsidRPr="006C7FDA" w:rsidRDefault="008939BB" w:rsidP="001E38F1">
            <w:pPr>
              <w:rPr>
                <w:rFonts w:ascii="Times New Roman" w:hAnsi="Times New Roman" w:cs="Times New Roman"/>
                <w:sz w:val="20"/>
                <w:szCs w:val="20"/>
              </w:rPr>
            </w:pPr>
            <w:r w:rsidRPr="006C7FDA">
              <w:rPr>
                <w:rFonts w:ascii="Times New Roman" w:hAnsi="Times New Roman" w:cs="Times New Roman"/>
                <w:sz w:val="20"/>
                <w:szCs w:val="20"/>
              </w:rPr>
              <w:t>none</w:t>
            </w:r>
            <w:r w:rsidR="00442CC1" w:rsidRPr="00442CC1">
              <w:rPr>
                <w:rFonts w:ascii="Times New Roman" w:hAnsi="Times New Roman" w:cs="Times New Roman"/>
                <w:sz w:val="20"/>
                <w:szCs w:val="20"/>
                <w:vertAlign w:val="superscript"/>
              </w:rPr>
              <w:sym w:font="Symbol" w:char="F02A"/>
            </w:r>
          </w:p>
        </w:tc>
      </w:tr>
      <w:tr w:rsidR="00442CC1" w:rsidRPr="006C7FDA" w14:paraId="2B6F479E" w14:textId="77777777" w:rsidTr="001E38F1">
        <w:tc>
          <w:tcPr>
            <w:tcW w:w="1555" w:type="dxa"/>
          </w:tcPr>
          <w:p w14:paraId="08818B6F" w14:textId="77777777" w:rsidR="00442CC1" w:rsidRPr="006C7FDA" w:rsidRDefault="00442CC1" w:rsidP="00442CC1">
            <w:pPr>
              <w:rPr>
                <w:rFonts w:ascii="Times New Roman" w:hAnsi="Times New Roman" w:cs="Times New Roman"/>
                <w:sz w:val="20"/>
                <w:szCs w:val="20"/>
              </w:rPr>
            </w:pPr>
            <w:r w:rsidRPr="006C7FDA">
              <w:rPr>
                <w:rFonts w:ascii="Times New Roman" w:hAnsi="Times New Roman" w:cs="Times New Roman"/>
                <w:sz w:val="20"/>
                <w:szCs w:val="20"/>
              </w:rPr>
              <w:t>MB_D019</w:t>
            </w:r>
          </w:p>
        </w:tc>
        <w:tc>
          <w:tcPr>
            <w:tcW w:w="2126" w:type="dxa"/>
          </w:tcPr>
          <w:p w14:paraId="6CCED9BE" w14:textId="77777777" w:rsidR="00442CC1" w:rsidRPr="006C7FDA" w:rsidRDefault="00442CC1" w:rsidP="00442CC1">
            <w:pPr>
              <w:rPr>
                <w:rFonts w:ascii="Times New Roman" w:hAnsi="Times New Roman" w:cs="Times New Roman"/>
                <w:sz w:val="20"/>
                <w:szCs w:val="20"/>
              </w:rPr>
            </w:pPr>
            <w:r w:rsidRPr="006C7FDA">
              <w:rPr>
                <w:rFonts w:ascii="Times New Roman" w:hAnsi="Times New Roman" w:cs="Times New Roman"/>
                <w:sz w:val="20"/>
                <w:szCs w:val="20"/>
              </w:rPr>
              <w:t xml:space="preserve">Tears </w:t>
            </w:r>
            <w:proofErr w:type="spellStart"/>
            <w:r w:rsidRPr="006C7FDA">
              <w:rPr>
                <w:rFonts w:ascii="Times New Roman" w:hAnsi="Times New Roman" w:cs="Times New Roman"/>
                <w:sz w:val="20"/>
                <w:szCs w:val="20"/>
              </w:rPr>
              <w:t>naturale</w:t>
            </w:r>
            <w:proofErr w:type="spellEnd"/>
            <w:r w:rsidRPr="006C7FDA">
              <w:rPr>
                <w:rFonts w:ascii="Times New Roman" w:hAnsi="Times New Roman" w:cs="Times New Roman"/>
                <w:sz w:val="20"/>
                <w:szCs w:val="20"/>
              </w:rPr>
              <w:t xml:space="preserve"> free</w:t>
            </w:r>
          </w:p>
        </w:tc>
        <w:tc>
          <w:tcPr>
            <w:tcW w:w="3827" w:type="dxa"/>
          </w:tcPr>
          <w:p w14:paraId="5684459C" w14:textId="590A3C65" w:rsidR="00442CC1" w:rsidRPr="006C7FDA" w:rsidRDefault="00442CC1" w:rsidP="00442CC1">
            <w:pPr>
              <w:rPr>
                <w:rFonts w:ascii="Times New Roman" w:hAnsi="Times New Roman" w:cs="Times New Roman"/>
                <w:sz w:val="20"/>
                <w:szCs w:val="20"/>
              </w:rPr>
            </w:pPr>
            <w:r w:rsidRPr="009D1A6A">
              <w:rPr>
                <w:rFonts w:ascii="Times New Roman" w:hAnsi="Times New Roman" w:cs="Times New Roman"/>
                <w:sz w:val="20"/>
                <w:szCs w:val="20"/>
              </w:rPr>
              <w:t>none</w:t>
            </w:r>
            <w:r w:rsidRPr="009D1A6A">
              <w:rPr>
                <w:rFonts w:ascii="Times New Roman" w:hAnsi="Times New Roman" w:cs="Times New Roman"/>
                <w:sz w:val="20"/>
                <w:szCs w:val="20"/>
                <w:vertAlign w:val="superscript"/>
              </w:rPr>
              <w:sym w:font="Symbol" w:char="F02A"/>
            </w:r>
          </w:p>
        </w:tc>
      </w:tr>
      <w:tr w:rsidR="00442CC1" w:rsidRPr="006C7FDA" w14:paraId="7EC6EA75" w14:textId="77777777" w:rsidTr="001E38F1">
        <w:tc>
          <w:tcPr>
            <w:tcW w:w="1555" w:type="dxa"/>
          </w:tcPr>
          <w:p w14:paraId="671B38FC" w14:textId="77777777" w:rsidR="00442CC1" w:rsidRPr="006C7FDA" w:rsidRDefault="00442CC1" w:rsidP="00442CC1">
            <w:pPr>
              <w:rPr>
                <w:rFonts w:ascii="Times New Roman" w:hAnsi="Times New Roman" w:cs="Times New Roman"/>
                <w:sz w:val="20"/>
                <w:szCs w:val="20"/>
              </w:rPr>
            </w:pPr>
            <w:r w:rsidRPr="006C7FDA">
              <w:rPr>
                <w:rFonts w:ascii="Times New Roman" w:hAnsi="Times New Roman" w:cs="Times New Roman"/>
                <w:sz w:val="20"/>
                <w:szCs w:val="20"/>
              </w:rPr>
              <w:t>MB_D020</w:t>
            </w:r>
          </w:p>
        </w:tc>
        <w:tc>
          <w:tcPr>
            <w:tcW w:w="2126" w:type="dxa"/>
          </w:tcPr>
          <w:p w14:paraId="1A660B6B" w14:textId="77777777" w:rsidR="00442CC1" w:rsidRPr="006C7FDA" w:rsidRDefault="00442CC1" w:rsidP="00442CC1">
            <w:pPr>
              <w:rPr>
                <w:rFonts w:ascii="Times New Roman" w:hAnsi="Times New Roman" w:cs="Times New Roman"/>
                <w:sz w:val="20"/>
                <w:szCs w:val="20"/>
              </w:rPr>
            </w:pPr>
            <w:r w:rsidRPr="006C7FDA">
              <w:rPr>
                <w:rFonts w:ascii="Times New Roman" w:hAnsi="Times New Roman" w:cs="Times New Roman"/>
                <w:sz w:val="20"/>
                <w:szCs w:val="20"/>
              </w:rPr>
              <w:t>Refresh</w:t>
            </w:r>
          </w:p>
        </w:tc>
        <w:tc>
          <w:tcPr>
            <w:tcW w:w="3827" w:type="dxa"/>
          </w:tcPr>
          <w:p w14:paraId="57D0C29D" w14:textId="597E5EC1" w:rsidR="00442CC1" w:rsidRPr="006C7FDA" w:rsidRDefault="00442CC1" w:rsidP="00442CC1">
            <w:pPr>
              <w:rPr>
                <w:rFonts w:ascii="Times New Roman" w:hAnsi="Times New Roman" w:cs="Times New Roman"/>
                <w:sz w:val="20"/>
                <w:szCs w:val="20"/>
              </w:rPr>
            </w:pPr>
            <w:r w:rsidRPr="009D1A6A">
              <w:rPr>
                <w:rFonts w:ascii="Times New Roman" w:hAnsi="Times New Roman" w:cs="Times New Roman"/>
                <w:sz w:val="20"/>
                <w:szCs w:val="20"/>
              </w:rPr>
              <w:t>none</w:t>
            </w:r>
            <w:r w:rsidRPr="009D1A6A">
              <w:rPr>
                <w:rFonts w:ascii="Times New Roman" w:hAnsi="Times New Roman" w:cs="Times New Roman"/>
                <w:sz w:val="20"/>
                <w:szCs w:val="20"/>
                <w:vertAlign w:val="superscript"/>
              </w:rPr>
              <w:sym w:font="Symbol" w:char="F02A"/>
            </w:r>
          </w:p>
        </w:tc>
      </w:tr>
      <w:tr w:rsidR="00442CC1" w:rsidRPr="006C7FDA" w14:paraId="2DF8F042" w14:textId="77777777" w:rsidTr="001E38F1">
        <w:tc>
          <w:tcPr>
            <w:tcW w:w="1555" w:type="dxa"/>
          </w:tcPr>
          <w:p w14:paraId="301D7A26" w14:textId="77777777" w:rsidR="00442CC1" w:rsidRPr="006C7FDA" w:rsidRDefault="00442CC1" w:rsidP="00442CC1">
            <w:pPr>
              <w:rPr>
                <w:rFonts w:ascii="Times New Roman" w:hAnsi="Times New Roman" w:cs="Times New Roman"/>
                <w:sz w:val="20"/>
                <w:szCs w:val="20"/>
              </w:rPr>
            </w:pPr>
            <w:r w:rsidRPr="006C7FDA">
              <w:rPr>
                <w:rFonts w:ascii="Times New Roman" w:hAnsi="Times New Roman" w:cs="Times New Roman"/>
                <w:sz w:val="20"/>
                <w:szCs w:val="20"/>
              </w:rPr>
              <w:t>MB_D030</w:t>
            </w:r>
          </w:p>
        </w:tc>
        <w:tc>
          <w:tcPr>
            <w:tcW w:w="2126" w:type="dxa"/>
          </w:tcPr>
          <w:p w14:paraId="75E3D027" w14:textId="77777777" w:rsidR="00442CC1" w:rsidRPr="006C7FDA" w:rsidRDefault="00442CC1" w:rsidP="00442CC1">
            <w:pPr>
              <w:rPr>
                <w:rFonts w:ascii="Times New Roman" w:hAnsi="Times New Roman" w:cs="Times New Roman"/>
                <w:sz w:val="20"/>
                <w:szCs w:val="20"/>
              </w:rPr>
            </w:pPr>
            <w:proofErr w:type="spellStart"/>
            <w:r>
              <w:rPr>
                <w:rFonts w:ascii="Times New Roman" w:hAnsi="Times New Roman" w:cs="Times New Roman"/>
                <w:sz w:val="20"/>
                <w:szCs w:val="20"/>
              </w:rPr>
              <w:t>E</w:t>
            </w:r>
            <w:r w:rsidRPr="006C7FDA">
              <w:rPr>
                <w:rFonts w:ascii="Times New Roman" w:hAnsi="Times New Roman" w:cs="Times New Roman"/>
                <w:sz w:val="20"/>
                <w:szCs w:val="20"/>
              </w:rPr>
              <w:t>yemo</w:t>
            </w:r>
            <w:proofErr w:type="spellEnd"/>
          </w:p>
        </w:tc>
        <w:tc>
          <w:tcPr>
            <w:tcW w:w="3827" w:type="dxa"/>
          </w:tcPr>
          <w:p w14:paraId="3FB56BE4" w14:textId="60E5E288" w:rsidR="00442CC1" w:rsidRPr="006C7FDA" w:rsidRDefault="00442CC1" w:rsidP="00442CC1">
            <w:pPr>
              <w:rPr>
                <w:rFonts w:ascii="Times New Roman" w:hAnsi="Times New Roman" w:cs="Times New Roman"/>
                <w:sz w:val="20"/>
                <w:szCs w:val="20"/>
              </w:rPr>
            </w:pPr>
            <w:r w:rsidRPr="009D1A6A">
              <w:rPr>
                <w:rFonts w:ascii="Times New Roman" w:hAnsi="Times New Roman" w:cs="Times New Roman"/>
                <w:sz w:val="20"/>
                <w:szCs w:val="20"/>
              </w:rPr>
              <w:t>none</w:t>
            </w:r>
            <w:r w:rsidRPr="009D1A6A">
              <w:rPr>
                <w:rFonts w:ascii="Times New Roman" w:hAnsi="Times New Roman" w:cs="Times New Roman"/>
                <w:sz w:val="20"/>
                <w:szCs w:val="20"/>
                <w:vertAlign w:val="superscript"/>
              </w:rPr>
              <w:sym w:font="Symbol" w:char="F02A"/>
            </w:r>
          </w:p>
        </w:tc>
      </w:tr>
      <w:tr w:rsidR="00442CC1" w:rsidRPr="006C7FDA" w14:paraId="788D504B" w14:textId="77777777" w:rsidTr="001E38F1">
        <w:tc>
          <w:tcPr>
            <w:tcW w:w="1555" w:type="dxa"/>
          </w:tcPr>
          <w:p w14:paraId="4225D311" w14:textId="77777777" w:rsidR="00442CC1" w:rsidRPr="006C7FDA" w:rsidRDefault="00442CC1" w:rsidP="00442CC1">
            <w:pPr>
              <w:rPr>
                <w:rFonts w:ascii="Times New Roman" w:hAnsi="Times New Roman" w:cs="Times New Roman"/>
                <w:sz w:val="20"/>
                <w:szCs w:val="20"/>
              </w:rPr>
            </w:pPr>
            <w:r w:rsidRPr="006C7FDA">
              <w:rPr>
                <w:rFonts w:ascii="Times New Roman" w:hAnsi="Times New Roman" w:cs="Times New Roman"/>
                <w:sz w:val="20"/>
                <w:szCs w:val="20"/>
              </w:rPr>
              <w:t>MB_D036</w:t>
            </w:r>
          </w:p>
        </w:tc>
        <w:tc>
          <w:tcPr>
            <w:tcW w:w="2126" w:type="dxa"/>
          </w:tcPr>
          <w:p w14:paraId="401F0AC4" w14:textId="77777777" w:rsidR="00442CC1" w:rsidRDefault="00442CC1" w:rsidP="00442CC1">
            <w:pPr>
              <w:rPr>
                <w:rFonts w:ascii="Times New Roman" w:hAnsi="Times New Roman" w:cs="Times New Roman"/>
                <w:sz w:val="20"/>
                <w:szCs w:val="20"/>
              </w:rPr>
            </w:pPr>
            <w:r w:rsidRPr="006C7FDA">
              <w:rPr>
                <w:rFonts w:ascii="Times New Roman" w:hAnsi="Times New Roman" w:cs="Times New Roman"/>
                <w:sz w:val="20"/>
                <w:szCs w:val="20"/>
              </w:rPr>
              <w:t>Systane ultra</w:t>
            </w:r>
          </w:p>
        </w:tc>
        <w:tc>
          <w:tcPr>
            <w:tcW w:w="3827" w:type="dxa"/>
          </w:tcPr>
          <w:p w14:paraId="01ECE802" w14:textId="51B007A0" w:rsidR="00442CC1" w:rsidRDefault="00442CC1" w:rsidP="00442CC1">
            <w:pPr>
              <w:rPr>
                <w:rFonts w:ascii="Times New Roman" w:hAnsi="Times New Roman" w:cs="Times New Roman"/>
                <w:sz w:val="20"/>
                <w:szCs w:val="20"/>
              </w:rPr>
            </w:pPr>
            <w:r w:rsidRPr="009D1A6A">
              <w:rPr>
                <w:rFonts w:ascii="Times New Roman" w:hAnsi="Times New Roman" w:cs="Times New Roman"/>
                <w:sz w:val="20"/>
                <w:szCs w:val="20"/>
              </w:rPr>
              <w:t>none</w:t>
            </w:r>
            <w:r w:rsidRPr="009D1A6A">
              <w:rPr>
                <w:rFonts w:ascii="Times New Roman" w:hAnsi="Times New Roman" w:cs="Times New Roman"/>
                <w:sz w:val="20"/>
                <w:szCs w:val="20"/>
                <w:vertAlign w:val="superscript"/>
              </w:rPr>
              <w:sym w:font="Symbol" w:char="F02A"/>
            </w:r>
          </w:p>
        </w:tc>
      </w:tr>
      <w:tr w:rsidR="00442CC1" w:rsidRPr="006C7FDA" w14:paraId="5CCB6F53" w14:textId="77777777" w:rsidTr="001E38F1">
        <w:tc>
          <w:tcPr>
            <w:tcW w:w="1555" w:type="dxa"/>
          </w:tcPr>
          <w:p w14:paraId="604E3699" w14:textId="77777777" w:rsidR="00442CC1" w:rsidRPr="006C7FDA" w:rsidRDefault="00442CC1" w:rsidP="00442CC1">
            <w:pPr>
              <w:rPr>
                <w:rFonts w:ascii="Times New Roman" w:hAnsi="Times New Roman" w:cs="Times New Roman"/>
                <w:sz w:val="20"/>
                <w:szCs w:val="20"/>
              </w:rPr>
            </w:pPr>
            <w:r w:rsidRPr="006C7FDA">
              <w:rPr>
                <w:rFonts w:ascii="Times New Roman" w:hAnsi="Times New Roman" w:cs="Times New Roman"/>
                <w:sz w:val="20"/>
                <w:szCs w:val="20"/>
              </w:rPr>
              <w:t>MB_D037</w:t>
            </w:r>
          </w:p>
        </w:tc>
        <w:tc>
          <w:tcPr>
            <w:tcW w:w="2126" w:type="dxa"/>
          </w:tcPr>
          <w:p w14:paraId="339164F9" w14:textId="77777777" w:rsidR="00442CC1" w:rsidRDefault="00442CC1" w:rsidP="00442CC1">
            <w:pPr>
              <w:rPr>
                <w:rFonts w:ascii="Times New Roman" w:hAnsi="Times New Roman" w:cs="Times New Roman"/>
                <w:sz w:val="20"/>
                <w:szCs w:val="20"/>
              </w:rPr>
            </w:pPr>
            <w:r w:rsidRPr="006C7FDA">
              <w:rPr>
                <w:rFonts w:ascii="Times New Roman" w:hAnsi="Times New Roman" w:cs="Times New Roman"/>
                <w:sz w:val="20"/>
                <w:szCs w:val="20"/>
              </w:rPr>
              <w:t>Refresh</w:t>
            </w:r>
          </w:p>
        </w:tc>
        <w:tc>
          <w:tcPr>
            <w:tcW w:w="3827" w:type="dxa"/>
          </w:tcPr>
          <w:p w14:paraId="6BDB72AE" w14:textId="3F0E895F" w:rsidR="00442CC1" w:rsidRDefault="00442CC1" w:rsidP="00442CC1">
            <w:pPr>
              <w:rPr>
                <w:rFonts w:ascii="Times New Roman" w:hAnsi="Times New Roman" w:cs="Times New Roman"/>
                <w:sz w:val="20"/>
                <w:szCs w:val="20"/>
              </w:rPr>
            </w:pPr>
            <w:r w:rsidRPr="009D1A6A">
              <w:rPr>
                <w:rFonts w:ascii="Times New Roman" w:hAnsi="Times New Roman" w:cs="Times New Roman"/>
                <w:sz w:val="20"/>
                <w:szCs w:val="20"/>
              </w:rPr>
              <w:t>none</w:t>
            </w:r>
            <w:r w:rsidRPr="009D1A6A">
              <w:rPr>
                <w:rFonts w:ascii="Times New Roman" w:hAnsi="Times New Roman" w:cs="Times New Roman"/>
                <w:sz w:val="20"/>
                <w:szCs w:val="20"/>
                <w:vertAlign w:val="superscript"/>
              </w:rPr>
              <w:sym w:font="Symbol" w:char="F02A"/>
            </w:r>
          </w:p>
        </w:tc>
      </w:tr>
      <w:tr w:rsidR="00442CC1" w:rsidRPr="006C7FDA" w14:paraId="39597F12" w14:textId="77777777" w:rsidTr="001E38F1">
        <w:tc>
          <w:tcPr>
            <w:tcW w:w="1555" w:type="dxa"/>
          </w:tcPr>
          <w:p w14:paraId="037AB592" w14:textId="77777777" w:rsidR="00442CC1" w:rsidRPr="006C7FDA" w:rsidRDefault="00442CC1" w:rsidP="00442CC1">
            <w:pPr>
              <w:rPr>
                <w:rFonts w:ascii="Times New Roman" w:hAnsi="Times New Roman" w:cs="Times New Roman"/>
                <w:sz w:val="20"/>
                <w:szCs w:val="20"/>
              </w:rPr>
            </w:pPr>
            <w:r w:rsidRPr="006C7FDA">
              <w:rPr>
                <w:rFonts w:ascii="Times New Roman" w:hAnsi="Times New Roman" w:cs="Times New Roman"/>
                <w:sz w:val="20"/>
                <w:szCs w:val="20"/>
              </w:rPr>
              <w:t>MB_D022</w:t>
            </w:r>
          </w:p>
        </w:tc>
        <w:tc>
          <w:tcPr>
            <w:tcW w:w="2126" w:type="dxa"/>
          </w:tcPr>
          <w:p w14:paraId="15946388" w14:textId="6FDC6BC3" w:rsidR="00442CC1" w:rsidRDefault="00442CC1" w:rsidP="00442CC1">
            <w:pPr>
              <w:rPr>
                <w:rFonts w:ascii="Times New Roman" w:hAnsi="Times New Roman" w:cs="Times New Roman"/>
                <w:sz w:val="20"/>
                <w:szCs w:val="20"/>
              </w:rPr>
            </w:pPr>
            <w:r w:rsidRPr="004D6ABB">
              <w:rPr>
                <w:rFonts w:ascii="Times New Roman" w:hAnsi="Times New Roman" w:cs="Times New Roman"/>
                <w:sz w:val="20"/>
                <w:szCs w:val="20"/>
              </w:rPr>
              <w:t>none</w:t>
            </w:r>
            <w:r w:rsidRPr="004D6ABB">
              <w:rPr>
                <w:rFonts w:ascii="Times New Roman" w:hAnsi="Times New Roman" w:cs="Times New Roman"/>
                <w:sz w:val="20"/>
                <w:szCs w:val="20"/>
                <w:vertAlign w:val="superscript"/>
              </w:rPr>
              <w:sym w:font="Symbol" w:char="F02A"/>
            </w:r>
          </w:p>
        </w:tc>
        <w:tc>
          <w:tcPr>
            <w:tcW w:w="3827" w:type="dxa"/>
          </w:tcPr>
          <w:p w14:paraId="78BB0270" w14:textId="77777777" w:rsidR="00442CC1" w:rsidRDefault="00442CC1" w:rsidP="00442CC1">
            <w:pPr>
              <w:rPr>
                <w:rFonts w:ascii="Times New Roman" w:hAnsi="Times New Roman" w:cs="Times New Roman"/>
                <w:sz w:val="20"/>
                <w:szCs w:val="20"/>
              </w:rPr>
            </w:pPr>
            <w:r>
              <w:rPr>
                <w:rFonts w:ascii="Times New Roman" w:hAnsi="Times New Roman" w:cs="Times New Roman"/>
                <w:sz w:val="20"/>
                <w:szCs w:val="20"/>
              </w:rPr>
              <w:t>D</w:t>
            </w:r>
            <w:r w:rsidRPr="006C7FDA">
              <w:rPr>
                <w:rFonts w:ascii="Times New Roman" w:hAnsi="Times New Roman" w:cs="Times New Roman"/>
                <w:sz w:val="20"/>
                <w:szCs w:val="20"/>
              </w:rPr>
              <w:t>aily, 2x/month, 3hrs/day</w:t>
            </w:r>
          </w:p>
        </w:tc>
      </w:tr>
      <w:tr w:rsidR="00442CC1" w:rsidRPr="006C7FDA" w14:paraId="5286FF05" w14:textId="77777777" w:rsidTr="001E38F1">
        <w:tc>
          <w:tcPr>
            <w:tcW w:w="1555" w:type="dxa"/>
          </w:tcPr>
          <w:p w14:paraId="396C9D19" w14:textId="77777777" w:rsidR="00442CC1" w:rsidRPr="006C7FDA" w:rsidRDefault="00442CC1" w:rsidP="00442CC1">
            <w:pPr>
              <w:rPr>
                <w:rFonts w:ascii="Times New Roman" w:hAnsi="Times New Roman" w:cs="Times New Roman"/>
                <w:sz w:val="20"/>
                <w:szCs w:val="20"/>
              </w:rPr>
            </w:pPr>
            <w:r w:rsidRPr="006C7FDA">
              <w:rPr>
                <w:rFonts w:ascii="Times New Roman" w:hAnsi="Times New Roman" w:cs="Times New Roman"/>
                <w:sz w:val="20"/>
                <w:szCs w:val="20"/>
              </w:rPr>
              <w:t>MB_D012</w:t>
            </w:r>
          </w:p>
        </w:tc>
        <w:tc>
          <w:tcPr>
            <w:tcW w:w="2126" w:type="dxa"/>
          </w:tcPr>
          <w:p w14:paraId="16D38D78" w14:textId="1F664CB7" w:rsidR="00442CC1" w:rsidRDefault="00442CC1" w:rsidP="00442CC1">
            <w:pPr>
              <w:rPr>
                <w:rFonts w:ascii="Times New Roman" w:hAnsi="Times New Roman" w:cs="Times New Roman"/>
                <w:sz w:val="20"/>
                <w:szCs w:val="20"/>
              </w:rPr>
            </w:pPr>
            <w:r w:rsidRPr="004D6ABB">
              <w:rPr>
                <w:rFonts w:ascii="Times New Roman" w:hAnsi="Times New Roman" w:cs="Times New Roman"/>
                <w:sz w:val="20"/>
                <w:szCs w:val="20"/>
              </w:rPr>
              <w:t>none</w:t>
            </w:r>
            <w:r w:rsidRPr="004D6ABB">
              <w:rPr>
                <w:rFonts w:ascii="Times New Roman" w:hAnsi="Times New Roman" w:cs="Times New Roman"/>
                <w:sz w:val="20"/>
                <w:szCs w:val="20"/>
                <w:vertAlign w:val="superscript"/>
              </w:rPr>
              <w:sym w:font="Symbol" w:char="F02A"/>
            </w:r>
          </w:p>
        </w:tc>
        <w:tc>
          <w:tcPr>
            <w:tcW w:w="3827" w:type="dxa"/>
          </w:tcPr>
          <w:p w14:paraId="4CE6EFB6" w14:textId="77777777" w:rsidR="00442CC1" w:rsidRDefault="00442CC1" w:rsidP="00442CC1">
            <w:pPr>
              <w:rPr>
                <w:rFonts w:ascii="Times New Roman" w:hAnsi="Times New Roman" w:cs="Times New Roman"/>
                <w:sz w:val="20"/>
                <w:szCs w:val="20"/>
              </w:rPr>
            </w:pPr>
            <w:r>
              <w:rPr>
                <w:rFonts w:ascii="Times New Roman" w:hAnsi="Times New Roman" w:cs="Times New Roman"/>
                <w:sz w:val="20"/>
                <w:szCs w:val="20"/>
              </w:rPr>
              <w:t>Fortnightly</w:t>
            </w:r>
            <w:r w:rsidRPr="006C7FDA">
              <w:rPr>
                <w:rFonts w:ascii="Times New Roman" w:hAnsi="Times New Roman" w:cs="Times New Roman"/>
                <w:sz w:val="20"/>
                <w:szCs w:val="20"/>
              </w:rPr>
              <w:t>, 12hrs/day, 5days/week</w:t>
            </w:r>
          </w:p>
        </w:tc>
      </w:tr>
      <w:tr w:rsidR="00442CC1" w:rsidRPr="006C7FDA" w14:paraId="4888AE20" w14:textId="77777777" w:rsidTr="001E38F1">
        <w:tc>
          <w:tcPr>
            <w:tcW w:w="1555" w:type="dxa"/>
          </w:tcPr>
          <w:p w14:paraId="1FF23DDB" w14:textId="77777777" w:rsidR="00442CC1" w:rsidRPr="006C7FDA" w:rsidRDefault="00442CC1" w:rsidP="00442CC1">
            <w:pPr>
              <w:rPr>
                <w:rFonts w:ascii="Times New Roman" w:hAnsi="Times New Roman" w:cs="Times New Roman"/>
                <w:sz w:val="20"/>
                <w:szCs w:val="20"/>
              </w:rPr>
            </w:pPr>
            <w:r w:rsidRPr="006C7FDA">
              <w:rPr>
                <w:rFonts w:ascii="Times New Roman" w:hAnsi="Times New Roman" w:cs="Times New Roman"/>
                <w:sz w:val="20"/>
                <w:szCs w:val="20"/>
              </w:rPr>
              <w:t>MB_D016</w:t>
            </w:r>
          </w:p>
        </w:tc>
        <w:tc>
          <w:tcPr>
            <w:tcW w:w="2126" w:type="dxa"/>
          </w:tcPr>
          <w:p w14:paraId="2B3BC8A3" w14:textId="50256828" w:rsidR="00442CC1" w:rsidRPr="006C7FDA" w:rsidRDefault="00442CC1" w:rsidP="00442CC1">
            <w:pPr>
              <w:rPr>
                <w:rFonts w:ascii="Times New Roman" w:hAnsi="Times New Roman" w:cs="Times New Roman"/>
                <w:sz w:val="20"/>
                <w:szCs w:val="20"/>
              </w:rPr>
            </w:pPr>
            <w:r w:rsidRPr="004D6ABB">
              <w:rPr>
                <w:rFonts w:ascii="Times New Roman" w:hAnsi="Times New Roman" w:cs="Times New Roman"/>
                <w:sz w:val="20"/>
                <w:szCs w:val="20"/>
              </w:rPr>
              <w:t>none</w:t>
            </w:r>
            <w:r w:rsidRPr="004D6ABB">
              <w:rPr>
                <w:rFonts w:ascii="Times New Roman" w:hAnsi="Times New Roman" w:cs="Times New Roman"/>
                <w:sz w:val="20"/>
                <w:szCs w:val="20"/>
                <w:vertAlign w:val="superscript"/>
              </w:rPr>
              <w:sym w:font="Symbol" w:char="F02A"/>
            </w:r>
          </w:p>
        </w:tc>
        <w:tc>
          <w:tcPr>
            <w:tcW w:w="3827" w:type="dxa"/>
          </w:tcPr>
          <w:p w14:paraId="2F8CD308" w14:textId="77777777" w:rsidR="00442CC1" w:rsidRPr="006C7FDA" w:rsidRDefault="00442CC1" w:rsidP="00442CC1">
            <w:pPr>
              <w:rPr>
                <w:rFonts w:ascii="Times New Roman" w:hAnsi="Times New Roman" w:cs="Times New Roman"/>
                <w:sz w:val="20"/>
                <w:szCs w:val="20"/>
              </w:rPr>
            </w:pPr>
            <w:r>
              <w:rPr>
                <w:rFonts w:ascii="Times New Roman" w:hAnsi="Times New Roman" w:cs="Times New Roman"/>
                <w:sz w:val="20"/>
                <w:szCs w:val="20"/>
              </w:rPr>
              <w:t>M</w:t>
            </w:r>
            <w:r w:rsidRPr="006C7FDA">
              <w:rPr>
                <w:rFonts w:ascii="Times New Roman" w:hAnsi="Times New Roman" w:cs="Times New Roman"/>
                <w:sz w:val="20"/>
                <w:szCs w:val="20"/>
              </w:rPr>
              <w:t>onthly, 12hrs/day, 7x/week</w:t>
            </w:r>
          </w:p>
        </w:tc>
      </w:tr>
      <w:tr w:rsidR="00442CC1" w:rsidRPr="006C7FDA" w14:paraId="2681CDF5" w14:textId="77777777" w:rsidTr="001E38F1">
        <w:tc>
          <w:tcPr>
            <w:tcW w:w="1555" w:type="dxa"/>
          </w:tcPr>
          <w:p w14:paraId="3E8CE1C2" w14:textId="77777777" w:rsidR="00442CC1" w:rsidRPr="006C7FDA" w:rsidRDefault="00442CC1" w:rsidP="00442CC1">
            <w:pPr>
              <w:rPr>
                <w:rFonts w:ascii="Times New Roman" w:hAnsi="Times New Roman" w:cs="Times New Roman"/>
                <w:sz w:val="20"/>
                <w:szCs w:val="20"/>
              </w:rPr>
            </w:pPr>
            <w:r w:rsidRPr="006C7FDA">
              <w:rPr>
                <w:rFonts w:ascii="Times New Roman" w:hAnsi="Times New Roman" w:cs="Times New Roman"/>
                <w:sz w:val="20"/>
                <w:szCs w:val="20"/>
              </w:rPr>
              <w:t>MB_D021</w:t>
            </w:r>
          </w:p>
        </w:tc>
        <w:tc>
          <w:tcPr>
            <w:tcW w:w="2126" w:type="dxa"/>
          </w:tcPr>
          <w:p w14:paraId="3DBDAB0A" w14:textId="60B9E7B7" w:rsidR="00442CC1" w:rsidRPr="006C7FDA" w:rsidRDefault="00442CC1" w:rsidP="00442CC1">
            <w:pPr>
              <w:rPr>
                <w:rFonts w:ascii="Times New Roman" w:hAnsi="Times New Roman" w:cs="Times New Roman"/>
                <w:sz w:val="20"/>
                <w:szCs w:val="20"/>
              </w:rPr>
            </w:pPr>
            <w:r w:rsidRPr="004D6ABB">
              <w:rPr>
                <w:rFonts w:ascii="Times New Roman" w:hAnsi="Times New Roman" w:cs="Times New Roman"/>
                <w:sz w:val="20"/>
                <w:szCs w:val="20"/>
              </w:rPr>
              <w:t>none</w:t>
            </w:r>
            <w:r w:rsidRPr="004D6ABB">
              <w:rPr>
                <w:rFonts w:ascii="Times New Roman" w:hAnsi="Times New Roman" w:cs="Times New Roman"/>
                <w:sz w:val="20"/>
                <w:szCs w:val="20"/>
                <w:vertAlign w:val="superscript"/>
              </w:rPr>
              <w:sym w:font="Symbol" w:char="F02A"/>
            </w:r>
          </w:p>
        </w:tc>
        <w:tc>
          <w:tcPr>
            <w:tcW w:w="3827" w:type="dxa"/>
          </w:tcPr>
          <w:p w14:paraId="30577720" w14:textId="77777777" w:rsidR="00442CC1" w:rsidRPr="006C7FDA" w:rsidRDefault="00442CC1" w:rsidP="00442CC1">
            <w:pPr>
              <w:rPr>
                <w:rFonts w:ascii="Times New Roman" w:hAnsi="Times New Roman" w:cs="Times New Roman"/>
                <w:sz w:val="20"/>
                <w:szCs w:val="20"/>
              </w:rPr>
            </w:pPr>
            <w:r>
              <w:rPr>
                <w:rFonts w:ascii="Times New Roman" w:hAnsi="Times New Roman" w:cs="Times New Roman"/>
                <w:sz w:val="20"/>
                <w:szCs w:val="20"/>
              </w:rPr>
              <w:t>M</w:t>
            </w:r>
            <w:r w:rsidRPr="006C7FDA">
              <w:rPr>
                <w:rFonts w:ascii="Times New Roman" w:hAnsi="Times New Roman" w:cs="Times New Roman"/>
                <w:sz w:val="20"/>
                <w:szCs w:val="20"/>
              </w:rPr>
              <w:t>onthly, 10hrs/day, 4/week</w:t>
            </w:r>
          </w:p>
        </w:tc>
      </w:tr>
      <w:tr w:rsidR="00442CC1" w:rsidRPr="006C7FDA" w14:paraId="5EDCA4B5" w14:textId="77777777" w:rsidTr="001E38F1">
        <w:tc>
          <w:tcPr>
            <w:tcW w:w="1555" w:type="dxa"/>
          </w:tcPr>
          <w:p w14:paraId="5CC706D8" w14:textId="77777777" w:rsidR="00442CC1" w:rsidRPr="006C7FDA" w:rsidRDefault="00442CC1" w:rsidP="00442CC1">
            <w:pPr>
              <w:rPr>
                <w:rFonts w:ascii="Times New Roman" w:hAnsi="Times New Roman" w:cs="Times New Roman"/>
                <w:sz w:val="20"/>
                <w:szCs w:val="20"/>
              </w:rPr>
            </w:pPr>
            <w:r w:rsidRPr="006C7FDA">
              <w:rPr>
                <w:rFonts w:ascii="Times New Roman" w:hAnsi="Times New Roman" w:cs="Times New Roman"/>
                <w:sz w:val="20"/>
                <w:szCs w:val="20"/>
              </w:rPr>
              <w:t>MB_D014</w:t>
            </w:r>
          </w:p>
        </w:tc>
        <w:tc>
          <w:tcPr>
            <w:tcW w:w="2126" w:type="dxa"/>
          </w:tcPr>
          <w:p w14:paraId="5A5E7A50" w14:textId="012C3F99" w:rsidR="00442CC1" w:rsidRPr="006C7FDA" w:rsidRDefault="00442CC1" w:rsidP="00442CC1">
            <w:pPr>
              <w:rPr>
                <w:rFonts w:ascii="Times New Roman" w:hAnsi="Times New Roman" w:cs="Times New Roman"/>
                <w:sz w:val="20"/>
                <w:szCs w:val="20"/>
              </w:rPr>
            </w:pPr>
            <w:r w:rsidRPr="004D6ABB">
              <w:rPr>
                <w:rFonts w:ascii="Times New Roman" w:hAnsi="Times New Roman" w:cs="Times New Roman"/>
                <w:sz w:val="20"/>
                <w:szCs w:val="20"/>
              </w:rPr>
              <w:t>none</w:t>
            </w:r>
            <w:r w:rsidRPr="004D6ABB">
              <w:rPr>
                <w:rFonts w:ascii="Times New Roman" w:hAnsi="Times New Roman" w:cs="Times New Roman"/>
                <w:sz w:val="20"/>
                <w:szCs w:val="20"/>
                <w:vertAlign w:val="superscript"/>
              </w:rPr>
              <w:sym w:font="Symbol" w:char="F02A"/>
            </w:r>
          </w:p>
        </w:tc>
        <w:tc>
          <w:tcPr>
            <w:tcW w:w="3827" w:type="dxa"/>
          </w:tcPr>
          <w:p w14:paraId="758733D7" w14:textId="55841F77" w:rsidR="00442CC1" w:rsidRPr="006C7FDA" w:rsidRDefault="00442CC1" w:rsidP="00442CC1">
            <w:pPr>
              <w:rPr>
                <w:rFonts w:ascii="Times New Roman" w:hAnsi="Times New Roman" w:cs="Times New Roman"/>
                <w:sz w:val="20"/>
                <w:szCs w:val="20"/>
              </w:rPr>
            </w:pPr>
            <w:r w:rsidRPr="00E65A05">
              <w:rPr>
                <w:rFonts w:ascii="Times New Roman" w:hAnsi="Times New Roman" w:cs="Times New Roman"/>
                <w:sz w:val="20"/>
                <w:szCs w:val="20"/>
              </w:rPr>
              <w:t>none</w:t>
            </w:r>
            <w:r w:rsidRPr="00E65A05">
              <w:rPr>
                <w:rFonts w:ascii="Times New Roman" w:hAnsi="Times New Roman" w:cs="Times New Roman"/>
                <w:sz w:val="20"/>
                <w:szCs w:val="20"/>
                <w:vertAlign w:val="superscript"/>
              </w:rPr>
              <w:sym w:font="Symbol" w:char="F02A"/>
            </w:r>
          </w:p>
        </w:tc>
      </w:tr>
      <w:tr w:rsidR="00442CC1" w:rsidRPr="006C7FDA" w14:paraId="2BDA9F34" w14:textId="77777777" w:rsidTr="001E38F1">
        <w:tc>
          <w:tcPr>
            <w:tcW w:w="1555" w:type="dxa"/>
          </w:tcPr>
          <w:p w14:paraId="51A79948" w14:textId="77777777" w:rsidR="00442CC1" w:rsidRPr="006C7FDA" w:rsidRDefault="00442CC1" w:rsidP="00442CC1">
            <w:pPr>
              <w:rPr>
                <w:rFonts w:ascii="Times New Roman" w:hAnsi="Times New Roman" w:cs="Times New Roman"/>
                <w:sz w:val="20"/>
                <w:szCs w:val="20"/>
              </w:rPr>
            </w:pPr>
            <w:r w:rsidRPr="006C7FDA">
              <w:rPr>
                <w:rFonts w:ascii="Times New Roman" w:hAnsi="Times New Roman" w:cs="Times New Roman"/>
                <w:sz w:val="20"/>
                <w:szCs w:val="20"/>
              </w:rPr>
              <w:t>MB_D024</w:t>
            </w:r>
          </w:p>
        </w:tc>
        <w:tc>
          <w:tcPr>
            <w:tcW w:w="2126" w:type="dxa"/>
          </w:tcPr>
          <w:p w14:paraId="25B03DB8" w14:textId="58664247" w:rsidR="00442CC1" w:rsidRPr="006C7FDA" w:rsidRDefault="00442CC1" w:rsidP="00442CC1">
            <w:pPr>
              <w:rPr>
                <w:rFonts w:ascii="Times New Roman" w:hAnsi="Times New Roman" w:cs="Times New Roman"/>
                <w:sz w:val="20"/>
                <w:szCs w:val="20"/>
              </w:rPr>
            </w:pPr>
            <w:r w:rsidRPr="004D6ABB">
              <w:rPr>
                <w:rFonts w:ascii="Times New Roman" w:hAnsi="Times New Roman" w:cs="Times New Roman"/>
                <w:sz w:val="20"/>
                <w:szCs w:val="20"/>
              </w:rPr>
              <w:t>none</w:t>
            </w:r>
            <w:r w:rsidRPr="004D6ABB">
              <w:rPr>
                <w:rFonts w:ascii="Times New Roman" w:hAnsi="Times New Roman" w:cs="Times New Roman"/>
                <w:sz w:val="20"/>
                <w:szCs w:val="20"/>
                <w:vertAlign w:val="superscript"/>
              </w:rPr>
              <w:sym w:font="Symbol" w:char="F02A"/>
            </w:r>
          </w:p>
        </w:tc>
        <w:tc>
          <w:tcPr>
            <w:tcW w:w="3827" w:type="dxa"/>
          </w:tcPr>
          <w:p w14:paraId="753C7828" w14:textId="53A35026" w:rsidR="00442CC1" w:rsidRPr="006C7FDA" w:rsidRDefault="00442CC1" w:rsidP="00442CC1">
            <w:pPr>
              <w:rPr>
                <w:rFonts w:ascii="Times New Roman" w:hAnsi="Times New Roman" w:cs="Times New Roman"/>
                <w:sz w:val="20"/>
                <w:szCs w:val="20"/>
              </w:rPr>
            </w:pPr>
            <w:r w:rsidRPr="00E65A05">
              <w:rPr>
                <w:rFonts w:ascii="Times New Roman" w:hAnsi="Times New Roman" w:cs="Times New Roman"/>
                <w:sz w:val="20"/>
                <w:szCs w:val="20"/>
              </w:rPr>
              <w:t>none</w:t>
            </w:r>
            <w:r w:rsidRPr="00E65A05">
              <w:rPr>
                <w:rFonts w:ascii="Times New Roman" w:hAnsi="Times New Roman" w:cs="Times New Roman"/>
                <w:sz w:val="20"/>
                <w:szCs w:val="20"/>
                <w:vertAlign w:val="superscript"/>
              </w:rPr>
              <w:sym w:font="Symbol" w:char="F02A"/>
            </w:r>
          </w:p>
        </w:tc>
      </w:tr>
      <w:tr w:rsidR="00442CC1" w:rsidRPr="006C7FDA" w14:paraId="22F3D2B2" w14:textId="77777777" w:rsidTr="001E38F1">
        <w:tc>
          <w:tcPr>
            <w:tcW w:w="1555" w:type="dxa"/>
          </w:tcPr>
          <w:p w14:paraId="7D1A4D5A" w14:textId="77777777" w:rsidR="00442CC1" w:rsidRPr="006C7FDA" w:rsidRDefault="00442CC1" w:rsidP="00442CC1">
            <w:pPr>
              <w:rPr>
                <w:rFonts w:ascii="Times New Roman" w:hAnsi="Times New Roman" w:cs="Times New Roman"/>
                <w:sz w:val="20"/>
                <w:szCs w:val="20"/>
              </w:rPr>
            </w:pPr>
            <w:r w:rsidRPr="006C7FDA">
              <w:rPr>
                <w:rFonts w:ascii="Times New Roman" w:hAnsi="Times New Roman" w:cs="Times New Roman"/>
                <w:sz w:val="20"/>
                <w:szCs w:val="20"/>
              </w:rPr>
              <w:t>MB_D032</w:t>
            </w:r>
          </w:p>
        </w:tc>
        <w:tc>
          <w:tcPr>
            <w:tcW w:w="2126" w:type="dxa"/>
          </w:tcPr>
          <w:p w14:paraId="75167020" w14:textId="13D0A88B" w:rsidR="00442CC1" w:rsidRPr="006C7FDA" w:rsidRDefault="00442CC1" w:rsidP="00442CC1">
            <w:pPr>
              <w:rPr>
                <w:rFonts w:ascii="Times New Roman" w:hAnsi="Times New Roman" w:cs="Times New Roman"/>
                <w:sz w:val="20"/>
                <w:szCs w:val="20"/>
              </w:rPr>
            </w:pPr>
            <w:r w:rsidRPr="006C7FDA">
              <w:rPr>
                <w:rFonts w:ascii="Times New Roman" w:hAnsi="Times New Roman" w:cs="Times New Roman"/>
                <w:sz w:val="20"/>
                <w:szCs w:val="20"/>
              </w:rPr>
              <w:t>none</w:t>
            </w:r>
            <w:r w:rsidRPr="00442CC1">
              <w:rPr>
                <w:rFonts w:ascii="Times New Roman" w:hAnsi="Times New Roman" w:cs="Times New Roman"/>
                <w:sz w:val="20"/>
                <w:szCs w:val="20"/>
                <w:vertAlign w:val="superscript"/>
              </w:rPr>
              <w:sym w:font="Symbol" w:char="F02A"/>
            </w:r>
          </w:p>
        </w:tc>
        <w:tc>
          <w:tcPr>
            <w:tcW w:w="3827" w:type="dxa"/>
          </w:tcPr>
          <w:p w14:paraId="78D87455" w14:textId="224052EA" w:rsidR="00442CC1" w:rsidRPr="006C7FDA" w:rsidRDefault="00442CC1" w:rsidP="00442CC1">
            <w:pPr>
              <w:rPr>
                <w:rFonts w:ascii="Times New Roman" w:hAnsi="Times New Roman" w:cs="Times New Roman"/>
                <w:sz w:val="20"/>
                <w:szCs w:val="20"/>
              </w:rPr>
            </w:pPr>
            <w:r w:rsidRPr="00E65A05">
              <w:rPr>
                <w:rFonts w:ascii="Times New Roman" w:hAnsi="Times New Roman" w:cs="Times New Roman"/>
                <w:sz w:val="20"/>
                <w:szCs w:val="20"/>
              </w:rPr>
              <w:t>none</w:t>
            </w:r>
            <w:r w:rsidRPr="00E65A05">
              <w:rPr>
                <w:rFonts w:ascii="Times New Roman" w:hAnsi="Times New Roman" w:cs="Times New Roman"/>
                <w:sz w:val="20"/>
                <w:szCs w:val="20"/>
                <w:vertAlign w:val="superscript"/>
              </w:rPr>
              <w:sym w:font="Symbol" w:char="F02A"/>
            </w:r>
          </w:p>
        </w:tc>
      </w:tr>
    </w:tbl>
    <w:p w14:paraId="0A992695" w14:textId="11E27D67" w:rsidR="00A514B4" w:rsidRDefault="00442CC1" w:rsidP="00A514B4">
      <w:r>
        <w:sym w:font="Symbol" w:char="F02A"/>
      </w:r>
      <w:r>
        <w:t>No known</w:t>
      </w:r>
    </w:p>
    <w:p w14:paraId="7A0107A3" w14:textId="77777777" w:rsidR="00A514B4" w:rsidRDefault="00A514B4">
      <w:pPr>
        <w:spacing w:after="0" w:line="240" w:lineRule="auto"/>
        <w:rPr>
          <w:rFonts w:ascii="Times New Roman" w:hAnsi="Times New Roman" w:cs="Times New Roman"/>
          <w:b/>
        </w:rPr>
      </w:pPr>
      <w:r>
        <w:rPr>
          <w:rFonts w:ascii="Times New Roman" w:hAnsi="Times New Roman" w:cs="Times New Roman"/>
          <w:b/>
        </w:rPr>
        <w:br w:type="page"/>
      </w:r>
    </w:p>
    <w:p w14:paraId="63DFC449" w14:textId="28ABF510" w:rsidR="00503334" w:rsidRDefault="00503334" w:rsidP="00503334">
      <w:pPr>
        <w:spacing w:line="240" w:lineRule="auto"/>
        <w:rPr>
          <w:rFonts w:ascii="Times New Roman" w:hAnsi="Times New Roman" w:cs="Times New Roman"/>
          <w:b/>
        </w:rPr>
      </w:pPr>
      <w:r>
        <w:rPr>
          <w:rFonts w:ascii="Times New Roman" w:hAnsi="Times New Roman" w:cs="Times New Roman"/>
          <w:b/>
        </w:rPr>
        <w:lastRenderedPageBreak/>
        <w:t xml:space="preserve">Table </w:t>
      </w:r>
      <w:r w:rsidR="00491DAF">
        <w:rPr>
          <w:rFonts w:ascii="Times New Roman" w:hAnsi="Times New Roman" w:cs="Times New Roman"/>
          <w:b/>
        </w:rPr>
        <w:t>S</w:t>
      </w:r>
      <w:r w:rsidR="003114A4">
        <w:rPr>
          <w:rFonts w:ascii="Times New Roman" w:hAnsi="Times New Roman" w:cs="Times New Roman"/>
          <w:b/>
        </w:rPr>
        <w:t>3</w:t>
      </w:r>
      <w:r>
        <w:rPr>
          <w:rFonts w:ascii="Times New Roman" w:hAnsi="Times New Roman" w:cs="Times New Roman"/>
          <w:b/>
        </w:rPr>
        <w:t>. Bacterial species under-represented in the smaller cluster of older individuals</w:t>
      </w:r>
    </w:p>
    <w:tbl>
      <w:tblPr>
        <w:tblStyle w:val="TableGrid"/>
        <w:tblW w:w="0" w:type="auto"/>
        <w:tblLook w:val="04A0" w:firstRow="1" w:lastRow="0" w:firstColumn="1" w:lastColumn="0" w:noHBand="0" w:noVBand="1"/>
      </w:tblPr>
      <w:tblGrid>
        <w:gridCol w:w="3209"/>
        <w:gridCol w:w="2194"/>
        <w:gridCol w:w="1635"/>
        <w:gridCol w:w="3730"/>
      </w:tblGrid>
      <w:tr w:rsidR="00503334" w:rsidRPr="008775E1" w14:paraId="3DC46B89" w14:textId="77777777" w:rsidTr="008775E1">
        <w:tc>
          <w:tcPr>
            <w:tcW w:w="3209" w:type="dxa"/>
          </w:tcPr>
          <w:p w14:paraId="1A7A2373" w14:textId="77777777" w:rsidR="00503334" w:rsidRPr="008775E1" w:rsidRDefault="00503334" w:rsidP="00C56F5B">
            <w:pPr>
              <w:rPr>
                <w:rFonts w:ascii="Times New Roman" w:hAnsi="Times New Roman" w:cs="Times New Roman"/>
                <w:b/>
                <w:sz w:val="20"/>
                <w:szCs w:val="20"/>
              </w:rPr>
            </w:pPr>
            <w:r w:rsidRPr="008775E1">
              <w:rPr>
                <w:rFonts w:ascii="Times New Roman" w:hAnsi="Times New Roman" w:cs="Times New Roman"/>
                <w:b/>
                <w:sz w:val="20"/>
                <w:szCs w:val="20"/>
              </w:rPr>
              <w:t>Specie</w:t>
            </w:r>
          </w:p>
        </w:tc>
        <w:tc>
          <w:tcPr>
            <w:tcW w:w="2194" w:type="dxa"/>
          </w:tcPr>
          <w:p w14:paraId="5AAEC113" w14:textId="77777777" w:rsidR="00503334" w:rsidRPr="008775E1" w:rsidRDefault="00503334" w:rsidP="00C56F5B">
            <w:pPr>
              <w:rPr>
                <w:rFonts w:ascii="Times New Roman" w:hAnsi="Times New Roman" w:cs="Times New Roman"/>
                <w:b/>
                <w:sz w:val="20"/>
                <w:szCs w:val="20"/>
              </w:rPr>
            </w:pPr>
            <w:r w:rsidRPr="008775E1">
              <w:rPr>
                <w:rFonts w:ascii="Times New Roman" w:hAnsi="Times New Roman" w:cs="Times New Roman"/>
                <w:b/>
                <w:sz w:val="20"/>
                <w:szCs w:val="20"/>
              </w:rPr>
              <w:t>Phylum/Class</w:t>
            </w:r>
          </w:p>
        </w:tc>
        <w:tc>
          <w:tcPr>
            <w:tcW w:w="1635" w:type="dxa"/>
          </w:tcPr>
          <w:p w14:paraId="7D31EEFC" w14:textId="77777777" w:rsidR="00503334" w:rsidRPr="008775E1" w:rsidRDefault="00503334" w:rsidP="00C56F5B">
            <w:pPr>
              <w:rPr>
                <w:rFonts w:ascii="Times New Roman" w:hAnsi="Times New Roman" w:cs="Times New Roman"/>
                <w:b/>
                <w:sz w:val="20"/>
                <w:szCs w:val="20"/>
              </w:rPr>
            </w:pPr>
            <w:r w:rsidRPr="008775E1">
              <w:rPr>
                <w:rFonts w:ascii="Times New Roman" w:hAnsi="Times New Roman" w:cs="Times New Roman"/>
                <w:b/>
                <w:sz w:val="20"/>
                <w:szCs w:val="20"/>
              </w:rPr>
              <w:t>Morphology</w:t>
            </w:r>
          </w:p>
        </w:tc>
        <w:tc>
          <w:tcPr>
            <w:tcW w:w="3730" w:type="dxa"/>
          </w:tcPr>
          <w:p w14:paraId="7FAA27C3" w14:textId="77777777" w:rsidR="00503334" w:rsidRPr="008775E1" w:rsidRDefault="00503334" w:rsidP="00C56F5B">
            <w:pPr>
              <w:rPr>
                <w:rFonts w:ascii="Times New Roman" w:hAnsi="Times New Roman" w:cs="Times New Roman"/>
                <w:b/>
                <w:sz w:val="20"/>
                <w:szCs w:val="20"/>
              </w:rPr>
            </w:pPr>
            <w:r w:rsidRPr="008775E1">
              <w:rPr>
                <w:rFonts w:ascii="Times New Roman" w:hAnsi="Times New Roman" w:cs="Times New Roman"/>
                <w:b/>
                <w:sz w:val="20"/>
                <w:szCs w:val="20"/>
              </w:rPr>
              <w:t>Characteristics</w:t>
            </w:r>
          </w:p>
        </w:tc>
      </w:tr>
      <w:tr w:rsidR="00503334" w:rsidRPr="008775E1" w14:paraId="1BA013C7" w14:textId="77777777" w:rsidTr="008775E1">
        <w:trPr>
          <w:trHeight w:val="1025"/>
        </w:trPr>
        <w:tc>
          <w:tcPr>
            <w:tcW w:w="3209" w:type="dxa"/>
          </w:tcPr>
          <w:p w14:paraId="335E3ED0" w14:textId="77777777" w:rsidR="00503334" w:rsidRPr="008775E1" w:rsidRDefault="00503334" w:rsidP="00C56F5B">
            <w:pPr>
              <w:rPr>
                <w:rFonts w:ascii="Times New Roman" w:hAnsi="Times New Roman" w:cs="Times New Roman"/>
                <w:i/>
                <w:sz w:val="20"/>
                <w:szCs w:val="20"/>
              </w:rPr>
            </w:pPr>
            <w:r w:rsidRPr="008775E1">
              <w:rPr>
                <w:rFonts w:ascii="Times New Roman" w:hAnsi="Times New Roman" w:cs="Times New Roman"/>
                <w:i/>
                <w:sz w:val="20"/>
                <w:szCs w:val="20"/>
              </w:rPr>
              <w:t>Vibrio cholera</w:t>
            </w:r>
            <w:r w:rsidR="00C56F5B">
              <w:rPr>
                <w:rFonts w:ascii="Times New Roman" w:hAnsi="Times New Roman" w:cs="Times New Roman"/>
                <w:i/>
                <w:sz w:val="20"/>
                <w:szCs w:val="20"/>
              </w:rPr>
              <w:t>e</w:t>
            </w:r>
          </w:p>
          <w:p w14:paraId="419C7573" w14:textId="77777777" w:rsidR="00503334" w:rsidRPr="008775E1" w:rsidRDefault="00503334" w:rsidP="00C56F5B">
            <w:pPr>
              <w:rPr>
                <w:rFonts w:ascii="Times New Roman" w:hAnsi="Times New Roman" w:cs="Times New Roman"/>
                <w:i/>
                <w:sz w:val="20"/>
                <w:szCs w:val="20"/>
              </w:rPr>
            </w:pPr>
          </w:p>
        </w:tc>
        <w:tc>
          <w:tcPr>
            <w:tcW w:w="2194" w:type="dxa"/>
          </w:tcPr>
          <w:p w14:paraId="2A5285FC" w14:textId="77777777" w:rsidR="00503334" w:rsidRPr="008775E1" w:rsidRDefault="00503334" w:rsidP="00C56F5B">
            <w:pPr>
              <w:rPr>
                <w:rFonts w:ascii="Times New Roman" w:hAnsi="Times New Roman" w:cs="Times New Roman"/>
                <w:sz w:val="20"/>
                <w:szCs w:val="20"/>
              </w:rPr>
            </w:pPr>
            <w:proofErr w:type="spellStart"/>
            <w:r w:rsidRPr="008775E1">
              <w:rPr>
                <w:rFonts w:ascii="Times New Roman" w:hAnsi="Times New Roman" w:cs="Times New Roman"/>
                <w:sz w:val="20"/>
                <w:szCs w:val="20"/>
              </w:rPr>
              <w:t>Gammaproteobacteria</w:t>
            </w:r>
            <w:proofErr w:type="spellEnd"/>
          </w:p>
        </w:tc>
        <w:tc>
          <w:tcPr>
            <w:tcW w:w="1635" w:type="dxa"/>
          </w:tcPr>
          <w:p w14:paraId="3AEAD9C8"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Gram negative</w:t>
            </w:r>
          </w:p>
        </w:tc>
        <w:tc>
          <w:tcPr>
            <w:tcW w:w="3730" w:type="dxa"/>
          </w:tcPr>
          <w:p w14:paraId="5EB1A133" w14:textId="77777777" w:rsidR="009D45D5"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Motile Facultative anaerobe</w:t>
            </w:r>
          </w:p>
          <w:p w14:paraId="5F820FAC"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Intestinal infection</w:t>
            </w:r>
          </w:p>
        </w:tc>
      </w:tr>
      <w:tr w:rsidR="00503334" w:rsidRPr="008775E1" w14:paraId="668E5E48" w14:textId="77777777" w:rsidTr="008775E1">
        <w:tc>
          <w:tcPr>
            <w:tcW w:w="3209" w:type="dxa"/>
          </w:tcPr>
          <w:p w14:paraId="6723680C" w14:textId="77777777" w:rsidR="00503334" w:rsidRPr="008775E1" w:rsidRDefault="00503334" w:rsidP="00C56F5B">
            <w:pPr>
              <w:rPr>
                <w:rFonts w:ascii="Times New Roman" w:hAnsi="Times New Roman" w:cs="Times New Roman"/>
                <w:i/>
                <w:sz w:val="20"/>
                <w:szCs w:val="20"/>
              </w:rPr>
            </w:pPr>
            <w:proofErr w:type="spellStart"/>
            <w:r w:rsidRPr="008775E1">
              <w:rPr>
                <w:rFonts w:ascii="Times New Roman" w:hAnsi="Times New Roman" w:cs="Times New Roman"/>
                <w:i/>
                <w:sz w:val="20"/>
                <w:szCs w:val="20"/>
              </w:rPr>
              <w:t>Pannonibacter</w:t>
            </w:r>
            <w:proofErr w:type="spellEnd"/>
            <w:r w:rsidRPr="008775E1">
              <w:rPr>
                <w:rFonts w:ascii="Times New Roman" w:hAnsi="Times New Roman" w:cs="Times New Roman"/>
                <w:i/>
                <w:sz w:val="20"/>
                <w:szCs w:val="20"/>
              </w:rPr>
              <w:t xml:space="preserve"> </w:t>
            </w:r>
            <w:proofErr w:type="spellStart"/>
            <w:r w:rsidRPr="008775E1">
              <w:rPr>
                <w:rFonts w:ascii="Times New Roman" w:hAnsi="Times New Roman" w:cs="Times New Roman"/>
                <w:i/>
                <w:sz w:val="20"/>
                <w:szCs w:val="20"/>
              </w:rPr>
              <w:t>phragmitetus</w:t>
            </w:r>
            <w:proofErr w:type="spellEnd"/>
          </w:p>
        </w:tc>
        <w:tc>
          <w:tcPr>
            <w:tcW w:w="2194" w:type="dxa"/>
          </w:tcPr>
          <w:p w14:paraId="545B7B63" w14:textId="77777777" w:rsidR="00503334" w:rsidRPr="008775E1" w:rsidRDefault="00503334" w:rsidP="00C56F5B">
            <w:pPr>
              <w:rPr>
                <w:rFonts w:ascii="Times New Roman" w:hAnsi="Times New Roman" w:cs="Times New Roman"/>
                <w:sz w:val="20"/>
                <w:szCs w:val="20"/>
              </w:rPr>
            </w:pPr>
            <w:proofErr w:type="spellStart"/>
            <w:r w:rsidRPr="008775E1">
              <w:rPr>
                <w:rFonts w:ascii="Times New Roman" w:hAnsi="Times New Roman" w:cs="Times New Roman"/>
                <w:sz w:val="20"/>
                <w:szCs w:val="20"/>
              </w:rPr>
              <w:t>Alphaproteobacteria</w:t>
            </w:r>
            <w:proofErr w:type="spellEnd"/>
          </w:p>
        </w:tc>
        <w:tc>
          <w:tcPr>
            <w:tcW w:w="1635" w:type="dxa"/>
          </w:tcPr>
          <w:p w14:paraId="54995570"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Gram negative</w:t>
            </w:r>
          </w:p>
        </w:tc>
        <w:tc>
          <w:tcPr>
            <w:tcW w:w="3730" w:type="dxa"/>
          </w:tcPr>
          <w:p w14:paraId="196F86AD"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Cause liver abscess</w:t>
            </w:r>
          </w:p>
        </w:tc>
      </w:tr>
      <w:tr w:rsidR="00503334" w:rsidRPr="008775E1" w14:paraId="39ABEAB3" w14:textId="77777777" w:rsidTr="008775E1">
        <w:tc>
          <w:tcPr>
            <w:tcW w:w="3209" w:type="dxa"/>
          </w:tcPr>
          <w:p w14:paraId="7EC3DC46" w14:textId="77777777" w:rsidR="00503334" w:rsidRPr="008775E1" w:rsidRDefault="00503334" w:rsidP="00C56F5B">
            <w:pPr>
              <w:rPr>
                <w:rFonts w:ascii="Times New Roman" w:hAnsi="Times New Roman" w:cs="Times New Roman"/>
                <w:i/>
                <w:sz w:val="20"/>
                <w:szCs w:val="20"/>
              </w:rPr>
            </w:pPr>
            <w:proofErr w:type="spellStart"/>
            <w:r w:rsidRPr="008775E1">
              <w:rPr>
                <w:rFonts w:ascii="Times New Roman" w:hAnsi="Times New Roman" w:cs="Times New Roman"/>
                <w:i/>
                <w:sz w:val="20"/>
                <w:szCs w:val="20"/>
              </w:rPr>
              <w:t>Microbacterium</w:t>
            </w:r>
            <w:proofErr w:type="spellEnd"/>
            <w:r w:rsidRPr="008775E1">
              <w:rPr>
                <w:rFonts w:ascii="Times New Roman" w:hAnsi="Times New Roman" w:cs="Times New Roman"/>
                <w:i/>
                <w:sz w:val="20"/>
                <w:szCs w:val="20"/>
              </w:rPr>
              <w:t xml:space="preserve"> </w:t>
            </w:r>
            <w:proofErr w:type="spellStart"/>
            <w:r w:rsidRPr="008775E1">
              <w:rPr>
                <w:rFonts w:ascii="Times New Roman" w:hAnsi="Times New Roman" w:cs="Times New Roman"/>
                <w:i/>
                <w:sz w:val="20"/>
                <w:szCs w:val="20"/>
              </w:rPr>
              <w:t>sp</w:t>
            </w:r>
            <w:proofErr w:type="spellEnd"/>
            <w:r w:rsidRPr="008775E1">
              <w:rPr>
                <w:rFonts w:ascii="Times New Roman" w:hAnsi="Times New Roman" w:cs="Times New Roman"/>
                <w:i/>
                <w:sz w:val="20"/>
                <w:szCs w:val="20"/>
              </w:rPr>
              <w:t xml:space="preserve"> Root53</w:t>
            </w:r>
          </w:p>
        </w:tc>
        <w:tc>
          <w:tcPr>
            <w:tcW w:w="2194" w:type="dxa"/>
          </w:tcPr>
          <w:p w14:paraId="3AE66DC1"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Actinobacteria</w:t>
            </w:r>
          </w:p>
        </w:tc>
        <w:tc>
          <w:tcPr>
            <w:tcW w:w="1635" w:type="dxa"/>
          </w:tcPr>
          <w:p w14:paraId="350D5690"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Gram positive rods</w:t>
            </w:r>
          </w:p>
        </w:tc>
        <w:tc>
          <w:tcPr>
            <w:tcW w:w="3730" w:type="dxa"/>
          </w:tcPr>
          <w:p w14:paraId="5BBE96CC"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Found in clinical specimens and in soil</w:t>
            </w:r>
          </w:p>
        </w:tc>
      </w:tr>
      <w:tr w:rsidR="00503334" w:rsidRPr="008775E1" w14:paraId="0B7A9C0A" w14:textId="77777777" w:rsidTr="008775E1">
        <w:tc>
          <w:tcPr>
            <w:tcW w:w="3209" w:type="dxa"/>
          </w:tcPr>
          <w:p w14:paraId="13579FA9" w14:textId="77777777" w:rsidR="00503334" w:rsidRPr="008775E1" w:rsidRDefault="00503334" w:rsidP="00C56F5B">
            <w:pPr>
              <w:rPr>
                <w:rFonts w:ascii="Times New Roman" w:hAnsi="Times New Roman" w:cs="Times New Roman"/>
                <w:i/>
                <w:sz w:val="20"/>
                <w:szCs w:val="20"/>
              </w:rPr>
            </w:pPr>
            <w:proofErr w:type="spellStart"/>
            <w:r w:rsidRPr="008775E1">
              <w:rPr>
                <w:rFonts w:ascii="Times New Roman" w:hAnsi="Times New Roman" w:cs="Times New Roman"/>
                <w:i/>
                <w:sz w:val="20"/>
                <w:szCs w:val="20"/>
              </w:rPr>
              <w:t>Lysobacter</w:t>
            </w:r>
            <w:proofErr w:type="spellEnd"/>
            <w:r w:rsidRPr="008775E1">
              <w:rPr>
                <w:rFonts w:ascii="Times New Roman" w:hAnsi="Times New Roman" w:cs="Times New Roman"/>
                <w:i/>
                <w:sz w:val="20"/>
                <w:szCs w:val="20"/>
              </w:rPr>
              <w:t xml:space="preserve"> </w:t>
            </w:r>
            <w:proofErr w:type="spellStart"/>
            <w:r w:rsidRPr="008775E1">
              <w:rPr>
                <w:rFonts w:ascii="Times New Roman" w:hAnsi="Times New Roman" w:cs="Times New Roman"/>
                <w:i/>
                <w:sz w:val="20"/>
                <w:szCs w:val="20"/>
              </w:rPr>
              <w:t>sp</w:t>
            </w:r>
            <w:proofErr w:type="spellEnd"/>
            <w:r w:rsidRPr="008775E1">
              <w:rPr>
                <w:rFonts w:ascii="Times New Roman" w:hAnsi="Times New Roman" w:cs="Times New Roman"/>
                <w:i/>
                <w:sz w:val="20"/>
                <w:szCs w:val="20"/>
              </w:rPr>
              <w:t xml:space="preserve"> URHA0019</w:t>
            </w:r>
          </w:p>
        </w:tc>
        <w:tc>
          <w:tcPr>
            <w:tcW w:w="2194" w:type="dxa"/>
          </w:tcPr>
          <w:p w14:paraId="2394C693" w14:textId="77777777" w:rsidR="00503334" w:rsidRPr="008775E1" w:rsidRDefault="00503334" w:rsidP="00C56F5B">
            <w:pPr>
              <w:rPr>
                <w:rFonts w:ascii="Times New Roman" w:hAnsi="Times New Roman" w:cs="Times New Roman"/>
                <w:sz w:val="20"/>
                <w:szCs w:val="20"/>
              </w:rPr>
            </w:pPr>
            <w:proofErr w:type="spellStart"/>
            <w:r w:rsidRPr="008775E1">
              <w:rPr>
                <w:rFonts w:ascii="Times New Roman" w:hAnsi="Times New Roman" w:cs="Times New Roman"/>
                <w:sz w:val="20"/>
                <w:szCs w:val="20"/>
              </w:rPr>
              <w:t>Gammaproteobacteria</w:t>
            </w:r>
            <w:proofErr w:type="spellEnd"/>
          </w:p>
        </w:tc>
        <w:tc>
          <w:tcPr>
            <w:tcW w:w="1635" w:type="dxa"/>
          </w:tcPr>
          <w:p w14:paraId="1D92C760"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Gram negative bacillus</w:t>
            </w:r>
          </w:p>
        </w:tc>
        <w:tc>
          <w:tcPr>
            <w:tcW w:w="3730" w:type="dxa"/>
          </w:tcPr>
          <w:p w14:paraId="22F77CC7"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Motile, antimicrobial effects on bacteria</w:t>
            </w:r>
          </w:p>
        </w:tc>
      </w:tr>
      <w:tr w:rsidR="00503334" w:rsidRPr="008775E1" w14:paraId="3511164B" w14:textId="77777777" w:rsidTr="008775E1">
        <w:tc>
          <w:tcPr>
            <w:tcW w:w="3209" w:type="dxa"/>
          </w:tcPr>
          <w:p w14:paraId="79C0D284" w14:textId="77777777" w:rsidR="00503334" w:rsidRPr="008775E1" w:rsidRDefault="00503334" w:rsidP="00C56F5B">
            <w:pPr>
              <w:rPr>
                <w:rFonts w:ascii="Times New Roman" w:hAnsi="Times New Roman" w:cs="Times New Roman"/>
                <w:i/>
                <w:sz w:val="20"/>
                <w:szCs w:val="20"/>
              </w:rPr>
            </w:pPr>
            <w:proofErr w:type="spellStart"/>
            <w:r w:rsidRPr="008775E1">
              <w:rPr>
                <w:rFonts w:ascii="Times New Roman" w:hAnsi="Times New Roman" w:cs="Times New Roman"/>
                <w:i/>
                <w:sz w:val="20"/>
                <w:szCs w:val="20"/>
              </w:rPr>
              <w:t>Blastomonas</w:t>
            </w:r>
            <w:proofErr w:type="spellEnd"/>
            <w:r w:rsidRPr="008775E1">
              <w:rPr>
                <w:rFonts w:ascii="Times New Roman" w:hAnsi="Times New Roman" w:cs="Times New Roman"/>
                <w:i/>
                <w:sz w:val="20"/>
                <w:szCs w:val="20"/>
              </w:rPr>
              <w:t xml:space="preserve"> </w:t>
            </w:r>
            <w:proofErr w:type="spellStart"/>
            <w:r w:rsidRPr="008775E1">
              <w:rPr>
                <w:rFonts w:ascii="Times New Roman" w:hAnsi="Times New Roman" w:cs="Times New Roman"/>
                <w:i/>
                <w:sz w:val="20"/>
                <w:szCs w:val="20"/>
              </w:rPr>
              <w:t>sp</w:t>
            </w:r>
            <w:proofErr w:type="spellEnd"/>
            <w:r w:rsidRPr="008775E1">
              <w:rPr>
                <w:rFonts w:ascii="Times New Roman" w:hAnsi="Times New Roman" w:cs="Times New Roman"/>
                <w:i/>
                <w:sz w:val="20"/>
                <w:szCs w:val="20"/>
              </w:rPr>
              <w:t xml:space="preserve"> CACIA14H2</w:t>
            </w:r>
          </w:p>
        </w:tc>
        <w:tc>
          <w:tcPr>
            <w:tcW w:w="2194" w:type="dxa"/>
          </w:tcPr>
          <w:p w14:paraId="75591C91"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Alpha4 proteobacteria</w:t>
            </w:r>
          </w:p>
        </w:tc>
        <w:tc>
          <w:tcPr>
            <w:tcW w:w="1635" w:type="dxa"/>
          </w:tcPr>
          <w:p w14:paraId="76A9E860"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Gram negative bacillus</w:t>
            </w:r>
          </w:p>
        </w:tc>
        <w:tc>
          <w:tcPr>
            <w:tcW w:w="3730" w:type="dxa"/>
          </w:tcPr>
          <w:p w14:paraId="6F4494E5"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Aerobic, from soil and water</w:t>
            </w:r>
          </w:p>
        </w:tc>
      </w:tr>
      <w:tr w:rsidR="00503334" w:rsidRPr="008775E1" w14:paraId="0181BD8A" w14:textId="77777777" w:rsidTr="008775E1">
        <w:tc>
          <w:tcPr>
            <w:tcW w:w="3209" w:type="dxa"/>
          </w:tcPr>
          <w:p w14:paraId="6B9113E2" w14:textId="77777777" w:rsidR="00503334" w:rsidRPr="008775E1" w:rsidRDefault="00503334" w:rsidP="00C56F5B">
            <w:pPr>
              <w:rPr>
                <w:rFonts w:ascii="Times New Roman" w:hAnsi="Times New Roman" w:cs="Times New Roman"/>
                <w:i/>
                <w:sz w:val="20"/>
                <w:szCs w:val="20"/>
              </w:rPr>
            </w:pPr>
            <w:proofErr w:type="spellStart"/>
            <w:r w:rsidRPr="008775E1">
              <w:rPr>
                <w:rFonts w:ascii="Times New Roman" w:hAnsi="Times New Roman" w:cs="Times New Roman"/>
                <w:i/>
                <w:sz w:val="20"/>
                <w:szCs w:val="20"/>
              </w:rPr>
              <w:t>Sphingomonas</w:t>
            </w:r>
            <w:proofErr w:type="spellEnd"/>
            <w:r w:rsidRPr="008775E1">
              <w:rPr>
                <w:rFonts w:ascii="Times New Roman" w:hAnsi="Times New Roman" w:cs="Times New Roman"/>
                <w:i/>
                <w:sz w:val="20"/>
                <w:szCs w:val="20"/>
              </w:rPr>
              <w:t xml:space="preserve"> </w:t>
            </w:r>
            <w:proofErr w:type="spellStart"/>
            <w:r w:rsidRPr="008775E1">
              <w:rPr>
                <w:rFonts w:ascii="Times New Roman" w:hAnsi="Times New Roman" w:cs="Times New Roman"/>
                <w:i/>
                <w:sz w:val="20"/>
                <w:szCs w:val="20"/>
              </w:rPr>
              <w:t>astaxanthinifaciens</w:t>
            </w:r>
            <w:proofErr w:type="spellEnd"/>
          </w:p>
        </w:tc>
        <w:tc>
          <w:tcPr>
            <w:tcW w:w="2194" w:type="dxa"/>
          </w:tcPr>
          <w:p w14:paraId="37B4C0BC" w14:textId="77777777" w:rsidR="00503334" w:rsidRPr="008775E1" w:rsidRDefault="00503334" w:rsidP="00C56F5B">
            <w:pPr>
              <w:rPr>
                <w:rFonts w:ascii="Times New Roman" w:hAnsi="Times New Roman" w:cs="Times New Roman"/>
                <w:sz w:val="20"/>
                <w:szCs w:val="20"/>
              </w:rPr>
            </w:pPr>
            <w:proofErr w:type="spellStart"/>
            <w:r w:rsidRPr="008775E1">
              <w:rPr>
                <w:rFonts w:ascii="Times New Roman" w:hAnsi="Times New Roman" w:cs="Times New Roman"/>
                <w:sz w:val="20"/>
                <w:szCs w:val="20"/>
              </w:rPr>
              <w:t>Alphaproteobacteria</w:t>
            </w:r>
            <w:proofErr w:type="spellEnd"/>
          </w:p>
        </w:tc>
        <w:tc>
          <w:tcPr>
            <w:tcW w:w="1635" w:type="dxa"/>
          </w:tcPr>
          <w:p w14:paraId="2C52BB0C"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Gram negative bacillus</w:t>
            </w:r>
          </w:p>
        </w:tc>
        <w:tc>
          <w:tcPr>
            <w:tcW w:w="3730" w:type="dxa"/>
          </w:tcPr>
          <w:p w14:paraId="7CDE9186"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Aerobic</w:t>
            </w:r>
          </w:p>
        </w:tc>
      </w:tr>
      <w:tr w:rsidR="00503334" w:rsidRPr="008775E1" w14:paraId="3E05634C" w14:textId="77777777" w:rsidTr="008775E1">
        <w:tc>
          <w:tcPr>
            <w:tcW w:w="3209" w:type="dxa"/>
          </w:tcPr>
          <w:p w14:paraId="69511459" w14:textId="77777777" w:rsidR="00503334" w:rsidRPr="008775E1" w:rsidRDefault="00503334" w:rsidP="00C56F5B">
            <w:pPr>
              <w:rPr>
                <w:rFonts w:ascii="Times New Roman" w:hAnsi="Times New Roman" w:cs="Times New Roman"/>
                <w:i/>
                <w:sz w:val="20"/>
                <w:szCs w:val="20"/>
              </w:rPr>
            </w:pPr>
            <w:proofErr w:type="spellStart"/>
            <w:r w:rsidRPr="008775E1">
              <w:rPr>
                <w:rFonts w:ascii="Times New Roman" w:hAnsi="Times New Roman" w:cs="Times New Roman"/>
                <w:i/>
                <w:sz w:val="20"/>
                <w:szCs w:val="20"/>
              </w:rPr>
              <w:t>Sphingomonas</w:t>
            </w:r>
            <w:proofErr w:type="spellEnd"/>
            <w:r w:rsidRPr="008775E1">
              <w:rPr>
                <w:rFonts w:ascii="Times New Roman" w:hAnsi="Times New Roman" w:cs="Times New Roman"/>
                <w:i/>
                <w:sz w:val="20"/>
                <w:szCs w:val="20"/>
              </w:rPr>
              <w:t xml:space="preserve"> </w:t>
            </w:r>
            <w:proofErr w:type="spellStart"/>
            <w:r w:rsidRPr="008775E1">
              <w:rPr>
                <w:rFonts w:ascii="Times New Roman" w:hAnsi="Times New Roman" w:cs="Times New Roman"/>
                <w:i/>
                <w:sz w:val="20"/>
                <w:szCs w:val="20"/>
              </w:rPr>
              <w:t>sp</w:t>
            </w:r>
            <w:proofErr w:type="spellEnd"/>
            <w:r w:rsidRPr="008775E1">
              <w:rPr>
                <w:rFonts w:ascii="Times New Roman" w:hAnsi="Times New Roman" w:cs="Times New Roman"/>
                <w:i/>
                <w:sz w:val="20"/>
                <w:szCs w:val="20"/>
              </w:rPr>
              <w:t xml:space="preserve"> Ag1</w:t>
            </w:r>
          </w:p>
        </w:tc>
        <w:tc>
          <w:tcPr>
            <w:tcW w:w="2194" w:type="dxa"/>
          </w:tcPr>
          <w:p w14:paraId="66868388" w14:textId="77777777" w:rsidR="00503334" w:rsidRPr="008775E1" w:rsidRDefault="00503334" w:rsidP="00C56F5B">
            <w:pPr>
              <w:rPr>
                <w:rFonts w:ascii="Times New Roman" w:hAnsi="Times New Roman" w:cs="Times New Roman"/>
                <w:sz w:val="20"/>
                <w:szCs w:val="20"/>
              </w:rPr>
            </w:pPr>
            <w:proofErr w:type="spellStart"/>
            <w:r w:rsidRPr="008775E1">
              <w:rPr>
                <w:rFonts w:ascii="Times New Roman" w:hAnsi="Times New Roman" w:cs="Times New Roman"/>
                <w:sz w:val="20"/>
                <w:szCs w:val="20"/>
              </w:rPr>
              <w:t>Alphaproteobacteria</w:t>
            </w:r>
            <w:proofErr w:type="spellEnd"/>
          </w:p>
        </w:tc>
        <w:tc>
          <w:tcPr>
            <w:tcW w:w="1635" w:type="dxa"/>
          </w:tcPr>
          <w:p w14:paraId="5170DE9C"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Gram negative bacillus</w:t>
            </w:r>
          </w:p>
        </w:tc>
        <w:tc>
          <w:tcPr>
            <w:tcW w:w="3730" w:type="dxa"/>
          </w:tcPr>
          <w:p w14:paraId="7218D738"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Aerobic</w:t>
            </w:r>
          </w:p>
        </w:tc>
      </w:tr>
      <w:tr w:rsidR="00503334" w:rsidRPr="008775E1" w14:paraId="5A7BD467" w14:textId="77777777" w:rsidTr="008775E1">
        <w:tc>
          <w:tcPr>
            <w:tcW w:w="3209" w:type="dxa"/>
          </w:tcPr>
          <w:p w14:paraId="6FBF406F" w14:textId="77777777" w:rsidR="00503334" w:rsidRPr="008775E1" w:rsidRDefault="00503334" w:rsidP="00C56F5B">
            <w:pPr>
              <w:rPr>
                <w:rFonts w:ascii="Times New Roman" w:hAnsi="Times New Roman" w:cs="Times New Roman"/>
                <w:i/>
                <w:sz w:val="20"/>
                <w:szCs w:val="20"/>
              </w:rPr>
            </w:pPr>
            <w:proofErr w:type="spellStart"/>
            <w:r w:rsidRPr="008775E1">
              <w:rPr>
                <w:rFonts w:ascii="Times New Roman" w:hAnsi="Times New Roman" w:cs="Times New Roman"/>
                <w:i/>
                <w:sz w:val="20"/>
                <w:szCs w:val="20"/>
              </w:rPr>
              <w:t>Massilia</w:t>
            </w:r>
            <w:proofErr w:type="spellEnd"/>
            <w:r w:rsidRPr="008775E1">
              <w:rPr>
                <w:rFonts w:ascii="Times New Roman" w:hAnsi="Times New Roman" w:cs="Times New Roman"/>
                <w:i/>
                <w:sz w:val="20"/>
                <w:szCs w:val="20"/>
              </w:rPr>
              <w:t xml:space="preserve"> </w:t>
            </w:r>
            <w:proofErr w:type="spellStart"/>
            <w:r w:rsidRPr="008775E1">
              <w:rPr>
                <w:rFonts w:ascii="Times New Roman" w:hAnsi="Times New Roman" w:cs="Times New Roman"/>
                <w:i/>
                <w:sz w:val="20"/>
                <w:szCs w:val="20"/>
              </w:rPr>
              <w:t>sp</w:t>
            </w:r>
            <w:proofErr w:type="spellEnd"/>
            <w:r w:rsidRPr="008775E1">
              <w:rPr>
                <w:rFonts w:ascii="Times New Roman" w:hAnsi="Times New Roman" w:cs="Times New Roman"/>
                <w:i/>
                <w:sz w:val="20"/>
                <w:szCs w:val="20"/>
              </w:rPr>
              <w:t xml:space="preserve"> BSC265</w:t>
            </w:r>
          </w:p>
        </w:tc>
        <w:tc>
          <w:tcPr>
            <w:tcW w:w="2194" w:type="dxa"/>
          </w:tcPr>
          <w:p w14:paraId="1717DCC3"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Betaproteobacteria</w:t>
            </w:r>
          </w:p>
        </w:tc>
        <w:tc>
          <w:tcPr>
            <w:tcW w:w="1635" w:type="dxa"/>
          </w:tcPr>
          <w:p w14:paraId="097CD0D4"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Gram negative bacillus</w:t>
            </w:r>
          </w:p>
        </w:tc>
        <w:tc>
          <w:tcPr>
            <w:tcW w:w="3730" w:type="dxa"/>
          </w:tcPr>
          <w:p w14:paraId="1463FA08"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Motile, found in soil</w:t>
            </w:r>
          </w:p>
        </w:tc>
      </w:tr>
      <w:tr w:rsidR="00503334" w:rsidRPr="008775E1" w14:paraId="774F5EBD" w14:textId="77777777" w:rsidTr="008775E1">
        <w:tc>
          <w:tcPr>
            <w:tcW w:w="3209" w:type="dxa"/>
          </w:tcPr>
          <w:p w14:paraId="5B9068E7" w14:textId="77777777" w:rsidR="00503334" w:rsidRPr="008775E1" w:rsidRDefault="00503334" w:rsidP="00C56F5B">
            <w:pPr>
              <w:rPr>
                <w:rFonts w:ascii="Times New Roman" w:hAnsi="Times New Roman" w:cs="Times New Roman"/>
                <w:i/>
                <w:sz w:val="20"/>
                <w:szCs w:val="20"/>
              </w:rPr>
            </w:pPr>
            <w:proofErr w:type="spellStart"/>
            <w:r w:rsidRPr="008775E1">
              <w:rPr>
                <w:rFonts w:ascii="Times New Roman" w:hAnsi="Times New Roman" w:cs="Times New Roman"/>
                <w:i/>
                <w:sz w:val="20"/>
                <w:szCs w:val="20"/>
              </w:rPr>
              <w:t>Deinococcus</w:t>
            </w:r>
            <w:proofErr w:type="spellEnd"/>
            <w:r w:rsidRPr="008775E1">
              <w:rPr>
                <w:rFonts w:ascii="Times New Roman" w:hAnsi="Times New Roman" w:cs="Times New Roman"/>
                <w:i/>
                <w:sz w:val="20"/>
                <w:szCs w:val="20"/>
              </w:rPr>
              <w:t xml:space="preserve"> </w:t>
            </w:r>
            <w:proofErr w:type="spellStart"/>
            <w:r w:rsidRPr="008775E1">
              <w:rPr>
                <w:rFonts w:ascii="Times New Roman" w:hAnsi="Times New Roman" w:cs="Times New Roman"/>
                <w:i/>
                <w:sz w:val="20"/>
                <w:szCs w:val="20"/>
              </w:rPr>
              <w:t>misasensis</w:t>
            </w:r>
            <w:proofErr w:type="spellEnd"/>
          </w:p>
        </w:tc>
        <w:tc>
          <w:tcPr>
            <w:tcW w:w="2194" w:type="dxa"/>
          </w:tcPr>
          <w:p w14:paraId="4E155EED" w14:textId="77777777" w:rsidR="00503334" w:rsidRPr="008775E1" w:rsidRDefault="00503334" w:rsidP="00C56F5B">
            <w:pPr>
              <w:rPr>
                <w:rFonts w:ascii="Times New Roman" w:hAnsi="Times New Roman" w:cs="Times New Roman"/>
                <w:sz w:val="20"/>
                <w:szCs w:val="20"/>
              </w:rPr>
            </w:pPr>
            <w:proofErr w:type="spellStart"/>
            <w:r w:rsidRPr="008775E1">
              <w:rPr>
                <w:rFonts w:ascii="Times New Roman" w:hAnsi="Times New Roman" w:cs="Times New Roman"/>
                <w:sz w:val="20"/>
                <w:szCs w:val="20"/>
              </w:rPr>
              <w:t>Deinococcus</w:t>
            </w:r>
            <w:proofErr w:type="spellEnd"/>
            <w:r w:rsidRPr="008775E1">
              <w:rPr>
                <w:rFonts w:ascii="Times New Roman" w:hAnsi="Times New Roman" w:cs="Times New Roman"/>
                <w:sz w:val="20"/>
                <w:szCs w:val="20"/>
              </w:rPr>
              <w:t>-Thermus</w:t>
            </w:r>
          </w:p>
        </w:tc>
        <w:tc>
          <w:tcPr>
            <w:tcW w:w="1635" w:type="dxa"/>
          </w:tcPr>
          <w:p w14:paraId="24E7915A" w14:textId="77777777" w:rsidR="00503334" w:rsidRPr="008775E1" w:rsidRDefault="00503334" w:rsidP="00C56F5B">
            <w:pPr>
              <w:rPr>
                <w:rFonts w:ascii="Times New Roman" w:hAnsi="Times New Roman" w:cs="Times New Roman"/>
                <w:sz w:val="20"/>
                <w:szCs w:val="20"/>
              </w:rPr>
            </w:pPr>
            <w:proofErr w:type="spellStart"/>
            <w:r w:rsidRPr="008775E1">
              <w:rPr>
                <w:rFonts w:ascii="Times New Roman" w:hAnsi="Times New Roman" w:cs="Times New Roman"/>
                <w:sz w:val="20"/>
                <w:szCs w:val="20"/>
              </w:rPr>
              <w:t>Deinoxanthin</w:t>
            </w:r>
            <w:proofErr w:type="spellEnd"/>
            <w:r w:rsidRPr="008775E1">
              <w:rPr>
                <w:rFonts w:ascii="Times New Roman" w:hAnsi="Times New Roman" w:cs="Times New Roman"/>
                <w:sz w:val="20"/>
                <w:szCs w:val="20"/>
              </w:rPr>
              <w:t xml:space="preserve"> and thick cell wall</w:t>
            </w:r>
          </w:p>
        </w:tc>
        <w:tc>
          <w:tcPr>
            <w:tcW w:w="3730" w:type="dxa"/>
          </w:tcPr>
          <w:p w14:paraId="62BFE8B5"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Survives under gamma radiation</w:t>
            </w:r>
          </w:p>
        </w:tc>
      </w:tr>
      <w:tr w:rsidR="00503334" w:rsidRPr="008775E1" w14:paraId="39ED0946" w14:textId="77777777" w:rsidTr="008775E1">
        <w:tc>
          <w:tcPr>
            <w:tcW w:w="3209" w:type="dxa"/>
          </w:tcPr>
          <w:p w14:paraId="3AF26395" w14:textId="77777777" w:rsidR="00503334" w:rsidRPr="008775E1" w:rsidRDefault="00503334" w:rsidP="00C56F5B">
            <w:pPr>
              <w:rPr>
                <w:rFonts w:ascii="Times New Roman" w:hAnsi="Times New Roman" w:cs="Times New Roman"/>
                <w:i/>
                <w:sz w:val="20"/>
                <w:szCs w:val="20"/>
              </w:rPr>
            </w:pPr>
            <w:proofErr w:type="spellStart"/>
            <w:r w:rsidRPr="008775E1">
              <w:rPr>
                <w:rFonts w:ascii="Times New Roman" w:hAnsi="Times New Roman" w:cs="Times New Roman"/>
                <w:i/>
                <w:sz w:val="20"/>
                <w:szCs w:val="20"/>
              </w:rPr>
              <w:t>Acidovorax</w:t>
            </w:r>
            <w:proofErr w:type="spellEnd"/>
            <w:r w:rsidRPr="008775E1">
              <w:rPr>
                <w:rFonts w:ascii="Times New Roman" w:hAnsi="Times New Roman" w:cs="Times New Roman"/>
                <w:i/>
                <w:sz w:val="20"/>
                <w:szCs w:val="20"/>
              </w:rPr>
              <w:t xml:space="preserve"> </w:t>
            </w:r>
            <w:proofErr w:type="spellStart"/>
            <w:r w:rsidRPr="008775E1">
              <w:rPr>
                <w:rFonts w:ascii="Times New Roman" w:hAnsi="Times New Roman" w:cs="Times New Roman"/>
                <w:i/>
                <w:sz w:val="20"/>
                <w:szCs w:val="20"/>
              </w:rPr>
              <w:t>temperans</w:t>
            </w:r>
            <w:proofErr w:type="spellEnd"/>
          </w:p>
        </w:tc>
        <w:tc>
          <w:tcPr>
            <w:tcW w:w="2194" w:type="dxa"/>
          </w:tcPr>
          <w:p w14:paraId="7FE32CC2"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Betaproteobacteria</w:t>
            </w:r>
          </w:p>
        </w:tc>
        <w:tc>
          <w:tcPr>
            <w:tcW w:w="1635" w:type="dxa"/>
          </w:tcPr>
          <w:p w14:paraId="49390251"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Gram negative</w:t>
            </w:r>
          </w:p>
        </w:tc>
        <w:tc>
          <w:tcPr>
            <w:tcW w:w="3730" w:type="dxa"/>
          </w:tcPr>
          <w:p w14:paraId="2B1AB05F"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Potential rice pathogen</w:t>
            </w:r>
          </w:p>
        </w:tc>
      </w:tr>
      <w:tr w:rsidR="00503334" w:rsidRPr="008775E1" w14:paraId="41351FAD" w14:textId="77777777" w:rsidTr="008775E1">
        <w:tc>
          <w:tcPr>
            <w:tcW w:w="3209" w:type="dxa"/>
          </w:tcPr>
          <w:p w14:paraId="55899753" w14:textId="77777777" w:rsidR="00503334" w:rsidRPr="008775E1" w:rsidRDefault="00503334" w:rsidP="00C56F5B">
            <w:pPr>
              <w:rPr>
                <w:rFonts w:ascii="Times New Roman" w:hAnsi="Times New Roman" w:cs="Times New Roman"/>
                <w:i/>
                <w:sz w:val="20"/>
                <w:szCs w:val="20"/>
              </w:rPr>
            </w:pPr>
            <w:proofErr w:type="spellStart"/>
            <w:r w:rsidRPr="008775E1">
              <w:rPr>
                <w:rFonts w:ascii="Times New Roman" w:hAnsi="Times New Roman" w:cs="Times New Roman"/>
                <w:i/>
                <w:sz w:val="20"/>
                <w:szCs w:val="20"/>
              </w:rPr>
              <w:lastRenderedPageBreak/>
              <w:t>Phenylobacterium</w:t>
            </w:r>
            <w:proofErr w:type="spellEnd"/>
            <w:r w:rsidRPr="008775E1">
              <w:rPr>
                <w:rFonts w:ascii="Times New Roman" w:hAnsi="Times New Roman" w:cs="Times New Roman"/>
                <w:i/>
                <w:sz w:val="20"/>
                <w:szCs w:val="20"/>
              </w:rPr>
              <w:t xml:space="preserve"> </w:t>
            </w:r>
            <w:proofErr w:type="spellStart"/>
            <w:r w:rsidRPr="008775E1">
              <w:rPr>
                <w:rFonts w:ascii="Times New Roman" w:hAnsi="Times New Roman" w:cs="Times New Roman"/>
                <w:i/>
                <w:sz w:val="20"/>
                <w:szCs w:val="20"/>
              </w:rPr>
              <w:t>zucineum</w:t>
            </w:r>
            <w:proofErr w:type="spellEnd"/>
          </w:p>
        </w:tc>
        <w:tc>
          <w:tcPr>
            <w:tcW w:w="2194" w:type="dxa"/>
          </w:tcPr>
          <w:p w14:paraId="1A7F1D47" w14:textId="77777777" w:rsidR="00503334" w:rsidRPr="008775E1" w:rsidRDefault="00503334" w:rsidP="00C56F5B">
            <w:pPr>
              <w:rPr>
                <w:rFonts w:ascii="Times New Roman" w:hAnsi="Times New Roman" w:cs="Times New Roman"/>
                <w:sz w:val="20"/>
                <w:szCs w:val="20"/>
              </w:rPr>
            </w:pPr>
            <w:proofErr w:type="spellStart"/>
            <w:r w:rsidRPr="008775E1">
              <w:rPr>
                <w:rFonts w:ascii="Times New Roman" w:hAnsi="Times New Roman" w:cs="Times New Roman"/>
                <w:sz w:val="20"/>
                <w:szCs w:val="20"/>
              </w:rPr>
              <w:t>Alphaproteobacteria</w:t>
            </w:r>
            <w:proofErr w:type="spellEnd"/>
          </w:p>
        </w:tc>
        <w:tc>
          <w:tcPr>
            <w:tcW w:w="1635" w:type="dxa"/>
          </w:tcPr>
          <w:p w14:paraId="1992E345"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Gram negative rod</w:t>
            </w:r>
          </w:p>
        </w:tc>
        <w:tc>
          <w:tcPr>
            <w:tcW w:w="3730" w:type="dxa"/>
          </w:tcPr>
          <w:p w14:paraId="33258391"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Facultative intracellular bacterium</w:t>
            </w:r>
          </w:p>
        </w:tc>
      </w:tr>
      <w:tr w:rsidR="00503334" w:rsidRPr="008775E1" w14:paraId="3024E2FE" w14:textId="77777777" w:rsidTr="008775E1">
        <w:tc>
          <w:tcPr>
            <w:tcW w:w="3209" w:type="dxa"/>
          </w:tcPr>
          <w:p w14:paraId="2E0D0D0F" w14:textId="77777777" w:rsidR="00503334" w:rsidRPr="008775E1" w:rsidRDefault="00503334" w:rsidP="00C56F5B">
            <w:pPr>
              <w:rPr>
                <w:rFonts w:ascii="Times New Roman" w:hAnsi="Times New Roman" w:cs="Times New Roman"/>
                <w:i/>
                <w:sz w:val="20"/>
                <w:szCs w:val="20"/>
              </w:rPr>
            </w:pPr>
            <w:proofErr w:type="spellStart"/>
            <w:r w:rsidRPr="008775E1">
              <w:rPr>
                <w:rFonts w:ascii="Times New Roman" w:hAnsi="Times New Roman" w:cs="Times New Roman"/>
                <w:i/>
                <w:sz w:val="20"/>
                <w:szCs w:val="20"/>
              </w:rPr>
              <w:t>Phenylobacterium</w:t>
            </w:r>
            <w:proofErr w:type="spellEnd"/>
            <w:r w:rsidRPr="008775E1">
              <w:rPr>
                <w:rFonts w:ascii="Times New Roman" w:hAnsi="Times New Roman" w:cs="Times New Roman"/>
                <w:i/>
                <w:sz w:val="20"/>
                <w:szCs w:val="20"/>
              </w:rPr>
              <w:t xml:space="preserve"> </w:t>
            </w:r>
            <w:proofErr w:type="spellStart"/>
            <w:r w:rsidRPr="008775E1">
              <w:rPr>
                <w:rFonts w:ascii="Times New Roman" w:hAnsi="Times New Roman" w:cs="Times New Roman"/>
                <w:i/>
                <w:sz w:val="20"/>
                <w:szCs w:val="20"/>
              </w:rPr>
              <w:t>sp</w:t>
            </w:r>
            <w:proofErr w:type="spellEnd"/>
            <w:r w:rsidRPr="008775E1">
              <w:rPr>
                <w:rFonts w:ascii="Times New Roman" w:hAnsi="Times New Roman" w:cs="Times New Roman"/>
                <w:i/>
                <w:sz w:val="20"/>
                <w:szCs w:val="20"/>
              </w:rPr>
              <w:t xml:space="preserve"> Root700</w:t>
            </w:r>
          </w:p>
        </w:tc>
        <w:tc>
          <w:tcPr>
            <w:tcW w:w="2194" w:type="dxa"/>
          </w:tcPr>
          <w:p w14:paraId="45BAD0CA" w14:textId="77777777" w:rsidR="00503334" w:rsidRPr="008775E1" w:rsidRDefault="00503334" w:rsidP="00C56F5B">
            <w:pPr>
              <w:rPr>
                <w:rFonts w:ascii="Times New Roman" w:hAnsi="Times New Roman" w:cs="Times New Roman"/>
                <w:sz w:val="20"/>
                <w:szCs w:val="20"/>
              </w:rPr>
            </w:pPr>
            <w:proofErr w:type="spellStart"/>
            <w:r w:rsidRPr="008775E1">
              <w:rPr>
                <w:rFonts w:ascii="Times New Roman" w:hAnsi="Times New Roman" w:cs="Times New Roman"/>
                <w:sz w:val="20"/>
                <w:szCs w:val="20"/>
              </w:rPr>
              <w:t>Alphaproteobacteria</w:t>
            </w:r>
            <w:proofErr w:type="spellEnd"/>
            <w:r w:rsidRPr="008775E1">
              <w:rPr>
                <w:rFonts w:ascii="Times New Roman" w:hAnsi="Times New Roman" w:cs="Times New Roman"/>
                <w:sz w:val="20"/>
                <w:szCs w:val="20"/>
              </w:rPr>
              <w:tab/>
            </w:r>
          </w:p>
        </w:tc>
        <w:tc>
          <w:tcPr>
            <w:tcW w:w="1635" w:type="dxa"/>
          </w:tcPr>
          <w:p w14:paraId="2AE8B525"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Gram negative rod</w:t>
            </w:r>
          </w:p>
        </w:tc>
        <w:tc>
          <w:tcPr>
            <w:tcW w:w="3730" w:type="dxa"/>
          </w:tcPr>
          <w:p w14:paraId="3C7A052A"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Plant pathogen</w:t>
            </w:r>
          </w:p>
        </w:tc>
      </w:tr>
      <w:tr w:rsidR="00503334" w:rsidRPr="008775E1" w14:paraId="146F8102" w14:textId="77777777" w:rsidTr="008775E1">
        <w:tc>
          <w:tcPr>
            <w:tcW w:w="3209" w:type="dxa"/>
          </w:tcPr>
          <w:p w14:paraId="1224EFBC" w14:textId="77777777" w:rsidR="00503334" w:rsidRPr="008775E1" w:rsidRDefault="00503334" w:rsidP="00C56F5B">
            <w:pPr>
              <w:rPr>
                <w:rFonts w:ascii="Times New Roman" w:hAnsi="Times New Roman" w:cs="Times New Roman"/>
                <w:i/>
                <w:sz w:val="20"/>
                <w:szCs w:val="20"/>
              </w:rPr>
            </w:pPr>
            <w:proofErr w:type="spellStart"/>
            <w:r w:rsidRPr="008775E1">
              <w:rPr>
                <w:rFonts w:ascii="Times New Roman" w:hAnsi="Times New Roman" w:cs="Times New Roman"/>
                <w:i/>
                <w:sz w:val="20"/>
                <w:szCs w:val="20"/>
              </w:rPr>
              <w:t>Noviherbaspirillum</w:t>
            </w:r>
            <w:proofErr w:type="spellEnd"/>
            <w:r w:rsidRPr="008775E1">
              <w:rPr>
                <w:rFonts w:ascii="Times New Roman" w:hAnsi="Times New Roman" w:cs="Times New Roman"/>
                <w:i/>
                <w:sz w:val="20"/>
                <w:szCs w:val="20"/>
              </w:rPr>
              <w:t xml:space="preserve"> </w:t>
            </w:r>
            <w:proofErr w:type="spellStart"/>
            <w:r w:rsidRPr="008775E1">
              <w:rPr>
                <w:rFonts w:ascii="Times New Roman" w:hAnsi="Times New Roman" w:cs="Times New Roman"/>
                <w:i/>
                <w:sz w:val="20"/>
                <w:szCs w:val="20"/>
              </w:rPr>
              <w:t>sp</w:t>
            </w:r>
            <w:proofErr w:type="spellEnd"/>
            <w:r w:rsidRPr="008775E1">
              <w:rPr>
                <w:rFonts w:ascii="Times New Roman" w:hAnsi="Times New Roman" w:cs="Times New Roman"/>
                <w:i/>
                <w:sz w:val="20"/>
                <w:szCs w:val="20"/>
              </w:rPr>
              <w:t xml:space="preserve"> Root189</w:t>
            </w:r>
          </w:p>
        </w:tc>
        <w:tc>
          <w:tcPr>
            <w:tcW w:w="2194" w:type="dxa"/>
          </w:tcPr>
          <w:p w14:paraId="2E0DC163"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Betaproteobacteria</w:t>
            </w:r>
          </w:p>
        </w:tc>
        <w:tc>
          <w:tcPr>
            <w:tcW w:w="1635" w:type="dxa"/>
          </w:tcPr>
          <w:p w14:paraId="60C0AE62"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Gram negative</w:t>
            </w:r>
          </w:p>
        </w:tc>
        <w:tc>
          <w:tcPr>
            <w:tcW w:w="3730" w:type="dxa"/>
          </w:tcPr>
          <w:p w14:paraId="5AEEC103"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Soil bacteria</w:t>
            </w:r>
          </w:p>
        </w:tc>
      </w:tr>
      <w:tr w:rsidR="00503334" w:rsidRPr="008775E1" w14:paraId="23184D87" w14:textId="77777777" w:rsidTr="008775E1">
        <w:tc>
          <w:tcPr>
            <w:tcW w:w="3209" w:type="dxa"/>
          </w:tcPr>
          <w:p w14:paraId="14B4F94E" w14:textId="77777777" w:rsidR="00503334" w:rsidRPr="008775E1" w:rsidRDefault="00503334" w:rsidP="00C56F5B">
            <w:pPr>
              <w:rPr>
                <w:rFonts w:ascii="Times New Roman" w:hAnsi="Times New Roman" w:cs="Times New Roman"/>
                <w:i/>
                <w:sz w:val="20"/>
                <w:szCs w:val="20"/>
              </w:rPr>
            </w:pPr>
            <w:proofErr w:type="spellStart"/>
            <w:r w:rsidRPr="008775E1">
              <w:rPr>
                <w:rFonts w:ascii="Times New Roman" w:hAnsi="Times New Roman" w:cs="Times New Roman"/>
                <w:i/>
                <w:sz w:val="20"/>
                <w:szCs w:val="20"/>
              </w:rPr>
              <w:t>Herbaspirillum</w:t>
            </w:r>
            <w:proofErr w:type="spellEnd"/>
            <w:r w:rsidRPr="008775E1">
              <w:rPr>
                <w:rFonts w:ascii="Times New Roman" w:hAnsi="Times New Roman" w:cs="Times New Roman"/>
                <w:i/>
                <w:sz w:val="20"/>
                <w:szCs w:val="20"/>
              </w:rPr>
              <w:t xml:space="preserve"> </w:t>
            </w:r>
            <w:proofErr w:type="spellStart"/>
            <w:r w:rsidRPr="008775E1">
              <w:rPr>
                <w:rFonts w:ascii="Times New Roman" w:hAnsi="Times New Roman" w:cs="Times New Roman"/>
                <w:i/>
                <w:sz w:val="20"/>
                <w:szCs w:val="20"/>
              </w:rPr>
              <w:t>massiliense</w:t>
            </w:r>
            <w:proofErr w:type="spellEnd"/>
          </w:p>
        </w:tc>
        <w:tc>
          <w:tcPr>
            <w:tcW w:w="2194" w:type="dxa"/>
          </w:tcPr>
          <w:p w14:paraId="7DCCD510"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Betaproteobacteria</w:t>
            </w:r>
          </w:p>
        </w:tc>
        <w:tc>
          <w:tcPr>
            <w:tcW w:w="1635" w:type="dxa"/>
          </w:tcPr>
          <w:p w14:paraId="3616BBB4"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Gram negative</w:t>
            </w:r>
          </w:p>
        </w:tc>
        <w:tc>
          <w:tcPr>
            <w:tcW w:w="3730" w:type="dxa"/>
          </w:tcPr>
          <w:p w14:paraId="212BA9A8"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Soil bacteria</w:t>
            </w:r>
          </w:p>
        </w:tc>
      </w:tr>
      <w:tr w:rsidR="00503334" w:rsidRPr="008775E1" w14:paraId="30F9BD59" w14:textId="77777777" w:rsidTr="008775E1">
        <w:tc>
          <w:tcPr>
            <w:tcW w:w="3209" w:type="dxa"/>
          </w:tcPr>
          <w:p w14:paraId="7662F00F" w14:textId="77777777" w:rsidR="00503334" w:rsidRPr="008775E1" w:rsidRDefault="00503334" w:rsidP="00C56F5B">
            <w:pPr>
              <w:rPr>
                <w:rFonts w:ascii="Times New Roman" w:hAnsi="Times New Roman" w:cs="Times New Roman"/>
                <w:i/>
                <w:sz w:val="20"/>
                <w:szCs w:val="20"/>
              </w:rPr>
            </w:pPr>
            <w:proofErr w:type="spellStart"/>
            <w:r w:rsidRPr="008775E1">
              <w:rPr>
                <w:rFonts w:ascii="Times New Roman" w:hAnsi="Times New Roman" w:cs="Times New Roman"/>
                <w:i/>
                <w:sz w:val="20"/>
                <w:szCs w:val="20"/>
              </w:rPr>
              <w:t>Herbaspirillum</w:t>
            </w:r>
            <w:proofErr w:type="spellEnd"/>
            <w:r w:rsidRPr="008775E1">
              <w:rPr>
                <w:rFonts w:ascii="Times New Roman" w:hAnsi="Times New Roman" w:cs="Times New Roman"/>
                <w:i/>
                <w:sz w:val="20"/>
                <w:szCs w:val="20"/>
              </w:rPr>
              <w:t xml:space="preserve"> </w:t>
            </w:r>
            <w:proofErr w:type="spellStart"/>
            <w:r w:rsidRPr="008775E1">
              <w:rPr>
                <w:rFonts w:ascii="Times New Roman" w:hAnsi="Times New Roman" w:cs="Times New Roman"/>
                <w:i/>
                <w:sz w:val="20"/>
                <w:szCs w:val="20"/>
              </w:rPr>
              <w:t>sp</w:t>
            </w:r>
            <w:proofErr w:type="spellEnd"/>
            <w:r w:rsidRPr="008775E1">
              <w:rPr>
                <w:rFonts w:ascii="Times New Roman" w:hAnsi="Times New Roman" w:cs="Times New Roman"/>
                <w:i/>
                <w:sz w:val="20"/>
                <w:szCs w:val="20"/>
              </w:rPr>
              <w:t xml:space="preserve"> TSA66</w:t>
            </w:r>
          </w:p>
        </w:tc>
        <w:tc>
          <w:tcPr>
            <w:tcW w:w="2194" w:type="dxa"/>
          </w:tcPr>
          <w:p w14:paraId="4CA05C3F"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Betaproteobacteria</w:t>
            </w:r>
          </w:p>
        </w:tc>
        <w:tc>
          <w:tcPr>
            <w:tcW w:w="1635" w:type="dxa"/>
          </w:tcPr>
          <w:p w14:paraId="3EFFACD6"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Gram negative</w:t>
            </w:r>
          </w:p>
        </w:tc>
        <w:tc>
          <w:tcPr>
            <w:tcW w:w="3730" w:type="dxa"/>
          </w:tcPr>
          <w:p w14:paraId="7196604F"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Soil bacteria</w:t>
            </w:r>
          </w:p>
        </w:tc>
      </w:tr>
      <w:tr w:rsidR="00503334" w:rsidRPr="008775E1" w14:paraId="67D93E2F" w14:textId="77777777" w:rsidTr="008775E1">
        <w:tc>
          <w:tcPr>
            <w:tcW w:w="3209" w:type="dxa"/>
          </w:tcPr>
          <w:p w14:paraId="77E1C28A" w14:textId="77777777" w:rsidR="00503334" w:rsidRPr="008775E1" w:rsidRDefault="00503334" w:rsidP="00C56F5B">
            <w:pPr>
              <w:rPr>
                <w:rFonts w:ascii="Times New Roman" w:hAnsi="Times New Roman" w:cs="Times New Roman"/>
                <w:i/>
                <w:sz w:val="20"/>
                <w:szCs w:val="20"/>
              </w:rPr>
            </w:pPr>
            <w:proofErr w:type="spellStart"/>
            <w:r w:rsidRPr="008775E1">
              <w:rPr>
                <w:rFonts w:ascii="Times New Roman" w:hAnsi="Times New Roman" w:cs="Times New Roman"/>
                <w:i/>
                <w:sz w:val="20"/>
                <w:szCs w:val="20"/>
              </w:rPr>
              <w:t>Rubellimicrobium</w:t>
            </w:r>
            <w:proofErr w:type="spellEnd"/>
            <w:r w:rsidRPr="008775E1">
              <w:rPr>
                <w:rFonts w:ascii="Times New Roman" w:hAnsi="Times New Roman" w:cs="Times New Roman"/>
                <w:i/>
                <w:sz w:val="20"/>
                <w:szCs w:val="20"/>
              </w:rPr>
              <w:t xml:space="preserve"> </w:t>
            </w:r>
            <w:proofErr w:type="spellStart"/>
            <w:r w:rsidRPr="008775E1">
              <w:rPr>
                <w:rFonts w:ascii="Times New Roman" w:hAnsi="Times New Roman" w:cs="Times New Roman"/>
                <w:i/>
                <w:sz w:val="20"/>
                <w:szCs w:val="20"/>
              </w:rPr>
              <w:t>mesophilum</w:t>
            </w:r>
            <w:proofErr w:type="spellEnd"/>
          </w:p>
        </w:tc>
        <w:tc>
          <w:tcPr>
            <w:tcW w:w="2194" w:type="dxa"/>
          </w:tcPr>
          <w:p w14:paraId="2AF125B7" w14:textId="77777777" w:rsidR="00503334" w:rsidRPr="008775E1" w:rsidRDefault="00503334" w:rsidP="00C56F5B">
            <w:pPr>
              <w:rPr>
                <w:rFonts w:ascii="Times New Roman" w:hAnsi="Times New Roman" w:cs="Times New Roman"/>
                <w:sz w:val="20"/>
                <w:szCs w:val="20"/>
              </w:rPr>
            </w:pPr>
            <w:proofErr w:type="spellStart"/>
            <w:r w:rsidRPr="008775E1">
              <w:rPr>
                <w:rFonts w:ascii="Times New Roman" w:hAnsi="Times New Roman" w:cs="Times New Roman"/>
                <w:sz w:val="20"/>
                <w:szCs w:val="20"/>
              </w:rPr>
              <w:t>Roseobacter</w:t>
            </w:r>
            <w:proofErr w:type="spellEnd"/>
          </w:p>
        </w:tc>
        <w:tc>
          <w:tcPr>
            <w:tcW w:w="1635" w:type="dxa"/>
          </w:tcPr>
          <w:p w14:paraId="0040A172"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Pigmented</w:t>
            </w:r>
          </w:p>
        </w:tc>
        <w:tc>
          <w:tcPr>
            <w:tcW w:w="3730" w:type="dxa"/>
          </w:tcPr>
          <w:p w14:paraId="4A7E3C39"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Soil bacteria</w:t>
            </w:r>
          </w:p>
        </w:tc>
      </w:tr>
      <w:tr w:rsidR="00503334" w:rsidRPr="008775E1" w14:paraId="7D91CE6E" w14:textId="77777777" w:rsidTr="008775E1">
        <w:tc>
          <w:tcPr>
            <w:tcW w:w="3209" w:type="dxa"/>
          </w:tcPr>
          <w:p w14:paraId="14337362" w14:textId="77777777" w:rsidR="00503334" w:rsidRPr="008775E1" w:rsidRDefault="00503334" w:rsidP="00C56F5B">
            <w:pPr>
              <w:rPr>
                <w:rFonts w:ascii="Times New Roman" w:hAnsi="Times New Roman" w:cs="Times New Roman"/>
                <w:i/>
                <w:sz w:val="20"/>
                <w:szCs w:val="20"/>
              </w:rPr>
            </w:pPr>
            <w:proofErr w:type="spellStart"/>
            <w:r w:rsidRPr="008775E1">
              <w:rPr>
                <w:rFonts w:ascii="Times New Roman" w:hAnsi="Times New Roman" w:cs="Times New Roman"/>
                <w:i/>
                <w:sz w:val="20"/>
                <w:szCs w:val="20"/>
              </w:rPr>
              <w:t>Comamonas</w:t>
            </w:r>
            <w:proofErr w:type="spellEnd"/>
            <w:r w:rsidRPr="008775E1">
              <w:rPr>
                <w:rFonts w:ascii="Times New Roman" w:hAnsi="Times New Roman" w:cs="Times New Roman"/>
                <w:i/>
                <w:sz w:val="20"/>
                <w:szCs w:val="20"/>
              </w:rPr>
              <w:t xml:space="preserve"> aquatica</w:t>
            </w:r>
          </w:p>
        </w:tc>
        <w:tc>
          <w:tcPr>
            <w:tcW w:w="2194" w:type="dxa"/>
          </w:tcPr>
          <w:p w14:paraId="14DE3612"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Betaproteobacteria</w:t>
            </w:r>
          </w:p>
        </w:tc>
        <w:tc>
          <w:tcPr>
            <w:tcW w:w="1635" w:type="dxa"/>
          </w:tcPr>
          <w:p w14:paraId="2BCCFE3F"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Gram negative</w:t>
            </w:r>
          </w:p>
        </w:tc>
        <w:tc>
          <w:tcPr>
            <w:tcW w:w="3730" w:type="dxa"/>
          </w:tcPr>
          <w:p w14:paraId="72428915"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Motile bacteria</w:t>
            </w:r>
          </w:p>
        </w:tc>
      </w:tr>
      <w:tr w:rsidR="00503334" w:rsidRPr="008775E1" w14:paraId="097443C0" w14:textId="77777777" w:rsidTr="008775E1">
        <w:tc>
          <w:tcPr>
            <w:tcW w:w="3209" w:type="dxa"/>
          </w:tcPr>
          <w:p w14:paraId="5DA95010" w14:textId="77777777" w:rsidR="00503334" w:rsidRPr="008775E1" w:rsidRDefault="00503334" w:rsidP="00C56F5B">
            <w:pPr>
              <w:rPr>
                <w:rFonts w:ascii="Times New Roman" w:hAnsi="Times New Roman" w:cs="Times New Roman"/>
                <w:i/>
                <w:sz w:val="20"/>
                <w:szCs w:val="20"/>
              </w:rPr>
            </w:pPr>
            <w:proofErr w:type="spellStart"/>
            <w:r w:rsidRPr="008775E1">
              <w:rPr>
                <w:rFonts w:ascii="Times New Roman" w:hAnsi="Times New Roman" w:cs="Times New Roman"/>
                <w:i/>
                <w:sz w:val="20"/>
                <w:szCs w:val="20"/>
              </w:rPr>
              <w:t>Aquabacterium</w:t>
            </w:r>
            <w:proofErr w:type="spellEnd"/>
            <w:r w:rsidRPr="008775E1">
              <w:rPr>
                <w:rFonts w:ascii="Times New Roman" w:hAnsi="Times New Roman" w:cs="Times New Roman"/>
                <w:i/>
                <w:sz w:val="20"/>
                <w:szCs w:val="20"/>
              </w:rPr>
              <w:t xml:space="preserve"> parvum</w:t>
            </w:r>
          </w:p>
        </w:tc>
        <w:tc>
          <w:tcPr>
            <w:tcW w:w="2194" w:type="dxa"/>
          </w:tcPr>
          <w:p w14:paraId="43716AA0"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Betaproteobacteria</w:t>
            </w:r>
          </w:p>
        </w:tc>
        <w:tc>
          <w:tcPr>
            <w:tcW w:w="1635" w:type="dxa"/>
          </w:tcPr>
          <w:p w14:paraId="71145CC8"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Gram negative</w:t>
            </w:r>
          </w:p>
          <w:p w14:paraId="35384AA2"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bacillus</w:t>
            </w:r>
          </w:p>
        </w:tc>
        <w:tc>
          <w:tcPr>
            <w:tcW w:w="3730" w:type="dxa"/>
          </w:tcPr>
          <w:p w14:paraId="4B940AEF"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Found in biofilms of drinking water</w:t>
            </w:r>
          </w:p>
        </w:tc>
      </w:tr>
      <w:tr w:rsidR="00503334" w:rsidRPr="008775E1" w14:paraId="2C255DEF" w14:textId="77777777" w:rsidTr="008775E1">
        <w:tc>
          <w:tcPr>
            <w:tcW w:w="3209" w:type="dxa"/>
          </w:tcPr>
          <w:p w14:paraId="4C57D6D2" w14:textId="77777777" w:rsidR="00503334" w:rsidRPr="008775E1" w:rsidRDefault="00503334" w:rsidP="00C56F5B">
            <w:pPr>
              <w:rPr>
                <w:rFonts w:ascii="Times New Roman" w:hAnsi="Times New Roman" w:cs="Times New Roman"/>
                <w:i/>
                <w:sz w:val="20"/>
                <w:szCs w:val="20"/>
              </w:rPr>
            </w:pPr>
            <w:proofErr w:type="spellStart"/>
            <w:r w:rsidRPr="008775E1">
              <w:rPr>
                <w:rFonts w:ascii="Times New Roman" w:hAnsi="Times New Roman" w:cs="Times New Roman"/>
                <w:i/>
                <w:sz w:val="20"/>
                <w:szCs w:val="20"/>
              </w:rPr>
              <w:t>Aquabacterium</w:t>
            </w:r>
            <w:proofErr w:type="spellEnd"/>
            <w:r w:rsidRPr="008775E1">
              <w:rPr>
                <w:rFonts w:ascii="Times New Roman" w:hAnsi="Times New Roman" w:cs="Times New Roman"/>
                <w:i/>
                <w:sz w:val="20"/>
                <w:szCs w:val="20"/>
              </w:rPr>
              <w:t xml:space="preserve"> </w:t>
            </w:r>
            <w:proofErr w:type="spellStart"/>
            <w:r w:rsidRPr="008775E1">
              <w:rPr>
                <w:rFonts w:ascii="Times New Roman" w:hAnsi="Times New Roman" w:cs="Times New Roman"/>
                <w:i/>
                <w:sz w:val="20"/>
                <w:szCs w:val="20"/>
              </w:rPr>
              <w:t>sp</w:t>
            </w:r>
            <w:proofErr w:type="spellEnd"/>
            <w:r w:rsidRPr="008775E1">
              <w:rPr>
                <w:rFonts w:ascii="Times New Roman" w:hAnsi="Times New Roman" w:cs="Times New Roman"/>
                <w:i/>
                <w:sz w:val="20"/>
                <w:szCs w:val="20"/>
              </w:rPr>
              <w:t xml:space="preserve"> NJ1</w:t>
            </w:r>
          </w:p>
        </w:tc>
        <w:tc>
          <w:tcPr>
            <w:tcW w:w="2194" w:type="dxa"/>
          </w:tcPr>
          <w:p w14:paraId="60D9075C"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Betaproteobacteria</w:t>
            </w:r>
            <w:r w:rsidRPr="008775E1">
              <w:rPr>
                <w:rFonts w:ascii="Times New Roman" w:hAnsi="Times New Roman" w:cs="Times New Roman"/>
                <w:sz w:val="20"/>
                <w:szCs w:val="20"/>
              </w:rPr>
              <w:tab/>
            </w:r>
          </w:p>
        </w:tc>
        <w:tc>
          <w:tcPr>
            <w:tcW w:w="1635" w:type="dxa"/>
          </w:tcPr>
          <w:p w14:paraId="00FC42CC"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Gram negative</w:t>
            </w:r>
          </w:p>
          <w:p w14:paraId="689B2E93"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bacillus</w:t>
            </w:r>
          </w:p>
        </w:tc>
        <w:tc>
          <w:tcPr>
            <w:tcW w:w="3730" w:type="dxa"/>
          </w:tcPr>
          <w:p w14:paraId="2456AC86" w14:textId="77777777" w:rsidR="00503334" w:rsidRPr="008775E1" w:rsidRDefault="00814CCF" w:rsidP="00C56F5B">
            <w:pPr>
              <w:rPr>
                <w:rFonts w:ascii="Times New Roman" w:hAnsi="Times New Roman" w:cs="Times New Roman"/>
                <w:sz w:val="20"/>
                <w:szCs w:val="20"/>
              </w:rPr>
            </w:pPr>
            <w:r w:rsidRPr="008775E1">
              <w:rPr>
                <w:rFonts w:ascii="Times New Roman" w:hAnsi="Times New Roman" w:cs="Times New Roman"/>
                <w:sz w:val="20"/>
                <w:szCs w:val="20"/>
              </w:rPr>
              <w:t>NA</w:t>
            </w:r>
          </w:p>
        </w:tc>
      </w:tr>
      <w:tr w:rsidR="00503334" w:rsidRPr="008775E1" w14:paraId="5E8355DA" w14:textId="77777777" w:rsidTr="008775E1">
        <w:tc>
          <w:tcPr>
            <w:tcW w:w="3209" w:type="dxa"/>
          </w:tcPr>
          <w:p w14:paraId="309157B7" w14:textId="77777777" w:rsidR="00503334" w:rsidRPr="008775E1" w:rsidRDefault="00503334" w:rsidP="00C56F5B">
            <w:pPr>
              <w:rPr>
                <w:rFonts w:ascii="Times New Roman" w:hAnsi="Times New Roman" w:cs="Times New Roman"/>
                <w:i/>
                <w:sz w:val="20"/>
                <w:szCs w:val="20"/>
              </w:rPr>
            </w:pPr>
            <w:proofErr w:type="spellStart"/>
            <w:r w:rsidRPr="008775E1">
              <w:rPr>
                <w:rFonts w:ascii="Times New Roman" w:hAnsi="Times New Roman" w:cs="Times New Roman"/>
                <w:i/>
                <w:sz w:val="20"/>
                <w:szCs w:val="20"/>
              </w:rPr>
              <w:t>Candidatus</w:t>
            </w:r>
            <w:proofErr w:type="spellEnd"/>
            <w:r w:rsidRPr="008775E1">
              <w:rPr>
                <w:rFonts w:ascii="Times New Roman" w:hAnsi="Times New Roman" w:cs="Times New Roman"/>
                <w:i/>
                <w:sz w:val="20"/>
                <w:szCs w:val="20"/>
              </w:rPr>
              <w:t xml:space="preserve"> </w:t>
            </w:r>
            <w:proofErr w:type="spellStart"/>
            <w:r w:rsidRPr="008775E1">
              <w:rPr>
                <w:rFonts w:ascii="Times New Roman" w:hAnsi="Times New Roman" w:cs="Times New Roman"/>
                <w:i/>
                <w:sz w:val="20"/>
                <w:szCs w:val="20"/>
              </w:rPr>
              <w:t>Blastococcus</w:t>
            </w:r>
            <w:proofErr w:type="spellEnd"/>
            <w:r w:rsidRPr="008775E1">
              <w:rPr>
                <w:rFonts w:ascii="Times New Roman" w:hAnsi="Times New Roman" w:cs="Times New Roman"/>
                <w:i/>
                <w:sz w:val="20"/>
                <w:szCs w:val="20"/>
              </w:rPr>
              <w:t xml:space="preserve"> </w:t>
            </w:r>
            <w:proofErr w:type="spellStart"/>
            <w:r w:rsidRPr="008775E1">
              <w:rPr>
                <w:rFonts w:ascii="Times New Roman" w:hAnsi="Times New Roman" w:cs="Times New Roman"/>
                <w:i/>
                <w:sz w:val="20"/>
                <w:szCs w:val="20"/>
              </w:rPr>
              <w:t>massiliensis</w:t>
            </w:r>
            <w:proofErr w:type="spellEnd"/>
          </w:p>
        </w:tc>
        <w:tc>
          <w:tcPr>
            <w:tcW w:w="2194" w:type="dxa"/>
          </w:tcPr>
          <w:p w14:paraId="52DEE2AB"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Actinobacteria</w:t>
            </w:r>
          </w:p>
        </w:tc>
        <w:tc>
          <w:tcPr>
            <w:tcW w:w="1635" w:type="dxa"/>
          </w:tcPr>
          <w:p w14:paraId="4BAA9622" w14:textId="77777777" w:rsidR="00503334" w:rsidRPr="008775E1" w:rsidRDefault="00BC5761" w:rsidP="00C56F5B">
            <w:pPr>
              <w:rPr>
                <w:rFonts w:ascii="Times New Roman" w:hAnsi="Times New Roman" w:cs="Times New Roman"/>
                <w:sz w:val="20"/>
                <w:szCs w:val="20"/>
              </w:rPr>
            </w:pPr>
            <w:r w:rsidRPr="008775E1">
              <w:rPr>
                <w:rFonts w:ascii="Times New Roman" w:hAnsi="Times New Roman" w:cs="Times New Roman"/>
                <w:sz w:val="20"/>
                <w:szCs w:val="20"/>
              </w:rPr>
              <w:t>Gram positive</w:t>
            </w:r>
          </w:p>
        </w:tc>
        <w:tc>
          <w:tcPr>
            <w:tcW w:w="3730" w:type="dxa"/>
          </w:tcPr>
          <w:p w14:paraId="6A4E7249" w14:textId="77777777" w:rsidR="00503334" w:rsidRPr="008775E1" w:rsidRDefault="00BC5761" w:rsidP="00C56F5B">
            <w:pPr>
              <w:rPr>
                <w:rFonts w:ascii="Times New Roman" w:hAnsi="Times New Roman" w:cs="Times New Roman"/>
                <w:sz w:val="20"/>
                <w:szCs w:val="20"/>
              </w:rPr>
            </w:pPr>
            <w:r w:rsidRPr="008775E1">
              <w:rPr>
                <w:rFonts w:ascii="Times New Roman" w:hAnsi="Times New Roman" w:cs="Times New Roman"/>
                <w:sz w:val="20"/>
                <w:szCs w:val="20"/>
              </w:rPr>
              <w:t>NA</w:t>
            </w:r>
          </w:p>
        </w:tc>
      </w:tr>
      <w:tr w:rsidR="00503334" w:rsidRPr="008775E1" w14:paraId="145DD15C" w14:textId="77777777" w:rsidTr="008775E1">
        <w:tc>
          <w:tcPr>
            <w:tcW w:w="3209" w:type="dxa"/>
          </w:tcPr>
          <w:p w14:paraId="6F816548" w14:textId="77777777" w:rsidR="00503334" w:rsidRPr="008775E1" w:rsidRDefault="00503334" w:rsidP="00C56F5B">
            <w:pPr>
              <w:rPr>
                <w:rFonts w:ascii="Times New Roman" w:hAnsi="Times New Roman" w:cs="Times New Roman"/>
                <w:i/>
                <w:sz w:val="20"/>
                <w:szCs w:val="20"/>
              </w:rPr>
            </w:pPr>
            <w:r w:rsidRPr="008775E1">
              <w:rPr>
                <w:rFonts w:ascii="Times New Roman" w:hAnsi="Times New Roman" w:cs="Times New Roman"/>
                <w:i/>
                <w:sz w:val="20"/>
                <w:szCs w:val="20"/>
              </w:rPr>
              <w:t>Blastococcus_sp._URHD0036</w:t>
            </w:r>
          </w:p>
        </w:tc>
        <w:tc>
          <w:tcPr>
            <w:tcW w:w="2194" w:type="dxa"/>
          </w:tcPr>
          <w:p w14:paraId="52177A3C" w14:textId="77777777" w:rsidR="00503334" w:rsidRPr="008775E1" w:rsidRDefault="00BC5761" w:rsidP="00C56F5B">
            <w:pPr>
              <w:rPr>
                <w:rFonts w:ascii="Times New Roman" w:hAnsi="Times New Roman" w:cs="Times New Roman"/>
                <w:sz w:val="20"/>
                <w:szCs w:val="20"/>
              </w:rPr>
            </w:pPr>
            <w:proofErr w:type="spellStart"/>
            <w:r w:rsidRPr="008775E1">
              <w:rPr>
                <w:rFonts w:ascii="Times New Roman" w:hAnsi="Times New Roman" w:cs="Times New Roman"/>
                <w:sz w:val="20"/>
                <w:szCs w:val="20"/>
              </w:rPr>
              <w:t>Actinabacteria</w:t>
            </w:r>
            <w:proofErr w:type="spellEnd"/>
          </w:p>
        </w:tc>
        <w:tc>
          <w:tcPr>
            <w:tcW w:w="1635" w:type="dxa"/>
          </w:tcPr>
          <w:p w14:paraId="69B92C08" w14:textId="77777777" w:rsidR="00503334" w:rsidRPr="008775E1" w:rsidRDefault="0036102A" w:rsidP="00C56F5B">
            <w:pPr>
              <w:rPr>
                <w:rFonts w:ascii="Times New Roman" w:hAnsi="Times New Roman" w:cs="Times New Roman"/>
                <w:sz w:val="20"/>
                <w:szCs w:val="20"/>
              </w:rPr>
            </w:pPr>
            <w:r w:rsidRPr="008775E1">
              <w:rPr>
                <w:rFonts w:ascii="Times New Roman" w:hAnsi="Times New Roman" w:cs="Times New Roman"/>
                <w:sz w:val="20"/>
                <w:szCs w:val="20"/>
              </w:rPr>
              <w:t>Gram positive</w:t>
            </w:r>
          </w:p>
        </w:tc>
        <w:tc>
          <w:tcPr>
            <w:tcW w:w="3730" w:type="dxa"/>
          </w:tcPr>
          <w:p w14:paraId="7FDB1FBF" w14:textId="77777777" w:rsidR="00503334" w:rsidRPr="008775E1" w:rsidRDefault="00BC5761" w:rsidP="00C56F5B">
            <w:pPr>
              <w:rPr>
                <w:rFonts w:ascii="Times New Roman" w:hAnsi="Times New Roman" w:cs="Times New Roman"/>
                <w:sz w:val="20"/>
                <w:szCs w:val="20"/>
              </w:rPr>
            </w:pPr>
            <w:r w:rsidRPr="008775E1">
              <w:rPr>
                <w:rFonts w:ascii="Times New Roman" w:hAnsi="Times New Roman" w:cs="Times New Roman"/>
                <w:sz w:val="20"/>
                <w:szCs w:val="20"/>
              </w:rPr>
              <w:t>NA</w:t>
            </w:r>
          </w:p>
        </w:tc>
      </w:tr>
      <w:tr w:rsidR="00503334" w:rsidRPr="008775E1" w14:paraId="7F1059AF" w14:textId="77777777" w:rsidTr="008775E1">
        <w:tc>
          <w:tcPr>
            <w:tcW w:w="3209" w:type="dxa"/>
          </w:tcPr>
          <w:p w14:paraId="6E356A58" w14:textId="77777777" w:rsidR="00503334" w:rsidRPr="008775E1" w:rsidRDefault="00503334" w:rsidP="00C56F5B">
            <w:pPr>
              <w:rPr>
                <w:rFonts w:ascii="Times New Roman" w:hAnsi="Times New Roman" w:cs="Times New Roman"/>
                <w:i/>
                <w:sz w:val="20"/>
                <w:szCs w:val="20"/>
              </w:rPr>
            </w:pPr>
            <w:proofErr w:type="spellStart"/>
            <w:r w:rsidRPr="008775E1">
              <w:rPr>
                <w:rFonts w:ascii="Times New Roman" w:hAnsi="Times New Roman" w:cs="Times New Roman"/>
                <w:i/>
                <w:sz w:val="20"/>
                <w:szCs w:val="20"/>
              </w:rPr>
              <w:t>Ideonella</w:t>
            </w:r>
            <w:proofErr w:type="spellEnd"/>
            <w:r w:rsidRPr="008775E1">
              <w:rPr>
                <w:rFonts w:ascii="Times New Roman" w:hAnsi="Times New Roman" w:cs="Times New Roman"/>
                <w:i/>
                <w:sz w:val="20"/>
                <w:szCs w:val="20"/>
              </w:rPr>
              <w:t xml:space="preserve"> </w:t>
            </w:r>
            <w:proofErr w:type="spellStart"/>
            <w:r w:rsidRPr="008775E1">
              <w:rPr>
                <w:rFonts w:ascii="Times New Roman" w:hAnsi="Times New Roman" w:cs="Times New Roman"/>
                <w:i/>
                <w:sz w:val="20"/>
                <w:szCs w:val="20"/>
              </w:rPr>
              <w:t>sakaiensis</w:t>
            </w:r>
            <w:proofErr w:type="spellEnd"/>
          </w:p>
        </w:tc>
        <w:tc>
          <w:tcPr>
            <w:tcW w:w="2194" w:type="dxa"/>
          </w:tcPr>
          <w:p w14:paraId="123DAD74"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Betaproteobacteria</w:t>
            </w:r>
          </w:p>
        </w:tc>
        <w:tc>
          <w:tcPr>
            <w:tcW w:w="1635" w:type="dxa"/>
          </w:tcPr>
          <w:p w14:paraId="6333FBCD" w14:textId="77777777" w:rsidR="00503334" w:rsidRPr="008775E1" w:rsidRDefault="00D339BC" w:rsidP="00C56F5B">
            <w:pPr>
              <w:rPr>
                <w:rFonts w:ascii="Times New Roman" w:hAnsi="Times New Roman" w:cs="Times New Roman"/>
                <w:sz w:val="20"/>
                <w:szCs w:val="20"/>
              </w:rPr>
            </w:pPr>
            <w:r w:rsidRPr="008775E1">
              <w:rPr>
                <w:rFonts w:ascii="Times New Roman" w:hAnsi="Times New Roman" w:cs="Times New Roman"/>
                <w:sz w:val="20"/>
                <w:szCs w:val="20"/>
              </w:rPr>
              <w:t>Gram negative</w:t>
            </w:r>
          </w:p>
        </w:tc>
        <w:tc>
          <w:tcPr>
            <w:tcW w:w="3730" w:type="dxa"/>
          </w:tcPr>
          <w:p w14:paraId="5C4FDE4F" w14:textId="77777777" w:rsidR="00503334" w:rsidRPr="008775E1" w:rsidRDefault="00503334" w:rsidP="00C56F5B">
            <w:pPr>
              <w:rPr>
                <w:rFonts w:ascii="Times New Roman" w:hAnsi="Times New Roman" w:cs="Times New Roman"/>
                <w:sz w:val="20"/>
                <w:szCs w:val="20"/>
              </w:rPr>
            </w:pPr>
            <w:r w:rsidRPr="008775E1">
              <w:rPr>
                <w:rFonts w:ascii="Times New Roman" w:hAnsi="Times New Roman" w:cs="Times New Roman"/>
                <w:sz w:val="20"/>
                <w:szCs w:val="20"/>
              </w:rPr>
              <w:t>Breaks down PET plastic</w:t>
            </w:r>
          </w:p>
        </w:tc>
      </w:tr>
      <w:tr w:rsidR="00503334" w:rsidRPr="008775E1" w14:paraId="79D80214" w14:textId="77777777" w:rsidTr="008775E1">
        <w:tc>
          <w:tcPr>
            <w:tcW w:w="3209" w:type="dxa"/>
          </w:tcPr>
          <w:p w14:paraId="314D7860" w14:textId="77777777" w:rsidR="00503334" w:rsidRPr="008775E1" w:rsidRDefault="00503334" w:rsidP="00C56F5B">
            <w:pPr>
              <w:rPr>
                <w:rFonts w:ascii="Times New Roman" w:hAnsi="Times New Roman" w:cs="Times New Roman"/>
                <w:i/>
                <w:sz w:val="20"/>
                <w:szCs w:val="20"/>
              </w:rPr>
            </w:pPr>
            <w:proofErr w:type="spellStart"/>
            <w:r w:rsidRPr="008775E1">
              <w:rPr>
                <w:rFonts w:ascii="Times New Roman" w:hAnsi="Times New Roman" w:cs="Times New Roman"/>
                <w:i/>
                <w:sz w:val="20"/>
                <w:szCs w:val="20"/>
              </w:rPr>
              <w:t>Micavibrio</w:t>
            </w:r>
            <w:proofErr w:type="spellEnd"/>
            <w:r w:rsidRPr="008775E1">
              <w:rPr>
                <w:rFonts w:ascii="Times New Roman" w:hAnsi="Times New Roman" w:cs="Times New Roman"/>
                <w:i/>
                <w:sz w:val="20"/>
                <w:szCs w:val="20"/>
              </w:rPr>
              <w:t xml:space="preserve"> </w:t>
            </w:r>
            <w:proofErr w:type="spellStart"/>
            <w:r w:rsidRPr="008775E1">
              <w:rPr>
                <w:rFonts w:ascii="Times New Roman" w:hAnsi="Times New Roman" w:cs="Times New Roman"/>
                <w:i/>
                <w:sz w:val="20"/>
                <w:szCs w:val="20"/>
              </w:rPr>
              <w:t>aeruginosavorus</w:t>
            </w:r>
            <w:proofErr w:type="spellEnd"/>
          </w:p>
        </w:tc>
        <w:tc>
          <w:tcPr>
            <w:tcW w:w="2194" w:type="dxa"/>
          </w:tcPr>
          <w:p w14:paraId="040FC0A3" w14:textId="77777777" w:rsidR="00503334" w:rsidRPr="008775E1" w:rsidRDefault="00451D53" w:rsidP="00C56F5B">
            <w:pPr>
              <w:rPr>
                <w:rFonts w:ascii="Times New Roman" w:hAnsi="Times New Roman" w:cs="Times New Roman"/>
                <w:sz w:val="20"/>
                <w:szCs w:val="20"/>
              </w:rPr>
            </w:pPr>
            <w:proofErr w:type="spellStart"/>
            <w:r w:rsidRPr="008775E1">
              <w:rPr>
                <w:rFonts w:ascii="Times New Roman" w:hAnsi="Times New Roman" w:cs="Times New Roman"/>
                <w:sz w:val="20"/>
                <w:szCs w:val="20"/>
              </w:rPr>
              <w:t>Alphaproteobacteria</w:t>
            </w:r>
            <w:proofErr w:type="spellEnd"/>
          </w:p>
        </w:tc>
        <w:tc>
          <w:tcPr>
            <w:tcW w:w="1635" w:type="dxa"/>
          </w:tcPr>
          <w:p w14:paraId="6B5DE4CF" w14:textId="77777777" w:rsidR="00CE5448" w:rsidRPr="008775E1" w:rsidRDefault="00CE5448" w:rsidP="00CE5448">
            <w:pPr>
              <w:rPr>
                <w:rFonts w:ascii="Times New Roman" w:hAnsi="Times New Roman" w:cs="Times New Roman"/>
                <w:sz w:val="20"/>
                <w:szCs w:val="20"/>
              </w:rPr>
            </w:pPr>
            <w:r w:rsidRPr="008775E1">
              <w:rPr>
                <w:rFonts w:ascii="Times New Roman" w:hAnsi="Times New Roman" w:cs="Times New Roman"/>
                <w:sz w:val="20"/>
                <w:szCs w:val="20"/>
              </w:rPr>
              <w:t>Gram negative</w:t>
            </w:r>
          </w:p>
          <w:p w14:paraId="0C1FD0DD" w14:textId="77777777" w:rsidR="00503334" w:rsidRPr="008775E1" w:rsidRDefault="00503334" w:rsidP="00C56F5B">
            <w:pPr>
              <w:rPr>
                <w:rFonts w:ascii="Times New Roman" w:hAnsi="Times New Roman" w:cs="Times New Roman"/>
                <w:sz w:val="20"/>
                <w:szCs w:val="20"/>
              </w:rPr>
            </w:pPr>
          </w:p>
        </w:tc>
        <w:tc>
          <w:tcPr>
            <w:tcW w:w="3730" w:type="dxa"/>
          </w:tcPr>
          <w:p w14:paraId="3B9C64E9" w14:textId="77777777" w:rsidR="00503334" w:rsidRPr="008775E1" w:rsidRDefault="00451D53" w:rsidP="00C56F5B">
            <w:pPr>
              <w:rPr>
                <w:rFonts w:ascii="Times New Roman" w:hAnsi="Times New Roman" w:cs="Times New Roman"/>
                <w:sz w:val="20"/>
                <w:szCs w:val="20"/>
              </w:rPr>
            </w:pPr>
            <w:r w:rsidRPr="008775E1">
              <w:rPr>
                <w:rFonts w:ascii="Times New Roman" w:hAnsi="Times New Roman" w:cs="Times New Roman"/>
                <w:sz w:val="20"/>
                <w:szCs w:val="20"/>
              </w:rPr>
              <w:t>Obligate Epibiotic bacteria predator</w:t>
            </w:r>
            <w:r w:rsidR="00CE5448" w:rsidRPr="008775E1">
              <w:rPr>
                <w:rFonts w:ascii="Times New Roman" w:hAnsi="Times New Roman" w:cs="Times New Roman"/>
                <w:sz w:val="20"/>
                <w:szCs w:val="20"/>
              </w:rPr>
              <w:t>,</w:t>
            </w:r>
            <w:r w:rsidRPr="008775E1">
              <w:rPr>
                <w:rFonts w:ascii="Times New Roman" w:hAnsi="Times New Roman" w:cs="Times New Roman"/>
                <w:sz w:val="20"/>
                <w:szCs w:val="20"/>
              </w:rPr>
              <w:t xml:space="preserve"> </w:t>
            </w:r>
            <w:r w:rsidR="00503334" w:rsidRPr="008775E1">
              <w:rPr>
                <w:rFonts w:ascii="Times New Roman" w:hAnsi="Times New Roman" w:cs="Times New Roman"/>
                <w:sz w:val="20"/>
                <w:szCs w:val="20"/>
              </w:rPr>
              <w:t xml:space="preserve">Preys on </w:t>
            </w:r>
            <w:r w:rsidR="00503334" w:rsidRPr="008775E1">
              <w:rPr>
                <w:rFonts w:ascii="Times New Roman" w:hAnsi="Times New Roman" w:cs="Times New Roman"/>
                <w:i/>
                <w:sz w:val="20"/>
                <w:szCs w:val="20"/>
              </w:rPr>
              <w:t>Pseudomonas aeruginosa</w:t>
            </w:r>
            <w:r w:rsidR="00503334" w:rsidRPr="008775E1">
              <w:rPr>
                <w:rFonts w:ascii="Times New Roman" w:hAnsi="Times New Roman" w:cs="Times New Roman"/>
                <w:sz w:val="20"/>
                <w:szCs w:val="20"/>
              </w:rPr>
              <w:t xml:space="preserve"> bacteria</w:t>
            </w:r>
          </w:p>
        </w:tc>
      </w:tr>
    </w:tbl>
    <w:p w14:paraId="6ED9A4FF" w14:textId="602EE466" w:rsidR="00244677" w:rsidRDefault="00814CCF">
      <w:r>
        <w:t>NA: not available</w:t>
      </w:r>
      <w:r w:rsidR="00244677">
        <w:br w:type="page"/>
      </w:r>
    </w:p>
    <w:p w14:paraId="2C7841D4" w14:textId="5CCC47EE" w:rsidR="00A5257F" w:rsidRPr="006C7FDA" w:rsidRDefault="00A5257F" w:rsidP="00A5257F">
      <w:pPr>
        <w:rPr>
          <w:rFonts w:ascii="Times New Roman" w:hAnsi="Times New Roman" w:cs="Times New Roman"/>
          <w:b/>
          <w:bCs/>
          <w:sz w:val="20"/>
          <w:szCs w:val="20"/>
        </w:rPr>
      </w:pPr>
      <w:r w:rsidRPr="006C7FDA">
        <w:rPr>
          <w:rFonts w:ascii="Times New Roman" w:hAnsi="Times New Roman" w:cs="Times New Roman"/>
          <w:b/>
          <w:bCs/>
          <w:sz w:val="20"/>
          <w:szCs w:val="20"/>
        </w:rPr>
        <w:lastRenderedPageBreak/>
        <w:t>Table S</w:t>
      </w:r>
      <w:r w:rsidR="003114A4">
        <w:rPr>
          <w:rFonts w:ascii="Times New Roman" w:hAnsi="Times New Roman" w:cs="Times New Roman"/>
          <w:b/>
          <w:bCs/>
          <w:sz w:val="20"/>
          <w:szCs w:val="20"/>
        </w:rPr>
        <w:t>4</w:t>
      </w:r>
      <w:r w:rsidRPr="006C7FDA">
        <w:rPr>
          <w:rFonts w:ascii="Times New Roman" w:hAnsi="Times New Roman" w:cs="Times New Roman"/>
          <w:b/>
          <w:bCs/>
          <w:sz w:val="20"/>
          <w:szCs w:val="20"/>
        </w:rPr>
        <w:t xml:space="preserve"> Full names of the KEGG functional classes for Figure 5A</w:t>
      </w:r>
    </w:p>
    <w:tbl>
      <w:tblPr>
        <w:tblStyle w:val="TableGrid"/>
        <w:tblW w:w="0" w:type="auto"/>
        <w:tblLook w:val="04A0" w:firstRow="1" w:lastRow="0" w:firstColumn="1" w:lastColumn="0" w:noHBand="0" w:noVBand="1"/>
      </w:tblPr>
      <w:tblGrid>
        <w:gridCol w:w="1216"/>
        <w:gridCol w:w="2607"/>
        <w:gridCol w:w="5187"/>
      </w:tblGrid>
      <w:tr w:rsidR="00A5257F" w:rsidRPr="006C7FDA" w14:paraId="75D942E5" w14:textId="77777777" w:rsidTr="001E38F1">
        <w:tc>
          <w:tcPr>
            <w:tcW w:w="1216" w:type="dxa"/>
          </w:tcPr>
          <w:p w14:paraId="1C823184" w14:textId="77777777" w:rsidR="00A5257F" w:rsidRPr="006C7FDA" w:rsidRDefault="00A5257F" w:rsidP="001E38F1">
            <w:pPr>
              <w:rPr>
                <w:rFonts w:ascii="Times New Roman" w:hAnsi="Times New Roman" w:cs="Times New Roman"/>
                <w:b/>
                <w:bCs/>
                <w:sz w:val="20"/>
                <w:szCs w:val="20"/>
              </w:rPr>
            </w:pPr>
            <w:r w:rsidRPr="006C7FDA">
              <w:rPr>
                <w:rFonts w:ascii="Times New Roman" w:hAnsi="Times New Roman" w:cs="Times New Roman"/>
                <w:b/>
                <w:bCs/>
                <w:sz w:val="20"/>
                <w:szCs w:val="20"/>
              </w:rPr>
              <w:t>Entry</w:t>
            </w:r>
          </w:p>
        </w:tc>
        <w:tc>
          <w:tcPr>
            <w:tcW w:w="2607" w:type="dxa"/>
          </w:tcPr>
          <w:p w14:paraId="49B26414" w14:textId="77777777" w:rsidR="00A5257F" w:rsidRPr="006C7FDA" w:rsidRDefault="00A5257F" w:rsidP="001E38F1">
            <w:pPr>
              <w:rPr>
                <w:rFonts w:ascii="Times New Roman" w:hAnsi="Times New Roman" w:cs="Times New Roman"/>
                <w:b/>
                <w:bCs/>
                <w:sz w:val="20"/>
                <w:szCs w:val="20"/>
              </w:rPr>
            </w:pPr>
            <w:r w:rsidRPr="006C7FDA">
              <w:rPr>
                <w:rFonts w:ascii="Times New Roman" w:hAnsi="Times New Roman" w:cs="Times New Roman"/>
                <w:b/>
                <w:bCs/>
                <w:sz w:val="20"/>
                <w:szCs w:val="20"/>
              </w:rPr>
              <w:t>Name</w:t>
            </w:r>
          </w:p>
        </w:tc>
        <w:tc>
          <w:tcPr>
            <w:tcW w:w="5187" w:type="dxa"/>
          </w:tcPr>
          <w:p w14:paraId="5BB625E9" w14:textId="77777777" w:rsidR="00A5257F" w:rsidRPr="006C7FDA" w:rsidRDefault="00A5257F" w:rsidP="001E38F1">
            <w:pPr>
              <w:rPr>
                <w:rFonts w:ascii="Times New Roman" w:hAnsi="Times New Roman" w:cs="Times New Roman"/>
                <w:b/>
                <w:bCs/>
                <w:sz w:val="20"/>
                <w:szCs w:val="20"/>
              </w:rPr>
            </w:pPr>
            <w:r w:rsidRPr="006C7FDA">
              <w:rPr>
                <w:rFonts w:ascii="Times New Roman" w:hAnsi="Times New Roman" w:cs="Times New Roman"/>
                <w:b/>
                <w:bCs/>
                <w:sz w:val="20"/>
                <w:szCs w:val="20"/>
              </w:rPr>
              <w:t>Definition</w:t>
            </w:r>
          </w:p>
        </w:tc>
      </w:tr>
      <w:tr w:rsidR="00A5257F" w:rsidRPr="006C7FDA" w14:paraId="596ADDDF" w14:textId="77777777" w:rsidTr="001E38F1">
        <w:tc>
          <w:tcPr>
            <w:tcW w:w="1216" w:type="dxa"/>
          </w:tcPr>
          <w:p w14:paraId="2AE83092"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sz w:val="20"/>
                <w:szCs w:val="20"/>
              </w:rPr>
              <w:t>K18095</w:t>
            </w:r>
          </w:p>
        </w:tc>
        <w:tc>
          <w:tcPr>
            <w:tcW w:w="2607" w:type="dxa"/>
          </w:tcPr>
          <w:p w14:paraId="289C21BD"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mexY</w:t>
            </w:r>
            <w:proofErr w:type="spellEnd"/>
            <w:r w:rsidRPr="006C7FDA">
              <w:rPr>
                <w:rFonts w:ascii="Times New Roman" w:hAnsi="Times New Roman" w:cs="Times New Roman"/>
                <w:color w:val="000000"/>
                <w:sz w:val="20"/>
                <w:szCs w:val="20"/>
                <w:shd w:val="clear" w:color="auto" w:fill="FFFFFF"/>
              </w:rPr>
              <w:t xml:space="preserve">, </w:t>
            </w:r>
            <w:proofErr w:type="spellStart"/>
            <w:r w:rsidRPr="006C7FDA">
              <w:rPr>
                <w:rFonts w:ascii="Times New Roman" w:hAnsi="Times New Roman" w:cs="Times New Roman"/>
                <w:color w:val="000000"/>
                <w:sz w:val="20"/>
                <w:szCs w:val="20"/>
                <w:shd w:val="clear" w:color="auto" w:fill="FFFFFF"/>
              </w:rPr>
              <w:t>amrB</w:t>
            </w:r>
            <w:proofErr w:type="spellEnd"/>
          </w:p>
        </w:tc>
        <w:tc>
          <w:tcPr>
            <w:tcW w:w="5187" w:type="dxa"/>
          </w:tcPr>
          <w:p w14:paraId="08C71B31"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multidrug efflux pump</w:t>
            </w:r>
          </w:p>
        </w:tc>
      </w:tr>
      <w:tr w:rsidR="00A5257F" w:rsidRPr="006C7FDA" w14:paraId="70EE553E" w14:textId="77777777" w:rsidTr="001E38F1">
        <w:tc>
          <w:tcPr>
            <w:tcW w:w="1216" w:type="dxa"/>
          </w:tcPr>
          <w:p w14:paraId="73CEA141"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sz w:val="20"/>
                <w:szCs w:val="20"/>
              </w:rPr>
              <w:t>K03781</w:t>
            </w:r>
          </w:p>
        </w:tc>
        <w:tc>
          <w:tcPr>
            <w:tcW w:w="2607" w:type="dxa"/>
          </w:tcPr>
          <w:p w14:paraId="590D345F"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katE</w:t>
            </w:r>
            <w:proofErr w:type="spellEnd"/>
            <w:r w:rsidRPr="006C7FDA">
              <w:rPr>
                <w:rFonts w:ascii="Times New Roman" w:hAnsi="Times New Roman" w:cs="Times New Roman"/>
                <w:color w:val="000000"/>
                <w:sz w:val="20"/>
                <w:szCs w:val="20"/>
                <w:shd w:val="clear" w:color="auto" w:fill="FFFFFF"/>
              </w:rPr>
              <w:t xml:space="preserve">, CAT, </w:t>
            </w:r>
            <w:proofErr w:type="spellStart"/>
            <w:r w:rsidRPr="006C7FDA">
              <w:rPr>
                <w:rFonts w:ascii="Times New Roman" w:hAnsi="Times New Roman" w:cs="Times New Roman"/>
                <w:color w:val="000000"/>
                <w:sz w:val="20"/>
                <w:szCs w:val="20"/>
                <w:shd w:val="clear" w:color="auto" w:fill="FFFFFF"/>
              </w:rPr>
              <w:t>catB</w:t>
            </w:r>
            <w:proofErr w:type="spellEnd"/>
            <w:r w:rsidRPr="006C7FDA">
              <w:rPr>
                <w:rFonts w:ascii="Times New Roman" w:hAnsi="Times New Roman" w:cs="Times New Roman"/>
                <w:color w:val="000000"/>
                <w:sz w:val="20"/>
                <w:szCs w:val="20"/>
                <w:shd w:val="clear" w:color="auto" w:fill="FFFFFF"/>
              </w:rPr>
              <w:t xml:space="preserve">, </w:t>
            </w:r>
            <w:proofErr w:type="spellStart"/>
            <w:r w:rsidRPr="006C7FDA">
              <w:rPr>
                <w:rFonts w:ascii="Times New Roman" w:hAnsi="Times New Roman" w:cs="Times New Roman"/>
                <w:color w:val="000000"/>
                <w:sz w:val="20"/>
                <w:szCs w:val="20"/>
                <w:shd w:val="clear" w:color="auto" w:fill="FFFFFF"/>
              </w:rPr>
              <w:t>srpA</w:t>
            </w:r>
            <w:proofErr w:type="spellEnd"/>
          </w:p>
        </w:tc>
        <w:tc>
          <w:tcPr>
            <w:tcW w:w="5187" w:type="dxa"/>
          </w:tcPr>
          <w:p w14:paraId="6A9F00CB"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catalase</w:t>
            </w:r>
          </w:p>
        </w:tc>
      </w:tr>
      <w:tr w:rsidR="00A5257F" w:rsidRPr="006C7FDA" w14:paraId="1630CD2D" w14:textId="77777777" w:rsidTr="001E38F1">
        <w:tc>
          <w:tcPr>
            <w:tcW w:w="1216" w:type="dxa"/>
          </w:tcPr>
          <w:p w14:paraId="02492224"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sz w:val="20"/>
                <w:szCs w:val="20"/>
              </w:rPr>
              <w:t>K03070</w:t>
            </w:r>
          </w:p>
        </w:tc>
        <w:tc>
          <w:tcPr>
            <w:tcW w:w="2607" w:type="dxa"/>
          </w:tcPr>
          <w:p w14:paraId="4AAF60DF"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sz w:val="20"/>
                <w:szCs w:val="20"/>
              </w:rPr>
              <w:t>SecA</w:t>
            </w:r>
            <w:proofErr w:type="spellEnd"/>
          </w:p>
        </w:tc>
        <w:tc>
          <w:tcPr>
            <w:tcW w:w="5187" w:type="dxa"/>
          </w:tcPr>
          <w:p w14:paraId="452421C8"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 xml:space="preserve">preprotein translocase subunit </w:t>
            </w:r>
            <w:proofErr w:type="spellStart"/>
            <w:r w:rsidRPr="006C7FDA">
              <w:rPr>
                <w:rFonts w:ascii="Times New Roman" w:hAnsi="Times New Roman" w:cs="Times New Roman"/>
                <w:color w:val="000000"/>
                <w:sz w:val="20"/>
                <w:szCs w:val="20"/>
                <w:shd w:val="clear" w:color="auto" w:fill="FFFFFF"/>
              </w:rPr>
              <w:t>SecA</w:t>
            </w:r>
            <w:proofErr w:type="spellEnd"/>
          </w:p>
        </w:tc>
      </w:tr>
      <w:tr w:rsidR="00A5257F" w:rsidRPr="006C7FDA" w14:paraId="2B8FB9F2" w14:textId="77777777" w:rsidTr="001E38F1">
        <w:tc>
          <w:tcPr>
            <w:tcW w:w="1216" w:type="dxa"/>
          </w:tcPr>
          <w:p w14:paraId="693BF0D1"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sz w:val="20"/>
                <w:szCs w:val="20"/>
              </w:rPr>
              <w:t>K02433</w:t>
            </w:r>
          </w:p>
        </w:tc>
        <w:tc>
          <w:tcPr>
            <w:tcW w:w="2607" w:type="dxa"/>
          </w:tcPr>
          <w:p w14:paraId="3B9267FB"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gatA</w:t>
            </w:r>
            <w:proofErr w:type="spellEnd"/>
            <w:r w:rsidRPr="006C7FDA">
              <w:rPr>
                <w:rFonts w:ascii="Times New Roman" w:hAnsi="Times New Roman" w:cs="Times New Roman"/>
                <w:color w:val="000000"/>
                <w:sz w:val="20"/>
                <w:szCs w:val="20"/>
                <w:shd w:val="clear" w:color="auto" w:fill="FFFFFF"/>
              </w:rPr>
              <w:t>, QRSL1</w:t>
            </w:r>
          </w:p>
        </w:tc>
        <w:tc>
          <w:tcPr>
            <w:tcW w:w="5187" w:type="dxa"/>
          </w:tcPr>
          <w:p w14:paraId="7AABCACB"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aspartyl-</w:t>
            </w:r>
            <w:proofErr w:type="gramStart"/>
            <w:r w:rsidRPr="006C7FDA">
              <w:rPr>
                <w:rFonts w:ascii="Times New Roman" w:hAnsi="Times New Roman" w:cs="Times New Roman"/>
                <w:color w:val="000000"/>
                <w:sz w:val="20"/>
                <w:szCs w:val="20"/>
                <w:shd w:val="clear" w:color="auto" w:fill="FFFFFF"/>
              </w:rPr>
              <w:t>tRNA(</w:t>
            </w:r>
            <w:proofErr w:type="spellStart"/>
            <w:proofErr w:type="gramEnd"/>
            <w:r w:rsidRPr="006C7FDA">
              <w:rPr>
                <w:rFonts w:ascii="Times New Roman" w:hAnsi="Times New Roman" w:cs="Times New Roman"/>
                <w:color w:val="000000"/>
                <w:sz w:val="20"/>
                <w:szCs w:val="20"/>
                <w:shd w:val="clear" w:color="auto" w:fill="FFFFFF"/>
              </w:rPr>
              <w:t>Asn</w:t>
            </w:r>
            <w:proofErr w:type="spellEnd"/>
            <w:r w:rsidRPr="006C7FDA">
              <w:rPr>
                <w:rFonts w:ascii="Times New Roman" w:hAnsi="Times New Roman" w:cs="Times New Roman"/>
                <w:color w:val="000000"/>
                <w:sz w:val="20"/>
                <w:szCs w:val="20"/>
                <w:shd w:val="clear" w:color="auto" w:fill="FFFFFF"/>
              </w:rPr>
              <w:t xml:space="preserve">)/glutamyl-tRNA(Gln) </w:t>
            </w:r>
            <w:proofErr w:type="spellStart"/>
            <w:r w:rsidRPr="006C7FDA">
              <w:rPr>
                <w:rFonts w:ascii="Times New Roman" w:hAnsi="Times New Roman" w:cs="Times New Roman"/>
                <w:color w:val="000000"/>
                <w:sz w:val="20"/>
                <w:szCs w:val="20"/>
                <w:shd w:val="clear" w:color="auto" w:fill="FFFFFF"/>
              </w:rPr>
              <w:t>amidotransferase</w:t>
            </w:r>
            <w:proofErr w:type="spellEnd"/>
            <w:r w:rsidRPr="006C7FDA">
              <w:rPr>
                <w:rFonts w:ascii="Times New Roman" w:hAnsi="Times New Roman" w:cs="Times New Roman"/>
                <w:color w:val="000000"/>
                <w:sz w:val="20"/>
                <w:szCs w:val="20"/>
                <w:shd w:val="clear" w:color="auto" w:fill="FFFFFF"/>
              </w:rPr>
              <w:t xml:space="preserve"> subunit A</w:t>
            </w:r>
            <w:r w:rsidRPr="006C7FDA">
              <w:rPr>
                <w:rStyle w:val="apple-converted-space"/>
                <w:rFonts w:ascii="Times New Roman" w:hAnsi="Times New Roman" w:cs="Times New Roman"/>
                <w:color w:val="000000"/>
                <w:sz w:val="20"/>
                <w:szCs w:val="20"/>
                <w:shd w:val="clear" w:color="auto" w:fill="FFFFFF"/>
              </w:rPr>
              <w:t> </w:t>
            </w:r>
          </w:p>
        </w:tc>
      </w:tr>
      <w:tr w:rsidR="00A5257F" w:rsidRPr="006C7FDA" w14:paraId="22B79791" w14:textId="77777777" w:rsidTr="001E38F1">
        <w:tc>
          <w:tcPr>
            <w:tcW w:w="1216" w:type="dxa"/>
          </w:tcPr>
          <w:p w14:paraId="43DD377B"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sz w:val="20"/>
                <w:szCs w:val="20"/>
              </w:rPr>
              <w:t>K02044</w:t>
            </w:r>
          </w:p>
        </w:tc>
        <w:tc>
          <w:tcPr>
            <w:tcW w:w="2607" w:type="dxa"/>
          </w:tcPr>
          <w:p w14:paraId="18A636DD"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phnD</w:t>
            </w:r>
            <w:proofErr w:type="spellEnd"/>
          </w:p>
        </w:tc>
        <w:tc>
          <w:tcPr>
            <w:tcW w:w="5187" w:type="dxa"/>
          </w:tcPr>
          <w:p w14:paraId="3B937335"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phosphonate transport system substrate-binding protein</w:t>
            </w:r>
          </w:p>
        </w:tc>
      </w:tr>
      <w:tr w:rsidR="00A5257F" w:rsidRPr="006C7FDA" w14:paraId="46DD65F8" w14:textId="77777777" w:rsidTr="001E38F1">
        <w:tc>
          <w:tcPr>
            <w:tcW w:w="1216" w:type="dxa"/>
          </w:tcPr>
          <w:p w14:paraId="783E4AF2"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sz w:val="20"/>
                <w:szCs w:val="20"/>
              </w:rPr>
              <w:t>K01941</w:t>
            </w:r>
          </w:p>
        </w:tc>
        <w:tc>
          <w:tcPr>
            <w:tcW w:w="2607" w:type="dxa"/>
          </w:tcPr>
          <w:p w14:paraId="08CE2BBD"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E6.3.4.6</w:t>
            </w:r>
          </w:p>
        </w:tc>
        <w:tc>
          <w:tcPr>
            <w:tcW w:w="5187" w:type="dxa"/>
          </w:tcPr>
          <w:p w14:paraId="6870B505"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urea carboxylase</w:t>
            </w:r>
          </w:p>
        </w:tc>
      </w:tr>
      <w:tr w:rsidR="00A5257F" w:rsidRPr="006C7FDA" w14:paraId="5C63F292" w14:textId="77777777" w:rsidTr="001E38F1">
        <w:tc>
          <w:tcPr>
            <w:tcW w:w="1216" w:type="dxa"/>
          </w:tcPr>
          <w:p w14:paraId="369DBD2D"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sz w:val="20"/>
                <w:szCs w:val="20"/>
              </w:rPr>
              <w:t>K01873</w:t>
            </w:r>
          </w:p>
        </w:tc>
        <w:tc>
          <w:tcPr>
            <w:tcW w:w="2607" w:type="dxa"/>
          </w:tcPr>
          <w:p w14:paraId="5C6F3845"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 xml:space="preserve">VARS, </w:t>
            </w:r>
            <w:proofErr w:type="spellStart"/>
            <w:r w:rsidRPr="006C7FDA">
              <w:rPr>
                <w:rFonts w:ascii="Times New Roman" w:hAnsi="Times New Roman" w:cs="Times New Roman"/>
                <w:color w:val="000000"/>
                <w:sz w:val="20"/>
                <w:szCs w:val="20"/>
                <w:shd w:val="clear" w:color="auto" w:fill="FFFFFF"/>
              </w:rPr>
              <w:t>valS</w:t>
            </w:r>
            <w:proofErr w:type="spellEnd"/>
          </w:p>
        </w:tc>
        <w:tc>
          <w:tcPr>
            <w:tcW w:w="5187" w:type="dxa"/>
          </w:tcPr>
          <w:p w14:paraId="31CE8F80"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valyl-tRNA synthetase</w:t>
            </w:r>
            <w:r w:rsidRPr="006C7FDA">
              <w:rPr>
                <w:rStyle w:val="apple-converted-space"/>
                <w:rFonts w:ascii="Times New Roman" w:hAnsi="Times New Roman" w:cs="Times New Roman"/>
                <w:color w:val="000000"/>
                <w:sz w:val="20"/>
                <w:szCs w:val="20"/>
                <w:shd w:val="clear" w:color="auto" w:fill="FFFFFF"/>
              </w:rPr>
              <w:t> </w:t>
            </w:r>
          </w:p>
        </w:tc>
      </w:tr>
      <w:tr w:rsidR="00A5257F" w:rsidRPr="006C7FDA" w14:paraId="7EF21F0C" w14:textId="77777777" w:rsidTr="001E38F1">
        <w:tc>
          <w:tcPr>
            <w:tcW w:w="1216" w:type="dxa"/>
          </w:tcPr>
          <w:p w14:paraId="015DB96A" w14:textId="77777777" w:rsidR="00A5257F" w:rsidRPr="006C7FDA" w:rsidRDefault="00A5257F" w:rsidP="001E38F1">
            <w:pPr>
              <w:rPr>
                <w:rFonts w:ascii="Times New Roman" w:hAnsi="Times New Roman" w:cs="Times New Roman"/>
                <w:color w:val="000000"/>
                <w:sz w:val="20"/>
                <w:szCs w:val="20"/>
              </w:rPr>
            </w:pPr>
            <w:r w:rsidRPr="006C7FDA">
              <w:rPr>
                <w:rStyle w:val="HTMLCode"/>
                <w:rFonts w:ascii="Times New Roman" w:eastAsiaTheme="minorEastAsia" w:hAnsi="Times New Roman" w:cs="Times New Roman"/>
                <w:color w:val="000000"/>
              </w:rPr>
              <w:t>K01652</w:t>
            </w:r>
          </w:p>
        </w:tc>
        <w:tc>
          <w:tcPr>
            <w:tcW w:w="2607" w:type="dxa"/>
          </w:tcPr>
          <w:p w14:paraId="039EB9FB" w14:textId="77777777" w:rsidR="00A5257F" w:rsidRPr="006C7FDA" w:rsidRDefault="00A5257F" w:rsidP="001E38F1">
            <w:pPr>
              <w:rPr>
                <w:rFonts w:ascii="Times New Roman" w:hAnsi="Times New Roman" w:cs="Times New Roman"/>
                <w:color w:val="000000"/>
                <w:sz w:val="20"/>
                <w:szCs w:val="20"/>
              </w:rPr>
            </w:pPr>
            <w:r w:rsidRPr="006C7FDA">
              <w:rPr>
                <w:rFonts w:ascii="Times New Roman" w:hAnsi="Times New Roman" w:cs="Times New Roman"/>
                <w:color w:val="000000"/>
                <w:sz w:val="20"/>
                <w:szCs w:val="20"/>
              </w:rPr>
              <w:t xml:space="preserve">E2.2.1.6L, </w:t>
            </w:r>
            <w:proofErr w:type="spellStart"/>
            <w:r w:rsidRPr="006C7FDA">
              <w:rPr>
                <w:rFonts w:ascii="Times New Roman" w:hAnsi="Times New Roman" w:cs="Times New Roman"/>
                <w:color w:val="000000"/>
                <w:sz w:val="20"/>
                <w:szCs w:val="20"/>
              </w:rPr>
              <w:t>ilvB</w:t>
            </w:r>
            <w:proofErr w:type="spellEnd"/>
            <w:r w:rsidRPr="006C7FDA">
              <w:rPr>
                <w:rFonts w:ascii="Times New Roman" w:hAnsi="Times New Roman" w:cs="Times New Roman"/>
                <w:color w:val="000000"/>
                <w:sz w:val="20"/>
                <w:szCs w:val="20"/>
              </w:rPr>
              <w:t xml:space="preserve">, </w:t>
            </w:r>
            <w:proofErr w:type="spellStart"/>
            <w:r w:rsidRPr="006C7FDA">
              <w:rPr>
                <w:rFonts w:ascii="Times New Roman" w:hAnsi="Times New Roman" w:cs="Times New Roman"/>
                <w:color w:val="000000"/>
                <w:sz w:val="20"/>
                <w:szCs w:val="20"/>
              </w:rPr>
              <w:t>ilvG</w:t>
            </w:r>
            <w:proofErr w:type="spellEnd"/>
            <w:r w:rsidRPr="006C7FDA">
              <w:rPr>
                <w:rFonts w:ascii="Times New Roman" w:hAnsi="Times New Roman" w:cs="Times New Roman"/>
                <w:color w:val="000000"/>
                <w:sz w:val="20"/>
                <w:szCs w:val="20"/>
              </w:rPr>
              <w:t xml:space="preserve">, </w:t>
            </w:r>
            <w:proofErr w:type="spellStart"/>
            <w:r w:rsidRPr="006C7FDA">
              <w:rPr>
                <w:rFonts w:ascii="Times New Roman" w:hAnsi="Times New Roman" w:cs="Times New Roman"/>
                <w:color w:val="000000"/>
                <w:sz w:val="20"/>
                <w:szCs w:val="20"/>
              </w:rPr>
              <w:t>ilvI</w:t>
            </w:r>
            <w:proofErr w:type="spellEnd"/>
          </w:p>
        </w:tc>
        <w:tc>
          <w:tcPr>
            <w:tcW w:w="5187" w:type="dxa"/>
          </w:tcPr>
          <w:p w14:paraId="7B517493"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acetolactate synthase I/II/III large subunit</w:t>
            </w:r>
          </w:p>
        </w:tc>
      </w:tr>
      <w:tr w:rsidR="00A5257F" w:rsidRPr="006C7FDA" w14:paraId="6D1C906D" w14:textId="77777777" w:rsidTr="001E38F1">
        <w:tc>
          <w:tcPr>
            <w:tcW w:w="1216" w:type="dxa"/>
          </w:tcPr>
          <w:p w14:paraId="299E02AD"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sz w:val="20"/>
                <w:szCs w:val="20"/>
              </w:rPr>
              <w:t>K00648</w:t>
            </w:r>
          </w:p>
        </w:tc>
        <w:tc>
          <w:tcPr>
            <w:tcW w:w="2607" w:type="dxa"/>
          </w:tcPr>
          <w:p w14:paraId="2DD96F4E"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fabH</w:t>
            </w:r>
            <w:proofErr w:type="spellEnd"/>
          </w:p>
        </w:tc>
        <w:tc>
          <w:tcPr>
            <w:tcW w:w="5187" w:type="dxa"/>
          </w:tcPr>
          <w:p w14:paraId="098FCF9E"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3-oxoacyl-[acyl-carrier-protein] synthase III</w:t>
            </w:r>
          </w:p>
        </w:tc>
      </w:tr>
    </w:tbl>
    <w:p w14:paraId="7BDD8FFE" w14:textId="77777777" w:rsidR="00A5257F" w:rsidRPr="006C7FDA" w:rsidRDefault="00A5257F" w:rsidP="00A5257F">
      <w:pPr>
        <w:rPr>
          <w:rFonts w:ascii="Times New Roman" w:hAnsi="Times New Roman" w:cs="Times New Roman"/>
          <w:sz w:val="20"/>
          <w:szCs w:val="20"/>
        </w:rPr>
      </w:pPr>
    </w:p>
    <w:p w14:paraId="7DEA00C6" w14:textId="77777777" w:rsidR="00A5257F" w:rsidRPr="006C7FDA" w:rsidRDefault="00A5257F" w:rsidP="00A5257F">
      <w:pPr>
        <w:spacing w:after="0" w:line="240" w:lineRule="auto"/>
        <w:rPr>
          <w:rFonts w:ascii="Times New Roman" w:hAnsi="Times New Roman" w:cs="Times New Roman"/>
          <w:b/>
          <w:bCs/>
          <w:sz w:val="20"/>
          <w:szCs w:val="20"/>
        </w:rPr>
      </w:pPr>
      <w:r w:rsidRPr="006C7FDA">
        <w:rPr>
          <w:rFonts w:ascii="Times New Roman" w:hAnsi="Times New Roman" w:cs="Times New Roman"/>
          <w:b/>
          <w:bCs/>
          <w:sz w:val="20"/>
          <w:szCs w:val="20"/>
        </w:rPr>
        <w:br w:type="page"/>
      </w:r>
    </w:p>
    <w:p w14:paraId="152CB5BA" w14:textId="581BAC3E" w:rsidR="00A5257F" w:rsidRPr="006C7FDA" w:rsidRDefault="00A5257F" w:rsidP="00A5257F">
      <w:pPr>
        <w:rPr>
          <w:rFonts w:ascii="Times New Roman" w:hAnsi="Times New Roman" w:cs="Times New Roman"/>
          <w:b/>
          <w:bCs/>
          <w:sz w:val="20"/>
          <w:szCs w:val="20"/>
        </w:rPr>
      </w:pPr>
      <w:r w:rsidRPr="006C7FDA">
        <w:rPr>
          <w:rFonts w:ascii="Times New Roman" w:hAnsi="Times New Roman" w:cs="Times New Roman"/>
          <w:b/>
          <w:bCs/>
          <w:sz w:val="20"/>
          <w:szCs w:val="20"/>
        </w:rPr>
        <w:lastRenderedPageBreak/>
        <w:t>Table S</w:t>
      </w:r>
      <w:r w:rsidR="003114A4">
        <w:rPr>
          <w:rFonts w:ascii="Times New Roman" w:hAnsi="Times New Roman" w:cs="Times New Roman"/>
          <w:b/>
          <w:bCs/>
          <w:sz w:val="20"/>
          <w:szCs w:val="20"/>
        </w:rPr>
        <w:t>5</w:t>
      </w:r>
      <w:r w:rsidRPr="006C7FDA">
        <w:rPr>
          <w:rFonts w:ascii="Times New Roman" w:hAnsi="Times New Roman" w:cs="Times New Roman"/>
          <w:b/>
          <w:bCs/>
          <w:sz w:val="20"/>
          <w:szCs w:val="20"/>
        </w:rPr>
        <w:t xml:space="preserve"> Full names of the KEGG functional classes for Figure 5B</w:t>
      </w:r>
    </w:p>
    <w:tbl>
      <w:tblPr>
        <w:tblStyle w:val="TableGrid"/>
        <w:tblW w:w="0" w:type="auto"/>
        <w:tblLook w:val="04A0" w:firstRow="1" w:lastRow="0" w:firstColumn="1" w:lastColumn="0" w:noHBand="0" w:noVBand="1"/>
      </w:tblPr>
      <w:tblGrid>
        <w:gridCol w:w="1351"/>
        <w:gridCol w:w="2514"/>
        <w:gridCol w:w="5145"/>
      </w:tblGrid>
      <w:tr w:rsidR="00A5257F" w:rsidRPr="006C7FDA" w14:paraId="7C0C43A1" w14:textId="77777777" w:rsidTr="001E38F1">
        <w:tc>
          <w:tcPr>
            <w:tcW w:w="1351" w:type="dxa"/>
          </w:tcPr>
          <w:p w14:paraId="6F44558B"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b/>
                <w:bCs/>
                <w:sz w:val="20"/>
                <w:szCs w:val="20"/>
              </w:rPr>
              <w:t>Entry</w:t>
            </w:r>
          </w:p>
        </w:tc>
        <w:tc>
          <w:tcPr>
            <w:tcW w:w="2514" w:type="dxa"/>
          </w:tcPr>
          <w:p w14:paraId="2B929F72"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b/>
                <w:bCs/>
                <w:sz w:val="20"/>
                <w:szCs w:val="20"/>
              </w:rPr>
              <w:t>Name</w:t>
            </w:r>
          </w:p>
        </w:tc>
        <w:tc>
          <w:tcPr>
            <w:tcW w:w="5145" w:type="dxa"/>
          </w:tcPr>
          <w:p w14:paraId="32FBAC43"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b/>
                <w:bCs/>
                <w:sz w:val="20"/>
                <w:szCs w:val="20"/>
              </w:rPr>
              <w:t>Definition</w:t>
            </w:r>
          </w:p>
        </w:tc>
      </w:tr>
      <w:tr w:rsidR="00A5257F" w:rsidRPr="006C7FDA" w14:paraId="5ECA186D" w14:textId="77777777" w:rsidTr="001E38F1">
        <w:tc>
          <w:tcPr>
            <w:tcW w:w="1351" w:type="dxa"/>
          </w:tcPr>
          <w:p w14:paraId="7D8B67A7"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sz w:val="20"/>
                <w:szCs w:val="20"/>
              </w:rPr>
              <w:t>K18095</w:t>
            </w:r>
          </w:p>
        </w:tc>
        <w:tc>
          <w:tcPr>
            <w:tcW w:w="2514" w:type="dxa"/>
          </w:tcPr>
          <w:p w14:paraId="68146EB9"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mexY</w:t>
            </w:r>
            <w:proofErr w:type="spellEnd"/>
            <w:r w:rsidRPr="006C7FDA">
              <w:rPr>
                <w:rFonts w:ascii="Times New Roman" w:hAnsi="Times New Roman" w:cs="Times New Roman"/>
                <w:color w:val="000000"/>
                <w:sz w:val="20"/>
                <w:szCs w:val="20"/>
                <w:shd w:val="clear" w:color="auto" w:fill="FFFFFF"/>
              </w:rPr>
              <w:t xml:space="preserve">, </w:t>
            </w:r>
            <w:proofErr w:type="spellStart"/>
            <w:r w:rsidRPr="006C7FDA">
              <w:rPr>
                <w:rFonts w:ascii="Times New Roman" w:hAnsi="Times New Roman" w:cs="Times New Roman"/>
                <w:color w:val="000000"/>
                <w:sz w:val="20"/>
                <w:szCs w:val="20"/>
                <w:shd w:val="clear" w:color="auto" w:fill="FFFFFF"/>
              </w:rPr>
              <w:t>amrB</w:t>
            </w:r>
            <w:proofErr w:type="spellEnd"/>
          </w:p>
        </w:tc>
        <w:tc>
          <w:tcPr>
            <w:tcW w:w="5145" w:type="dxa"/>
          </w:tcPr>
          <w:p w14:paraId="72E88F30"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multidrug efflux pump</w:t>
            </w:r>
          </w:p>
        </w:tc>
      </w:tr>
      <w:tr w:rsidR="00A5257F" w:rsidRPr="006C7FDA" w14:paraId="66311371" w14:textId="77777777" w:rsidTr="001E38F1">
        <w:tc>
          <w:tcPr>
            <w:tcW w:w="1351" w:type="dxa"/>
          </w:tcPr>
          <w:p w14:paraId="0A17EE55"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sz w:val="20"/>
                <w:szCs w:val="20"/>
              </w:rPr>
              <w:t>K11907</w:t>
            </w:r>
          </w:p>
        </w:tc>
        <w:tc>
          <w:tcPr>
            <w:tcW w:w="2514" w:type="dxa"/>
          </w:tcPr>
          <w:p w14:paraId="531EF976"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vasG</w:t>
            </w:r>
            <w:proofErr w:type="spellEnd"/>
            <w:r w:rsidRPr="006C7FDA">
              <w:rPr>
                <w:rFonts w:ascii="Times New Roman" w:hAnsi="Times New Roman" w:cs="Times New Roman"/>
                <w:color w:val="000000"/>
                <w:sz w:val="20"/>
                <w:szCs w:val="20"/>
                <w:shd w:val="clear" w:color="auto" w:fill="FFFFFF"/>
              </w:rPr>
              <w:t xml:space="preserve">, </w:t>
            </w:r>
            <w:proofErr w:type="spellStart"/>
            <w:r w:rsidRPr="006C7FDA">
              <w:rPr>
                <w:rFonts w:ascii="Times New Roman" w:hAnsi="Times New Roman" w:cs="Times New Roman"/>
                <w:color w:val="000000"/>
                <w:sz w:val="20"/>
                <w:szCs w:val="20"/>
                <w:shd w:val="clear" w:color="auto" w:fill="FFFFFF"/>
              </w:rPr>
              <w:t>clpV</w:t>
            </w:r>
            <w:proofErr w:type="spellEnd"/>
          </w:p>
        </w:tc>
        <w:tc>
          <w:tcPr>
            <w:tcW w:w="5145" w:type="dxa"/>
          </w:tcPr>
          <w:p w14:paraId="665501C0"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 xml:space="preserve">type VI secretion system protein </w:t>
            </w:r>
            <w:proofErr w:type="spellStart"/>
            <w:r w:rsidRPr="006C7FDA">
              <w:rPr>
                <w:rFonts w:ascii="Times New Roman" w:hAnsi="Times New Roman" w:cs="Times New Roman"/>
                <w:color w:val="000000"/>
                <w:sz w:val="20"/>
                <w:szCs w:val="20"/>
                <w:shd w:val="clear" w:color="auto" w:fill="FFFFFF"/>
              </w:rPr>
              <w:t>VasG</w:t>
            </w:r>
            <w:proofErr w:type="spellEnd"/>
          </w:p>
        </w:tc>
      </w:tr>
      <w:tr w:rsidR="00A5257F" w:rsidRPr="006C7FDA" w14:paraId="2FF3DE85" w14:textId="77777777" w:rsidTr="001E38F1">
        <w:tc>
          <w:tcPr>
            <w:tcW w:w="1351" w:type="dxa"/>
          </w:tcPr>
          <w:p w14:paraId="03C3B716"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sz w:val="20"/>
                <w:szCs w:val="20"/>
              </w:rPr>
              <w:t>K09969</w:t>
            </w:r>
          </w:p>
        </w:tc>
        <w:tc>
          <w:tcPr>
            <w:tcW w:w="2514" w:type="dxa"/>
          </w:tcPr>
          <w:p w14:paraId="06538317"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aapJ</w:t>
            </w:r>
            <w:proofErr w:type="spellEnd"/>
            <w:r w:rsidRPr="006C7FDA">
              <w:rPr>
                <w:rFonts w:ascii="Times New Roman" w:hAnsi="Times New Roman" w:cs="Times New Roman"/>
                <w:color w:val="000000"/>
                <w:sz w:val="20"/>
                <w:szCs w:val="20"/>
                <w:shd w:val="clear" w:color="auto" w:fill="FFFFFF"/>
              </w:rPr>
              <w:t xml:space="preserve">, </w:t>
            </w:r>
            <w:proofErr w:type="spellStart"/>
            <w:r w:rsidRPr="006C7FDA">
              <w:rPr>
                <w:rFonts w:ascii="Times New Roman" w:hAnsi="Times New Roman" w:cs="Times New Roman"/>
                <w:color w:val="000000"/>
                <w:sz w:val="20"/>
                <w:szCs w:val="20"/>
                <w:shd w:val="clear" w:color="auto" w:fill="FFFFFF"/>
              </w:rPr>
              <w:t>bztA</w:t>
            </w:r>
            <w:proofErr w:type="spellEnd"/>
          </w:p>
        </w:tc>
        <w:tc>
          <w:tcPr>
            <w:tcW w:w="5145" w:type="dxa"/>
          </w:tcPr>
          <w:p w14:paraId="4CD8B065"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general L-amino acid transport system substrate-binding protein</w:t>
            </w:r>
          </w:p>
        </w:tc>
      </w:tr>
      <w:tr w:rsidR="00A5257F" w:rsidRPr="006C7FDA" w14:paraId="2825CFBB" w14:textId="77777777" w:rsidTr="001E38F1">
        <w:tc>
          <w:tcPr>
            <w:tcW w:w="1351" w:type="dxa"/>
          </w:tcPr>
          <w:p w14:paraId="39AC6743"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sz w:val="20"/>
                <w:szCs w:val="20"/>
              </w:rPr>
              <w:t>K09461</w:t>
            </w:r>
          </w:p>
        </w:tc>
        <w:tc>
          <w:tcPr>
            <w:tcW w:w="2514" w:type="dxa"/>
          </w:tcPr>
          <w:p w14:paraId="2602521A" w14:textId="77777777" w:rsidR="00A5257F" w:rsidRPr="006C7FDA" w:rsidRDefault="00A5257F" w:rsidP="001E38F1">
            <w:pPr>
              <w:rPr>
                <w:rFonts w:ascii="Times New Roman" w:hAnsi="Times New Roman" w:cs="Times New Roman"/>
                <w:color w:val="000000"/>
                <w:sz w:val="20"/>
                <w:szCs w:val="20"/>
              </w:rPr>
            </w:pPr>
            <w:r w:rsidRPr="006C7FDA">
              <w:rPr>
                <w:rFonts w:ascii="Times New Roman" w:hAnsi="Times New Roman" w:cs="Times New Roman"/>
                <w:color w:val="000000"/>
                <w:sz w:val="20"/>
                <w:szCs w:val="20"/>
              </w:rPr>
              <w:br/>
              <w:t>E1.14.13.40</w:t>
            </w:r>
          </w:p>
        </w:tc>
        <w:tc>
          <w:tcPr>
            <w:tcW w:w="5145" w:type="dxa"/>
          </w:tcPr>
          <w:p w14:paraId="42148457"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anthraniloyl</w:t>
            </w:r>
            <w:proofErr w:type="spellEnd"/>
            <w:r w:rsidRPr="006C7FDA">
              <w:rPr>
                <w:rFonts w:ascii="Times New Roman" w:hAnsi="Times New Roman" w:cs="Times New Roman"/>
                <w:color w:val="000000"/>
                <w:sz w:val="20"/>
                <w:szCs w:val="20"/>
                <w:shd w:val="clear" w:color="auto" w:fill="FFFFFF"/>
              </w:rPr>
              <w:t>-CoA monooxygenase</w:t>
            </w:r>
          </w:p>
        </w:tc>
      </w:tr>
      <w:tr w:rsidR="00A5257F" w:rsidRPr="006C7FDA" w14:paraId="4D7169C3" w14:textId="77777777" w:rsidTr="001E38F1">
        <w:tc>
          <w:tcPr>
            <w:tcW w:w="1351" w:type="dxa"/>
          </w:tcPr>
          <w:p w14:paraId="4D9EEF68"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sz w:val="20"/>
                <w:szCs w:val="20"/>
              </w:rPr>
              <w:t>K07649</w:t>
            </w:r>
          </w:p>
        </w:tc>
        <w:tc>
          <w:tcPr>
            <w:tcW w:w="2514" w:type="dxa"/>
          </w:tcPr>
          <w:p w14:paraId="655344A4"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tctE</w:t>
            </w:r>
            <w:proofErr w:type="spellEnd"/>
          </w:p>
        </w:tc>
        <w:tc>
          <w:tcPr>
            <w:tcW w:w="5145" w:type="dxa"/>
          </w:tcPr>
          <w:p w14:paraId="467D3BF1"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 xml:space="preserve">two-component system, </w:t>
            </w:r>
            <w:proofErr w:type="spellStart"/>
            <w:r w:rsidRPr="006C7FDA">
              <w:rPr>
                <w:rFonts w:ascii="Times New Roman" w:hAnsi="Times New Roman" w:cs="Times New Roman"/>
                <w:color w:val="000000"/>
                <w:sz w:val="20"/>
                <w:szCs w:val="20"/>
                <w:shd w:val="clear" w:color="auto" w:fill="FFFFFF"/>
              </w:rPr>
              <w:t>OmpR</w:t>
            </w:r>
            <w:proofErr w:type="spellEnd"/>
            <w:r w:rsidRPr="006C7FDA">
              <w:rPr>
                <w:rFonts w:ascii="Times New Roman" w:hAnsi="Times New Roman" w:cs="Times New Roman"/>
                <w:color w:val="000000"/>
                <w:sz w:val="20"/>
                <w:szCs w:val="20"/>
                <w:shd w:val="clear" w:color="auto" w:fill="FFFFFF"/>
              </w:rPr>
              <w:t xml:space="preserve"> family, sensor histidine kinase </w:t>
            </w:r>
            <w:proofErr w:type="spellStart"/>
            <w:r w:rsidRPr="006C7FDA">
              <w:rPr>
                <w:rFonts w:ascii="Times New Roman" w:hAnsi="Times New Roman" w:cs="Times New Roman"/>
                <w:color w:val="000000"/>
                <w:sz w:val="20"/>
                <w:szCs w:val="20"/>
                <w:shd w:val="clear" w:color="auto" w:fill="FFFFFF"/>
              </w:rPr>
              <w:t>TctE</w:t>
            </w:r>
            <w:proofErr w:type="spellEnd"/>
            <w:r w:rsidRPr="006C7FDA">
              <w:rPr>
                <w:rStyle w:val="apple-converted-space"/>
                <w:rFonts w:ascii="Times New Roman" w:hAnsi="Times New Roman" w:cs="Times New Roman"/>
                <w:color w:val="000000"/>
                <w:sz w:val="20"/>
                <w:szCs w:val="20"/>
                <w:shd w:val="clear" w:color="auto" w:fill="FFFFFF"/>
              </w:rPr>
              <w:t> </w:t>
            </w:r>
          </w:p>
        </w:tc>
      </w:tr>
      <w:tr w:rsidR="00A5257F" w:rsidRPr="006C7FDA" w14:paraId="02E0FDF3" w14:textId="77777777" w:rsidTr="001E38F1">
        <w:tc>
          <w:tcPr>
            <w:tcW w:w="1351" w:type="dxa"/>
          </w:tcPr>
          <w:p w14:paraId="12F3362F"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K07638</w:t>
            </w:r>
          </w:p>
        </w:tc>
        <w:tc>
          <w:tcPr>
            <w:tcW w:w="2514" w:type="dxa"/>
          </w:tcPr>
          <w:p w14:paraId="17726279"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envZ</w:t>
            </w:r>
            <w:proofErr w:type="spellEnd"/>
          </w:p>
        </w:tc>
        <w:tc>
          <w:tcPr>
            <w:tcW w:w="5145" w:type="dxa"/>
          </w:tcPr>
          <w:p w14:paraId="1A3874AE"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 xml:space="preserve">two-component system, </w:t>
            </w:r>
            <w:proofErr w:type="spellStart"/>
            <w:r w:rsidRPr="006C7FDA">
              <w:rPr>
                <w:rFonts w:ascii="Times New Roman" w:hAnsi="Times New Roman" w:cs="Times New Roman"/>
                <w:color w:val="000000"/>
                <w:sz w:val="20"/>
                <w:szCs w:val="20"/>
                <w:shd w:val="clear" w:color="auto" w:fill="FFFFFF"/>
              </w:rPr>
              <w:t>OmpR</w:t>
            </w:r>
            <w:proofErr w:type="spellEnd"/>
            <w:r w:rsidRPr="006C7FDA">
              <w:rPr>
                <w:rFonts w:ascii="Times New Roman" w:hAnsi="Times New Roman" w:cs="Times New Roman"/>
                <w:color w:val="000000"/>
                <w:sz w:val="20"/>
                <w:szCs w:val="20"/>
                <w:shd w:val="clear" w:color="auto" w:fill="FFFFFF"/>
              </w:rPr>
              <w:t xml:space="preserve"> family, osmolarity sensor histidine kinase </w:t>
            </w:r>
            <w:proofErr w:type="spellStart"/>
            <w:r w:rsidRPr="006C7FDA">
              <w:rPr>
                <w:rFonts w:ascii="Times New Roman" w:hAnsi="Times New Roman" w:cs="Times New Roman"/>
                <w:color w:val="000000"/>
                <w:sz w:val="20"/>
                <w:szCs w:val="20"/>
                <w:shd w:val="clear" w:color="auto" w:fill="FFFFFF"/>
              </w:rPr>
              <w:t>EnvZ</w:t>
            </w:r>
            <w:proofErr w:type="spellEnd"/>
            <w:r w:rsidRPr="006C7FDA">
              <w:rPr>
                <w:rStyle w:val="apple-converted-space"/>
                <w:rFonts w:ascii="Times New Roman" w:hAnsi="Times New Roman" w:cs="Times New Roman"/>
                <w:color w:val="000000"/>
                <w:sz w:val="20"/>
                <w:szCs w:val="20"/>
                <w:shd w:val="clear" w:color="auto" w:fill="FFFFFF"/>
              </w:rPr>
              <w:t> </w:t>
            </w:r>
          </w:p>
        </w:tc>
      </w:tr>
      <w:tr w:rsidR="00A5257F" w:rsidRPr="006C7FDA" w14:paraId="514B0A80" w14:textId="77777777" w:rsidTr="001E38F1">
        <w:tc>
          <w:tcPr>
            <w:tcW w:w="1351" w:type="dxa"/>
          </w:tcPr>
          <w:p w14:paraId="0C7AF260"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K07516</w:t>
            </w:r>
          </w:p>
        </w:tc>
        <w:tc>
          <w:tcPr>
            <w:tcW w:w="2514" w:type="dxa"/>
          </w:tcPr>
          <w:p w14:paraId="63B10EF6"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fadN</w:t>
            </w:r>
            <w:proofErr w:type="spellEnd"/>
          </w:p>
        </w:tc>
        <w:tc>
          <w:tcPr>
            <w:tcW w:w="5145" w:type="dxa"/>
          </w:tcPr>
          <w:p w14:paraId="1A97EC25"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3-hydroxyacyl-CoA dehydrogenase</w:t>
            </w:r>
          </w:p>
        </w:tc>
      </w:tr>
      <w:tr w:rsidR="00A5257F" w:rsidRPr="006C7FDA" w14:paraId="670EB24D" w14:textId="77777777" w:rsidTr="001E38F1">
        <w:tc>
          <w:tcPr>
            <w:tcW w:w="1351" w:type="dxa"/>
          </w:tcPr>
          <w:p w14:paraId="46DEC025"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K06016</w:t>
            </w:r>
          </w:p>
        </w:tc>
        <w:tc>
          <w:tcPr>
            <w:tcW w:w="2514" w:type="dxa"/>
          </w:tcPr>
          <w:p w14:paraId="6A7E17A4"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pydC</w:t>
            </w:r>
            <w:proofErr w:type="spellEnd"/>
          </w:p>
        </w:tc>
        <w:tc>
          <w:tcPr>
            <w:tcW w:w="5145" w:type="dxa"/>
          </w:tcPr>
          <w:p w14:paraId="025DE45F"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beta-</w:t>
            </w:r>
            <w:proofErr w:type="spellStart"/>
            <w:r w:rsidRPr="006C7FDA">
              <w:rPr>
                <w:rFonts w:ascii="Times New Roman" w:hAnsi="Times New Roman" w:cs="Times New Roman"/>
                <w:color w:val="000000"/>
                <w:sz w:val="20"/>
                <w:szCs w:val="20"/>
                <w:shd w:val="clear" w:color="auto" w:fill="FFFFFF"/>
              </w:rPr>
              <w:t>ureidopropionase</w:t>
            </w:r>
            <w:proofErr w:type="spellEnd"/>
            <w:r w:rsidRPr="006C7FDA">
              <w:rPr>
                <w:rFonts w:ascii="Times New Roman" w:hAnsi="Times New Roman" w:cs="Times New Roman"/>
                <w:color w:val="000000"/>
                <w:sz w:val="20"/>
                <w:szCs w:val="20"/>
                <w:shd w:val="clear" w:color="auto" w:fill="FFFFFF"/>
              </w:rPr>
              <w:t xml:space="preserve"> / N-carbamoyl-L-amino-acid hydrolase</w:t>
            </w:r>
            <w:r w:rsidRPr="006C7FDA">
              <w:rPr>
                <w:rStyle w:val="apple-converted-space"/>
                <w:rFonts w:ascii="Times New Roman" w:hAnsi="Times New Roman" w:cs="Times New Roman"/>
                <w:color w:val="000000"/>
                <w:sz w:val="20"/>
                <w:szCs w:val="20"/>
                <w:shd w:val="clear" w:color="auto" w:fill="FFFFFF"/>
              </w:rPr>
              <w:t> </w:t>
            </w:r>
          </w:p>
        </w:tc>
      </w:tr>
      <w:tr w:rsidR="00A5257F" w:rsidRPr="006C7FDA" w14:paraId="0C878C9A" w14:textId="77777777" w:rsidTr="001E38F1">
        <w:tc>
          <w:tcPr>
            <w:tcW w:w="1351" w:type="dxa"/>
          </w:tcPr>
          <w:p w14:paraId="39DB311B"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K05712</w:t>
            </w:r>
          </w:p>
        </w:tc>
        <w:tc>
          <w:tcPr>
            <w:tcW w:w="2514" w:type="dxa"/>
          </w:tcPr>
          <w:p w14:paraId="28F7B054"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mhpA</w:t>
            </w:r>
            <w:proofErr w:type="spellEnd"/>
          </w:p>
        </w:tc>
        <w:tc>
          <w:tcPr>
            <w:tcW w:w="5145" w:type="dxa"/>
          </w:tcPr>
          <w:p w14:paraId="41343FFC"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3-(3-hydroxy-</w:t>
            </w:r>
            <w:proofErr w:type="gramStart"/>
            <w:r w:rsidRPr="006C7FDA">
              <w:rPr>
                <w:rFonts w:ascii="Times New Roman" w:hAnsi="Times New Roman" w:cs="Times New Roman"/>
                <w:color w:val="000000"/>
                <w:sz w:val="20"/>
                <w:szCs w:val="20"/>
                <w:shd w:val="clear" w:color="auto" w:fill="FFFFFF"/>
              </w:rPr>
              <w:t>phenyl)propionate</w:t>
            </w:r>
            <w:proofErr w:type="gramEnd"/>
            <w:r w:rsidRPr="006C7FDA">
              <w:rPr>
                <w:rFonts w:ascii="Times New Roman" w:hAnsi="Times New Roman" w:cs="Times New Roman"/>
                <w:color w:val="000000"/>
                <w:sz w:val="20"/>
                <w:szCs w:val="20"/>
                <w:shd w:val="clear" w:color="auto" w:fill="FFFFFF"/>
              </w:rPr>
              <w:t xml:space="preserve"> hydroxylase</w:t>
            </w:r>
            <w:r w:rsidRPr="006C7FDA">
              <w:rPr>
                <w:rStyle w:val="apple-converted-space"/>
                <w:rFonts w:ascii="Times New Roman" w:hAnsi="Times New Roman" w:cs="Times New Roman"/>
                <w:color w:val="000000"/>
                <w:sz w:val="20"/>
                <w:szCs w:val="20"/>
                <w:shd w:val="clear" w:color="auto" w:fill="FFFFFF"/>
              </w:rPr>
              <w:t> </w:t>
            </w:r>
          </w:p>
        </w:tc>
      </w:tr>
      <w:tr w:rsidR="00A5257F" w:rsidRPr="006C7FDA" w14:paraId="1DE515AC" w14:textId="77777777" w:rsidTr="001E38F1">
        <w:tc>
          <w:tcPr>
            <w:tcW w:w="1351" w:type="dxa"/>
          </w:tcPr>
          <w:p w14:paraId="4729B28E"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K05366</w:t>
            </w:r>
          </w:p>
        </w:tc>
        <w:tc>
          <w:tcPr>
            <w:tcW w:w="2514" w:type="dxa"/>
          </w:tcPr>
          <w:p w14:paraId="25B3DDC9"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mrcA</w:t>
            </w:r>
            <w:proofErr w:type="spellEnd"/>
          </w:p>
        </w:tc>
        <w:tc>
          <w:tcPr>
            <w:tcW w:w="5145" w:type="dxa"/>
          </w:tcPr>
          <w:p w14:paraId="00502697"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penicillin-binding protein 1A</w:t>
            </w:r>
          </w:p>
        </w:tc>
      </w:tr>
      <w:tr w:rsidR="00A5257F" w:rsidRPr="006C7FDA" w14:paraId="7AF6C6D0" w14:textId="77777777" w:rsidTr="001E38F1">
        <w:tc>
          <w:tcPr>
            <w:tcW w:w="1351" w:type="dxa"/>
          </w:tcPr>
          <w:p w14:paraId="787D1E68"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sz w:val="20"/>
                <w:szCs w:val="20"/>
              </w:rPr>
              <w:t>K03781</w:t>
            </w:r>
          </w:p>
        </w:tc>
        <w:tc>
          <w:tcPr>
            <w:tcW w:w="2514" w:type="dxa"/>
          </w:tcPr>
          <w:p w14:paraId="73046979" w14:textId="77777777" w:rsidR="00A5257F" w:rsidRPr="006C7FDA" w:rsidRDefault="00A5257F" w:rsidP="001E38F1">
            <w:pPr>
              <w:rPr>
                <w:rFonts w:ascii="Times New Roman" w:hAnsi="Times New Roman" w:cs="Times New Roman"/>
                <w:color w:val="000000"/>
                <w:sz w:val="20"/>
                <w:szCs w:val="20"/>
                <w:shd w:val="clear" w:color="auto" w:fill="FFFFFF"/>
              </w:rPr>
            </w:pPr>
            <w:proofErr w:type="spellStart"/>
            <w:r w:rsidRPr="006C7FDA">
              <w:rPr>
                <w:rFonts w:ascii="Times New Roman" w:hAnsi="Times New Roman" w:cs="Times New Roman"/>
                <w:color w:val="000000"/>
                <w:sz w:val="20"/>
                <w:szCs w:val="20"/>
                <w:shd w:val="clear" w:color="auto" w:fill="FFFFFF"/>
              </w:rPr>
              <w:t>katE</w:t>
            </w:r>
            <w:proofErr w:type="spellEnd"/>
            <w:r w:rsidRPr="006C7FDA">
              <w:rPr>
                <w:rFonts w:ascii="Times New Roman" w:hAnsi="Times New Roman" w:cs="Times New Roman"/>
                <w:color w:val="000000"/>
                <w:sz w:val="20"/>
                <w:szCs w:val="20"/>
                <w:shd w:val="clear" w:color="auto" w:fill="FFFFFF"/>
              </w:rPr>
              <w:t xml:space="preserve">, CAT, </w:t>
            </w:r>
            <w:proofErr w:type="spellStart"/>
            <w:r w:rsidRPr="006C7FDA">
              <w:rPr>
                <w:rFonts w:ascii="Times New Roman" w:hAnsi="Times New Roman" w:cs="Times New Roman"/>
                <w:color w:val="000000"/>
                <w:sz w:val="20"/>
                <w:szCs w:val="20"/>
                <w:shd w:val="clear" w:color="auto" w:fill="FFFFFF"/>
              </w:rPr>
              <w:t>catB</w:t>
            </w:r>
            <w:proofErr w:type="spellEnd"/>
            <w:r w:rsidRPr="006C7FDA">
              <w:rPr>
                <w:rFonts w:ascii="Times New Roman" w:hAnsi="Times New Roman" w:cs="Times New Roman"/>
                <w:color w:val="000000"/>
                <w:sz w:val="20"/>
                <w:szCs w:val="20"/>
                <w:shd w:val="clear" w:color="auto" w:fill="FFFFFF"/>
              </w:rPr>
              <w:t xml:space="preserve">, </w:t>
            </w:r>
            <w:proofErr w:type="spellStart"/>
            <w:r w:rsidRPr="006C7FDA">
              <w:rPr>
                <w:rFonts w:ascii="Times New Roman" w:hAnsi="Times New Roman" w:cs="Times New Roman"/>
                <w:color w:val="000000"/>
                <w:sz w:val="20"/>
                <w:szCs w:val="20"/>
                <w:shd w:val="clear" w:color="auto" w:fill="FFFFFF"/>
              </w:rPr>
              <w:t>srpA</w:t>
            </w:r>
            <w:proofErr w:type="spellEnd"/>
          </w:p>
        </w:tc>
        <w:tc>
          <w:tcPr>
            <w:tcW w:w="5145" w:type="dxa"/>
          </w:tcPr>
          <w:p w14:paraId="0B4F442A"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catalase</w:t>
            </w:r>
          </w:p>
        </w:tc>
      </w:tr>
      <w:tr w:rsidR="00A5257F" w:rsidRPr="006C7FDA" w14:paraId="68142901" w14:textId="77777777" w:rsidTr="001E38F1">
        <w:tc>
          <w:tcPr>
            <w:tcW w:w="1351" w:type="dxa"/>
          </w:tcPr>
          <w:p w14:paraId="6836054F"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K03657</w:t>
            </w:r>
          </w:p>
        </w:tc>
        <w:tc>
          <w:tcPr>
            <w:tcW w:w="2514" w:type="dxa"/>
          </w:tcPr>
          <w:p w14:paraId="7B768954"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uvrD</w:t>
            </w:r>
            <w:proofErr w:type="spellEnd"/>
            <w:r w:rsidRPr="006C7FDA">
              <w:rPr>
                <w:rFonts w:ascii="Times New Roman" w:hAnsi="Times New Roman" w:cs="Times New Roman"/>
                <w:color w:val="000000"/>
                <w:sz w:val="20"/>
                <w:szCs w:val="20"/>
                <w:shd w:val="clear" w:color="auto" w:fill="FFFFFF"/>
              </w:rPr>
              <w:t xml:space="preserve">, </w:t>
            </w:r>
            <w:proofErr w:type="spellStart"/>
            <w:r w:rsidRPr="006C7FDA">
              <w:rPr>
                <w:rFonts w:ascii="Times New Roman" w:hAnsi="Times New Roman" w:cs="Times New Roman"/>
                <w:color w:val="000000"/>
                <w:sz w:val="20"/>
                <w:szCs w:val="20"/>
                <w:shd w:val="clear" w:color="auto" w:fill="FFFFFF"/>
              </w:rPr>
              <w:t>pcrA</w:t>
            </w:r>
            <w:proofErr w:type="spellEnd"/>
          </w:p>
        </w:tc>
        <w:tc>
          <w:tcPr>
            <w:tcW w:w="5145" w:type="dxa"/>
          </w:tcPr>
          <w:p w14:paraId="0D7F4F5C"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 xml:space="preserve">DNA helicase II / ATP-dependent DNA helicase </w:t>
            </w:r>
            <w:proofErr w:type="spellStart"/>
            <w:r w:rsidRPr="006C7FDA">
              <w:rPr>
                <w:rFonts w:ascii="Times New Roman" w:hAnsi="Times New Roman" w:cs="Times New Roman"/>
                <w:color w:val="000000"/>
                <w:sz w:val="20"/>
                <w:szCs w:val="20"/>
                <w:shd w:val="clear" w:color="auto" w:fill="FFFFFF"/>
              </w:rPr>
              <w:t>PcrA</w:t>
            </w:r>
            <w:proofErr w:type="spellEnd"/>
          </w:p>
        </w:tc>
      </w:tr>
      <w:tr w:rsidR="00A5257F" w:rsidRPr="006C7FDA" w14:paraId="56078D86" w14:textId="77777777" w:rsidTr="001E38F1">
        <w:tc>
          <w:tcPr>
            <w:tcW w:w="1351" w:type="dxa"/>
          </w:tcPr>
          <w:p w14:paraId="6875E81F"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K03070</w:t>
            </w:r>
          </w:p>
        </w:tc>
        <w:tc>
          <w:tcPr>
            <w:tcW w:w="2514" w:type="dxa"/>
          </w:tcPr>
          <w:p w14:paraId="0E56E886" w14:textId="77777777" w:rsidR="00A5257F" w:rsidRPr="006C7FDA" w:rsidRDefault="00A5257F" w:rsidP="001E38F1">
            <w:pPr>
              <w:rPr>
                <w:rFonts w:ascii="Times New Roman" w:hAnsi="Times New Roman" w:cs="Times New Roman"/>
                <w:color w:val="000000"/>
                <w:sz w:val="20"/>
                <w:szCs w:val="20"/>
                <w:shd w:val="clear" w:color="auto" w:fill="FFFFFF"/>
              </w:rPr>
            </w:pPr>
            <w:proofErr w:type="spellStart"/>
            <w:r w:rsidRPr="006C7FDA">
              <w:rPr>
                <w:rFonts w:ascii="Times New Roman" w:hAnsi="Times New Roman" w:cs="Times New Roman"/>
                <w:sz w:val="20"/>
                <w:szCs w:val="20"/>
              </w:rPr>
              <w:t>SecA</w:t>
            </w:r>
            <w:proofErr w:type="spellEnd"/>
          </w:p>
        </w:tc>
        <w:tc>
          <w:tcPr>
            <w:tcW w:w="5145" w:type="dxa"/>
          </w:tcPr>
          <w:p w14:paraId="37230870"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 xml:space="preserve">preprotein translocase subunit </w:t>
            </w:r>
            <w:proofErr w:type="spellStart"/>
            <w:r w:rsidRPr="006C7FDA">
              <w:rPr>
                <w:rFonts w:ascii="Times New Roman" w:hAnsi="Times New Roman" w:cs="Times New Roman"/>
                <w:color w:val="000000"/>
                <w:sz w:val="20"/>
                <w:szCs w:val="20"/>
                <w:shd w:val="clear" w:color="auto" w:fill="FFFFFF"/>
              </w:rPr>
              <w:t>SecA</w:t>
            </w:r>
            <w:proofErr w:type="spellEnd"/>
          </w:p>
        </w:tc>
      </w:tr>
      <w:tr w:rsidR="00A5257F" w:rsidRPr="006C7FDA" w14:paraId="2ABD3E8B" w14:textId="77777777" w:rsidTr="001E38F1">
        <w:tc>
          <w:tcPr>
            <w:tcW w:w="1351" w:type="dxa"/>
          </w:tcPr>
          <w:p w14:paraId="7ACD298A"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K03046</w:t>
            </w:r>
          </w:p>
        </w:tc>
        <w:tc>
          <w:tcPr>
            <w:tcW w:w="2514" w:type="dxa"/>
          </w:tcPr>
          <w:p w14:paraId="2BBF877F"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rpoC</w:t>
            </w:r>
            <w:proofErr w:type="spellEnd"/>
          </w:p>
        </w:tc>
        <w:tc>
          <w:tcPr>
            <w:tcW w:w="5145" w:type="dxa"/>
          </w:tcPr>
          <w:p w14:paraId="6DBDF06C" w14:textId="5B3094BF"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 xml:space="preserve">DNA-directed RNA polymerase </w:t>
            </w:r>
            <w:r w:rsidR="00A5681C">
              <w:rPr>
                <w:rFonts w:ascii="Times New Roman" w:hAnsi="Times New Roman" w:cs="Times New Roman"/>
                <w:color w:val="000000"/>
                <w:sz w:val="20"/>
                <w:szCs w:val="20"/>
                <w:shd w:val="clear" w:color="auto" w:fill="FFFFFF"/>
              </w:rPr>
              <w:t>subunit beta'</w:t>
            </w:r>
          </w:p>
        </w:tc>
      </w:tr>
      <w:tr w:rsidR="00A5257F" w:rsidRPr="006C7FDA" w14:paraId="7E83F638" w14:textId="77777777" w:rsidTr="001E38F1">
        <w:tc>
          <w:tcPr>
            <w:tcW w:w="1351" w:type="dxa"/>
          </w:tcPr>
          <w:p w14:paraId="39153622"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lastRenderedPageBreak/>
              <w:t>K03043</w:t>
            </w:r>
          </w:p>
        </w:tc>
        <w:tc>
          <w:tcPr>
            <w:tcW w:w="2514" w:type="dxa"/>
          </w:tcPr>
          <w:p w14:paraId="7DCA95CF"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rpoB</w:t>
            </w:r>
            <w:proofErr w:type="spellEnd"/>
          </w:p>
        </w:tc>
        <w:tc>
          <w:tcPr>
            <w:tcW w:w="5145" w:type="dxa"/>
          </w:tcPr>
          <w:p w14:paraId="5FE20FC6"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DNA-directed RNA polymerase subunit beta</w:t>
            </w:r>
          </w:p>
        </w:tc>
      </w:tr>
      <w:tr w:rsidR="00A5257F" w:rsidRPr="006C7FDA" w14:paraId="14ED0FFD" w14:textId="77777777" w:rsidTr="001E38F1">
        <w:tc>
          <w:tcPr>
            <w:tcW w:w="1351" w:type="dxa"/>
          </w:tcPr>
          <w:p w14:paraId="2789B3A3"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K02433</w:t>
            </w:r>
          </w:p>
        </w:tc>
        <w:tc>
          <w:tcPr>
            <w:tcW w:w="2514" w:type="dxa"/>
          </w:tcPr>
          <w:p w14:paraId="68BD4044" w14:textId="77777777" w:rsidR="00A5257F" w:rsidRPr="006C7FDA" w:rsidRDefault="00A5257F" w:rsidP="001E38F1">
            <w:pPr>
              <w:rPr>
                <w:rFonts w:ascii="Times New Roman" w:hAnsi="Times New Roman" w:cs="Times New Roman"/>
                <w:color w:val="000000"/>
                <w:sz w:val="20"/>
                <w:szCs w:val="20"/>
                <w:shd w:val="clear" w:color="auto" w:fill="FFFFFF"/>
              </w:rPr>
            </w:pPr>
            <w:proofErr w:type="spellStart"/>
            <w:r w:rsidRPr="006C7FDA">
              <w:rPr>
                <w:rFonts w:ascii="Times New Roman" w:hAnsi="Times New Roman" w:cs="Times New Roman"/>
                <w:color w:val="000000"/>
                <w:sz w:val="20"/>
                <w:szCs w:val="20"/>
                <w:shd w:val="clear" w:color="auto" w:fill="FFFFFF"/>
              </w:rPr>
              <w:t>gatA</w:t>
            </w:r>
            <w:proofErr w:type="spellEnd"/>
            <w:r w:rsidRPr="006C7FDA">
              <w:rPr>
                <w:rFonts w:ascii="Times New Roman" w:hAnsi="Times New Roman" w:cs="Times New Roman"/>
                <w:color w:val="000000"/>
                <w:sz w:val="20"/>
                <w:szCs w:val="20"/>
                <w:shd w:val="clear" w:color="auto" w:fill="FFFFFF"/>
              </w:rPr>
              <w:t>, QRSL1</w:t>
            </w:r>
          </w:p>
        </w:tc>
        <w:tc>
          <w:tcPr>
            <w:tcW w:w="5145" w:type="dxa"/>
          </w:tcPr>
          <w:p w14:paraId="3F57588E"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aspartyl-</w:t>
            </w:r>
            <w:proofErr w:type="gramStart"/>
            <w:r w:rsidRPr="006C7FDA">
              <w:rPr>
                <w:rFonts w:ascii="Times New Roman" w:hAnsi="Times New Roman" w:cs="Times New Roman"/>
                <w:color w:val="000000"/>
                <w:sz w:val="20"/>
                <w:szCs w:val="20"/>
                <w:shd w:val="clear" w:color="auto" w:fill="FFFFFF"/>
              </w:rPr>
              <w:t>tRNA(</w:t>
            </w:r>
            <w:proofErr w:type="spellStart"/>
            <w:proofErr w:type="gramEnd"/>
            <w:r w:rsidRPr="006C7FDA">
              <w:rPr>
                <w:rFonts w:ascii="Times New Roman" w:hAnsi="Times New Roman" w:cs="Times New Roman"/>
                <w:color w:val="000000"/>
                <w:sz w:val="20"/>
                <w:szCs w:val="20"/>
                <w:shd w:val="clear" w:color="auto" w:fill="FFFFFF"/>
              </w:rPr>
              <w:t>Asn</w:t>
            </w:r>
            <w:proofErr w:type="spellEnd"/>
            <w:r w:rsidRPr="006C7FDA">
              <w:rPr>
                <w:rFonts w:ascii="Times New Roman" w:hAnsi="Times New Roman" w:cs="Times New Roman"/>
                <w:color w:val="000000"/>
                <w:sz w:val="20"/>
                <w:szCs w:val="20"/>
                <w:shd w:val="clear" w:color="auto" w:fill="FFFFFF"/>
              </w:rPr>
              <w:t xml:space="preserve">)/glutamyl-tRNA(Gln) </w:t>
            </w:r>
            <w:proofErr w:type="spellStart"/>
            <w:r w:rsidRPr="006C7FDA">
              <w:rPr>
                <w:rFonts w:ascii="Times New Roman" w:hAnsi="Times New Roman" w:cs="Times New Roman"/>
                <w:color w:val="000000"/>
                <w:sz w:val="20"/>
                <w:szCs w:val="20"/>
                <w:shd w:val="clear" w:color="auto" w:fill="FFFFFF"/>
              </w:rPr>
              <w:t>amidotransferase</w:t>
            </w:r>
            <w:proofErr w:type="spellEnd"/>
            <w:r w:rsidRPr="006C7FDA">
              <w:rPr>
                <w:rFonts w:ascii="Times New Roman" w:hAnsi="Times New Roman" w:cs="Times New Roman"/>
                <w:color w:val="000000"/>
                <w:sz w:val="20"/>
                <w:szCs w:val="20"/>
                <w:shd w:val="clear" w:color="auto" w:fill="FFFFFF"/>
              </w:rPr>
              <w:t xml:space="preserve"> subunit A</w:t>
            </w:r>
            <w:r w:rsidRPr="006C7FDA">
              <w:rPr>
                <w:rStyle w:val="apple-converted-space"/>
                <w:rFonts w:ascii="Times New Roman" w:hAnsi="Times New Roman" w:cs="Times New Roman"/>
                <w:color w:val="000000"/>
                <w:sz w:val="20"/>
                <w:szCs w:val="20"/>
                <w:shd w:val="clear" w:color="auto" w:fill="FFFFFF"/>
              </w:rPr>
              <w:t> </w:t>
            </w:r>
          </w:p>
        </w:tc>
      </w:tr>
      <w:tr w:rsidR="00A5257F" w:rsidRPr="006C7FDA" w14:paraId="7416EB31" w14:textId="77777777" w:rsidTr="001E38F1">
        <w:tc>
          <w:tcPr>
            <w:tcW w:w="1351" w:type="dxa"/>
          </w:tcPr>
          <w:p w14:paraId="658B0C90"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K02335</w:t>
            </w:r>
          </w:p>
        </w:tc>
        <w:tc>
          <w:tcPr>
            <w:tcW w:w="2514" w:type="dxa"/>
          </w:tcPr>
          <w:p w14:paraId="226DDE3C"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polA</w:t>
            </w:r>
            <w:proofErr w:type="spellEnd"/>
          </w:p>
        </w:tc>
        <w:tc>
          <w:tcPr>
            <w:tcW w:w="5145" w:type="dxa"/>
          </w:tcPr>
          <w:p w14:paraId="6BF3692E"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DNA polymerase I</w:t>
            </w:r>
            <w:r w:rsidRPr="006C7FDA">
              <w:rPr>
                <w:rStyle w:val="apple-converted-space"/>
                <w:rFonts w:ascii="Times New Roman" w:hAnsi="Times New Roman" w:cs="Times New Roman"/>
                <w:color w:val="000000"/>
                <w:sz w:val="20"/>
                <w:szCs w:val="20"/>
                <w:shd w:val="clear" w:color="auto" w:fill="FFFFFF"/>
              </w:rPr>
              <w:t> </w:t>
            </w:r>
          </w:p>
        </w:tc>
      </w:tr>
      <w:tr w:rsidR="00A5257F" w:rsidRPr="006C7FDA" w14:paraId="225A598B" w14:textId="77777777" w:rsidTr="001E38F1">
        <w:tc>
          <w:tcPr>
            <w:tcW w:w="1351" w:type="dxa"/>
          </w:tcPr>
          <w:p w14:paraId="2E499CC8"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K02044</w:t>
            </w:r>
          </w:p>
        </w:tc>
        <w:tc>
          <w:tcPr>
            <w:tcW w:w="2514" w:type="dxa"/>
          </w:tcPr>
          <w:p w14:paraId="5910605F" w14:textId="77777777" w:rsidR="00A5257F" w:rsidRPr="006C7FDA" w:rsidRDefault="00A5257F" w:rsidP="001E38F1">
            <w:pPr>
              <w:rPr>
                <w:rFonts w:ascii="Times New Roman" w:hAnsi="Times New Roman" w:cs="Times New Roman"/>
                <w:color w:val="000000"/>
                <w:sz w:val="20"/>
                <w:szCs w:val="20"/>
                <w:shd w:val="clear" w:color="auto" w:fill="FFFFFF"/>
              </w:rPr>
            </w:pPr>
            <w:proofErr w:type="spellStart"/>
            <w:r w:rsidRPr="006C7FDA">
              <w:rPr>
                <w:rFonts w:ascii="Times New Roman" w:hAnsi="Times New Roman" w:cs="Times New Roman"/>
                <w:color w:val="000000"/>
                <w:sz w:val="20"/>
                <w:szCs w:val="20"/>
                <w:shd w:val="clear" w:color="auto" w:fill="FFFFFF"/>
              </w:rPr>
              <w:t>phnD</w:t>
            </w:r>
            <w:proofErr w:type="spellEnd"/>
          </w:p>
        </w:tc>
        <w:tc>
          <w:tcPr>
            <w:tcW w:w="5145" w:type="dxa"/>
          </w:tcPr>
          <w:p w14:paraId="644E13CC"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phosphonate transport system substrate-binding protein</w:t>
            </w:r>
          </w:p>
        </w:tc>
      </w:tr>
      <w:tr w:rsidR="00A5257F" w:rsidRPr="006C7FDA" w14:paraId="6A9EB46D" w14:textId="77777777" w:rsidTr="001E38F1">
        <w:trPr>
          <w:trHeight w:val="659"/>
        </w:trPr>
        <w:tc>
          <w:tcPr>
            <w:tcW w:w="1351" w:type="dxa"/>
          </w:tcPr>
          <w:p w14:paraId="7F29FA91"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K02012   </w:t>
            </w:r>
          </w:p>
        </w:tc>
        <w:tc>
          <w:tcPr>
            <w:tcW w:w="2514" w:type="dxa"/>
          </w:tcPr>
          <w:p w14:paraId="087E7B0D"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afuA</w:t>
            </w:r>
            <w:proofErr w:type="spellEnd"/>
            <w:r w:rsidRPr="006C7FDA">
              <w:rPr>
                <w:rFonts w:ascii="Times New Roman" w:hAnsi="Times New Roman" w:cs="Times New Roman"/>
                <w:color w:val="000000"/>
                <w:sz w:val="20"/>
                <w:szCs w:val="20"/>
                <w:shd w:val="clear" w:color="auto" w:fill="FFFFFF"/>
              </w:rPr>
              <w:t xml:space="preserve">, </w:t>
            </w:r>
            <w:proofErr w:type="spellStart"/>
            <w:r w:rsidRPr="006C7FDA">
              <w:rPr>
                <w:rFonts w:ascii="Times New Roman" w:hAnsi="Times New Roman" w:cs="Times New Roman"/>
                <w:color w:val="000000"/>
                <w:sz w:val="20"/>
                <w:szCs w:val="20"/>
                <w:shd w:val="clear" w:color="auto" w:fill="FFFFFF"/>
              </w:rPr>
              <w:t>fbpA</w:t>
            </w:r>
            <w:proofErr w:type="spellEnd"/>
          </w:p>
        </w:tc>
        <w:tc>
          <w:tcPr>
            <w:tcW w:w="5145" w:type="dxa"/>
          </w:tcPr>
          <w:p w14:paraId="77434443" w14:textId="77777777" w:rsidR="00A5257F" w:rsidRPr="006C7FDA" w:rsidRDefault="00A5257F" w:rsidP="001E38F1">
            <w:pPr>
              <w:rPr>
                <w:rFonts w:ascii="Times New Roman" w:hAnsi="Times New Roman" w:cs="Times New Roman"/>
                <w:sz w:val="20"/>
                <w:szCs w:val="20"/>
              </w:rPr>
            </w:pPr>
            <w:proofErr w:type="gramStart"/>
            <w:r w:rsidRPr="006C7FDA">
              <w:rPr>
                <w:rFonts w:ascii="Times New Roman" w:hAnsi="Times New Roman" w:cs="Times New Roman"/>
                <w:color w:val="000000"/>
                <w:sz w:val="20"/>
                <w:szCs w:val="20"/>
                <w:shd w:val="clear" w:color="auto" w:fill="FFFFFF"/>
              </w:rPr>
              <w:t>iron(</w:t>
            </w:r>
            <w:proofErr w:type="gramEnd"/>
            <w:r w:rsidRPr="006C7FDA">
              <w:rPr>
                <w:rFonts w:ascii="Times New Roman" w:hAnsi="Times New Roman" w:cs="Times New Roman"/>
                <w:color w:val="000000"/>
                <w:sz w:val="20"/>
                <w:szCs w:val="20"/>
                <w:shd w:val="clear" w:color="auto" w:fill="FFFFFF"/>
              </w:rPr>
              <w:t>III) transport system substrate-binding protein</w:t>
            </w:r>
          </w:p>
        </w:tc>
      </w:tr>
      <w:tr w:rsidR="00A5257F" w:rsidRPr="006C7FDA" w14:paraId="2AA63871" w14:textId="77777777" w:rsidTr="001E38F1">
        <w:tc>
          <w:tcPr>
            <w:tcW w:w="1351" w:type="dxa"/>
          </w:tcPr>
          <w:p w14:paraId="657C9DA0"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K02011</w:t>
            </w:r>
          </w:p>
        </w:tc>
        <w:tc>
          <w:tcPr>
            <w:tcW w:w="2514" w:type="dxa"/>
          </w:tcPr>
          <w:p w14:paraId="78B7EFC5"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afuB</w:t>
            </w:r>
            <w:proofErr w:type="spellEnd"/>
            <w:r w:rsidRPr="006C7FDA">
              <w:rPr>
                <w:rFonts w:ascii="Times New Roman" w:hAnsi="Times New Roman" w:cs="Times New Roman"/>
                <w:color w:val="000000"/>
                <w:sz w:val="20"/>
                <w:szCs w:val="20"/>
                <w:shd w:val="clear" w:color="auto" w:fill="FFFFFF"/>
              </w:rPr>
              <w:t xml:space="preserve">, </w:t>
            </w:r>
            <w:proofErr w:type="spellStart"/>
            <w:r w:rsidRPr="006C7FDA">
              <w:rPr>
                <w:rFonts w:ascii="Times New Roman" w:hAnsi="Times New Roman" w:cs="Times New Roman"/>
                <w:color w:val="000000"/>
                <w:sz w:val="20"/>
                <w:szCs w:val="20"/>
                <w:shd w:val="clear" w:color="auto" w:fill="FFFFFF"/>
              </w:rPr>
              <w:t>fbpB</w:t>
            </w:r>
            <w:proofErr w:type="spellEnd"/>
          </w:p>
        </w:tc>
        <w:tc>
          <w:tcPr>
            <w:tcW w:w="5145" w:type="dxa"/>
          </w:tcPr>
          <w:p w14:paraId="437640F1" w14:textId="77777777" w:rsidR="00A5257F" w:rsidRPr="006C7FDA" w:rsidRDefault="00A5257F" w:rsidP="001E38F1">
            <w:pPr>
              <w:rPr>
                <w:rFonts w:ascii="Times New Roman" w:hAnsi="Times New Roman" w:cs="Times New Roman"/>
                <w:sz w:val="20"/>
                <w:szCs w:val="20"/>
              </w:rPr>
            </w:pPr>
            <w:proofErr w:type="gramStart"/>
            <w:r w:rsidRPr="006C7FDA">
              <w:rPr>
                <w:rFonts w:ascii="Times New Roman" w:hAnsi="Times New Roman" w:cs="Times New Roman"/>
                <w:color w:val="000000"/>
                <w:sz w:val="20"/>
                <w:szCs w:val="20"/>
                <w:shd w:val="clear" w:color="auto" w:fill="FFFFFF"/>
              </w:rPr>
              <w:t>iron(</w:t>
            </w:r>
            <w:proofErr w:type="gramEnd"/>
            <w:r w:rsidRPr="006C7FDA">
              <w:rPr>
                <w:rFonts w:ascii="Times New Roman" w:hAnsi="Times New Roman" w:cs="Times New Roman"/>
                <w:color w:val="000000"/>
                <w:sz w:val="20"/>
                <w:szCs w:val="20"/>
                <w:shd w:val="clear" w:color="auto" w:fill="FFFFFF"/>
              </w:rPr>
              <w:t>III) transport system permease protein</w:t>
            </w:r>
          </w:p>
        </w:tc>
      </w:tr>
      <w:tr w:rsidR="00A5257F" w:rsidRPr="006C7FDA" w14:paraId="2D9C8A81" w14:textId="77777777" w:rsidTr="001E38F1">
        <w:tc>
          <w:tcPr>
            <w:tcW w:w="1351" w:type="dxa"/>
          </w:tcPr>
          <w:p w14:paraId="45D00730"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K02010</w:t>
            </w:r>
          </w:p>
        </w:tc>
        <w:tc>
          <w:tcPr>
            <w:tcW w:w="2514" w:type="dxa"/>
          </w:tcPr>
          <w:p w14:paraId="58B0A8DC"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afuC</w:t>
            </w:r>
            <w:proofErr w:type="spellEnd"/>
            <w:r w:rsidRPr="006C7FDA">
              <w:rPr>
                <w:rFonts w:ascii="Times New Roman" w:hAnsi="Times New Roman" w:cs="Times New Roman"/>
                <w:color w:val="000000"/>
                <w:sz w:val="20"/>
                <w:szCs w:val="20"/>
                <w:shd w:val="clear" w:color="auto" w:fill="FFFFFF"/>
              </w:rPr>
              <w:t xml:space="preserve">, </w:t>
            </w:r>
            <w:proofErr w:type="spellStart"/>
            <w:r w:rsidRPr="006C7FDA">
              <w:rPr>
                <w:rFonts w:ascii="Times New Roman" w:hAnsi="Times New Roman" w:cs="Times New Roman"/>
                <w:color w:val="000000"/>
                <w:sz w:val="20"/>
                <w:szCs w:val="20"/>
                <w:shd w:val="clear" w:color="auto" w:fill="FFFFFF"/>
              </w:rPr>
              <w:t>fbpC</w:t>
            </w:r>
            <w:proofErr w:type="spellEnd"/>
          </w:p>
        </w:tc>
        <w:tc>
          <w:tcPr>
            <w:tcW w:w="5145" w:type="dxa"/>
          </w:tcPr>
          <w:p w14:paraId="0C4AD365" w14:textId="3FEFE3FB" w:rsidR="00A5257F" w:rsidRPr="006C7FDA" w:rsidRDefault="00A5257F" w:rsidP="001E38F1">
            <w:pPr>
              <w:rPr>
                <w:rFonts w:ascii="Times New Roman" w:hAnsi="Times New Roman" w:cs="Times New Roman"/>
                <w:sz w:val="20"/>
                <w:szCs w:val="20"/>
              </w:rPr>
            </w:pPr>
            <w:proofErr w:type="gramStart"/>
            <w:r w:rsidRPr="006C7FDA">
              <w:rPr>
                <w:rFonts w:ascii="Times New Roman" w:hAnsi="Times New Roman" w:cs="Times New Roman"/>
                <w:color w:val="000000"/>
                <w:sz w:val="20"/>
                <w:szCs w:val="20"/>
                <w:shd w:val="clear" w:color="auto" w:fill="FFFFFF"/>
              </w:rPr>
              <w:t>iron(</w:t>
            </w:r>
            <w:proofErr w:type="gramEnd"/>
            <w:r w:rsidRPr="006C7FDA">
              <w:rPr>
                <w:rFonts w:ascii="Times New Roman" w:hAnsi="Times New Roman" w:cs="Times New Roman"/>
                <w:color w:val="000000"/>
                <w:sz w:val="20"/>
                <w:szCs w:val="20"/>
                <w:shd w:val="clear" w:color="auto" w:fill="FFFFFF"/>
              </w:rPr>
              <w:t xml:space="preserve">III) transport system </w:t>
            </w:r>
            <w:r w:rsidR="00A5681C">
              <w:rPr>
                <w:rFonts w:ascii="Times New Roman" w:hAnsi="Times New Roman" w:cs="Times New Roman"/>
                <w:color w:val="000000"/>
                <w:sz w:val="20"/>
                <w:szCs w:val="20"/>
                <w:shd w:val="clear" w:color="auto" w:fill="FFFFFF"/>
              </w:rPr>
              <w:t>ATP-binding protein</w:t>
            </w:r>
          </w:p>
        </w:tc>
      </w:tr>
      <w:tr w:rsidR="00A5257F" w:rsidRPr="006C7FDA" w14:paraId="32288B7C" w14:textId="77777777" w:rsidTr="001E38F1">
        <w:tc>
          <w:tcPr>
            <w:tcW w:w="1351" w:type="dxa"/>
          </w:tcPr>
          <w:p w14:paraId="697A5545"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K01999</w:t>
            </w:r>
          </w:p>
        </w:tc>
        <w:tc>
          <w:tcPr>
            <w:tcW w:w="2514" w:type="dxa"/>
          </w:tcPr>
          <w:p w14:paraId="1526332D"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livK</w:t>
            </w:r>
            <w:proofErr w:type="spellEnd"/>
          </w:p>
        </w:tc>
        <w:tc>
          <w:tcPr>
            <w:tcW w:w="5145" w:type="dxa"/>
          </w:tcPr>
          <w:p w14:paraId="75860988"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branched-chain amino acid transport system substrate-binding protein</w:t>
            </w:r>
          </w:p>
        </w:tc>
      </w:tr>
      <w:tr w:rsidR="00A5257F" w:rsidRPr="006C7FDA" w14:paraId="53E8DCAF" w14:textId="77777777" w:rsidTr="001E38F1">
        <w:tc>
          <w:tcPr>
            <w:tcW w:w="1351" w:type="dxa"/>
          </w:tcPr>
          <w:p w14:paraId="587BEF3C"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K01961</w:t>
            </w:r>
          </w:p>
        </w:tc>
        <w:tc>
          <w:tcPr>
            <w:tcW w:w="2514" w:type="dxa"/>
          </w:tcPr>
          <w:p w14:paraId="2595ACD0"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accC</w:t>
            </w:r>
            <w:proofErr w:type="spellEnd"/>
          </w:p>
        </w:tc>
        <w:tc>
          <w:tcPr>
            <w:tcW w:w="5145" w:type="dxa"/>
          </w:tcPr>
          <w:p w14:paraId="7A135D22" w14:textId="2DBDF2CB"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acetyl-CoA carboxylase,</w:t>
            </w:r>
            <w:r w:rsidR="00A5681C">
              <w:rPr>
                <w:rFonts w:ascii="Times New Roman" w:hAnsi="Times New Roman" w:cs="Times New Roman"/>
                <w:color w:val="000000"/>
                <w:sz w:val="20"/>
                <w:szCs w:val="20"/>
                <w:shd w:val="clear" w:color="auto" w:fill="FFFFFF"/>
              </w:rPr>
              <w:t xml:space="preserve"> biotin carboxylase subunit</w:t>
            </w:r>
          </w:p>
        </w:tc>
      </w:tr>
      <w:tr w:rsidR="00A5257F" w:rsidRPr="006C7FDA" w14:paraId="74B6870C" w14:textId="77777777" w:rsidTr="001E38F1">
        <w:tc>
          <w:tcPr>
            <w:tcW w:w="1351" w:type="dxa"/>
          </w:tcPr>
          <w:p w14:paraId="2766FED1"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K01955</w:t>
            </w:r>
          </w:p>
        </w:tc>
        <w:tc>
          <w:tcPr>
            <w:tcW w:w="2514" w:type="dxa"/>
          </w:tcPr>
          <w:p w14:paraId="354A5837"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carB</w:t>
            </w:r>
            <w:proofErr w:type="spellEnd"/>
            <w:r w:rsidRPr="006C7FDA">
              <w:rPr>
                <w:rFonts w:ascii="Times New Roman" w:hAnsi="Times New Roman" w:cs="Times New Roman"/>
                <w:color w:val="000000"/>
                <w:sz w:val="20"/>
                <w:szCs w:val="20"/>
                <w:shd w:val="clear" w:color="auto" w:fill="FFFFFF"/>
              </w:rPr>
              <w:t>, CPA2</w:t>
            </w:r>
          </w:p>
        </w:tc>
        <w:tc>
          <w:tcPr>
            <w:tcW w:w="5145" w:type="dxa"/>
          </w:tcPr>
          <w:p w14:paraId="002709FB" w14:textId="689A9D10"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carbamoyl-phosp</w:t>
            </w:r>
            <w:r w:rsidR="00A5681C">
              <w:rPr>
                <w:rFonts w:ascii="Times New Roman" w:hAnsi="Times New Roman" w:cs="Times New Roman"/>
                <w:color w:val="000000"/>
                <w:sz w:val="20"/>
                <w:szCs w:val="20"/>
                <w:shd w:val="clear" w:color="auto" w:fill="FFFFFF"/>
              </w:rPr>
              <w:t>hate synthase large subunit</w:t>
            </w:r>
          </w:p>
        </w:tc>
      </w:tr>
      <w:tr w:rsidR="00A5257F" w:rsidRPr="006C7FDA" w14:paraId="57CD449D" w14:textId="77777777" w:rsidTr="001E38F1">
        <w:tc>
          <w:tcPr>
            <w:tcW w:w="1351" w:type="dxa"/>
          </w:tcPr>
          <w:p w14:paraId="1967BF4A"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K01952</w:t>
            </w:r>
          </w:p>
        </w:tc>
        <w:tc>
          <w:tcPr>
            <w:tcW w:w="2514" w:type="dxa"/>
          </w:tcPr>
          <w:p w14:paraId="3C223959"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 xml:space="preserve">PFAS, </w:t>
            </w:r>
            <w:proofErr w:type="spellStart"/>
            <w:r w:rsidRPr="006C7FDA">
              <w:rPr>
                <w:rFonts w:ascii="Times New Roman" w:hAnsi="Times New Roman" w:cs="Times New Roman"/>
                <w:color w:val="000000"/>
                <w:sz w:val="20"/>
                <w:szCs w:val="20"/>
                <w:shd w:val="clear" w:color="auto" w:fill="FFFFFF"/>
              </w:rPr>
              <w:t>purL</w:t>
            </w:r>
            <w:proofErr w:type="spellEnd"/>
          </w:p>
        </w:tc>
        <w:tc>
          <w:tcPr>
            <w:tcW w:w="5145" w:type="dxa"/>
          </w:tcPr>
          <w:p w14:paraId="07FEDF68" w14:textId="65E3F5F8"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phosphoribosylf</w:t>
            </w:r>
            <w:r w:rsidR="00A5681C">
              <w:rPr>
                <w:rFonts w:ascii="Times New Roman" w:hAnsi="Times New Roman" w:cs="Times New Roman"/>
                <w:color w:val="000000"/>
                <w:sz w:val="20"/>
                <w:szCs w:val="20"/>
                <w:shd w:val="clear" w:color="auto" w:fill="FFFFFF"/>
              </w:rPr>
              <w:t>ormylglycinamidine</w:t>
            </w:r>
            <w:proofErr w:type="spellEnd"/>
            <w:r w:rsidR="00A5681C">
              <w:rPr>
                <w:rFonts w:ascii="Times New Roman" w:hAnsi="Times New Roman" w:cs="Times New Roman"/>
                <w:color w:val="000000"/>
                <w:sz w:val="20"/>
                <w:szCs w:val="20"/>
                <w:shd w:val="clear" w:color="auto" w:fill="FFFFFF"/>
              </w:rPr>
              <w:t xml:space="preserve"> synthase</w:t>
            </w:r>
          </w:p>
        </w:tc>
      </w:tr>
      <w:tr w:rsidR="00A5257F" w:rsidRPr="006C7FDA" w14:paraId="1DCB2ED1" w14:textId="77777777" w:rsidTr="001E38F1">
        <w:tc>
          <w:tcPr>
            <w:tcW w:w="1351" w:type="dxa"/>
          </w:tcPr>
          <w:p w14:paraId="78CE1ED6"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K01941</w:t>
            </w:r>
          </w:p>
        </w:tc>
        <w:tc>
          <w:tcPr>
            <w:tcW w:w="2514" w:type="dxa"/>
          </w:tcPr>
          <w:p w14:paraId="1681F5D9"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E6.3.4.6</w:t>
            </w:r>
          </w:p>
        </w:tc>
        <w:tc>
          <w:tcPr>
            <w:tcW w:w="5145" w:type="dxa"/>
          </w:tcPr>
          <w:p w14:paraId="12C15449"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urea carboxylase</w:t>
            </w:r>
          </w:p>
        </w:tc>
      </w:tr>
      <w:tr w:rsidR="00A5257F" w:rsidRPr="006C7FDA" w14:paraId="72D41D75" w14:textId="77777777" w:rsidTr="001E38F1">
        <w:tc>
          <w:tcPr>
            <w:tcW w:w="1351" w:type="dxa"/>
          </w:tcPr>
          <w:p w14:paraId="16CFC78B"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K01915</w:t>
            </w:r>
          </w:p>
        </w:tc>
        <w:tc>
          <w:tcPr>
            <w:tcW w:w="2514" w:type="dxa"/>
          </w:tcPr>
          <w:p w14:paraId="3C26DB24"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glnA</w:t>
            </w:r>
            <w:proofErr w:type="spellEnd"/>
            <w:r w:rsidRPr="006C7FDA">
              <w:rPr>
                <w:rFonts w:ascii="Times New Roman" w:hAnsi="Times New Roman" w:cs="Times New Roman"/>
                <w:color w:val="000000"/>
                <w:sz w:val="20"/>
                <w:szCs w:val="20"/>
                <w:shd w:val="clear" w:color="auto" w:fill="FFFFFF"/>
              </w:rPr>
              <w:t>, GLUL</w:t>
            </w:r>
          </w:p>
        </w:tc>
        <w:tc>
          <w:tcPr>
            <w:tcW w:w="5145" w:type="dxa"/>
          </w:tcPr>
          <w:p w14:paraId="39B1BE08" w14:textId="4E059FE5" w:rsidR="00A5257F" w:rsidRPr="006C7FDA" w:rsidRDefault="00A5681C" w:rsidP="001E38F1">
            <w:pPr>
              <w:rPr>
                <w:rFonts w:ascii="Times New Roman" w:hAnsi="Times New Roman" w:cs="Times New Roman"/>
                <w:sz w:val="20"/>
                <w:szCs w:val="20"/>
              </w:rPr>
            </w:pPr>
            <w:r>
              <w:rPr>
                <w:rFonts w:ascii="Times New Roman" w:hAnsi="Times New Roman" w:cs="Times New Roman"/>
                <w:color w:val="000000"/>
                <w:sz w:val="20"/>
                <w:szCs w:val="20"/>
                <w:shd w:val="clear" w:color="auto" w:fill="FFFFFF"/>
              </w:rPr>
              <w:t>glutamine synthetase</w:t>
            </w:r>
          </w:p>
        </w:tc>
      </w:tr>
      <w:tr w:rsidR="00A5257F" w:rsidRPr="006C7FDA" w14:paraId="74812D49" w14:textId="77777777" w:rsidTr="001E38F1">
        <w:tc>
          <w:tcPr>
            <w:tcW w:w="1351" w:type="dxa"/>
          </w:tcPr>
          <w:p w14:paraId="4E7B0890"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K01895</w:t>
            </w:r>
          </w:p>
        </w:tc>
        <w:tc>
          <w:tcPr>
            <w:tcW w:w="2514" w:type="dxa"/>
          </w:tcPr>
          <w:p w14:paraId="61046E47"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 xml:space="preserve">ACSS1_2, </w:t>
            </w:r>
            <w:proofErr w:type="spellStart"/>
            <w:r w:rsidRPr="006C7FDA">
              <w:rPr>
                <w:rFonts w:ascii="Times New Roman" w:hAnsi="Times New Roman" w:cs="Times New Roman"/>
                <w:color w:val="000000"/>
                <w:sz w:val="20"/>
                <w:szCs w:val="20"/>
                <w:shd w:val="clear" w:color="auto" w:fill="FFFFFF"/>
              </w:rPr>
              <w:t>acs</w:t>
            </w:r>
            <w:proofErr w:type="spellEnd"/>
          </w:p>
        </w:tc>
        <w:tc>
          <w:tcPr>
            <w:tcW w:w="5145" w:type="dxa"/>
          </w:tcPr>
          <w:p w14:paraId="02077E33" w14:textId="4097AA91" w:rsidR="00A5257F" w:rsidRPr="006C7FDA" w:rsidRDefault="00A5681C" w:rsidP="001E38F1">
            <w:pPr>
              <w:rPr>
                <w:rFonts w:ascii="Times New Roman" w:hAnsi="Times New Roman" w:cs="Times New Roman"/>
                <w:sz w:val="20"/>
                <w:szCs w:val="20"/>
              </w:rPr>
            </w:pPr>
            <w:r>
              <w:rPr>
                <w:rFonts w:ascii="Times New Roman" w:hAnsi="Times New Roman" w:cs="Times New Roman"/>
                <w:color w:val="000000"/>
                <w:sz w:val="20"/>
                <w:szCs w:val="20"/>
                <w:shd w:val="clear" w:color="auto" w:fill="FFFFFF"/>
              </w:rPr>
              <w:t>acetyl-CoA synthetase</w:t>
            </w:r>
          </w:p>
        </w:tc>
      </w:tr>
      <w:tr w:rsidR="00A5257F" w:rsidRPr="006C7FDA" w14:paraId="7E533A1C" w14:textId="77777777" w:rsidTr="001E38F1">
        <w:tc>
          <w:tcPr>
            <w:tcW w:w="1351" w:type="dxa"/>
          </w:tcPr>
          <w:p w14:paraId="1AB343A8"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K01873</w:t>
            </w:r>
          </w:p>
        </w:tc>
        <w:tc>
          <w:tcPr>
            <w:tcW w:w="2514" w:type="dxa"/>
          </w:tcPr>
          <w:p w14:paraId="6A37516E"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 xml:space="preserve">VARS, </w:t>
            </w:r>
            <w:proofErr w:type="spellStart"/>
            <w:r w:rsidRPr="006C7FDA">
              <w:rPr>
                <w:rFonts w:ascii="Times New Roman" w:hAnsi="Times New Roman" w:cs="Times New Roman"/>
                <w:color w:val="000000"/>
                <w:sz w:val="20"/>
                <w:szCs w:val="20"/>
                <w:shd w:val="clear" w:color="auto" w:fill="FFFFFF"/>
              </w:rPr>
              <w:t>valS</w:t>
            </w:r>
            <w:proofErr w:type="spellEnd"/>
          </w:p>
        </w:tc>
        <w:tc>
          <w:tcPr>
            <w:tcW w:w="5145" w:type="dxa"/>
          </w:tcPr>
          <w:p w14:paraId="673BDB26"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valyl-tRNA synthetase</w:t>
            </w:r>
            <w:r w:rsidRPr="006C7FDA">
              <w:rPr>
                <w:rStyle w:val="apple-converted-space"/>
                <w:rFonts w:ascii="Times New Roman" w:hAnsi="Times New Roman" w:cs="Times New Roman"/>
                <w:color w:val="000000"/>
                <w:sz w:val="20"/>
                <w:szCs w:val="20"/>
                <w:shd w:val="clear" w:color="auto" w:fill="FFFFFF"/>
              </w:rPr>
              <w:t> </w:t>
            </w:r>
          </w:p>
        </w:tc>
      </w:tr>
      <w:tr w:rsidR="00A5257F" w:rsidRPr="006C7FDA" w14:paraId="0D739D2B" w14:textId="77777777" w:rsidTr="001E38F1">
        <w:tc>
          <w:tcPr>
            <w:tcW w:w="1351" w:type="dxa"/>
          </w:tcPr>
          <w:p w14:paraId="59E9474C"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K01872</w:t>
            </w:r>
          </w:p>
        </w:tc>
        <w:tc>
          <w:tcPr>
            <w:tcW w:w="2514" w:type="dxa"/>
          </w:tcPr>
          <w:p w14:paraId="656103A7"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 xml:space="preserve">AARS, </w:t>
            </w:r>
            <w:proofErr w:type="spellStart"/>
            <w:r w:rsidRPr="006C7FDA">
              <w:rPr>
                <w:rFonts w:ascii="Times New Roman" w:hAnsi="Times New Roman" w:cs="Times New Roman"/>
                <w:color w:val="000000"/>
                <w:sz w:val="20"/>
                <w:szCs w:val="20"/>
                <w:shd w:val="clear" w:color="auto" w:fill="FFFFFF"/>
              </w:rPr>
              <w:t>alaS</w:t>
            </w:r>
            <w:proofErr w:type="spellEnd"/>
          </w:p>
        </w:tc>
        <w:tc>
          <w:tcPr>
            <w:tcW w:w="5145" w:type="dxa"/>
          </w:tcPr>
          <w:p w14:paraId="55D5FDBA" w14:textId="55AC2016" w:rsidR="00A5257F" w:rsidRPr="006C7FDA" w:rsidRDefault="00A5681C" w:rsidP="001E38F1">
            <w:pPr>
              <w:rPr>
                <w:rFonts w:ascii="Times New Roman" w:hAnsi="Times New Roman" w:cs="Times New Roman"/>
                <w:sz w:val="20"/>
                <w:szCs w:val="20"/>
              </w:rPr>
            </w:pPr>
            <w:r>
              <w:rPr>
                <w:rFonts w:ascii="Times New Roman" w:hAnsi="Times New Roman" w:cs="Times New Roman"/>
                <w:color w:val="000000"/>
                <w:sz w:val="20"/>
                <w:szCs w:val="20"/>
                <w:shd w:val="clear" w:color="auto" w:fill="FFFFFF"/>
              </w:rPr>
              <w:t>alanyl-tRNA synthetase</w:t>
            </w:r>
          </w:p>
        </w:tc>
      </w:tr>
      <w:tr w:rsidR="00A5257F" w:rsidRPr="006C7FDA" w14:paraId="2BB94198" w14:textId="77777777" w:rsidTr="001E38F1">
        <w:tc>
          <w:tcPr>
            <w:tcW w:w="1351" w:type="dxa"/>
          </w:tcPr>
          <w:p w14:paraId="276130DF"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K01869</w:t>
            </w:r>
          </w:p>
        </w:tc>
        <w:tc>
          <w:tcPr>
            <w:tcW w:w="2514" w:type="dxa"/>
          </w:tcPr>
          <w:p w14:paraId="569CA1F8"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 xml:space="preserve">LARS, </w:t>
            </w:r>
            <w:proofErr w:type="spellStart"/>
            <w:r w:rsidRPr="006C7FDA">
              <w:rPr>
                <w:rFonts w:ascii="Times New Roman" w:hAnsi="Times New Roman" w:cs="Times New Roman"/>
                <w:color w:val="000000"/>
                <w:sz w:val="20"/>
                <w:szCs w:val="20"/>
                <w:shd w:val="clear" w:color="auto" w:fill="FFFFFF"/>
              </w:rPr>
              <w:t>leuS</w:t>
            </w:r>
            <w:proofErr w:type="spellEnd"/>
          </w:p>
        </w:tc>
        <w:tc>
          <w:tcPr>
            <w:tcW w:w="5145" w:type="dxa"/>
          </w:tcPr>
          <w:p w14:paraId="51FE8175" w14:textId="0148795A" w:rsidR="00A5257F" w:rsidRPr="006C7FDA" w:rsidRDefault="00A5681C" w:rsidP="001E38F1">
            <w:pPr>
              <w:rPr>
                <w:rFonts w:ascii="Times New Roman" w:hAnsi="Times New Roman" w:cs="Times New Roman"/>
                <w:sz w:val="20"/>
                <w:szCs w:val="20"/>
              </w:rPr>
            </w:pPr>
            <w:r>
              <w:rPr>
                <w:rFonts w:ascii="Times New Roman" w:hAnsi="Times New Roman" w:cs="Times New Roman"/>
                <w:color w:val="000000"/>
                <w:sz w:val="20"/>
                <w:szCs w:val="20"/>
                <w:shd w:val="clear" w:color="auto" w:fill="FFFFFF"/>
              </w:rPr>
              <w:t>leucyl-tRNA synthetase</w:t>
            </w:r>
          </w:p>
        </w:tc>
      </w:tr>
      <w:tr w:rsidR="00A5257F" w:rsidRPr="006C7FDA" w14:paraId="78E98A7B" w14:textId="77777777" w:rsidTr="001E38F1">
        <w:tc>
          <w:tcPr>
            <w:tcW w:w="1351" w:type="dxa"/>
          </w:tcPr>
          <w:p w14:paraId="7D1620C2"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lastRenderedPageBreak/>
              <w:t>K01760</w:t>
            </w:r>
          </w:p>
        </w:tc>
        <w:tc>
          <w:tcPr>
            <w:tcW w:w="2514" w:type="dxa"/>
          </w:tcPr>
          <w:p w14:paraId="54F3A9B0"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metC</w:t>
            </w:r>
            <w:proofErr w:type="spellEnd"/>
          </w:p>
        </w:tc>
        <w:tc>
          <w:tcPr>
            <w:tcW w:w="5145" w:type="dxa"/>
          </w:tcPr>
          <w:p w14:paraId="22C19E7B" w14:textId="3161E46E"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cyst</w:t>
            </w:r>
            <w:r w:rsidR="002226F5">
              <w:rPr>
                <w:rFonts w:ascii="Times New Roman" w:hAnsi="Times New Roman" w:cs="Times New Roman"/>
                <w:color w:val="000000"/>
                <w:sz w:val="20"/>
                <w:szCs w:val="20"/>
                <w:shd w:val="clear" w:color="auto" w:fill="FFFFFF"/>
              </w:rPr>
              <w:t>eine-S-conjugate beta-lyase</w:t>
            </w:r>
          </w:p>
        </w:tc>
      </w:tr>
      <w:tr w:rsidR="00A5257F" w:rsidRPr="006C7FDA" w14:paraId="7A25757F" w14:textId="77777777" w:rsidTr="001E38F1">
        <w:tc>
          <w:tcPr>
            <w:tcW w:w="1351" w:type="dxa"/>
          </w:tcPr>
          <w:p w14:paraId="32727A8F"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K01750</w:t>
            </w:r>
          </w:p>
        </w:tc>
        <w:tc>
          <w:tcPr>
            <w:tcW w:w="2514" w:type="dxa"/>
          </w:tcPr>
          <w:p w14:paraId="6CD48CC0"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 xml:space="preserve">E4.3.1.12, </w:t>
            </w:r>
            <w:proofErr w:type="spellStart"/>
            <w:r w:rsidRPr="006C7FDA">
              <w:rPr>
                <w:rFonts w:ascii="Times New Roman" w:hAnsi="Times New Roman" w:cs="Times New Roman"/>
                <w:color w:val="000000"/>
                <w:sz w:val="20"/>
                <w:szCs w:val="20"/>
                <w:shd w:val="clear" w:color="auto" w:fill="FFFFFF"/>
              </w:rPr>
              <w:t>ocd</w:t>
            </w:r>
            <w:proofErr w:type="spellEnd"/>
          </w:p>
        </w:tc>
        <w:tc>
          <w:tcPr>
            <w:tcW w:w="5145" w:type="dxa"/>
          </w:tcPr>
          <w:p w14:paraId="3128828F" w14:textId="55848450"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 xml:space="preserve">ornithine </w:t>
            </w:r>
            <w:proofErr w:type="spellStart"/>
            <w:r w:rsidR="002226F5">
              <w:rPr>
                <w:rFonts w:ascii="Times New Roman" w:hAnsi="Times New Roman" w:cs="Times New Roman"/>
                <w:color w:val="000000"/>
                <w:sz w:val="20"/>
                <w:szCs w:val="20"/>
                <w:shd w:val="clear" w:color="auto" w:fill="FFFFFF"/>
              </w:rPr>
              <w:t>cyclodeaminase</w:t>
            </w:r>
            <w:proofErr w:type="spellEnd"/>
          </w:p>
        </w:tc>
      </w:tr>
      <w:tr w:rsidR="00A5257F" w:rsidRPr="006C7FDA" w14:paraId="1BEE65E1" w14:textId="77777777" w:rsidTr="001E38F1">
        <w:tc>
          <w:tcPr>
            <w:tcW w:w="1351" w:type="dxa"/>
          </w:tcPr>
          <w:p w14:paraId="0A198945"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K01745</w:t>
            </w:r>
          </w:p>
        </w:tc>
        <w:tc>
          <w:tcPr>
            <w:tcW w:w="2514" w:type="dxa"/>
          </w:tcPr>
          <w:p w14:paraId="10B3C08F"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hutH</w:t>
            </w:r>
            <w:proofErr w:type="spellEnd"/>
            <w:r w:rsidRPr="006C7FDA">
              <w:rPr>
                <w:rFonts w:ascii="Times New Roman" w:hAnsi="Times New Roman" w:cs="Times New Roman"/>
                <w:color w:val="000000"/>
                <w:sz w:val="20"/>
                <w:szCs w:val="20"/>
                <w:shd w:val="clear" w:color="auto" w:fill="FFFFFF"/>
              </w:rPr>
              <w:t>, HAL</w:t>
            </w:r>
          </w:p>
        </w:tc>
        <w:tc>
          <w:tcPr>
            <w:tcW w:w="5145" w:type="dxa"/>
          </w:tcPr>
          <w:p w14:paraId="5AEEF308" w14:textId="430E4251" w:rsidR="00A5257F" w:rsidRPr="006C7FDA" w:rsidRDefault="002226F5" w:rsidP="001E38F1">
            <w:pPr>
              <w:rPr>
                <w:rFonts w:ascii="Times New Roman" w:hAnsi="Times New Roman" w:cs="Times New Roman"/>
                <w:sz w:val="20"/>
                <w:szCs w:val="20"/>
              </w:rPr>
            </w:pPr>
            <w:r>
              <w:rPr>
                <w:rFonts w:ascii="Times New Roman" w:hAnsi="Times New Roman" w:cs="Times New Roman"/>
                <w:color w:val="000000"/>
                <w:sz w:val="20"/>
                <w:szCs w:val="20"/>
                <w:shd w:val="clear" w:color="auto" w:fill="FFFFFF"/>
              </w:rPr>
              <w:t>histidine ammonia-lyase</w:t>
            </w:r>
          </w:p>
        </w:tc>
      </w:tr>
      <w:tr w:rsidR="00A5257F" w:rsidRPr="006C7FDA" w14:paraId="55041DED" w14:textId="77777777" w:rsidTr="001E38F1">
        <w:tc>
          <w:tcPr>
            <w:tcW w:w="1351" w:type="dxa"/>
          </w:tcPr>
          <w:p w14:paraId="23C738C4"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K01652</w:t>
            </w:r>
          </w:p>
        </w:tc>
        <w:tc>
          <w:tcPr>
            <w:tcW w:w="2514" w:type="dxa"/>
          </w:tcPr>
          <w:p w14:paraId="2CD96A61"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rPr>
              <w:t xml:space="preserve">E2.2.1.6L, </w:t>
            </w:r>
            <w:proofErr w:type="spellStart"/>
            <w:r w:rsidRPr="006C7FDA">
              <w:rPr>
                <w:rFonts w:ascii="Times New Roman" w:hAnsi="Times New Roman" w:cs="Times New Roman"/>
                <w:color w:val="000000"/>
                <w:sz w:val="20"/>
                <w:szCs w:val="20"/>
              </w:rPr>
              <w:t>ilvB</w:t>
            </w:r>
            <w:proofErr w:type="spellEnd"/>
            <w:r w:rsidRPr="006C7FDA">
              <w:rPr>
                <w:rFonts w:ascii="Times New Roman" w:hAnsi="Times New Roman" w:cs="Times New Roman"/>
                <w:color w:val="000000"/>
                <w:sz w:val="20"/>
                <w:szCs w:val="20"/>
              </w:rPr>
              <w:t xml:space="preserve">, </w:t>
            </w:r>
            <w:proofErr w:type="spellStart"/>
            <w:r w:rsidRPr="006C7FDA">
              <w:rPr>
                <w:rFonts w:ascii="Times New Roman" w:hAnsi="Times New Roman" w:cs="Times New Roman"/>
                <w:color w:val="000000"/>
                <w:sz w:val="20"/>
                <w:szCs w:val="20"/>
              </w:rPr>
              <w:t>ilvG</w:t>
            </w:r>
            <w:proofErr w:type="spellEnd"/>
            <w:r w:rsidRPr="006C7FDA">
              <w:rPr>
                <w:rFonts w:ascii="Times New Roman" w:hAnsi="Times New Roman" w:cs="Times New Roman"/>
                <w:color w:val="000000"/>
                <w:sz w:val="20"/>
                <w:szCs w:val="20"/>
              </w:rPr>
              <w:t xml:space="preserve">, </w:t>
            </w:r>
            <w:proofErr w:type="spellStart"/>
            <w:r w:rsidRPr="006C7FDA">
              <w:rPr>
                <w:rFonts w:ascii="Times New Roman" w:hAnsi="Times New Roman" w:cs="Times New Roman"/>
                <w:color w:val="000000"/>
                <w:sz w:val="20"/>
                <w:szCs w:val="20"/>
              </w:rPr>
              <w:t>ilvI</w:t>
            </w:r>
            <w:proofErr w:type="spellEnd"/>
          </w:p>
        </w:tc>
        <w:tc>
          <w:tcPr>
            <w:tcW w:w="5145" w:type="dxa"/>
          </w:tcPr>
          <w:p w14:paraId="2BD2E767"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acetolactate synthase I/II/III large subunit</w:t>
            </w:r>
          </w:p>
        </w:tc>
      </w:tr>
      <w:tr w:rsidR="00A5257F" w:rsidRPr="006C7FDA" w14:paraId="5BCED29E" w14:textId="77777777" w:rsidTr="001E38F1">
        <w:tc>
          <w:tcPr>
            <w:tcW w:w="1351" w:type="dxa"/>
          </w:tcPr>
          <w:p w14:paraId="19FD0031"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K01451</w:t>
            </w:r>
          </w:p>
        </w:tc>
        <w:tc>
          <w:tcPr>
            <w:tcW w:w="2514" w:type="dxa"/>
          </w:tcPr>
          <w:p w14:paraId="19FD0B47"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hipO</w:t>
            </w:r>
            <w:proofErr w:type="spellEnd"/>
          </w:p>
        </w:tc>
        <w:tc>
          <w:tcPr>
            <w:tcW w:w="5145" w:type="dxa"/>
          </w:tcPr>
          <w:p w14:paraId="1BA67478" w14:textId="735241F1" w:rsidR="00A5257F" w:rsidRPr="006C7FDA" w:rsidRDefault="002226F5" w:rsidP="001E38F1">
            <w:pPr>
              <w:rPr>
                <w:rFonts w:ascii="Times New Roman" w:hAnsi="Times New Roman" w:cs="Times New Roman"/>
                <w:sz w:val="20"/>
                <w:szCs w:val="20"/>
              </w:rPr>
            </w:pPr>
            <w:proofErr w:type="spellStart"/>
            <w:r>
              <w:rPr>
                <w:rFonts w:ascii="Times New Roman" w:hAnsi="Times New Roman" w:cs="Times New Roman"/>
                <w:color w:val="000000"/>
                <w:sz w:val="20"/>
                <w:szCs w:val="20"/>
                <w:shd w:val="clear" w:color="auto" w:fill="FFFFFF"/>
              </w:rPr>
              <w:t>hippurate</w:t>
            </w:r>
            <w:proofErr w:type="spellEnd"/>
            <w:r>
              <w:rPr>
                <w:rFonts w:ascii="Times New Roman" w:hAnsi="Times New Roman" w:cs="Times New Roman"/>
                <w:color w:val="000000"/>
                <w:sz w:val="20"/>
                <w:szCs w:val="20"/>
                <w:shd w:val="clear" w:color="auto" w:fill="FFFFFF"/>
              </w:rPr>
              <w:t xml:space="preserve"> hydrolase</w:t>
            </w:r>
          </w:p>
        </w:tc>
      </w:tr>
      <w:tr w:rsidR="00A5257F" w:rsidRPr="006C7FDA" w14:paraId="3E95D22E" w14:textId="77777777" w:rsidTr="001E38F1">
        <w:tc>
          <w:tcPr>
            <w:tcW w:w="1351" w:type="dxa"/>
          </w:tcPr>
          <w:p w14:paraId="2872EBFD"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K00799</w:t>
            </w:r>
          </w:p>
        </w:tc>
        <w:tc>
          <w:tcPr>
            <w:tcW w:w="2514" w:type="dxa"/>
          </w:tcPr>
          <w:p w14:paraId="5BD414A9"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 xml:space="preserve">GST, </w:t>
            </w:r>
            <w:proofErr w:type="spellStart"/>
            <w:r w:rsidRPr="006C7FDA">
              <w:rPr>
                <w:rFonts w:ascii="Times New Roman" w:hAnsi="Times New Roman" w:cs="Times New Roman"/>
                <w:color w:val="000000"/>
                <w:sz w:val="20"/>
                <w:szCs w:val="20"/>
                <w:shd w:val="clear" w:color="auto" w:fill="FFFFFF"/>
              </w:rPr>
              <w:t>gst</w:t>
            </w:r>
            <w:proofErr w:type="spellEnd"/>
          </w:p>
        </w:tc>
        <w:tc>
          <w:tcPr>
            <w:tcW w:w="5145" w:type="dxa"/>
          </w:tcPr>
          <w:p w14:paraId="722989BB" w14:textId="1AAC0BCB" w:rsidR="00A5257F" w:rsidRPr="006C7FDA" w:rsidRDefault="002226F5" w:rsidP="001E38F1">
            <w:pPr>
              <w:rPr>
                <w:rFonts w:ascii="Times New Roman" w:hAnsi="Times New Roman" w:cs="Times New Roman"/>
                <w:sz w:val="20"/>
                <w:szCs w:val="20"/>
              </w:rPr>
            </w:pPr>
            <w:r>
              <w:rPr>
                <w:rFonts w:ascii="Times New Roman" w:hAnsi="Times New Roman" w:cs="Times New Roman"/>
                <w:color w:val="000000"/>
                <w:sz w:val="20"/>
                <w:szCs w:val="20"/>
                <w:shd w:val="clear" w:color="auto" w:fill="FFFFFF"/>
              </w:rPr>
              <w:t>glutathione S-transferase</w:t>
            </w:r>
          </w:p>
        </w:tc>
      </w:tr>
      <w:tr w:rsidR="00A5257F" w:rsidRPr="006C7FDA" w14:paraId="2D95A029" w14:textId="77777777" w:rsidTr="001E38F1">
        <w:tc>
          <w:tcPr>
            <w:tcW w:w="1351" w:type="dxa"/>
          </w:tcPr>
          <w:p w14:paraId="14AD034F"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K00648</w:t>
            </w:r>
          </w:p>
        </w:tc>
        <w:tc>
          <w:tcPr>
            <w:tcW w:w="2514" w:type="dxa"/>
          </w:tcPr>
          <w:p w14:paraId="4C64A3F2" w14:textId="77777777" w:rsidR="00A5257F" w:rsidRPr="006C7FDA" w:rsidRDefault="00A5257F" w:rsidP="001E38F1">
            <w:pPr>
              <w:rPr>
                <w:rFonts w:ascii="Times New Roman" w:hAnsi="Times New Roman" w:cs="Times New Roman"/>
                <w:color w:val="000000"/>
                <w:sz w:val="20"/>
                <w:szCs w:val="20"/>
              </w:rPr>
            </w:pPr>
            <w:proofErr w:type="spellStart"/>
            <w:r w:rsidRPr="006C7FDA">
              <w:rPr>
                <w:rFonts w:ascii="Times New Roman" w:hAnsi="Times New Roman" w:cs="Times New Roman"/>
                <w:color w:val="000000"/>
                <w:sz w:val="20"/>
                <w:szCs w:val="20"/>
                <w:shd w:val="clear" w:color="auto" w:fill="FFFFFF"/>
              </w:rPr>
              <w:t>fabH</w:t>
            </w:r>
            <w:proofErr w:type="spellEnd"/>
          </w:p>
        </w:tc>
        <w:tc>
          <w:tcPr>
            <w:tcW w:w="5145" w:type="dxa"/>
          </w:tcPr>
          <w:p w14:paraId="4BF2683C"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3-oxoacyl-[acyl-carrier-protein] synthase III</w:t>
            </w:r>
          </w:p>
        </w:tc>
      </w:tr>
      <w:tr w:rsidR="00A5257F" w:rsidRPr="006C7FDA" w14:paraId="46FC1B5B" w14:textId="77777777" w:rsidTr="001E38F1">
        <w:tc>
          <w:tcPr>
            <w:tcW w:w="1351" w:type="dxa"/>
          </w:tcPr>
          <w:p w14:paraId="602E20FB"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K00626    </w:t>
            </w:r>
          </w:p>
        </w:tc>
        <w:tc>
          <w:tcPr>
            <w:tcW w:w="2514" w:type="dxa"/>
          </w:tcPr>
          <w:p w14:paraId="64B42016"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 xml:space="preserve">ACAT, </w:t>
            </w:r>
            <w:proofErr w:type="spellStart"/>
            <w:r w:rsidRPr="006C7FDA">
              <w:rPr>
                <w:rFonts w:ascii="Times New Roman" w:hAnsi="Times New Roman" w:cs="Times New Roman"/>
                <w:color w:val="000000"/>
                <w:sz w:val="20"/>
                <w:szCs w:val="20"/>
                <w:shd w:val="clear" w:color="auto" w:fill="FFFFFF"/>
              </w:rPr>
              <w:t>atoB</w:t>
            </w:r>
            <w:proofErr w:type="spellEnd"/>
          </w:p>
        </w:tc>
        <w:tc>
          <w:tcPr>
            <w:tcW w:w="5145" w:type="dxa"/>
          </w:tcPr>
          <w:p w14:paraId="6D3FE333" w14:textId="140F622C"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ace</w:t>
            </w:r>
            <w:r w:rsidR="002226F5">
              <w:rPr>
                <w:rFonts w:ascii="Times New Roman" w:hAnsi="Times New Roman" w:cs="Times New Roman"/>
                <w:color w:val="000000"/>
                <w:sz w:val="20"/>
                <w:szCs w:val="20"/>
                <w:shd w:val="clear" w:color="auto" w:fill="FFFFFF"/>
              </w:rPr>
              <w:t>tyl-CoA C-acetyltransferase</w:t>
            </w:r>
          </w:p>
        </w:tc>
      </w:tr>
      <w:tr w:rsidR="00A5257F" w:rsidRPr="006C7FDA" w14:paraId="45A39AED" w14:textId="77777777" w:rsidTr="001E38F1">
        <w:tc>
          <w:tcPr>
            <w:tcW w:w="1351" w:type="dxa"/>
          </w:tcPr>
          <w:p w14:paraId="50B24767"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K00615</w:t>
            </w:r>
          </w:p>
        </w:tc>
        <w:tc>
          <w:tcPr>
            <w:tcW w:w="2514" w:type="dxa"/>
          </w:tcPr>
          <w:p w14:paraId="626A0FFC"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 xml:space="preserve">E2.2.1.1, </w:t>
            </w:r>
            <w:proofErr w:type="spellStart"/>
            <w:r w:rsidRPr="006C7FDA">
              <w:rPr>
                <w:rFonts w:ascii="Times New Roman" w:hAnsi="Times New Roman" w:cs="Times New Roman"/>
                <w:color w:val="000000"/>
                <w:sz w:val="20"/>
                <w:szCs w:val="20"/>
                <w:shd w:val="clear" w:color="auto" w:fill="FFFFFF"/>
              </w:rPr>
              <w:t>tktA</w:t>
            </w:r>
            <w:proofErr w:type="spellEnd"/>
            <w:r w:rsidRPr="006C7FDA">
              <w:rPr>
                <w:rFonts w:ascii="Times New Roman" w:hAnsi="Times New Roman" w:cs="Times New Roman"/>
                <w:color w:val="000000"/>
                <w:sz w:val="20"/>
                <w:szCs w:val="20"/>
                <w:shd w:val="clear" w:color="auto" w:fill="FFFFFF"/>
              </w:rPr>
              <w:t xml:space="preserve">, </w:t>
            </w:r>
            <w:proofErr w:type="spellStart"/>
            <w:r w:rsidRPr="006C7FDA">
              <w:rPr>
                <w:rFonts w:ascii="Times New Roman" w:hAnsi="Times New Roman" w:cs="Times New Roman"/>
                <w:color w:val="000000"/>
                <w:sz w:val="20"/>
                <w:szCs w:val="20"/>
                <w:shd w:val="clear" w:color="auto" w:fill="FFFFFF"/>
              </w:rPr>
              <w:t>tktB</w:t>
            </w:r>
            <w:proofErr w:type="spellEnd"/>
          </w:p>
        </w:tc>
        <w:tc>
          <w:tcPr>
            <w:tcW w:w="5145" w:type="dxa"/>
          </w:tcPr>
          <w:p w14:paraId="19F42106" w14:textId="6B8A9245" w:rsidR="00A5257F" w:rsidRPr="006C7FDA" w:rsidRDefault="00E62653" w:rsidP="001E38F1">
            <w:pPr>
              <w:rPr>
                <w:rFonts w:ascii="Times New Roman" w:hAnsi="Times New Roman" w:cs="Times New Roman"/>
                <w:sz w:val="20"/>
                <w:szCs w:val="20"/>
              </w:rPr>
            </w:pPr>
            <w:r>
              <w:rPr>
                <w:rFonts w:ascii="Times New Roman" w:hAnsi="Times New Roman" w:cs="Times New Roman"/>
                <w:color w:val="000000"/>
                <w:sz w:val="20"/>
                <w:szCs w:val="20"/>
                <w:shd w:val="clear" w:color="auto" w:fill="FFFFFF"/>
              </w:rPr>
              <w:t>transketolase</w:t>
            </w:r>
          </w:p>
        </w:tc>
      </w:tr>
      <w:tr w:rsidR="00A5257F" w:rsidRPr="006C7FDA" w14:paraId="2F4FD9E3" w14:textId="77777777" w:rsidTr="001E38F1">
        <w:tc>
          <w:tcPr>
            <w:tcW w:w="1351" w:type="dxa"/>
          </w:tcPr>
          <w:p w14:paraId="307B5555"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K00525</w:t>
            </w:r>
          </w:p>
        </w:tc>
        <w:tc>
          <w:tcPr>
            <w:tcW w:w="2514" w:type="dxa"/>
          </w:tcPr>
          <w:p w14:paraId="0685728D"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 xml:space="preserve">E1.17.4.1A, </w:t>
            </w:r>
            <w:proofErr w:type="spellStart"/>
            <w:r w:rsidRPr="006C7FDA">
              <w:rPr>
                <w:rFonts w:ascii="Times New Roman" w:hAnsi="Times New Roman" w:cs="Times New Roman"/>
                <w:color w:val="000000"/>
                <w:sz w:val="20"/>
                <w:szCs w:val="20"/>
                <w:shd w:val="clear" w:color="auto" w:fill="FFFFFF"/>
              </w:rPr>
              <w:t>nrdA</w:t>
            </w:r>
            <w:proofErr w:type="spellEnd"/>
            <w:r w:rsidRPr="006C7FDA">
              <w:rPr>
                <w:rFonts w:ascii="Times New Roman" w:hAnsi="Times New Roman" w:cs="Times New Roman"/>
                <w:color w:val="000000"/>
                <w:sz w:val="20"/>
                <w:szCs w:val="20"/>
                <w:shd w:val="clear" w:color="auto" w:fill="FFFFFF"/>
              </w:rPr>
              <w:t xml:space="preserve">, </w:t>
            </w:r>
            <w:proofErr w:type="spellStart"/>
            <w:r w:rsidRPr="006C7FDA">
              <w:rPr>
                <w:rFonts w:ascii="Times New Roman" w:hAnsi="Times New Roman" w:cs="Times New Roman"/>
                <w:color w:val="000000"/>
                <w:sz w:val="20"/>
                <w:szCs w:val="20"/>
                <w:shd w:val="clear" w:color="auto" w:fill="FFFFFF"/>
              </w:rPr>
              <w:t>nrdE</w:t>
            </w:r>
            <w:proofErr w:type="spellEnd"/>
          </w:p>
        </w:tc>
        <w:tc>
          <w:tcPr>
            <w:tcW w:w="5145" w:type="dxa"/>
          </w:tcPr>
          <w:p w14:paraId="48884870" w14:textId="753546B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ribonucleoside-diphos</w:t>
            </w:r>
            <w:r w:rsidR="00E62653">
              <w:rPr>
                <w:rFonts w:ascii="Times New Roman" w:hAnsi="Times New Roman" w:cs="Times New Roman"/>
                <w:color w:val="000000"/>
                <w:sz w:val="20"/>
                <w:szCs w:val="20"/>
                <w:shd w:val="clear" w:color="auto" w:fill="FFFFFF"/>
              </w:rPr>
              <w:t>phate reductase alpha chain</w:t>
            </w:r>
          </w:p>
        </w:tc>
      </w:tr>
      <w:tr w:rsidR="00A5257F" w:rsidRPr="006C7FDA" w14:paraId="66216EA1" w14:textId="77777777" w:rsidTr="001E38F1">
        <w:tc>
          <w:tcPr>
            <w:tcW w:w="1351" w:type="dxa"/>
          </w:tcPr>
          <w:p w14:paraId="2566B434"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K00459</w:t>
            </w:r>
          </w:p>
        </w:tc>
        <w:tc>
          <w:tcPr>
            <w:tcW w:w="2514" w:type="dxa"/>
          </w:tcPr>
          <w:p w14:paraId="701C0774"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 xml:space="preserve">ncd2, </w:t>
            </w:r>
            <w:proofErr w:type="spellStart"/>
            <w:r w:rsidRPr="006C7FDA">
              <w:rPr>
                <w:rFonts w:ascii="Times New Roman" w:hAnsi="Times New Roman" w:cs="Times New Roman"/>
                <w:color w:val="000000"/>
                <w:sz w:val="20"/>
                <w:szCs w:val="20"/>
                <w:shd w:val="clear" w:color="auto" w:fill="FFFFFF"/>
              </w:rPr>
              <w:t>npd</w:t>
            </w:r>
            <w:proofErr w:type="spellEnd"/>
          </w:p>
        </w:tc>
        <w:tc>
          <w:tcPr>
            <w:tcW w:w="5145" w:type="dxa"/>
          </w:tcPr>
          <w:p w14:paraId="7E56E1CD" w14:textId="28A88615" w:rsidR="00A5257F" w:rsidRPr="006C7FDA" w:rsidRDefault="00E62653" w:rsidP="001E38F1">
            <w:pPr>
              <w:rPr>
                <w:rFonts w:ascii="Times New Roman" w:hAnsi="Times New Roman" w:cs="Times New Roman"/>
                <w:sz w:val="20"/>
                <w:szCs w:val="20"/>
              </w:rPr>
            </w:pPr>
            <w:r>
              <w:rPr>
                <w:rFonts w:ascii="Times New Roman" w:hAnsi="Times New Roman" w:cs="Times New Roman"/>
                <w:color w:val="000000"/>
                <w:sz w:val="20"/>
                <w:szCs w:val="20"/>
                <w:shd w:val="clear" w:color="auto" w:fill="FFFFFF"/>
              </w:rPr>
              <w:t>nitronate monooxygenase</w:t>
            </w:r>
          </w:p>
        </w:tc>
      </w:tr>
      <w:tr w:rsidR="00A5257F" w:rsidRPr="006C7FDA" w14:paraId="505B3774" w14:textId="77777777" w:rsidTr="001E38F1">
        <w:tc>
          <w:tcPr>
            <w:tcW w:w="1351" w:type="dxa"/>
          </w:tcPr>
          <w:p w14:paraId="2B9E0BC1"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K00450</w:t>
            </w:r>
          </w:p>
        </w:tc>
        <w:tc>
          <w:tcPr>
            <w:tcW w:w="2514" w:type="dxa"/>
          </w:tcPr>
          <w:p w14:paraId="6935A8DA"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E1.13.11.4</w:t>
            </w:r>
          </w:p>
        </w:tc>
        <w:tc>
          <w:tcPr>
            <w:tcW w:w="5145" w:type="dxa"/>
          </w:tcPr>
          <w:p w14:paraId="4A9BA6CF" w14:textId="603450DF" w:rsidR="00A5257F" w:rsidRPr="006C7FDA" w:rsidRDefault="00E62653" w:rsidP="001E38F1">
            <w:pPr>
              <w:rPr>
                <w:rFonts w:ascii="Times New Roman" w:hAnsi="Times New Roman" w:cs="Times New Roman"/>
                <w:sz w:val="20"/>
                <w:szCs w:val="20"/>
              </w:rPr>
            </w:pPr>
            <w:r>
              <w:rPr>
                <w:rFonts w:ascii="Times New Roman" w:hAnsi="Times New Roman" w:cs="Times New Roman"/>
                <w:color w:val="000000"/>
                <w:sz w:val="20"/>
                <w:szCs w:val="20"/>
                <w:shd w:val="clear" w:color="auto" w:fill="FFFFFF"/>
              </w:rPr>
              <w:t>gentisate 1,2-dioxygenase</w:t>
            </w:r>
          </w:p>
        </w:tc>
      </w:tr>
      <w:tr w:rsidR="00A5257F" w:rsidRPr="006C7FDA" w14:paraId="19780A28" w14:textId="77777777" w:rsidTr="001E38F1">
        <w:tc>
          <w:tcPr>
            <w:tcW w:w="1351" w:type="dxa"/>
          </w:tcPr>
          <w:p w14:paraId="566B3854"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K00426</w:t>
            </w:r>
          </w:p>
        </w:tc>
        <w:tc>
          <w:tcPr>
            <w:tcW w:w="2514" w:type="dxa"/>
          </w:tcPr>
          <w:p w14:paraId="6A5CCA86"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cydB</w:t>
            </w:r>
            <w:proofErr w:type="spellEnd"/>
          </w:p>
        </w:tc>
        <w:tc>
          <w:tcPr>
            <w:tcW w:w="5145" w:type="dxa"/>
          </w:tcPr>
          <w:p w14:paraId="04D278FC" w14:textId="49DD3B36"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cytochrome bd u</w:t>
            </w:r>
            <w:r w:rsidR="003C0A27">
              <w:rPr>
                <w:rFonts w:ascii="Times New Roman" w:hAnsi="Times New Roman" w:cs="Times New Roman"/>
                <w:color w:val="000000"/>
                <w:sz w:val="20"/>
                <w:szCs w:val="20"/>
                <w:shd w:val="clear" w:color="auto" w:fill="FFFFFF"/>
              </w:rPr>
              <w:t>biquinol oxidase subunit II</w:t>
            </w:r>
          </w:p>
        </w:tc>
      </w:tr>
      <w:tr w:rsidR="00A5257F" w:rsidRPr="006C7FDA" w14:paraId="7E4D4D9C" w14:textId="77777777" w:rsidTr="001E38F1">
        <w:tc>
          <w:tcPr>
            <w:tcW w:w="1351" w:type="dxa"/>
          </w:tcPr>
          <w:p w14:paraId="2D2A5342"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K00382</w:t>
            </w:r>
          </w:p>
        </w:tc>
        <w:tc>
          <w:tcPr>
            <w:tcW w:w="2514" w:type="dxa"/>
          </w:tcPr>
          <w:p w14:paraId="4BC8E3B1"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 xml:space="preserve">DLD, </w:t>
            </w:r>
            <w:proofErr w:type="spellStart"/>
            <w:r w:rsidRPr="006C7FDA">
              <w:rPr>
                <w:rFonts w:ascii="Times New Roman" w:hAnsi="Times New Roman" w:cs="Times New Roman"/>
                <w:color w:val="000000"/>
                <w:sz w:val="20"/>
                <w:szCs w:val="20"/>
                <w:shd w:val="clear" w:color="auto" w:fill="FFFFFF"/>
              </w:rPr>
              <w:t>lpd</w:t>
            </w:r>
            <w:proofErr w:type="spellEnd"/>
            <w:r w:rsidRPr="006C7FDA">
              <w:rPr>
                <w:rFonts w:ascii="Times New Roman" w:hAnsi="Times New Roman" w:cs="Times New Roman"/>
                <w:color w:val="000000"/>
                <w:sz w:val="20"/>
                <w:szCs w:val="20"/>
                <w:shd w:val="clear" w:color="auto" w:fill="FFFFFF"/>
              </w:rPr>
              <w:t xml:space="preserve">, </w:t>
            </w:r>
            <w:proofErr w:type="spellStart"/>
            <w:r w:rsidRPr="006C7FDA">
              <w:rPr>
                <w:rFonts w:ascii="Times New Roman" w:hAnsi="Times New Roman" w:cs="Times New Roman"/>
                <w:color w:val="000000"/>
                <w:sz w:val="20"/>
                <w:szCs w:val="20"/>
                <w:shd w:val="clear" w:color="auto" w:fill="FFFFFF"/>
              </w:rPr>
              <w:t>pdhD</w:t>
            </w:r>
            <w:proofErr w:type="spellEnd"/>
          </w:p>
        </w:tc>
        <w:tc>
          <w:tcPr>
            <w:tcW w:w="5145" w:type="dxa"/>
          </w:tcPr>
          <w:p w14:paraId="74D3D989"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dihydrolipoamide dehydrogenase</w:t>
            </w:r>
            <w:r w:rsidRPr="006C7FDA">
              <w:rPr>
                <w:rFonts w:ascii="Times New Roman" w:hAnsi="Times New Roman" w:cs="Times New Roman"/>
                <w:sz w:val="20"/>
                <w:szCs w:val="20"/>
              </w:rPr>
              <w:t xml:space="preserve"> </w:t>
            </w:r>
          </w:p>
        </w:tc>
      </w:tr>
      <w:tr w:rsidR="00A5257F" w:rsidRPr="006C7FDA" w14:paraId="779AD881" w14:textId="77777777" w:rsidTr="001E38F1">
        <w:tc>
          <w:tcPr>
            <w:tcW w:w="1351" w:type="dxa"/>
          </w:tcPr>
          <w:p w14:paraId="76A748CA"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K00370</w:t>
            </w:r>
          </w:p>
        </w:tc>
        <w:tc>
          <w:tcPr>
            <w:tcW w:w="2514" w:type="dxa"/>
          </w:tcPr>
          <w:p w14:paraId="0AA0559D"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narG</w:t>
            </w:r>
            <w:proofErr w:type="spellEnd"/>
            <w:r w:rsidRPr="006C7FDA">
              <w:rPr>
                <w:rFonts w:ascii="Times New Roman" w:hAnsi="Times New Roman" w:cs="Times New Roman"/>
                <w:color w:val="000000"/>
                <w:sz w:val="20"/>
                <w:szCs w:val="20"/>
                <w:shd w:val="clear" w:color="auto" w:fill="FFFFFF"/>
              </w:rPr>
              <w:t xml:space="preserve">, </w:t>
            </w:r>
            <w:proofErr w:type="spellStart"/>
            <w:r w:rsidRPr="006C7FDA">
              <w:rPr>
                <w:rFonts w:ascii="Times New Roman" w:hAnsi="Times New Roman" w:cs="Times New Roman"/>
                <w:color w:val="000000"/>
                <w:sz w:val="20"/>
                <w:szCs w:val="20"/>
                <w:shd w:val="clear" w:color="auto" w:fill="FFFFFF"/>
              </w:rPr>
              <w:t>narZ</w:t>
            </w:r>
            <w:proofErr w:type="spellEnd"/>
            <w:r w:rsidRPr="006C7FDA">
              <w:rPr>
                <w:rFonts w:ascii="Times New Roman" w:hAnsi="Times New Roman" w:cs="Times New Roman"/>
                <w:color w:val="000000"/>
                <w:sz w:val="20"/>
                <w:szCs w:val="20"/>
                <w:shd w:val="clear" w:color="auto" w:fill="FFFFFF"/>
              </w:rPr>
              <w:t xml:space="preserve">, </w:t>
            </w:r>
            <w:proofErr w:type="spellStart"/>
            <w:r w:rsidRPr="006C7FDA">
              <w:rPr>
                <w:rFonts w:ascii="Times New Roman" w:hAnsi="Times New Roman" w:cs="Times New Roman"/>
                <w:color w:val="000000"/>
                <w:sz w:val="20"/>
                <w:szCs w:val="20"/>
                <w:shd w:val="clear" w:color="auto" w:fill="FFFFFF"/>
              </w:rPr>
              <w:t>nxrA</w:t>
            </w:r>
            <w:proofErr w:type="spellEnd"/>
          </w:p>
        </w:tc>
        <w:tc>
          <w:tcPr>
            <w:tcW w:w="5145" w:type="dxa"/>
          </w:tcPr>
          <w:p w14:paraId="44010EA0" w14:textId="46690CA2"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nitrate reductase / nitrite ox</w:t>
            </w:r>
            <w:r w:rsidR="003C0A27">
              <w:rPr>
                <w:rFonts w:ascii="Times New Roman" w:hAnsi="Times New Roman" w:cs="Times New Roman"/>
                <w:color w:val="000000"/>
                <w:sz w:val="20"/>
                <w:szCs w:val="20"/>
                <w:shd w:val="clear" w:color="auto" w:fill="FFFFFF"/>
              </w:rPr>
              <w:t>idoreductase, alpha subunit</w:t>
            </w:r>
          </w:p>
        </w:tc>
      </w:tr>
      <w:tr w:rsidR="00A5257F" w:rsidRPr="006C7FDA" w14:paraId="62321743" w14:textId="77777777" w:rsidTr="001E38F1">
        <w:tc>
          <w:tcPr>
            <w:tcW w:w="1351" w:type="dxa"/>
          </w:tcPr>
          <w:p w14:paraId="0A70B88A"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K00285</w:t>
            </w:r>
          </w:p>
        </w:tc>
        <w:tc>
          <w:tcPr>
            <w:tcW w:w="2514" w:type="dxa"/>
          </w:tcPr>
          <w:p w14:paraId="21643A5C"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dadA</w:t>
            </w:r>
            <w:proofErr w:type="spellEnd"/>
          </w:p>
        </w:tc>
        <w:tc>
          <w:tcPr>
            <w:tcW w:w="5145" w:type="dxa"/>
          </w:tcPr>
          <w:p w14:paraId="1D1FA60E" w14:textId="3ABCBA30" w:rsidR="00A5257F" w:rsidRPr="006C7FDA" w:rsidRDefault="003C0A27" w:rsidP="001E38F1">
            <w:pPr>
              <w:rPr>
                <w:rFonts w:ascii="Times New Roman" w:hAnsi="Times New Roman" w:cs="Times New Roman"/>
                <w:sz w:val="20"/>
                <w:szCs w:val="20"/>
              </w:rPr>
            </w:pPr>
            <w:r>
              <w:rPr>
                <w:rFonts w:ascii="Times New Roman" w:hAnsi="Times New Roman" w:cs="Times New Roman"/>
                <w:color w:val="000000"/>
                <w:sz w:val="20"/>
                <w:szCs w:val="20"/>
                <w:shd w:val="clear" w:color="auto" w:fill="FFFFFF"/>
              </w:rPr>
              <w:t>D-amino-acid dehydrogenase</w:t>
            </w:r>
          </w:p>
        </w:tc>
      </w:tr>
      <w:tr w:rsidR="00A5257F" w:rsidRPr="006C7FDA" w14:paraId="6A46EA06" w14:textId="77777777" w:rsidTr="001E38F1">
        <w:tc>
          <w:tcPr>
            <w:tcW w:w="1351" w:type="dxa"/>
          </w:tcPr>
          <w:p w14:paraId="36B35DAD"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K00281</w:t>
            </w:r>
          </w:p>
        </w:tc>
        <w:tc>
          <w:tcPr>
            <w:tcW w:w="2514" w:type="dxa"/>
          </w:tcPr>
          <w:p w14:paraId="1A1D84C0"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 xml:space="preserve">GLDC, </w:t>
            </w:r>
            <w:proofErr w:type="spellStart"/>
            <w:r w:rsidRPr="006C7FDA">
              <w:rPr>
                <w:rFonts w:ascii="Times New Roman" w:hAnsi="Times New Roman" w:cs="Times New Roman"/>
                <w:color w:val="000000"/>
                <w:sz w:val="20"/>
                <w:szCs w:val="20"/>
                <w:shd w:val="clear" w:color="auto" w:fill="FFFFFF"/>
              </w:rPr>
              <w:t>gcvP</w:t>
            </w:r>
            <w:proofErr w:type="spellEnd"/>
          </w:p>
        </w:tc>
        <w:tc>
          <w:tcPr>
            <w:tcW w:w="5145" w:type="dxa"/>
          </w:tcPr>
          <w:p w14:paraId="797A777D" w14:textId="3C8204C3" w:rsidR="00A5257F" w:rsidRPr="006C7FDA" w:rsidRDefault="003C0A27" w:rsidP="001E38F1">
            <w:pPr>
              <w:rPr>
                <w:rFonts w:ascii="Times New Roman" w:hAnsi="Times New Roman" w:cs="Times New Roman"/>
                <w:sz w:val="20"/>
                <w:szCs w:val="20"/>
              </w:rPr>
            </w:pPr>
            <w:r>
              <w:rPr>
                <w:rFonts w:ascii="Times New Roman" w:hAnsi="Times New Roman" w:cs="Times New Roman"/>
                <w:color w:val="000000"/>
                <w:sz w:val="20"/>
                <w:szCs w:val="20"/>
                <w:shd w:val="clear" w:color="auto" w:fill="FFFFFF"/>
              </w:rPr>
              <w:t>glycine dehydrogenase</w:t>
            </w:r>
          </w:p>
        </w:tc>
      </w:tr>
      <w:tr w:rsidR="00A5257F" w:rsidRPr="006C7FDA" w14:paraId="755BCA15" w14:textId="77777777" w:rsidTr="001E38F1">
        <w:tc>
          <w:tcPr>
            <w:tcW w:w="1351" w:type="dxa"/>
          </w:tcPr>
          <w:p w14:paraId="3D8CCC82"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K00163</w:t>
            </w:r>
          </w:p>
        </w:tc>
        <w:tc>
          <w:tcPr>
            <w:tcW w:w="2514" w:type="dxa"/>
          </w:tcPr>
          <w:p w14:paraId="5D8E7962"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aceE</w:t>
            </w:r>
            <w:proofErr w:type="spellEnd"/>
          </w:p>
        </w:tc>
        <w:tc>
          <w:tcPr>
            <w:tcW w:w="5145" w:type="dxa"/>
          </w:tcPr>
          <w:p w14:paraId="3DD37C7E" w14:textId="231D882E"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 xml:space="preserve">pyruvate </w:t>
            </w:r>
            <w:r w:rsidR="003C0A27">
              <w:rPr>
                <w:rFonts w:ascii="Times New Roman" w:hAnsi="Times New Roman" w:cs="Times New Roman"/>
                <w:color w:val="000000"/>
                <w:sz w:val="20"/>
                <w:szCs w:val="20"/>
                <w:shd w:val="clear" w:color="auto" w:fill="FFFFFF"/>
              </w:rPr>
              <w:t>dehydrogenase E1 component</w:t>
            </w:r>
          </w:p>
        </w:tc>
      </w:tr>
      <w:tr w:rsidR="00A5257F" w:rsidRPr="006C7FDA" w14:paraId="20B49E18" w14:textId="77777777" w:rsidTr="001E38F1">
        <w:tc>
          <w:tcPr>
            <w:tcW w:w="1351" w:type="dxa"/>
          </w:tcPr>
          <w:p w14:paraId="5D647F70"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lastRenderedPageBreak/>
              <w:t>K00140</w:t>
            </w:r>
          </w:p>
        </w:tc>
        <w:tc>
          <w:tcPr>
            <w:tcW w:w="2514" w:type="dxa"/>
          </w:tcPr>
          <w:p w14:paraId="7379D69B"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mmsA</w:t>
            </w:r>
            <w:proofErr w:type="spellEnd"/>
            <w:r w:rsidRPr="006C7FDA">
              <w:rPr>
                <w:rFonts w:ascii="Times New Roman" w:hAnsi="Times New Roman" w:cs="Times New Roman"/>
                <w:color w:val="000000"/>
                <w:sz w:val="20"/>
                <w:szCs w:val="20"/>
                <w:shd w:val="clear" w:color="auto" w:fill="FFFFFF"/>
              </w:rPr>
              <w:t xml:space="preserve">, </w:t>
            </w:r>
            <w:proofErr w:type="spellStart"/>
            <w:r w:rsidRPr="006C7FDA">
              <w:rPr>
                <w:rFonts w:ascii="Times New Roman" w:hAnsi="Times New Roman" w:cs="Times New Roman"/>
                <w:color w:val="000000"/>
                <w:sz w:val="20"/>
                <w:szCs w:val="20"/>
                <w:shd w:val="clear" w:color="auto" w:fill="FFFFFF"/>
              </w:rPr>
              <w:t>iolA</w:t>
            </w:r>
            <w:proofErr w:type="spellEnd"/>
            <w:r w:rsidRPr="006C7FDA">
              <w:rPr>
                <w:rFonts w:ascii="Times New Roman" w:hAnsi="Times New Roman" w:cs="Times New Roman"/>
                <w:color w:val="000000"/>
                <w:sz w:val="20"/>
                <w:szCs w:val="20"/>
                <w:shd w:val="clear" w:color="auto" w:fill="FFFFFF"/>
              </w:rPr>
              <w:t>, ALDH6A1</w:t>
            </w:r>
          </w:p>
        </w:tc>
        <w:tc>
          <w:tcPr>
            <w:tcW w:w="5145" w:type="dxa"/>
          </w:tcPr>
          <w:p w14:paraId="242B003B" w14:textId="1EE71D03"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alonate</w:t>
            </w:r>
            <w:proofErr w:type="spellEnd"/>
            <w:r w:rsidRPr="006C7FDA">
              <w:rPr>
                <w:rFonts w:ascii="Times New Roman" w:hAnsi="Times New Roman" w:cs="Times New Roman"/>
                <w:color w:val="000000"/>
                <w:sz w:val="20"/>
                <w:szCs w:val="20"/>
                <w:shd w:val="clear" w:color="auto" w:fill="FFFFFF"/>
              </w:rPr>
              <w:t>-semialdehyde dehydrogenase (acetylating) / methylmalonate</w:t>
            </w:r>
            <w:r w:rsidR="009C7C2D">
              <w:rPr>
                <w:rFonts w:ascii="Times New Roman" w:hAnsi="Times New Roman" w:cs="Times New Roman"/>
                <w:color w:val="000000"/>
                <w:sz w:val="20"/>
                <w:szCs w:val="20"/>
                <w:shd w:val="clear" w:color="auto" w:fill="FFFFFF"/>
              </w:rPr>
              <w:t>-semialdehyde dehydrogenase</w:t>
            </w:r>
          </w:p>
        </w:tc>
      </w:tr>
      <w:tr w:rsidR="00A5257F" w:rsidRPr="006C7FDA" w14:paraId="4214D462" w14:textId="77777777" w:rsidTr="001E38F1">
        <w:tc>
          <w:tcPr>
            <w:tcW w:w="1351" w:type="dxa"/>
          </w:tcPr>
          <w:p w14:paraId="4C21BD35"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K00128</w:t>
            </w:r>
          </w:p>
        </w:tc>
        <w:tc>
          <w:tcPr>
            <w:tcW w:w="2514" w:type="dxa"/>
          </w:tcPr>
          <w:p w14:paraId="456486D3"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ALDH</w:t>
            </w:r>
          </w:p>
        </w:tc>
        <w:tc>
          <w:tcPr>
            <w:tcW w:w="5145" w:type="dxa"/>
          </w:tcPr>
          <w:p w14:paraId="3C952E0F" w14:textId="70E507E8"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al</w:t>
            </w:r>
            <w:r w:rsidR="009C7C2D">
              <w:rPr>
                <w:rFonts w:ascii="Times New Roman" w:hAnsi="Times New Roman" w:cs="Times New Roman"/>
                <w:color w:val="000000"/>
                <w:sz w:val="20"/>
                <w:szCs w:val="20"/>
                <w:shd w:val="clear" w:color="auto" w:fill="FFFFFF"/>
              </w:rPr>
              <w:t>dehyde dehydrogenase (NAD+)</w:t>
            </w:r>
          </w:p>
        </w:tc>
      </w:tr>
      <w:tr w:rsidR="00A5257F" w:rsidRPr="006C7FDA" w14:paraId="33B18534" w14:textId="77777777" w:rsidTr="001E38F1">
        <w:tc>
          <w:tcPr>
            <w:tcW w:w="1351" w:type="dxa"/>
          </w:tcPr>
          <w:p w14:paraId="342492C3"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K00101</w:t>
            </w:r>
          </w:p>
        </w:tc>
        <w:tc>
          <w:tcPr>
            <w:tcW w:w="2514" w:type="dxa"/>
          </w:tcPr>
          <w:p w14:paraId="7A1F108A" w14:textId="77777777" w:rsidR="00A5257F" w:rsidRPr="006C7FDA" w:rsidRDefault="00A5257F" w:rsidP="001E38F1">
            <w:pPr>
              <w:rPr>
                <w:rFonts w:ascii="Times New Roman" w:hAnsi="Times New Roman" w:cs="Times New Roman"/>
                <w:sz w:val="20"/>
                <w:szCs w:val="20"/>
              </w:rPr>
            </w:pPr>
            <w:proofErr w:type="spellStart"/>
            <w:r w:rsidRPr="006C7FDA">
              <w:rPr>
                <w:rFonts w:ascii="Times New Roman" w:hAnsi="Times New Roman" w:cs="Times New Roman"/>
                <w:color w:val="000000"/>
                <w:sz w:val="20"/>
                <w:szCs w:val="20"/>
                <w:shd w:val="clear" w:color="auto" w:fill="FFFFFF"/>
              </w:rPr>
              <w:t>lldD</w:t>
            </w:r>
            <w:proofErr w:type="spellEnd"/>
          </w:p>
        </w:tc>
        <w:tc>
          <w:tcPr>
            <w:tcW w:w="5145" w:type="dxa"/>
          </w:tcPr>
          <w:p w14:paraId="14CA65D6" w14:textId="0C3D71F1"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L-lactate</w:t>
            </w:r>
            <w:r w:rsidR="009C7C2D">
              <w:rPr>
                <w:rFonts w:ascii="Times New Roman" w:hAnsi="Times New Roman" w:cs="Times New Roman"/>
                <w:color w:val="000000"/>
                <w:sz w:val="20"/>
                <w:szCs w:val="20"/>
                <w:shd w:val="clear" w:color="auto" w:fill="FFFFFF"/>
              </w:rPr>
              <w:t xml:space="preserve"> dehydrogenase (cytochrome)</w:t>
            </w:r>
          </w:p>
        </w:tc>
      </w:tr>
      <w:tr w:rsidR="00A5257F" w:rsidRPr="006C7FDA" w14:paraId="0B6E9C38" w14:textId="77777777" w:rsidTr="001E38F1">
        <w:tc>
          <w:tcPr>
            <w:tcW w:w="1351" w:type="dxa"/>
          </w:tcPr>
          <w:p w14:paraId="3C4FFA27" w14:textId="77777777" w:rsidR="00A5257F" w:rsidRPr="006C7FDA" w:rsidRDefault="00A5257F" w:rsidP="001E38F1">
            <w:pPr>
              <w:rPr>
                <w:rFonts w:ascii="Times New Roman" w:hAnsi="Times New Roman" w:cs="Times New Roman"/>
                <w:color w:val="000000"/>
                <w:sz w:val="20"/>
                <w:szCs w:val="20"/>
                <w:shd w:val="clear" w:color="auto" w:fill="FFFFFF"/>
              </w:rPr>
            </w:pPr>
            <w:r w:rsidRPr="006C7FDA">
              <w:rPr>
                <w:rFonts w:ascii="Times New Roman" w:hAnsi="Times New Roman" w:cs="Times New Roman"/>
                <w:color w:val="000000"/>
                <w:sz w:val="20"/>
                <w:szCs w:val="20"/>
                <w:shd w:val="clear" w:color="auto" w:fill="FFFFFF"/>
              </w:rPr>
              <w:t>K00020</w:t>
            </w:r>
          </w:p>
        </w:tc>
        <w:tc>
          <w:tcPr>
            <w:tcW w:w="2514" w:type="dxa"/>
          </w:tcPr>
          <w:p w14:paraId="633C70F9" w14:textId="77777777"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 xml:space="preserve">HIBADH, </w:t>
            </w:r>
            <w:proofErr w:type="spellStart"/>
            <w:r w:rsidRPr="006C7FDA">
              <w:rPr>
                <w:rFonts w:ascii="Times New Roman" w:hAnsi="Times New Roman" w:cs="Times New Roman"/>
                <w:color w:val="000000"/>
                <w:sz w:val="20"/>
                <w:szCs w:val="20"/>
                <w:shd w:val="clear" w:color="auto" w:fill="FFFFFF"/>
              </w:rPr>
              <w:t>mmsB</w:t>
            </w:r>
            <w:proofErr w:type="spellEnd"/>
          </w:p>
        </w:tc>
        <w:tc>
          <w:tcPr>
            <w:tcW w:w="5145" w:type="dxa"/>
          </w:tcPr>
          <w:p w14:paraId="20C6F340" w14:textId="3D2C1D9F" w:rsidR="00A5257F" w:rsidRPr="006C7FDA" w:rsidRDefault="00A5257F" w:rsidP="001E38F1">
            <w:pPr>
              <w:rPr>
                <w:rFonts w:ascii="Times New Roman" w:hAnsi="Times New Roman" w:cs="Times New Roman"/>
                <w:sz w:val="20"/>
                <w:szCs w:val="20"/>
              </w:rPr>
            </w:pPr>
            <w:r w:rsidRPr="006C7FDA">
              <w:rPr>
                <w:rFonts w:ascii="Times New Roman" w:hAnsi="Times New Roman" w:cs="Times New Roman"/>
                <w:color w:val="000000"/>
                <w:sz w:val="20"/>
                <w:szCs w:val="20"/>
                <w:shd w:val="clear" w:color="auto" w:fill="FFFFFF"/>
              </w:rPr>
              <w:t>3-hydro</w:t>
            </w:r>
            <w:r w:rsidR="009C7C2D">
              <w:rPr>
                <w:rFonts w:ascii="Times New Roman" w:hAnsi="Times New Roman" w:cs="Times New Roman"/>
                <w:color w:val="000000"/>
                <w:sz w:val="20"/>
                <w:szCs w:val="20"/>
                <w:shd w:val="clear" w:color="auto" w:fill="FFFFFF"/>
              </w:rPr>
              <w:t>xyisobutyrate dehydrogenase</w:t>
            </w:r>
          </w:p>
        </w:tc>
      </w:tr>
    </w:tbl>
    <w:p w14:paraId="2D6BCC23" w14:textId="77777777" w:rsidR="00A5257F" w:rsidRPr="006C7FDA" w:rsidRDefault="00A5257F" w:rsidP="00A5257F">
      <w:pPr>
        <w:rPr>
          <w:rFonts w:ascii="Times New Roman" w:hAnsi="Times New Roman" w:cs="Times New Roman"/>
          <w:sz w:val="20"/>
          <w:szCs w:val="20"/>
        </w:rPr>
      </w:pPr>
    </w:p>
    <w:p w14:paraId="427CEECD" w14:textId="77777777" w:rsidR="00A5257F" w:rsidRDefault="00A5257F">
      <w:pPr>
        <w:spacing w:after="0" w:line="240" w:lineRule="auto"/>
        <w:rPr>
          <w:rFonts w:ascii="Times New Roman" w:hAnsi="Times New Roman" w:cs="Times New Roman"/>
          <w:b/>
        </w:rPr>
      </w:pPr>
      <w:r>
        <w:rPr>
          <w:rFonts w:ascii="Times New Roman" w:hAnsi="Times New Roman" w:cs="Times New Roman"/>
          <w:b/>
        </w:rPr>
        <w:br w:type="page"/>
      </w:r>
    </w:p>
    <w:p w14:paraId="2E9BC958" w14:textId="2D95460B" w:rsidR="00244677" w:rsidRPr="00F152A0" w:rsidRDefault="002E2D1D" w:rsidP="00244677">
      <w:pPr>
        <w:rPr>
          <w:rFonts w:ascii="Times New Roman" w:hAnsi="Times New Roman" w:cs="Times New Roman"/>
          <w:b/>
        </w:rPr>
      </w:pPr>
      <w:r>
        <w:rPr>
          <w:rFonts w:ascii="Times New Roman" w:hAnsi="Times New Roman" w:cs="Times New Roman"/>
          <w:b/>
        </w:rPr>
        <w:lastRenderedPageBreak/>
        <w:t>Table S</w:t>
      </w:r>
      <w:r w:rsidR="003114A4">
        <w:rPr>
          <w:rFonts w:ascii="Times New Roman" w:hAnsi="Times New Roman" w:cs="Times New Roman"/>
          <w:b/>
        </w:rPr>
        <w:t>6</w:t>
      </w:r>
      <w:r>
        <w:rPr>
          <w:rFonts w:ascii="Times New Roman" w:hAnsi="Times New Roman" w:cs="Times New Roman"/>
          <w:b/>
        </w:rPr>
        <w:t xml:space="preserve">-I </w:t>
      </w:r>
      <w:r w:rsidR="005837E6">
        <w:rPr>
          <w:rFonts w:ascii="Times New Roman" w:hAnsi="Times New Roman" w:cs="Times New Roman"/>
          <w:b/>
        </w:rPr>
        <w:t>Microbiome studies</w:t>
      </w:r>
      <w:r w:rsidR="00374028">
        <w:rPr>
          <w:rFonts w:ascii="Times New Roman" w:hAnsi="Times New Roman" w:cs="Times New Roman"/>
          <w:b/>
        </w:rPr>
        <w:t xml:space="preserve"> of </w:t>
      </w:r>
      <w:r w:rsidR="00244677" w:rsidRPr="00F152A0">
        <w:rPr>
          <w:rFonts w:ascii="Times New Roman" w:hAnsi="Times New Roman" w:cs="Times New Roman"/>
          <w:b/>
        </w:rPr>
        <w:t>Dry eye</w:t>
      </w:r>
      <w:r w:rsidR="00374028">
        <w:rPr>
          <w:rFonts w:ascii="Times New Roman" w:hAnsi="Times New Roman" w:cs="Times New Roman"/>
          <w:b/>
        </w:rPr>
        <w:t>.</w:t>
      </w:r>
    </w:p>
    <w:tbl>
      <w:tblPr>
        <w:tblStyle w:val="TableGrid"/>
        <w:tblW w:w="13887" w:type="dxa"/>
        <w:tblLayout w:type="fixed"/>
        <w:tblLook w:val="04A0" w:firstRow="1" w:lastRow="0" w:firstColumn="1" w:lastColumn="0" w:noHBand="0" w:noVBand="1"/>
      </w:tblPr>
      <w:tblGrid>
        <w:gridCol w:w="988"/>
        <w:gridCol w:w="992"/>
        <w:gridCol w:w="992"/>
        <w:gridCol w:w="1276"/>
        <w:gridCol w:w="1134"/>
        <w:gridCol w:w="4111"/>
        <w:gridCol w:w="2835"/>
        <w:gridCol w:w="1559"/>
      </w:tblGrid>
      <w:tr w:rsidR="00747F80" w:rsidRPr="00F152A0" w14:paraId="22B7769C" w14:textId="432DC3AE" w:rsidTr="00747F80">
        <w:tc>
          <w:tcPr>
            <w:tcW w:w="988" w:type="dxa"/>
          </w:tcPr>
          <w:p w14:paraId="2987EE71" w14:textId="77777777" w:rsidR="00747F80" w:rsidRPr="00F152A0" w:rsidRDefault="00747F80" w:rsidP="00C56F5B">
            <w:pPr>
              <w:rPr>
                <w:rFonts w:ascii="Times New Roman" w:hAnsi="Times New Roman" w:cs="Times New Roman"/>
                <w:b/>
                <w:bCs/>
                <w:sz w:val="20"/>
                <w:szCs w:val="20"/>
              </w:rPr>
            </w:pPr>
            <w:r w:rsidRPr="00F152A0">
              <w:rPr>
                <w:rFonts w:ascii="Times New Roman" w:hAnsi="Times New Roman" w:cs="Times New Roman"/>
                <w:b/>
                <w:bCs/>
                <w:sz w:val="20"/>
                <w:szCs w:val="20"/>
              </w:rPr>
              <w:t>Author, year</w:t>
            </w:r>
          </w:p>
        </w:tc>
        <w:tc>
          <w:tcPr>
            <w:tcW w:w="992" w:type="dxa"/>
          </w:tcPr>
          <w:p w14:paraId="5ED324BD" w14:textId="77777777" w:rsidR="00747F80" w:rsidRPr="00F152A0" w:rsidRDefault="00747F80" w:rsidP="00C56F5B">
            <w:pPr>
              <w:rPr>
                <w:rFonts w:ascii="Times New Roman" w:hAnsi="Times New Roman" w:cs="Times New Roman"/>
                <w:b/>
                <w:bCs/>
                <w:sz w:val="20"/>
                <w:szCs w:val="20"/>
              </w:rPr>
            </w:pPr>
            <w:r w:rsidRPr="00F152A0">
              <w:rPr>
                <w:rFonts w:ascii="Times New Roman" w:hAnsi="Times New Roman" w:cs="Times New Roman"/>
                <w:b/>
                <w:bCs/>
                <w:sz w:val="20"/>
                <w:szCs w:val="20"/>
              </w:rPr>
              <w:t>Disease</w:t>
            </w:r>
          </w:p>
        </w:tc>
        <w:tc>
          <w:tcPr>
            <w:tcW w:w="992" w:type="dxa"/>
          </w:tcPr>
          <w:p w14:paraId="65354FA2" w14:textId="77777777" w:rsidR="00747F80" w:rsidRPr="00F152A0" w:rsidRDefault="00747F80" w:rsidP="00C56F5B">
            <w:pPr>
              <w:rPr>
                <w:rFonts w:ascii="Times New Roman" w:hAnsi="Times New Roman" w:cs="Times New Roman"/>
                <w:b/>
                <w:bCs/>
                <w:sz w:val="20"/>
                <w:szCs w:val="20"/>
              </w:rPr>
            </w:pPr>
            <w:r w:rsidRPr="00F152A0">
              <w:rPr>
                <w:rFonts w:ascii="Times New Roman" w:hAnsi="Times New Roman" w:cs="Times New Roman"/>
                <w:b/>
                <w:bCs/>
                <w:sz w:val="20"/>
                <w:szCs w:val="20"/>
              </w:rPr>
              <w:t xml:space="preserve">Location </w:t>
            </w:r>
          </w:p>
        </w:tc>
        <w:tc>
          <w:tcPr>
            <w:tcW w:w="1276" w:type="dxa"/>
          </w:tcPr>
          <w:p w14:paraId="493CE60C" w14:textId="77777777" w:rsidR="00747F80" w:rsidRPr="00F152A0" w:rsidRDefault="00747F80" w:rsidP="00C56F5B">
            <w:pPr>
              <w:rPr>
                <w:rFonts w:ascii="Times New Roman" w:hAnsi="Times New Roman" w:cs="Times New Roman"/>
                <w:b/>
                <w:bCs/>
                <w:sz w:val="20"/>
                <w:szCs w:val="20"/>
              </w:rPr>
            </w:pPr>
            <w:r w:rsidRPr="00F152A0">
              <w:rPr>
                <w:rFonts w:ascii="Times New Roman" w:hAnsi="Times New Roman" w:cs="Times New Roman"/>
                <w:b/>
                <w:bCs/>
                <w:sz w:val="20"/>
                <w:szCs w:val="20"/>
              </w:rPr>
              <w:t>Sample</w:t>
            </w:r>
          </w:p>
        </w:tc>
        <w:tc>
          <w:tcPr>
            <w:tcW w:w="1134" w:type="dxa"/>
          </w:tcPr>
          <w:p w14:paraId="40523F4A" w14:textId="77777777" w:rsidR="00747F80" w:rsidRPr="00F152A0" w:rsidRDefault="00747F80" w:rsidP="00C56F5B">
            <w:pPr>
              <w:rPr>
                <w:rFonts w:ascii="Times New Roman" w:hAnsi="Times New Roman" w:cs="Times New Roman"/>
                <w:b/>
                <w:bCs/>
                <w:sz w:val="20"/>
                <w:szCs w:val="20"/>
              </w:rPr>
            </w:pPr>
            <w:r w:rsidRPr="00F152A0">
              <w:rPr>
                <w:rFonts w:ascii="Times New Roman" w:hAnsi="Times New Roman" w:cs="Times New Roman"/>
                <w:b/>
                <w:bCs/>
                <w:sz w:val="20"/>
                <w:szCs w:val="20"/>
                <w:lang w:eastAsia="zh-CN"/>
              </w:rPr>
              <w:t>Sequencing method</w:t>
            </w:r>
          </w:p>
        </w:tc>
        <w:tc>
          <w:tcPr>
            <w:tcW w:w="4111" w:type="dxa"/>
          </w:tcPr>
          <w:p w14:paraId="2E52C70F" w14:textId="77777777" w:rsidR="00747F80" w:rsidRPr="00F152A0" w:rsidRDefault="00747F80" w:rsidP="00C56F5B">
            <w:pPr>
              <w:rPr>
                <w:rFonts w:ascii="Times New Roman" w:hAnsi="Times New Roman" w:cs="Times New Roman"/>
                <w:b/>
                <w:bCs/>
                <w:sz w:val="20"/>
                <w:szCs w:val="20"/>
              </w:rPr>
            </w:pPr>
            <w:r w:rsidRPr="00F152A0">
              <w:rPr>
                <w:rFonts w:ascii="Times New Roman" w:hAnsi="Times New Roman" w:cs="Times New Roman"/>
                <w:b/>
                <w:bCs/>
                <w:sz w:val="20"/>
                <w:szCs w:val="20"/>
              </w:rPr>
              <w:t>Species/genus/phylum of commensal</w:t>
            </w:r>
          </w:p>
        </w:tc>
        <w:tc>
          <w:tcPr>
            <w:tcW w:w="2835" w:type="dxa"/>
          </w:tcPr>
          <w:p w14:paraId="38AB67BC" w14:textId="77777777" w:rsidR="00747F80" w:rsidRPr="00F152A0" w:rsidRDefault="00747F80" w:rsidP="00C56F5B">
            <w:pPr>
              <w:rPr>
                <w:rFonts w:ascii="Times New Roman" w:hAnsi="Times New Roman" w:cs="Times New Roman"/>
                <w:b/>
                <w:bCs/>
                <w:sz w:val="20"/>
                <w:szCs w:val="20"/>
              </w:rPr>
            </w:pPr>
            <w:r w:rsidRPr="00F152A0">
              <w:rPr>
                <w:rFonts w:ascii="Times New Roman" w:hAnsi="Times New Roman" w:cs="Times New Roman"/>
                <w:b/>
                <w:bCs/>
                <w:sz w:val="20"/>
                <w:szCs w:val="20"/>
              </w:rPr>
              <w:t>Immune/molecular alterations</w:t>
            </w:r>
          </w:p>
        </w:tc>
        <w:tc>
          <w:tcPr>
            <w:tcW w:w="1559" w:type="dxa"/>
          </w:tcPr>
          <w:p w14:paraId="4DB8B357" w14:textId="5BD2314D" w:rsidR="00747F80" w:rsidRPr="00F152A0" w:rsidRDefault="00747F80" w:rsidP="00C56F5B">
            <w:pPr>
              <w:rPr>
                <w:rFonts w:ascii="Times New Roman" w:hAnsi="Times New Roman" w:cs="Times New Roman"/>
                <w:b/>
                <w:bCs/>
                <w:sz w:val="20"/>
                <w:szCs w:val="20"/>
              </w:rPr>
            </w:pPr>
            <w:r>
              <w:rPr>
                <w:rFonts w:ascii="Times New Roman" w:hAnsi="Times New Roman" w:cs="Times New Roman"/>
                <w:b/>
                <w:bCs/>
                <w:sz w:val="20"/>
                <w:szCs w:val="20"/>
              </w:rPr>
              <w:t>Sample Size</w:t>
            </w:r>
          </w:p>
        </w:tc>
      </w:tr>
      <w:tr w:rsidR="00747F80" w:rsidRPr="00F152A0" w14:paraId="41E7A227" w14:textId="41C4F53C" w:rsidTr="00747F80">
        <w:tc>
          <w:tcPr>
            <w:tcW w:w="988" w:type="dxa"/>
          </w:tcPr>
          <w:p w14:paraId="734DF3F1" w14:textId="77777777" w:rsidR="00747F80" w:rsidRPr="00F152A0" w:rsidRDefault="00747F80" w:rsidP="00C56F5B">
            <w:pPr>
              <w:rPr>
                <w:rFonts w:ascii="Times New Roman" w:hAnsi="Times New Roman" w:cs="Times New Roman"/>
                <w:sz w:val="20"/>
                <w:szCs w:val="20"/>
              </w:rPr>
            </w:pPr>
            <w:r w:rsidRPr="00F152A0">
              <w:rPr>
                <w:rFonts w:ascii="Times New Roman" w:hAnsi="Times New Roman" w:cs="Times New Roman"/>
                <w:sz w:val="20"/>
                <w:szCs w:val="20"/>
              </w:rPr>
              <w:t>Andersson et al, 2021</w:t>
            </w:r>
            <w:r w:rsidRPr="00F152A0">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&lt;EndNote&gt;&lt;Cite&gt;&lt;Author&gt;Andersson&lt;/Author&gt;&lt;Year&gt;2021&lt;/Year&gt;&lt;IDText&gt;Ocular surface microbiota in patients with aqueous tear-deficient dry eye&lt;/IDText&gt;&lt;DisplayText&gt;&lt;style face="superscript"&gt;1&lt;/style&gt;&lt;/DisplayText&gt;&lt;record&gt;&lt;dates&gt;&lt;pub-dates&gt;&lt;date&gt;Jan&lt;/date&gt;&lt;/pub-dates&gt;&lt;year&gt;2021&lt;/year&gt;&lt;/dates&gt;&lt;keywords&gt;&lt;keyword&gt;16S rRNA gene amplicon sequencing&lt;/keyword&gt;&lt;keyword&gt;ADDE&lt;/keyword&gt;&lt;keyword&gt;Bacilli class&lt;/keyword&gt;&lt;keyword&gt;Bacterial biomarker&lt;/keyword&gt;&lt;keyword&gt;Dry eye&lt;/keyword&gt;&lt;keyword&gt;Ocular surface microbiota&lt;/keyword&gt;&lt;/keywords&gt;&lt;urls&gt;&lt;related-urls&gt;&lt;url&gt;https://www.ncbi.nlm.nih.gov/pubmed/32931939&lt;/url&gt;&lt;/related-urls&gt;&lt;/urls&gt;&lt;isbn&gt;1937-5913&lt;/isbn&gt;&lt;titles&gt;&lt;title&gt;Ocular surface microbiota in patients with aqueous tear-deficient dry eye&lt;/title&gt;&lt;secondary-title&gt;Ocul Surf&lt;/secondary-title&gt;&lt;/titles&gt;&lt;pages&gt;210-217&lt;/pages&gt;&lt;contributors&gt;&lt;authors&gt;&lt;author&gt;Andersson, J.&lt;/author&gt;&lt;author&gt;Vogt, J. K.&lt;/author&gt;&lt;author&gt;Dalgaard, M. D.&lt;/author&gt;&lt;author&gt;Pedersen, O.&lt;/author&gt;&lt;author&gt;Holmgaard, K.&lt;/author&gt;&lt;author&gt;Heegaard, S.&lt;/author&gt;&lt;/authors&gt;&lt;/contributors&gt;&lt;edition&gt;2020/09/12&lt;/edition&gt;&lt;language&gt;eng&lt;/language&gt;&lt;added-date format="utc"&gt;1618387934&lt;/added-date&gt;&lt;ref-type name="Journal Article"&gt;17&lt;/ref-type&gt;&lt;rec-number&gt;187&lt;/rec-number&gt;&lt;last-updated-date format="utc"&gt;1618387934&lt;/last-updated-date&gt;&lt;accession-num&gt;32931939&lt;/accession-num&gt;&lt;electronic-resource-num&gt;10.1016/j.jtos.2020.09.003&lt;/electronic-resource-num&gt;&lt;volume&gt;19&lt;/volume&gt;&lt;/record&gt;&lt;/Cite&gt;&lt;/EndNote&gt;</w:instrText>
            </w:r>
            <w:r w:rsidRPr="00F152A0">
              <w:rPr>
                <w:rFonts w:ascii="Times New Roman" w:hAnsi="Times New Roman" w:cs="Times New Roman"/>
                <w:sz w:val="20"/>
                <w:szCs w:val="20"/>
              </w:rPr>
              <w:fldChar w:fldCharType="separate"/>
            </w:r>
            <w:r w:rsidRPr="00244ADE">
              <w:rPr>
                <w:rFonts w:ascii="Times New Roman" w:hAnsi="Times New Roman" w:cs="Times New Roman"/>
                <w:noProof/>
                <w:sz w:val="20"/>
                <w:szCs w:val="20"/>
                <w:vertAlign w:val="superscript"/>
              </w:rPr>
              <w:t>1</w:t>
            </w:r>
            <w:r w:rsidRPr="00F152A0">
              <w:rPr>
                <w:rFonts w:ascii="Times New Roman" w:hAnsi="Times New Roman" w:cs="Times New Roman"/>
                <w:sz w:val="20"/>
                <w:szCs w:val="20"/>
              </w:rPr>
              <w:fldChar w:fldCharType="end"/>
            </w:r>
          </w:p>
        </w:tc>
        <w:tc>
          <w:tcPr>
            <w:tcW w:w="992" w:type="dxa"/>
          </w:tcPr>
          <w:p w14:paraId="10946A60" w14:textId="77777777" w:rsidR="00747F80" w:rsidRPr="00F152A0" w:rsidRDefault="00747F80" w:rsidP="00C56F5B">
            <w:pPr>
              <w:rPr>
                <w:rFonts w:ascii="Times New Roman" w:hAnsi="Times New Roman" w:cs="Times New Roman"/>
                <w:sz w:val="20"/>
                <w:szCs w:val="20"/>
              </w:rPr>
            </w:pPr>
            <w:r w:rsidRPr="00F152A0">
              <w:rPr>
                <w:rFonts w:ascii="Times New Roman" w:hAnsi="Times New Roman" w:cs="Times New Roman"/>
                <w:sz w:val="20"/>
                <w:szCs w:val="20"/>
              </w:rPr>
              <w:t xml:space="preserve">aqueous tear-deficient DED </w:t>
            </w:r>
          </w:p>
        </w:tc>
        <w:tc>
          <w:tcPr>
            <w:tcW w:w="992" w:type="dxa"/>
          </w:tcPr>
          <w:p w14:paraId="28C1A83D" w14:textId="77777777" w:rsidR="00747F80" w:rsidRPr="00F152A0" w:rsidRDefault="00747F80" w:rsidP="00C56F5B">
            <w:pPr>
              <w:rPr>
                <w:rFonts w:ascii="Times New Roman" w:hAnsi="Times New Roman" w:cs="Times New Roman"/>
                <w:sz w:val="20"/>
                <w:szCs w:val="20"/>
              </w:rPr>
            </w:pPr>
            <w:r w:rsidRPr="00F152A0">
              <w:rPr>
                <w:rFonts w:ascii="Times New Roman" w:hAnsi="Times New Roman" w:cs="Times New Roman"/>
                <w:sz w:val="20"/>
                <w:szCs w:val="20"/>
              </w:rPr>
              <w:t>Denmark</w:t>
            </w:r>
          </w:p>
        </w:tc>
        <w:tc>
          <w:tcPr>
            <w:tcW w:w="1276" w:type="dxa"/>
          </w:tcPr>
          <w:p w14:paraId="285FEAF4" w14:textId="77777777" w:rsidR="00747F80" w:rsidRPr="00F152A0" w:rsidRDefault="00747F80" w:rsidP="00C56F5B">
            <w:pPr>
              <w:rPr>
                <w:rFonts w:ascii="Times New Roman" w:hAnsi="Times New Roman" w:cs="Times New Roman"/>
                <w:sz w:val="20"/>
                <w:szCs w:val="20"/>
              </w:rPr>
            </w:pPr>
            <w:r w:rsidRPr="00F152A0">
              <w:rPr>
                <w:rFonts w:ascii="Times New Roman" w:hAnsi="Times New Roman" w:cs="Times New Roman"/>
                <w:sz w:val="20"/>
                <w:szCs w:val="20"/>
              </w:rPr>
              <w:t>Conjunctival swab</w:t>
            </w:r>
          </w:p>
          <w:p w14:paraId="02C54E5D" w14:textId="77777777" w:rsidR="00747F80" w:rsidRPr="00F152A0" w:rsidRDefault="00747F80" w:rsidP="00C56F5B">
            <w:pPr>
              <w:rPr>
                <w:rFonts w:ascii="Times New Roman" w:hAnsi="Times New Roman" w:cs="Times New Roman"/>
                <w:sz w:val="20"/>
                <w:szCs w:val="20"/>
              </w:rPr>
            </w:pPr>
          </w:p>
        </w:tc>
        <w:tc>
          <w:tcPr>
            <w:tcW w:w="1134" w:type="dxa"/>
          </w:tcPr>
          <w:p w14:paraId="665BF058" w14:textId="77777777" w:rsidR="00747F80" w:rsidRPr="00F152A0" w:rsidRDefault="00747F80" w:rsidP="00C56F5B">
            <w:pPr>
              <w:rPr>
                <w:rFonts w:ascii="Times New Roman" w:hAnsi="Times New Roman" w:cs="Times New Roman"/>
                <w:sz w:val="20"/>
                <w:szCs w:val="20"/>
              </w:rPr>
            </w:pPr>
            <w:r w:rsidRPr="00F152A0">
              <w:rPr>
                <w:rFonts w:ascii="Times New Roman" w:hAnsi="Times New Roman" w:cs="Times New Roman"/>
                <w:sz w:val="20"/>
                <w:szCs w:val="20"/>
              </w:rPr>
              <w:t xml:space="preserve">16S rRNA </w:t>
            </w:r>
          </w:p>
        </w:tc>
        <w:tc>
          <w:tcPr>
            <w:tcW w:w="4111" w:type="dxa"/>
          </w:tcPr>
          <w:p w14:paraId="70204067" w14:textId="7ADAB7AA" w:rsidR="00747F80" w:rsidRPr="00F152A0" w:rsidRDefault="00747F80" w:rsidP="00C56F5B">
            <w:pPr>
              <w:rPr>
                <w:rFonts w:ascii="Times New Roman" w:hAnsi="Times New Roman" w:cs="Times New Roman"/>
                <w:sz w:val="20"/>
                <w:szCs w:val="20"/>
              </w:rPr>
            </w:pPr>
            <w:proofErr w:type="spellStart"/>
            <w:r w:rsidRPr="00612838">
              <w:rPr>
                <w:rFonts w:ascii="Times New Roman" w:hAnsi="Times New Roman" w:cs="Times New Roman"/>
                <w:i/>
                <w:iCs/>
                <w:sz w:val="20"/>
                <w:szCs w:val="20"/>
              </w:rPr>
              <w:t>Enhydrobacter</w:t>
            </w:r>
            <w:proofErr w:type="spellEnd"/>
            <w:r w:rsidRPr="00612838">
              <w:rPr>
                <w:rFonts w:ascii="Times New Roman" w:hAnsi="Times New Roman" w:cs="Times New Roman"/>
                <w:i/>
                <w:iCs/>
                <w:sz w:val="20"/>
                <w:szCs w:val="20"/>
              </w:rPr>
              <w:t xml:space="preserve">, </w:t>
            </w:r>
            <w:proofErr w:type="spellStart"/>
            <w:r w:rsidRPr="00612838">
              <w:rPr>
                <w:rFonts w:ascii="Times New Roman" w:hAnsi="Times New Roman" w:cs="Times New Roman"/>
                <w:i/>
                <w:iCs/>
                <w:sz w:val="20"/>
                <w:szCs w:val="20"/>
              </w:rPr>
              <w:t>Brevibacterium</w:t>
            </w:r>
            <w:proofErr w:type="spellEnd"/>
            <w:r w:rsidRPr="00612838">
              <w:rPr>
                <w:rFonts w:ascii="Times New Roman" w:hAnsi="Times New Roman" w:cs="Times New Roman"/>
                <w:i/>
                <w:iCs/>
                <w:sz w:val="20"/>
                <w:szCs w:val="20"/>
              </w:rPr>
              <w:t xml:space="preserve">, Staphylococcus, Streptococcus and </w:t>
            </w:r>
            <w:proofErr w:type="spellStart"/>
            <w:r w:rsidRPr="00612838">
              <w:rPr>
                <w:rFonts w:ascii="Times New Roman" w:hAnsi="Times New Roman" w:cs="Times New Roman"/>
                <w:i/>
                <w:iCs/>
                <w:sz w:val="20"/>
                <w:szCs w:val="20"/>
              </w:rPr>
              <w:t>Cutibacterium</w:t>
            </w:r>
            <w:proofErr w:type="spellEnd"/>
            <w:r w:rsidRPr="00612838">
              <w:rPr>
                <w:rFonts w:ascii="Times New Roman" w:hAnsi="Times New Roman" w:cs="Times New Roman"/>
                <w:i/>
                <w:iCs/>
                <w:sz w:val="20"/>
                <w:szCs w:val="20"/>
              </w:rPr>
              <w:t xml:space="preserve">. </w:t>
            </w:r>
            <w:r>
              <w:rPr>
                <w:rFonts w:ascii="Times New Roman" w:hAnsi="Times New Roman" w:cs="Times New Roman"/>
                <w:sz w:val="20"/>
                <w:szCs w:val="20"/>
              </w:rPr>
              <w:t>B</w:t>
            </w:r>
            <w:r w:rsidRPr="00F152A0">
              <w:rPr>
                <w:rFonts w:ascii="Times New Roman" w:hAnsi="Times New Roman" w:cs="Times New Roman"/>
                <w:sz w:val="20"/>
                <w:szCs w:val="20"/>
              </w:rPr>
              <w:t>iomarker for controls</w:t>
            </w:r>
            <w:r>
              <w:rPr>
                <w:rFonts w:ascii="Times New Roman" w:hAnsi="Times New Roman" w:cs="Times New Roman"/>
                <w:i/>
                <w:iCs/>
                <w:sz w:val="20"/>
                <w:szCs w:val="20"/>
              </w:rPr>
              <w:t xml:space="preserve">: </w:t>
            </w:r>
            <w:r w:rsidRPr="00612838">
              <w:rPr>
                <w:rFonts w:ascii="Times New Roman" w:hAnsi="Times New Roman" w:cs="Times New Roman"/>
                <w:i/>
                <w:iCs/>
                <w:sz w:val="20"/>
                <w:szCs w:val="20"/>
              </w:rPr>
              <w:t>Pseudomonas</w:t>
            </w:r>
            <w:r>
              <w:rPr>
                <w:rFonts w:ascii="Times New Roman" w:hAnsi="Times New Roman" w:cs="Times New Roman"/>
                <w:sz w:val="20"/>
                <w:szCs w:val="20"/>
              </w:rPr>
              <w:t xml:space="preserve">; Biomarkers for </w:t>
            </w:r>
            <w:r w:rsidRPr="00F152A0">
              <w:rPr>
                <w:rFonts w:ascii="Times New Roman" w:hAnsi="Times New Roman" w:cs="Times New Roman"/>
                <w:sz w:val="20"/>
                <w:szCs w:val="20"/>
              </w:rPr>
              <w:t>patients with aqueous tear-deficient dry eye</w:t>
            </w:r>
            <w:r>
              <w:rPr>
                <w:rFonts w:ascii="Times New Roman" w:hAnsi="Times New Roman" w:cs="Times New Roman"/>
                <w:sz w:val="20"/>
                <w:szCs w:val="20"/>
              </w:rPr>
              <w:t xml:space="preserve">: </w:t>
            </w:r>
            <w:r w:rsidRPr="00612838">
              <w:rPr>
                <w:rFonts w:ascii="Times New Roman" w:hAnsi="Times New Roman" w:cs="Times New Roman"/>
                <w:i/>
                <w:iCs/>
                <w:sz w:val="20"/>
                <w:szCs w:val="20"/>
              </w:rPr>
              <w:t>Bacilli</w:t>
            </w:r>
          </w:p>
        </w:tc>
        <w:tc>
          <w:tcPr>
            <w:tcW w:w="2835" w:type="dxa"/>
          </w:tcPr>
          <w:p w14:paraId="2053977F" w14:textId="3B6A4E60" w:rsidR="00747F80" w:rsidRPr="00F152A0" w:rsidRDefault="00747F80" w:rsidP="00C56F5B">
            <w:pPr>
              <w:rPr>
                <w:rFonts w:ascii="Times New Roman" w:hAnsi="Times New Roman" w:cs="Times New Roman"/>
                <w:color w:val="000000" w:themeColor="text1"/>
                <w:sz w:val="20"/>
                <w:szCs w:val="20"/>
              </w:rPr>
            </w:pPr>
            <w:r>
              <w:rPr>
                <w:rFonts w:ascii="Times New Roman" w:hAnsi="Times New Roman" w:cs="Times New Roman"/>
                <w:sz w:val="20"/>
                <w:szCs w:val="20"/>
              </w:rPr>
              <w:t>D</w:t>
            </w:r>
            <w:r w:rsidRPr="00F152A0">
              <w:rPr>
                <w:rFonts w:ascii="Times New Roman" w:hAnsi="Times New Roman" w:cs="Times New Roman"/>
                <w:sz w:val="20"/>
                <w:szCs w:val="20"/>
              </w:rPr>
              <w:t>ecreased diversity and reduced relative abundances</w:t>
            </w:r>
            <w:r>
              <w:rPr>
                <w:rFonts w:ascii="Times New Roman" w:hAnsi="Times New Roman" w:cs="Times New Roman"/>
                <w:sz w:val="20"/>
                <w:szCs w:val="20"/>
              </w:rPr>
              <w:t xml:space="preserve"> in DED</w:t>
            </w:r>
            <w:r w:rsidRPr="00F152A0">
              <w:rPr>
                <w:rFonts w:ascii="Times New Roman" w:hAnsi="Times New Roman" w:cs="Times New Roman"/>
                <w:sz w:val="20"/>
                <w:szCs w:val="20"/>
              </w:rPr>
              <w:t xml:space="preserve">. </w:t>
            </w:r>
            <w:r>
              <w:rPr>
                <w:rFonts w:ascii="Times New Roman" w:hAnsi="Times New Roman" w:cs="Times New Roman"/>
                <w:sz w:val="20"/>
                <w:szCs w:val="20"/>
              </w:rPr>
              <w:t>A</w:t>
            </w:r>
            <w:r w:rsidRPr="00F152A0">
              <w:rPr>
                <w:rFonts w:ascii="Times New Roman" w:hAnsi="Times New Roman" w:cs="Times New Roman"/>
                <w:sz w:val="20"/>
                <w:szCs w:val="20"/>
              </w:rPr>
              <w:t xml:space="preserve"> minimal core ocular surface microbiota may exist.</w:t>
            </w:r>
          </w:p>
        </w:tc>
        <w:tc>
          <w:tcPr>
            <w:tcW w:w="1559" w:type="dxa"/>
          </w:tcPr>
          <w:p w14:paraId="6A019478" w14:textId="77777777" w:rsidR="00747F80" w:rsidRDefault="00752277" w:rsidP="00C56F5B">
            <w:pPr>
              <w:rPr>
                <w:rFonts w:ascii="Times New Roman" w:hAnsi="Times New Roman" w:cs="Times New Roman"/>
                <w:sz w:val="20"/>
                <w:szCs w:val="20"/>
              </w:rPr>
            </w:pPr>
            <w:r>
              <w:rPr>
                <w:rFonts w:ascii="Times New Roman" w:hAnsi="Times New Roman" w:cs="Times New Roman"/>
                <w:sz w:val="20"/>
                <w:szCs w:val="20"/>
              </w:rPr>
              <w:t>Dry Eye: 39</w:t>
            </w:r>
          </w:p>
          <w:p w14:paraId="3C00D677" w14:textId="6F98CAE1" w:rsidR="00752277" w:rsidRDefault="00752277" w:rsidP="00C56F5B">
            <w:pPr>
              <w:rPr>
                <w:rFonts w:ascii="Times New Roman" w:hAnsi="Times New Roman" w:cs="Times New Roman"/>
                <w:sz w:val="20"/>
                <w:szCs w:val="20"/>
              </w:rPr>
            </w:pPr>
            <w:r>
              <w:rPr>
                <w:rFonts w:ascii="Times New Roman" w:hAnsi="Times New Roman" w:cs="Times New Roman"/>
                <w:sz w:val="20"/>
                <w:szCs w:val="20"/>
              </w:rPr>
              <w:t>Control: 28</w:t>
            </w:r>
          </w:p>
        </w:tc>
      </w:tr>
      <w:tr w:rsidR="00747F80" w:rsidRPr="00F152A0" w14:paraId="05E8DED4" w14:textId="07305AA4" w:rsidTr="00747F80">
        <w:trPr>
          <w:trHeight w:val="1565"/>
        </w:trPr>
        <w:tc>
          <w:tcPr>
            <w:tcW w:w="988" w:type="dxa"/>
          </w:tcPr>
          <w:p w14:paraId="6E4482CA" w14:textId="77777777" w:rsidR="00747F80" w:rsidRPr="00F152A0" w:rsidRDefault="00747F80" w:rsidP="00C56F5B">
            <w:pPr>
              <w:rPr>
                <w:rFonts w:ascii="Times New Roman" w:hAnsi="Times New Roman" w:cs="Times New Roman"/>
                <w:sz w:val="20"/>
                <w:szCs w:val="20"/>
              </w:rPr>
            </w:pPr>
            <w:r w:rsidRPr="00F152A0">
              <w:rPr>
                <w:rFonts w:ascii="Times New Roman" w:hAnsi="Times New Roman" w:cs="Times New Roman"/>
                <w:sz w:val="20"/>
                <w:szCs w:val="20"/>
              </w:rPr>
              <w:t>Kent Willis et al</w:t>
            </w:r>
            <w:r>
              <w:rPr>
                <w:rFonts w:ascii="Times New Roman" w:hAnsi="Times New Roman" w:cs="Times New Roman"/>
                <w:sz w:val="20"/>
                <w:szCs w:val="20"/>
              </w:rPr>
              <w:t>,</w:t>
            </w:r>
            <w:r w:rsidRPr="00F152A0">
              <w:rPr>
                <w:rFonts w:ascii="Times New Roman" w:hAnsi="Times New Roman" w:cs="Times New Roman"/>
                <w:sz w:val="20"/>
                <w:szCs w:val="20"/>
              </w:rPr>
              <w:t xml:space="preserve"> 2020 </w:t>
            </w:r>
            <w:r w:rsidRPr="00F152A0">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&lt;EndNote&gt;&lt;Cite&gt;&lt;Author&gt;Willis&lt;/Author&gt;&lt;Year&gt;2020&lt;/Year&gt;&lt;IDText&gt;The closed eye harbours a unique microbiome in dry eye disease&lt;/IDText&gt;&lt;DisplayText&gt;&lt;style face="superscript"&gt;2&lt;/style&gt;&lt;/DisplayText&gt;&lt;record&gt;&lt;dates&gt;&lt;pub-dates&gt;&lt;date&gt;07&lt;/date&gt;&lt;/pub-dates&gt;&lt;year&gt;2020&lt;/year&gt;&lt;/dates&gt;&lt;keywords&gt;&lt;keyword&gt;Adult&lt;/keyword&gt;&lt;keyword&gt;Case-Control Studies&lt;/keyword&gt;&lt;keyword&gt;Dry Eye Syndromes&lt;/keyword&gt;&lt;keyword&gt;Female&lt;/keyword&gt;&lt;keyword&gt;Humans&lt;/keyword&gt;&lt;keyword&gt;Machine Learning&lt;/keyword&gt;&lt;keyword&gt;Male&lt;/keyword&gt;&lt;keyword&gt;Metagenomics&lt;/keyword&gt;&lt;keyword&gt;Microbiota&lt;/keyword&gt;&lt;keyword&gt;Middle Aged&lt;/keyword&gt;&lt;keyword&gt;RNA, Ribosomal, 16S&lt;/keyword&gt;&lt;keyword&gt;Tears&lt;/keyword&gt;&lt;keyword&gt;Trauma Severity Indices&lt;/keyword&gt;&lt;/keywords&gt;&lt;urls&gt;&lt;related-urls&gt;&lt;url&gt;https://www.ncbi.nlm.nih.gov/pubmed/32694705&lt;/url&gt;&lt;/related-urls&gt;&lt;/urls&gt;&lt;isbn&gt;2045-2322&lt;/isbn&gt;&lt;custom2&gt;PMC7374690&lt;/custom2&gt;&lt;titles&gt;&lt;title&gt;The closed eye harbours a unique microbiome in dry eye disease&lt;/title&gt;&lt;secondary-title&gt;Sci Rep&lt;/secondary-title&gt;&lt;/titles&gt;&lt;pages&gt;12035&lt;/pages&gt;&lt;number&gt;1&lt;/number&gt;&lt;contributors&gt;&lt;authors&gt;&lt;author&gt;Willis, K. A.&lt;/author&gt;&lt;author&gt;Postnikoff, C. K.&lt;/author&gt;&lt;author&gt;Freeman, A.&lt;/author&gt;&lt;author&gt;Rezonzew, G.&lt;/author&gt;&lt;author&gt;Nichols, K.&lt;/author&gt;&lt;author&gt;Gaggar, A.&lt;/author&gt;&lt;author&gt;Lal, C. V.&lt;/author&gt;&lt;/authors&gt;&lt;/contributors&gt;&lt;edition&gt;2020/07/21&lt;/edition&gt;&lt;language&gt;eng&lt;/language&gt;&lt;added-date format="utc"&gt;1618388511&lt;/added-date&gt;&lt;ref-type name="Journal Article"&gt;17&lt;/ref-type&gt;&lt;rec-number&gt;199&lt;/rec-number&gt;&lt;last-updated-date format="utc"&gt;1618388511&lt;/last-updated-date&gt;&lt;accession-num&gt;32694705&lt;/accession-num&gt;&lt;electronic-resource-num&gt;10.1038/s41598-020-68952-w&lt;/electronic-resource-num&gt;&lt;volume&gt;10&lt;/volume&gt;&lt;/record&gt;&lt;/Cite&gt;&lt;/EndNote&gt;</w:instrText>
            </w:r>
            <w:r w:rsidRPr="00F152A0">
              <w:rPr>
                <w:rFonts w:ascii="Times New Roman" w:hAnsi="Times New Roman" w:cs="Times New Roman"/>
                <w:sz w:val="20"/>
                <w:szCs w:val="20"/>
              </w:rPr>
              <w:fldChar w:fldCharType="separate"/>
            </w:r>
            <w:r w:rsidRPr="00244ADE">
              <w:rPr>
                <w:rFonts w:ascii="Times New Roman" w:hAnsi="Times New Roman" w:cs="Times New Roman"/>
                <w:noProof/>
                <w:sz w:val="20"/>
                <w:szCs w:val="20"/>
                <w:vertAlign w:val="superscript"/>
              </w:rPr>
              <w:t>2</w:t>
            </w:r>
            <w:r w:rsidRPr="00F152A0">
              <w:rPr>
                <w:rFonts w:ascii="Times New Roman" w:hAnsi="Times New Roman" w:cs="Times New Roman"/>
                <w:sz w:val="20"/>
                <w:szCs w:val="20"/>
              </w:rPr>
              <w:fldChar w:fldCharType="end"/>
            </w:r>
          </w:p>
        </w:tc>
        <w:tc>
          <w:tcPr>
            <w:tcW w:w="992" w:type="dxa"/>
          </w:tcPr>
          <w:p w14:paraId="555A6A4E" w14:textId="77777777" w:rsidR="00747F80" w:rsidRPr="00F152A0" w:rsidRDefault="00747F80" w:rsidP="00C56F5B">
            <w:pPr>
              <w:rPr>
                <w:rFonts w:ascii="Times New Roman" w:hAnsi="Times New Roman" w:cs="Times New Roman"/>
                <w:sz w:val="20"/>
                <w:szCs w:val="20"/>
              </w:rPr>
            </w:pPr>
            <w:r w:rsidRPr="00F152A0">
              <w:rPr>
                <w:rFonts w:ascii="Times New Roman" w:hAnsi="Times New Roman" w:cs="Times New Roman"/>
                <w:sz w:val="20"/>
                <w:szCs w:val="20"/>
              </w:rPr>
              <w:t>DED</w:t>
            </w:r>
          </w:p>
        </w:tc>
        <w:tc>
          <w:tcPr>
            <w:tcW w:w="992" w:type="dxa"/>
          </w:tcPr>
          <w:p w14:paraId="08AD13F9" w14:textId="77777777" w:rsidR="00747F80" w:rsidRPr="00F152A0" w:rsidRDefault="00747F80" w:rsidP="00C56F5B">
            <w:pPr>
              <w:rPr>
                <w:rFonts w:ascii="Times New Roman" w:hAnsi="Times New Roman" w:cs="Times New Roman"/>
                <w:sz w:val="20"/>
                <w:szCs w:val="20"/>
              </w:rPr>
            </w:pPr>
            <w:r w:rsidRPr="00F152A0">
              <w:rPr>
                <w:rFonts w:ascii="Times New Roman" w:hAnsi="Times New Roman" w:cs="Times New Roman"/>
                <w:sz w:val="20"/>
                <w:szCs w:val="20"/>
              </w:rPr>
              <w:t>USA</w:t>
            </w:r>
          </w:p>
        </w:tc>
        <w:tc>
          <w:tcPr>
            <w:tcW w:w="1276" w:type="dxa"/>
          </w:tcPr>
          <w:p w14:paraId="72E3DE91" w14:textId="77777777" w:rsidR="00747F80" w:rsidRPr="00F152A0" w:rsidRDefault="00747F80" w:rsidP="00C56F5B">
            <w:pPr>
              <w:rPr>
                <w:rFonts w:ascii="Times New Roman" w:hAnsi="Times New Roman" w:cs="Times New Roman"/>
                <w:sz w:val="20"/>
                <w:szCs w:val="20"/>
              </w:rPr>
            </w:pPr>
            <w:r w:rsidRPr="00F152A0">
              <w:rPr>
                <w:rFonts w:ascii="Times New Roman" w:hAnsi="Times New Roman" w:cs="Times New Roman"/>
                <w:sz w:val="20"/>
                <w:szCs w:val="20"/>
              </w:rPr>
              <w:t>Flush tears</w:t>
            </w:r>
          </w:p>
        </w:tc>
        <w:tc>
          <w:tcPr>
            <w:tcW w:w="1134" w:type="dxa"/>
          </w:tcPr>
          <w:p w14:paraId="2ADE59D6" w14:textId="77777777" w:rsidR="00747F80" w:rsidRPr="00F152A0" w:rsidRDefault="00747F80" w:rsidP="00C56F5B">
            <w:pPr>
              <w:rPr>
                <w:rFonts w:ascii="Times New Roman" w:hAnsi="Times New Roman" w:cs="Times New Roman"/>
                <w:sz w:val="20"/>
                <w:szCs w:val="20"/>
              </w:rPr>
            </w:pPr>
            <w:r w:rsidRPr="00F152A0">
              <w:rPr>
                <w:rFonts w:ascii="Times New Roman" w:hAnsi="Times New Roman" w:cs="Times New Roman"/>
                <w:sz w:val="20"/>
                <w:szCs w:val="20"/>
              </w:rPr>
              <w:t>16S rRNA</w:t>
            </w:r>
          </w:p>
        </w:tc>
        <w:tc>
          <w:tcPr>
            <w:tcW w:w="4111" w:type="dxa"/>
          </w:tcPr>
          <w:p w14:paraId="2F2935A5" w14:textId="4C2FEDD4" w:rsidR="00747F80" w:rsidRPr="00F152A0" w:rsidRDefault="00747F80" w:rsidP="00C56F5B">
            <w:pPr>
              <w:rPr>
                <w:rFonts w:ascii="Times New Roman" w:hAnsi="Times New Roman" w:cs="Times New Roman"/>
                <w:sz w:val="20"/>
                <w:szCs w:val="20"/>
              </w:rPr>
            </w:pPr>
            <w:r>
              <w:rPr>
                <w:rFonts w:ascii="Times New Roman" w:hAnsi="Times New Roman" w:cs="Times New Roman"/>
                <w:sz w:val="20"/>
                <w:szCs w:val="20"/>
              </w:rPr>
              <w:t>I</w:t>
            </w:r>
            <w:r w:rsidRPr="00F152A0">
              <w:rPr>
                <w:rFonts w:ascii="Times New Roman" w:hAnsi="Times New Roman" w:cs="Times New Roman"/>
                <w:sz w:val="20"/>
                <w:szCs w:val="20"/>
              </w:rPr>
              <w:t>mportant identifiers of dry eye</w:t>
            </w:r>
            <w:r>
              <w:rPr>
                <w:rFonts w:ascii="Times New Roman" w:hAnsi="Times New Roman" w:cs="Times New Roman"/>
                <w:sz w:val="20"/>
                <w:szCs w:val="20"/>
              </w:rPr>
              <w:t>:</w:t>
            </w:r>
            <w:r w:rsidRPr="00612838">
              <w:rPr>
                <w:rFonts w:ascii="Times New Roman" w:hAnsi="Times New Roman" w:cs="Times New Roman"/>
                <w:i/>
                <w:iCs/>
                <w:sz w:val="20"/>
                <w:szCs w:val="20"/>
              </w:rPr>
              <w:t xml:space="preserve"> </w:t>
            </w:r>
            <w:proofErr w:type="spellStart"/>
            <w:r w:rsidRPr="00612838">
              <w:rPr>
                <w:rFonts w:ascii="Times New Roman" w:hAnsi="Times New Roman" w:cs="Times New Roman"/>
                <w:i/>
                <w:iCs/>
                <w:sz w:val="20"/>
                <w:szCs w:val="20"/>
              </w:rPr>
              <w:t>Methylobacterium</w:t>
            </w:r>
            <w:proofErr w:type="spellEnd"/>
            <w:r w:rsidRPr="00612838">
              <w:rPr>
                <w:rFonts w:ascii="Times New Roman" w:hAnsi="Times New Roman" w:cs="Times New Roman"/>
                <w:i/>
                <w:iCs/>
                <w:sz w:val="20"/>
                <w:szCs w:val="20"/>
              </w:rPr>
              <w:t xml:space="preserve">, </w:t>
            </w:r>
            <w:proofErr w:type="spellStart"/>
            <w:r w:rsidRPr="00612838">
              <w:rPr>
                <w:rFonts w:ascii="Times New Roman" w:hAnsi="Times New Roman" w:cs="Times New Roman"/>
                <w:i/>
                <w:iCs/>
                <w:sz w:val="20"/>
                <w:szCs w:val="20"/>
              </w:rPr>
              <w:t>Megasphaera</w:t>
            </w:r>
            <w:proofErr w:type="spellEnd"/>
            <w:r w:rsidRPr="00612838">
              <w:rPr>
                <w:rFonts w:ascii="Times New Roman" w:hAnsi="Times New Roman" w:cs="Times New Roman"/>
                <w:i/>
                <w:iCs/>
                <w:sz w:val="20"/>
                <w:szCs w:val="20"/>
              </w:rPr>
              <w:t xml:space="preserve">, Parabacteroides, S247, Bifidobacterium, Streptococcus, </w:t>
            </w:r>
            <w:proofErr w:type="spellStart"/>
            <w:r w:rsidRPr="00612838">
              <w:rPr>
                <w:rFonts w:ascii="Times New Roman" w:hAnsi="Times New Roman" w:cs="Times New Roman"/>
                <w:i/>
                <w:iCs/>
                <w:sz w:val="20"/>
                <w:szCs w:val="20"/>
              </w:rPr>
              <w:t>Desulfovibrio</w:t>
            </w:r>
            <w:proofErr w:type="spellEnd"/>
            <w:r w:rsidRPr="00612838">
              <w:rPr>
                <w:rFonts w:ascii="Times New Roman" w:hAnsi="Times New Roman" w:cs="Times New Roman"/>
                <w:i/>
                <w:iCs/>
                <w:sz w:val="20"/>
                <w:szCs w:val="20"/>
              </w:rPr>
              <w:t xml:space="preserve"> and Acetobacter</w:t>
            </w:r>
            <w:r w:rsidRPr="00F152A0">
              <w:rPr>
                <w:rFonts w:ascii="Times New Roman" w:hAnsi="Times New Roman" w:cs="Times New Roman"/>
                <w:sz w:val="20"/>
                <w:szCs w:val="20"/>
              </w:rPr>
              <w:t xml:space="preserve"> </w:t>
            </w:r>
          </w:p>
        </w:tc>
        <w:tc>
          <w:tcPr>
            <w:tcW w:w="2835" w:type="dxa"/>
          </w:tcPr>
          <w:p w14:paraId="5AFBB8AE" w14:textId="6AF1B264" w:rsidR="00747F80" w:rsidRPr="00F152A0" w:rsidRDefault="00747F80" w:rsidP="00C56F5B">
            <w:pPr>
              <w:rPr>
                <w:rFonts w:ascii="Times New Roman" w:hAnsi="Times New Roman" w:cs="Times New Roman"/>
                <w:color w:val="000000" w:themeColor="text1"/>
                <w:sz w:val="20"/>
                <w:szCs w:val="20"/>
              </w:rPr>
            </w:pPr>
            <w:r w:rsidRPr="00F152A0">
              <w:rPr>
                <w:rFonts w:ascii="Times New Roman" w:hAnsi="Times New Roman" w:cs="Times New Roman"/>
                <w:color w:val="000000" w:themeColor="text1"/>
                <w:sz w:val="20"/>
                <w:szCs w:val="20"/>
              </w:rPr>
              <w:t>DED microbial communities more diverse, distinct from the healthy</w:t>
            </w:r>
            <w:r>
              <w:rPr>
                <w:rFonts w:ascii="Times New Roman" w:hAnsi="Times New Roman" w:cs="Times New Roman"/>
                <w:color w:val="000000" w:themeColor="text1"/>
                <w:sz w:val="20"/>
                <w:szCs w:val="20"/>
              </w:rPr>
              <w:t xml:space="preserve">, </w:t>
            </w:r>
            <w:r w:rsidRPr="00F152A0">
              <w:rPr>
                <w:rFonts w:ascii="Times New Roman" w:hAnsi="Times New Roman" w:cs="Times New Roman"/>
                <w:color w:val="000000" w:themeColor="text1"/>
                <w:sz w:val="20"/>
                <w:szCs w:val="20"/>
              </w:rPr>
              <w:t>remains distinct despite daily saline eye wash</w:t>
            </w:r>
          </w:p>
        </w:tc>
        <w:tc>
          <w:tcPr>
            <w:tcW w:w="1559" w:type="dxa"/>
          </w:tcPr>
          <w:p w14:paraId="1C9C4194" w14:textId="75A09B0C" w:rsidR="00752277" w:rsidRDefault="00752277" w:rsidP="00C56F5B">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Dry Eye: 36</w:t>
            </w:r>
          </w:p>
          <w:p w14:paraId="6511FD06" w14:textId="17909BFF" w:rsidR="00752277" w:rsidRPr="00F152A0" w:rsidRDefault="00752277" w:rsidP="00C56F5B">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Normal Eye: 36</w:t>
            </w:r>
          </w:p>
        </w:tc>
      </w:tr>
      <w:tr w:rsidR="00747F80" w:rsidRPr="00F152A0" w14:paraId="1B700791" w14:textId="7E24B8E6" w:rsidTr="00747F80">
        <w:tc>
          <w:tcPr>
            <w:tcW w:w="988" w:type="dxa"/>
          </w:tcPr>
          <w:p w14:paraId="51B928E8" w14:textId="77777777" w:rsidR="00747F80" w:rsidRPr="00F152A0" w:rsidRDefault="00747F80" w:rsidP="00C56F5B">
            <w:pPr>
              <w:rPr>
                <w:rFonts w:ascii="Times New Roman" w:hAnsi="Times New Roman" w:cs="Times New Roman"/>
                <w:sz w:val="20"/>
                <w:szCs w:val="20"/>
              </w:rPr>
            </w:pPr>
            <w:r w:rsidRPr="00F152A0">
              <w:rPr>
                <w:rFonts w:ascii="Times New Roman" w:hAnsi="Times New Roman" w:cs="Times New Roman"/>
                <w:sz w:val="20"/>
                <w:szCs w:val="20"/>
              </w:rPr>
              <w:t xml:space="preserve">Li </w:t>
            </w:r>
            <w:proofErr w:type="spellStart"/>
            <w:r w:rsidRPr="00F152A0">
              <w:rPr>
                <w:rFonts w:ascii="Times New Roman" w:hAnsi="Times New Roman" w:cs="Times New Roman"/>
                <w:sz w:val="20"/>
                <w:szCs w:val="20"/>
              </w:rPr>
              <w:t>Zhenhao</w:t>
            </w:r>
            <w:proofErr w:type="spellEnd"/>
            <w:r w:rsidRPr="00F152A0">
              <w:rPr>
                <w:rFonts w:ascii="Times New Roman" w:hAnsi="Times New Roman" w:cs="Times New Roman"/>
                <w:sz w:val="20"/>
                <w:szCs w:val="20"/>
              </w:rPr>
              <w:t xml:space="preserve"> et al, 2019 </w:t>
            </w:r>
            <w:r w:rsidRPr="00F152A0">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&lt;EndNote&gt;&lt;Cite&gt;&lt;Author&gt;Li&lt;/Author&gt;&lt;Year&gt;2019&lt;/Year&gt;&lt;IDText&gt;Comparative portrayal of ocular surface microbe with and without dry eye&lt;/IDText&gt;&lt;DisplayText&gt;&lt;style face="superscript"&gt;3&lt;/style&gt;&lt;/DisplayText&gt;&lt;record&gt;&lt;dates&gt;&lt;pub-dates&gt;&lt;date&gt;Nov&lt;/date&gt;&lt;/pub-dates&gt;&lt;year&gt;2019&lt;/year&gt;&lt;/dates&gt;&lt;keywords&gt;&lt;keyword&gt;Adult&lt;/keyword&gt;&lt;keyword&gt;Aged&lt;/keyword&gt;&lt;keyword&gt;Bacteria&lt;/keyword&gt;&lt;keyword&gt;DNA, Bacterial&lt;/keyword&gt;&lt;keyword&gt;Dry Eye Syndromes&lt;/keyword&gt;&lt;keyword&gt;Female&lt;/keyword&gt;&lt;keyword&gt;High-Throughput Nucleotide Sequencing&lt;/keyword&gt;&lt;keyword&gt;Humans&lt;/keyword&gt;&lt;keyword&gt;Male&lt;/keyword&gt;&lt;keyword&gt;Meibomian Gland Dysfunction&lt;/keyword&gt;&lt;keyword&gt;Microbiota&lt;/keyword&gt;&lt;keyword&gt;Middle Aged&lt;/keyword&gt;&lt;keyword&gt;Phylogeny&lt;/keyword&gt;&lt;keyword&gt;RNA, Ribosomal, 16S&lt;/keyword&gt;&lt;keyword&gt;Sequence Analysis, DNA&lt;/keyword&gt;&lt;keyword&gt;16S rRNA gene sequencing&lt;/keyword&gt;&lt;keyword&gt;dry eye&lt;/keyword&gt;&lt;keyword&gt;meibomian gland dysfunction&lt;/keyword&gt;&lt;keyword&gt;ocular surface bacteria&lt;/keyword&gt;&lt;/keywords&gt;&lt;urls&gt;&lt;related-urls&gt;&lt;url&gt;https://www.ncbi.nlm.nih.gov/pubmed/31463790&lt;/url&gt;&lt;/related-urls&gt;&lt;/urls&gt;&lt;isbn&gt;1976-3794&lt;/isbn&gt;&lt;titles&gt;&lt;title&gt;Comparative portrayal of ocular surface microbe with and without dry eye&lt;/title&gt;&lt;secondary-title&gt;J Microbiol&lt;/secondary-title&gt;&lt;/titles&gt;&lt;pages&gt;1025-1032&lt;/pages&gt;&lt;number&gt;11&lt;/number&gt;&lt;contributors&gt;&lt;authors&gt;&lt;author&gt;Li, Z.&lt;/author&gt;&lt;author&gt;Gong, Y.&lt;/author&gt;&lt;author&gt;Chen, S.&lt;/author&gt;&lt;author&gt;Li, S.&lt;/author&gt;&lt;author&gt;Zhang, Y.&lt;/author&gt;&lt;author&gt;Zhong, H.&lt;/author&gt;&lt;author&gt;Wang, Z.&lt;/author&gt;&lt;author&gt;Chen, Y.&lt;/author&gt;&lt;author&gt;Deng, Q.&lt;/author&gt;&lt;author&gt;Jiang, Y.&lt;/author&gt;&lt;author&gt;Li, L.&lt;/author&gt;&lt;author&gt;Fu, M.&lt;/author&gt;&lt;author&gt;Yi, G.&lt;/author&gt;&lt;/authors&gt;&lt;/contributors&gt;&lt;edition&gt;2019/08/28&lt;/edition&gt;&lt;language&gt;eng&lt;/language&gt;&lt;added-date format="utc"&gt;1619251743&lt;/added-date&gt;&lt;ref-type name="Journal Article"&gt;17&lt;/ref-type&gt;&lt;rec-number&gt;214&lt;/rec-number&gt;&lt;last-updated-date format="utc"&gt;1619251743&lt;/last-updated-date&gt;&lt;accession-num&gt;31463790&lt;/accession-num&gt;&lt;electronic-resource-num&gt;10.1007/s12275-019-9127-2&lt;/electronic-resource-num&gt;&lt;volume&gt;57&lt;/volume&gt;&lt;/record&gt;&lt;/Cite&gt;&lt;/EndNote&gt;</w:instrText>
            </w:r>
            <w:r w:rsidRPr="00F152A0">
              <w:rPr>
                <w:rFonts w:ascii="Times New Roman" w:hAnsi="Times New Roman" w:cs="Times New Roman"/>
                <w:sz w:val="20"/>
                <w:szCs w:val="20"/>
              </w:rPr>
              <w:fldChar w:fldCharType="separate"/>
            </w:r>
            <w:r w:rsidRPr="00244ADE">
              <w:rPr>
                <w:rFonts w:ascii="Times New Roman" w:hAnsi="Times New Roman" w:cs="Times New Roman"/>
                <w:noProof/>
                <w:sz w:val="20"/>
                <w:szCs w:val="20"/>
                <w:vertAlign w:val="superscript"/>
              </w:rPr>
              <w:t>3</w:t>
            </w:r>
            <w:r w:rsidRPr="00F152A0">
              <w:rPr>
                <w:rFonts w:ascii="Times New Roman" w:hAnsi="Times New Roman" w:cs="Times New Roman"/>
                <w:sz w:val="20"/>
                <w:szCs w:val="20"/>
              </w:rPr>
              <w:fldChar w:fldCharType="end"/>
            </w:r>
          </w:p>
        </w:tc>
        <w:tc>
          <w:tcPr>
            <w:tcW w:w="992" w:type="dxa"/>
          </w:tcPr>
          <w:p w14:paraId="47632778" w14:textId="77777777" w:rsidR="00747F80" w:rsidRPr="00F152A0" w:rsidRDefault="00747F80" w:rsidP="00C56F5B">
            <w:pPr>
              <w:rPr>
                <w:rFonts w:ascii="Times New Roman" w:hAnsi="Times New Roman" w:cs="Times New Roman"/>
                <w:sz w:val="20"/>
                <w:szCs w:val="20"/>
              </w:rPr>
            </w:pPr>
            <w:r w:rsidRPr="00F152A0">
              <w:rPr>
                <w:rFonts w:ascii="Times New Roman" w:hAnsi="Times New Roman" w:cs="Times New Roman"/>
                <w:sz w:val="20"/>
                <w:szCs w:val="20"/>
              </w:rPr>
              <w:t>DED</w:t>
            </w:r>
          </w:p>
        </w:tc>
        <w:tc>
          <w:tcPr>
            <w:tcW w:w="992" w:type="dxa"/>
          </w:tcPr>
          <w:p w14:paraId="41EE029B" w14:textId="77777777" w:rsidR="00747F80" w:rsidRPr="00F152A0" w:rsidRDefault="00747F80" w:rsidP="00C56F5B">
            <w:pPr>
              <w:rPr>
                <w:rFonts w:ascii="Times New Roman" w:hAnsi="Times New Roman" w:cs="Times New Roman"/>
                <w:sz w:val="20"/>
                <w:szCs w:val="20"/>
              </w:rPr>
            </w:pPr>
            <w:proofErr w:type="spellStart"/>
            <w:r w:rsidRPr="00F152A0">
              <w:rPr>
                <w:rFonts w:ascii="Times New Roman" w:hAnsi="Times New Roman" w:cs="Times New Roman"/>
                <w:sz w:val="20"/>
                <w:szCs w:val="20"/>
              </w:rPr>
              <w:t>Guang</w:t>
            </w:r>
            <w:proofErr w:type="spellEnd"/>
            <w:r w:rsidRPr="00F152A0">
              <w:rPr>
                <w:rFonts w:ascii="Times New Roman" w:hAnsi="Times New Roman" w:cs="Times New Roman"/>
                <w:sz w:val="20"/>
                <w:szCs w:val="20"/>
              </w:rPr>
              <w:t xml:space="preserve"> Zhou, China</w:t>
            </w:r>
          </w:p>
        </w:tc>
        <w:tc>
          <w:tcPr>
            <w:tcW w:w="1276" w:type="dxa"/>
          </w:tcPr>
          <w:p w14:paraId="62E6D03E" w14:textId="77777777" w:rsidR="00747F80" w:rsidRPr="00F152A0" w:rsidRDefault="00747F80" w:rsidP="00C56F5B">
            <w:pPr>
              <w:rPr>
                <w:rFonts w:ascii="Times New Roman" w:hAnsi="Times New Roman" w:cs="Times New Roman"/>
                <w:sz w:val="20"/>
                <w:szCs w:val="20"/>
                <w:lang w:eastAsia="zh-CN"/>
              </w:rPr>
            </w:pPr>
            <w:r w:rsidRPr="00F152A0">
              <w:rPr>
                <w:rFonts w:ascii="Times New Roman" w:hAnsi="Times New Roman" w:cs="Times New Roman"/>
                <w:sz w:val="20"/>
                <w:szCs w:val="20"/>
              </w:rPr>
              <w:t>Conjunctival swab</w:t>
            </w:r>
          </w:p>
        </w:tc>
        <w:tc>
          <w:tcPr>
            <w:tcW w:w="1134" w:type="dxa"/>
          </w:tcPr>
          <w:p w14:paraId="4BCFD5DB" w14:textId="77777777" w:rsidR="00747F80" w:rsidRPr="00F152A0" w:rsidRDefault="00747F80" w:rsidP="00C56F5B">
            <w:pPr>
              <w:rPr>
                <w:rFonts w:ascii="Times New Roman" w:hAnsi="Times New Roman" w:cs="Times New Roman"/>
                <w:sz w:val="20"/>
                <w:szCs w:val="20"/>
              </w:rPr>
            </w:pPr>
            <w:r w:rsidRPr="00F152A0">
              <w:rPr>
                <w:rFonts w:ascii="Times New Roman" w:hAnsi="Times New Roman" w:cs="Times New Roman"/>
                <w:sz w:val="20"/>
                <w:szCs w:val="20"/>
              </w:rPr>
              <w:t>16S rRNA</w:t>
            </w:r>
          </w:p>
        </w:tc>
        <w:tc>
          <w:tcPr>
            <w:tcW w:w="4111" w:type="dxa"/>
          </w:tcPr>
          <w:p w14:paraId="7F4C0BA5" w14:textId="52CC6E8F" w:rsidR="00747F80" w:rsidRPr="00F152A0" w:rsidRDefault="00747F80" w:rsidP="00C56F5B">
            <w:pPr>
              <w:rPr>
                <w:rFonts w:ascii="Times New Roman" w:hAnsi="Times New Roman" w:cs="Times New Roman"/>
                <w:sz w:val="20"/>
                <w:szCs w:val="20"/>
              </w:rPr>
            </w:pPr>
            <w:r w:rsidRPr="00F152A0">
              <w:rPr>
                <w:rFonts w:ascii="Times New Roman" w:hAnsi="Times New Roman" w:cs="Times New Roman"/>
                <w:sz w:val="20"/>
                <w:szCs w:val="20"/>
              </w:rPr>
              <w:t>Top 10 (all</w:t>
            </w:r>
            <w:r>
              <w:rPr>
                <w:rFonts w:ascii="Times New Roman" w:hAnsi="Times New Roman" w:cs="Times New Roman"/>
                <w:sz w:val="20"/>
                <w:szCs w:val="20"/>
              </w:rPr>
              <w:t xml:space="preserve"> samples</w:t>
            </w:r>
            <w:r w:rsidRPr="00F152A0">
              <w:rPr>
                <w:rFonts w:ascii="Times New Roman" w:hAnsi="Times New Roman" w:cs="Times New Roman"/>
                <w:sz w:val="20"/>
                <w:szCs w:val="20"/>
              </w:rPr>
              <w:t xml:space="preserve">): </w:t>
            </w:r>
            <w:r w:rsidRPr="00612838">
              <w:rPr>
                <w:rFonts w:ascii="Times New Roman" w:hAnsi="Times New Roman" w:cs="Times New Roman"/>
                <w:i/>
                <w:iCs/>
                <w:sz w:val="20"/>
                <w:szCs w:val="20"/>
              </w:rPr>
              <w:t xml:space="preserve">Proteobacteria, Firmicutes, Bacteroidetes, </w:t>
            </w:r>
            <w:proofErr w:type="spellStart"/>
            <w:r w:rsidRPr="00612838">
              <w:rPr>
                <w:rFonts w:ascii="Times New Roman" w:hAnsi="Times New Roman" w:cs="Times New Roman"/>
                <w:i/>
                <w:iCs/>
                <w:sz w:val="20"/>
                <w:szCs w:val="20"/>
              </w:rPr>
              <w:t>Actino</w:t>
            </w:r>
            <w:proofErr w:type="spellEnd"/>
            <w:r w:rsidRPr="00612838">
              <w:rPr>
                <w:rFonts w:ascii="Times New Roman" w:hAnsi="Times New Roman" w:cs="Times New Roman"/>
                <w:i/>
                <w:iCs/>
                <w:sz w:val="20"/>
                <w:szCs w:val="20"/>
              </w:rPr>
              <w:t xml:space="preserve">- bacteria, Cyanobacteria, </w:t>
            </w:r>
            <w:proofErr w:type="spellStart"/>
            <w:r w:rsidRPr="00612838">
              <w:rPr>
                <w:rFonts w:ascii="Times New Roman" w:hAnsi="Times New Roman" w:cs="Times New Roman"/>
                <w:i/>
                <w:iCs/>
                <w:sz w:val="20"/>
                <w:szCs w:val="20"/>
              </w:rPr>
              <w:t>Acido</w:t>
            </w:r>
            <w:proofErr w:type="spellEnd"/>
            <w:r w:rsidRPr="00612838">
              <w:rPr>
                <w:rFonts w:ascii="Times New Roman" w:hAnsi="Times New Roman" w:cs="Times New Roman"/>
                <w:i/>
                <w:iCs/>
                <w:sz w:val="20"/>
                <w:szCs w:val="20"/>
              </w:rPr>
              <w:t xml:space="preserve">- bacteria, </w:t>
            </w:r>
            <w:proofErr w:type="spellStart"/>
            <w:r w:rsidRPr="00612838">
              <w:rPr>
                <w:rFonts w:ascii="Times New Roman" w:hAnsi="Times New Roman" w:cs="Times New Roman"/>
                <w:i/>
                <w:iCs/>
                <w:sz w:val="20"/>
                <w:szCs w:val="20"/>
              </w:rPr>
              <w:t>Chloroflexi</w:t>
            </w:r>
            <w:proofErr w:type="spellEnd"/>
            <w:r w:rsidRPr="00612838">
              <w:rPr>
                <w:rFonts w:ascii="Times New Roman" w:hAnsi="Times New Roman" w:cs="Times New Roman"/>
                <w:i/>
                <w:iCs/>
                <w:sz w:val="20"/>
                <w:szCs w:val="20"/>
              </w:rPr>
              <w:t xml:space="preserve">, </w:t>
            </w:r>
            <w:proofErr w:type="spellStart"/>
            <w:r w:rsidRPr="00612838">
              <w:rPr>
                <w:rFonts w:ascii="Times New Roman" w:hAnsi="Times New Roman" w:cs="Times New Roman"/>
                <w:i/>
                <w:iCs/>
                <w:sz w:val="20"/>
                <w:szCs w:val="20"/>
              </w:rPr>
              <w:t>Plancto</w:t>
            </w:r>
            <w:proofErr w:type="spellEnd"/>
            <w:r w:rsidRPr="00612838">
              <w:rPr>
                <w:rFonts w:ascii="Times New Roman" w:hAnsi="Times New Roman" w:cs="Times New Roman"/>
                <w:i/>
                <w:iCs/>
                <w:sz w:val="20"/>
                <w:szCs w:val="20"/>
              </w:rPr>
              <w:t xml:space="preserve">- </w:t>
            </w:r>
            <w:proofErr w:type="spellStart"/>
            <w:r w:rsidRPr="00612838">
              <w:rPr>
                <w:rFonts w:ascii="Times New Roman" w:hAnsi="Times New Roman" w:cs="Times New Roman"/>
                <w:i/>
                <w:iCs/>
                <w:sz w:val="20"/>
                <w:szCs w:val="20"/>
              </w:rPr>
              <w:t>mycetes</w:t>
            </w:r>
            <w:proofErr w:type="spellEnd"/>
            <w:r w:rsidRPr="00612838">
              <w:rPr>
                <w:rFonts w:ascii="Times New Roman" w:hAnsi="Times New Roman" w:cs="Times New Roman"/>
                <w:i/>
                <w:iCs/>
                <w:sz w:val="20"/>
                <w:szCs w:val="20"/>
              </w:rPr>
              <w:t xml:space="preserve">, </w:t>
            </w:r>
            <w:proofErr w:type="spellStart"/>
            <w:r w:rsidRPr="00612838">
              <w:rPr>
                <w:rFonts w:ascii="Times New Roman" w:hAnsi="Times New Roman" w:cs="Times New Roman"/>
                <w:i/>
                <w:iCs/>
                <w:sz w:val="20"/>
                <w:szCs w:val="20"/>
              </w:rPr>
              <w:t>Epsilonbacteraeota</w:t>
            </w:r>
            <w:proofErr w:type="spellEnd"/>
            <w:r w:rsidRPr="00612838">
              <w:rPr>
                <w:rFonts w:ascii="Times New Roman" w:hAnsi="Times New Roman" w:cs="Times New Roman"/>
                <w:i/>
                <w:iCs/>
                <w:sz w:val="20"/>
                <w:szCs w:val="20"/>
              </w:rPr>
              <w:t xml:space="preserve">, </w:t>
            </w:r>
            <w:proofErr w:type="spellStart"/>
            <w:r w:rsidRPr="00612838">
              <w:rPr>
                <w:rFonts w:ascii="Times New Roman" w:hAnsi="Times New Roman" w:cs="Times New Roman"/>
                <w:i/>
                <w:iCs/>
                <w:sz w:val="20"/>
                <w:szCs w:val="20"/>
              </w:rPr>
              <w:t>Verrucomicrobia</w:t>
            </w:r>
            <w:proofErr w:type="spellEnd"/>
          </w:p>
          <w:p w14:paraId="2367B806" w14:textId="77777777" w:rsidR="00747F80" w:rsidRPr="00F152A0" w:rsidRDefault="00747F80" w:rsidP="00C56F5B">
            <w:pPr>
              <w:rPr>
                <w:rFonts w:ascii="Times New Roman" w:hAnsi="Times New Roman" w:cs="Times New Roman"/>
                <w:sz w:val="20"/>
                <w:szCs w:val="20"/>
                <w:lang w:eastAsia="zh-CN"/>
              </w:rPr>
            </w:pPr>
            <w:r w:rsidRPr="00F152A0">
              <w:rPr>
                <w:rFonts w:ascii="Times New Roman" w:hAnsi="Times New Roman" w:cs="Times New Roman"/>
                <w:sz w:val="20"/>
                <w:szCs w:val="20"/>
              </w:rPr>
              <w:t xml:space="preserve">DE: </w:t>
            </w:r>
            <w:r w:rsidRPr="00612838">
              <w:rPr>
                <w:rFonts w:ascii="Times New Roman" w:hAnsi="Times New Roman" w:cs="Times New Roman"/>
                <w:i/>
                <w:iCs/>
                <w:sz w:val="20"/>
                <w:szCs w:val="20"/>
              </w:rPr>
              <w:t xml:space="preserve">Pseudomonas, Acinetobacter, Bacillus, </w:t>
            </w:r>
            <w:proofErr w:type="spellStart"/>
            <w:r w:rsidRPr="00612838">
              <w:rPr>
                <w:rFonts w:ascii="Times New Roman" w:hAnsi="Times New Roman" w:cs="Times New Roman"/>
                <w:i/>
                <w:iCs/>
                <w:sz w:val="20"/>
                <w:szCs w:val="20"/>
              </w:rPr>
              <w:t>Chryseobacterium</w:t>
            </w:r>
            <w:proofErr w:type="spellEnd"/>
            <w:r w:rsidRPr="00612838">
              <w:rPr>
                <w:rFonts w:ascii="Times New Roman" w:hAnsi="Times New Roman" w:cs="Times New Roman"/>
                <w:i/>
                <w:iCs/>
                <w:sz w:val="20"/>
                <w:szCs w:val="20"/>
              </w:rPr>
              <w:t>, and Corynebacterium</w:t>
            </w:r>
          </w:p>
        </w:tc>
        <w:tc>
          <w:tcPr>
            <w:tcW w:w="2835" w:type="dxa"/>
          </w:tcPr>
          <w:p w14:paraId="5D0B740D" w14:textId="6F1691D1" w:rsidR="00747F80" w:rsidRPr="00F152A0" w:rsidRDefault="00747F80" w:rsidP="00C56F5B">
            <w:pPr>
              <w:rPr>
                <w:rFonts w:ascii="Times New Roman" w:hAnsi="Times New Roman" w:cs="Times New Roman"/>
                <w:sz w:val="20"/>
                <w:szCs w:val="20"/>
              </w:rPr>
            </w:pPr>
            <w:proofErr w:type="spellStart"/>
            <w:r w:rsidRPr="00612838">
              <w:rPr>
                <w:rFonts w:ascii="Times New Roman" w:hAnsi="Times New Roman" w:cs="Times New Roman"/>
                <w:i/>
                <w:iCs/>
                <w:color w:val="000000" w:themeColor="text1"/>
                <w:sz w:val="20"/>
                <w:szCs w:val="20"/>
              </w:rPr>
              <w:t>Bacteroidia</w:t>
            </w:r>
            <w:proofErr w:type="spellEnd"/>
            <w:r w:rsidRPr="00F152A0">
              <w:rPr>
                <w:rFonts w:ascii="Times New Roman" w:hAnsi="Times New Roman" w:cs="Times New Roman"/>
                <w:color w:val="000000" w:themeColor="text1"/>
                <w:sz w:val="20"/>
                <w:szCs w:val="20"/>
              </w:rPr>
              <w:t xml:space="preserve"> and </w:t>
            </w:r>
            <w:r w:rsidRPr="00612838">
              <w:rPr>
                <w:rFonts w:ascii="Times New Roman" w:hAnsi="Times New Roman" w:cs="Times New Roman"/>
                <w:i/>
                <w:iCs/>
                <w:color w:val="000000" w:themeColor="text1"/>
                <w:sz w:val="20"/>
                <w:szCs w:val="20"/>
              </w:rPr>
              <w:t xml:space="preserve">Bacteroidetes </w:t>
            </w:r>
            <w:r w:rsidRPr="00F152A0">
              <w:rPr>
                <w:rFonts w:ascii="Times New Roman" w:hAnsi="Times New Roman" w:cs="Times New Roman"/>
                <w:color w:val="000000" w:themeColor="text1"/>
                <w:sz w:val="20"/>
                <w:szCs w:val="20"/>
              </w:rPr>
              <w:t>enriched in DE</w:t>
            </w:r>
            <w:r>
              <w:rPr>
                <w:rFonts w:ascii="Times New Roman" w:hAnsi="Times New Roman" w:cs="Times New Roman"/>
                <w:color w:val="000000" w:themeColor="text1"/>
                <w:sz w:val="20"/>
                <w:szCs w:val="20"/>
              </w:rPr>
              <w:t xml:space="preserve">; </w:t>
            </w:r>
            <w:r w:rsidRPr="00612838">
              <w:rPr>
                <w:rFonts w:ascii="Times New Roman" w:hAnsi="Times New Roman" w:cs="Times New Roman"/>
                <w:i/>
                <w:iCs/>
                <w:color w:val="000000" w:themeColor="text1"/>
                <w:sz w:val="20"/>
                <w:szCs w:val="20"/>
              </w:rPr>
              <w:t>Pseudomonas</w:t>
            </w:r>
            <w:r w:rsidRPr="00F152A0">
              <w:rPr>
                <w:rFonts w:ascii="Times New Roman" w:hAnsi="Times New Roman" w:cs="Times New Roman"/>
                <w:color w:val="000000" w:themeColor="text1"/>
                <w:sz w:val="20"/>
                <w:szCs w:val="20"/>
              </w:rPr>
              <w:t xml:space="preserve"> </w:t>
            </w:r>
            <w:r>
              <w:rPr>
                <w:rFonts w:ascii="Times New Roman" w:hAnsi="Times New Roman" w:cs="Times New Roman"/>
                <w:color w:val="000000" w:themeColor="text1"/>
                <w:sz w:val="20"/>
                <w:szCs w:val="20"/>
              </w:rPr>
              <w:t xml:space="preserve">enriched </w:t>
            </w:r>
            <w:r w:rsidRPr="00F152A0">
              <w:rPr>
                <w:rFonts w:ascii="Times New Roman" w:hAnsi="Times New Roman" w:cs="Times New Roman"/>
                <w:color w:val="000000" w:themeColor="text1"/>
                <w:sz w:val="20"/>
                <w:szCs w:val="20"/>
              </w:rPr>
              <w:t xml:space="preserve">in NDE. </w:t>
            </w:r>
            <w:r w:rsidRPr="00612838">
              <w:rPr>
                <w:rFonts w:ascii="Times New Roman" w:hAnsi="Times New Roman" w:cs="Times New Roman"/>
                <w:i/>
                <w:iCs/>
                <w:color w:val="000000" w:themeColor="text1"/>
                <w:sz w:val="20"/>
                <w:szCs w:val="20"/>
              </w:rPr>
              <w:t>Bacilli</w:t>
            </w:r>
            <w:r w:rsidRPr="00F152A0">
              <w:rPr>
                <w:rFonts w:ascii="Times New Roman" w:hAnsi="Times New Roman" w:cs="Times New Roman"/>
                <w:color w:val="000000" w:themeColor="text1"/>
                <w:sz w:val="20"/>
                <w:szCs w:val="20"/>
              </w:rPr>
              <w:t xml:space="preserve"> </w:t>
            </w:r>
            <w:r>
              <w:rPr>
                <w:rFonts w:ascii="Times New Roman" w:hAnsi="Times New Roman" w:cs="Times New Roman"/>
                <w:color w:val="000000" w:themeColor="text1"/>
                <w:sz w:val="20"/>
                <w:szCs w:val="20"/>
              </w:rPr>
              <w:t xml:space="preserve">dominated </w:t>
            </w:r>
            <w:r w:rsidRPr="00F152A0">
              <w:rPr>
                <w:rFonts w:ascii="Times New Roman" w:hAnsi="Times New Roman" w:cs="Times New Roman"/>
                <w:color w:val="000000" w:themeColor="text1"/>
                <w:sz w:val="20"/>
                <w:szCs w:val="20"/>
              </w:rPr>
              <w:t>in MGD</w:t>
            </w:r>
            <w:r>
              <w:rPr>
                <w:rFonts w:ascii="Times New Roman" w:hAnsi="Times New Roman" w:cs="Times New Roman"/>
                <w:color w:val="000000" w:themeColor="text1"/>
                <w:sz w:val="20"/>
                <w:szCs w:val="20"/>
              </w:rPr>
              <w:t xml:space="preserve">; </w:t>
            </w:r>
            <w:r w:rsidRPr="00612838">
              <w:rPr>
                <w:rFonts w:ascii="Times New Roman" w:hAnsi="Times New Roman" w:cs="Times New Roman"/>
                <w:i/>
                <w:iCs/>
                <w:color w:val="000000" w:themeColor="text1"/>
                <w:sz w:val="20"/>
                <w:szCs w:val="20"/>
              </w:rPr>
              <w:t xml:space="preserve">Bacteroidetes </w:t>
            </w:r>
            <w:r>
              <w:rPr>
                <w:rFonts w:ascii="Times New Roman" w:hAnsi="Times New Roman" w:cs="Times New Roman"/>
                <w:color w:val="000000" w:themeColor="text1"/>
                <w:sz w:val="20"/>
                <w:szCs w:val="20"/>
              </w:rPr>
              <w:t xml:space="preserve">dominated </w:t>
            </w:r>
            <w:r w:rsidRPr="00F152A0">
              <w:rPr>
                <w:rFonts w:ascii="Times New Roman" w:hAnsi="Times New Roman" w:cs="Times New Roman"/>
                <w:color w:val="000000" w:themeColor="text1"/>
                <w:sz w:val="20"/>
                <w:szCs w:val="20"/>
              </w:rPr>
              <w:t xml:space="preserve">in NMGD among DE subjects. </w:t>
            </w:r>
          </w:p>
        </w:tc>
        <w:tc>
          <w:tcPr>
            <w:tcW w:w="1559" w:type="dxa"/>
          </w:tcPr>
          <w:p w14:paraId="30FE35BC" w14:textId="77777777" w:rsidR="00747F80" w:rsidRDefault="00B75BD5" w:rsidP="00C56F5B">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Dry Eye: 35</w:t>
            </w:r>
          </w:p>
          <w:p w14:paraId="61D65B12" w14:textId="5A0FA3DD" w:rsidR="00B75BD5" w:rsidRPr="00B75BD5" w:rsidRDefault="00B75BD5" w:rsidP="00C56F5B">
            <w:pPr>
              <w:rPr>
                <w:rFonts w:ascii="Times New Roman" w:hAnsi="Times New Roman" w:cs="Times New Roman"/>
                <w:color w:val="000000" w:themeColor="text1"/>
                <w:sz w:val="20"/>
                <w:szCs w:val="20"/>
              </w:rPr>
            </w:pPr>
            <w:proofErr w:type="gramStart"/>
            <w:r>
              <w:rPr>
                <w:rFonts w:ascii="Times New Roman" w:hAnsi="Times New Roman" w:cs="Times New Roman"/>
                <w:color w:val="000000" w:themeColor="text1"/>
                <w:sz w:val="20"/>
                <w:szCs w:val="20"/>
              </w:rPr>
              <w:t>Non Dry</w:t>
            </w:r>
            <w:proofErr w:type="gramEnd"/>
            <w:r>
              <w:rPr>
                <w:rFonts w:ascii="Times New Roman" w:hAnsi="Times New Roman" w:cs="Times New Roman"/>
                <w:color w:val="000000" w:themeColor="text1"/>
                <w:sz w:val="20"/>
                <w:szCs w:val="20"/>
              </w:rPr>
              <w:t xml:space="preserve"> Eye: 54</w:t>
            </w:r>
          </w:p>
        </w:tc>
      </w:tr>
      <w:tr w:rsidR="00747F80" w:rsidRPr="00F152A0" w14:paraId="26F96E66" w14:textId="7770A3C4" w:rsidTr="00747F80">
        <w:tc>
          <w:tcPr>
            <w:tcW w:w="988" w:type="dxa"/>
          </w:tcPr>
          <w:p w14:paraId="33DF0E48" w14:textId="77777777" w:rsidR="00747F80" w:rsidRPr="00F152A0" w:rsidRDefault="00747F80" w:rsidP="00C56F5B">
            <w:pPr>
              <w:rPr>
                <w:rFonts w:ascii="Times New Roman" w:hAnsi="Times New Roman" w:cs="Times New Roman"/>
                <w:sz w:val="20"/>
                <w:szCs w:val="20"/>
              </w:rPr>
            </w:pPr>
            <w:r w:rsidRPr="00F152A0">
              <w:rPr>
                <w:rFonts w:ascii="Times New Roman" w:hAnsi="Times New Roman" w:cs="Times New Roman"/>
                <w:sz w:val="20"/>
                <w:szCs w:val="20"/>
              </w:rPr>
              <w:t>Graham et al., 2007</w:t>
            </w:r>
            <w:r w:rsidRPr="00F152A0">
              <w:rPr>
                <w:rFonts w:ascii="Times New Roman" w:hAnsi="Times New Roman" w:cs="Times New Roman"/>
                <w:sz w:val="20"/>
                <w:szCs w:val="20"/>
              </w:rPr>
              <w:fldChar w:fldCharType="begin">
                <w:fldData xml:space="preserve">PEVuZE5vdGU+PENpdGU+PEF1dGhvcj5HcmFoYW08L0F1dGhvcj48WWVhcj4yMDA3PC9ZZWFyPjxS
ZWNOdW0+MTY4PC9SZWNOdW0+PERpc3BsYXlUZXh0PjxzdHlsZSBmYWNlPSJzdXBlcnNjcmlwdCI+
NDwvc3R5bGU+PC9EaXNwbGF5VGV4dD48cmVjb3JkPjxyZWMtbnVtYmVyPjE2ODwvcmVjLW51bWJl
cj48Zm9yZWlnbi1rZXlzPjxrZXkgYXBwPSJFTiIgZGItaWQ9IjJ3ZnBmcGFzeDJhOXg3ZXhzczg1
MHR0NjlwOXo5c2Z0YTU5dCIgdGltZXN0YW1wPSIxNjEzOTMxNzEwIj4xNjg8L2tleT48L2ZvcmVp
Z24ta2V5cz48cmVmLXR5cGUgbmFtZT0iSm91cm5hbCBBcnRpY2xlIj4xNzwvcmVmLXR5cGU+PGNv
bnRyaWJ1dG9ycz48YXV0aG9ycz48YXV0aG9yPkdyYWhhbSwgSi4gRS48L2F1dGhvcj48YXV0aG9y
Pk1vb3JlLCBKLiBFLjwvYXV0aG9yPjxhdXRob3I+SmlydSwgWC48L2F1dGhvcj48YXV0aG9yPk1v
b3JlLCBKLiBFLjwvYXV0aG9yPjxhdXRob3I+R29vZGFsbCwgRS4gQS48L2F1dGhvcj48YXV0aG9y
PkRvb2xleSwgSi4gUy48L2F1dGhvcj48YXV0aG9yPkhheWVzLCBWLiBFLjwvYXV0aG9yPjxhdXRo
b3I+RGFydHQsIEQuIEEuPC9hdXRob3I+PGF1dGhvcj5Eb3duZXMsIEMuIFMuPC9hdXRob3I+PGF1
dGhvcj5Nb29yZSwgVC4gQy48L2F1dGhvcj48L2F1dGhvcnM+PC9jb250cmlidXRvcnM+PGF1dGgt
YWRkcmVzcz5DZW50cmUgZm9yIE1vbGVjdWxhciBCaW9zY2llbmNlcywgVW5pdmVyc2l0eSBvZiBV
bHN0ZXIsIENvbGVyYWluZSwgTm9ydGhlcm4gSXJlbGFuZC48L2F1dGgtYWRkcmVzcz48dGl0bGVz
Pjx0aXRsZT5PY3VsYXIgcGF0aG9nZW4gb3IgY29tbWVuc2FsOiBhIFBDUi1iYXNlZCBzdHVkeSBv
ZiBzdXJmYWNlIGJhY3RlcmlhbCBmbG9yYSBpbiBub3JtYWwgYW5kIGRyeSBleWVzPC90aXRsZT48
c2Vjb25kYXJ5LXRpdGxlPkludmVzdCBPcGh0aGFsbW9sIFZpcyBTY2k8L3NlY29uZGFyeS10aXRs
ZT48L3RpdGxlcz48cGVyaW9kaWNhbD48ZnVsbC10aXRsZT5JbnZlc3QgT3BodGhhbG1vbCBWaXMg
U2NpPC9mdWxsLXRpdGxlPjwvcGVyaW9kaWNhbD48cGFnZXM+NTYxNi0yMzwvcGFnZXM+PHZvbHVt
ZT40ODwvdm9sdW1lPjxudW1iZXI+MTI8L251bWJlcj48ZWRpdGlvbj4yMDA3LzEyLzA3PC9lZGl0
aW9uPjxrZXl3b3Jkcz48a2V5d29yZD5BZHVsdDwva2V5d29yZD48a2V5d29yZD5BZ2VkPC9rZXl3
b3JkPjxrZXl3b3JkPkFnZWQsIDgwIGFuZCBvdmVyPC9rZXl3b3JkPjxrZXl3b3JkPkJhY3Rlcmlh
L2dlbmV0aWNzLyppc29sYXRpb24gJmFtcDsgcHVyaWZpY2F0aW9uPC9rZXl3b3JkPjxrZXl3b3Jk
PkJhY3RlcmlhbCBUeXBpbmcgVGVjaG5pcXVlczwva2V5d29yZD48a2V5d29yZD5DZWxsIENvdW50
PC9rZXl3b3JkPjxrZXl3b3JkPkNvbmp1bmN0aXZhLyptaWNyb2Jpb2xvZ3k8L2tleXdvcmQ+PGtl
eXdvcmQ+RE5BIEZpbmdlcnByaW50aW5nL21ldGhvZHM8L2tleXdvcmQ+PGtleXdvcmQ+RE5BLCBC
YWN0ZXJpYWwvYW5hbHlzaXM8L2tleXdvcmQ+PGtleXdvcmQ+RHJ5IEV5ZSBTeW5kcm9tZXMvKm1p
Y3JvYmlvbG9neTwva2V5d29yZD48a2V5d29yZD5GZW1hbGU8L2tleXdvcmQ+PGtleXdvcmQ+R29i
bGV0IENlbGxzL3BhdGhvbG9neTwva2V5d29yZD48a2V5d29yZD5IdW1hbnM8L2tleXdvcmQ+PGtl
eXdvcmQ+TWFsZTwva2V5d29yZD48a2V5d29yZD5NZWlib21pYW4gR2xhbmRzL3BhdGhvbG9neTwv
a2V5d29yZD48a2V5d29yZD5NaWRkbGUgQWdlZDwva2V5d29yZD48a2V5d29yZD5Qb2x5bWVyYXNl
IENoYWluIFJlYWN0aW9uL21ldGhvZHM8L2tleXdvcmQ+PGtleXdvcmQ+Uk5BLCBSaWJvc29tYWws
IDE2Uy9nZW5ldGljczwva2V5d29yZD48a2V5d29yZD5TZXF1ZW5jZSBBbmFseXNpcywgRE5BPC9r
ZXl3b3JkPjwva2V5d29yZHM+PGRhdGVzPjx5ZWFyPjIwMDc8L3llYXI+PHB1Yi1kYXRlcz48ZGF0
ZT5EZWM8L2RhdGU+PC9wdWItZGF0ZXM+PC9kYXRlcz48aXNibj4wMTQ2LTA0MDQgKFByaW50KSYj
eEQ7MDE0Ni0wNDA0PC9pc2JuPjxhY2Nlc3Npb24tbnVtPjE4MDU1ODExPC9hY2Nlc3Npb24tbnVt
Pjx1cmxzPjwvdXJscz48ZWxlY3Ryb25pYy1yZXNvdXJjZS1udW0+MTAuMTE2Ny9pb3ZzLjA3LTA1
ODg8L2VsZWN0cm9uaWMtcmVzb3VyY2UtbnVtPjxyZW1vdGUtZGF0YWJhc2UtcHJvdmlkZXI+TkxN
PC9yZW1vdGUtZGF0YWJhc2UtcHJvdmlkZXI+PGxhbmd1YWdlPmVuZzwvbGFuZ3VhZ2U+PC9yZWNv
cmQ+PC9DaXRlPjwvRW5kTm90ZT4A
</w:fldData>
              </w:fldChar>
            </w:r>
            <w:r>
              <w:rPr>
                <w:rFonts w:ascii="Times New Roman" w:hAnsi="Times New Roman" w:cs="Times New Roman"/>
                <w:sz w:val="20"/>
                <w:szCs w:val="20"/>
              </w:rPr>
              <w:instrText xml:space="preserve"> ADDIN EN.CITE </w:instrText>
            </w:r>
            <w:r>
              <w:rPr>
                <w:rFonts w:ascii="Times New Roman" w:hAnsi="Times New Roman" w:cs="Times New Roman"/>
                <w:sz w:val="20"/>
                <w:szCs w:val="20"/>
              </w:rPr>
              <w:fldChar w:fldCharType="begin">
                <w:fldData xml:space="preserve">PEVuZE5vdGU+PENpdGU+PEF1dGhvcj5HcmFoYW08L0F1dGhvcj48WWVhcj4yMDA3PC9ZZWFyPjxS
ZWNOdW0+MTY4PC9SZWNOdW0+PERpc3BsYXlUZXh0PjxzdHlsZSBmYWNlPSJzdXBlcnNjcmlwdCI+
NDwvc3R5bGU+PC9EaXNwbGF5VGV4dD48cmVjb3JkPjxyZWMtbnVtYmVyPjE2ODwvcmVjLW51bWJl
cj48Zm9yZWlnbi1rZXlzPjxrZXkgYXBwPSJFTiIgZGItaWQ9IjJ3ZnBmcGFzeDJhOXg3ZXhzczg1
MHR0NjlwOXo5c2Z0YTU5dCIgdGltZXN0YW1wPSIxNjEzOTMxNzEwIj4xNjg8L2tleT48L2ZvcmVp
Z24ta2V5cz48cmVmLXR5cGUgbmFtZT0iSm91cm5hbCBBcnRpY2xlIj4xNzwvcmVmLXR5cGU+PGNv
bnRyaWJ1dG9ycz48YXV0aG9ycz48YXV0aG9yPkdyYWhhbSwgSi4gRS48L2F1dGhvcj48YXV0aG9y
Pk1vb3JlLCBKLiBFLjwvYXV0aG9yPjxhdXRob3I+SmlydSwgWC48L2F1dGhvcj48YXV0aG9yPk1v
b3JlLCBKLiBFLjwvYXV0aG9yPjxhdXRob3I+R29vZGFsbCwgRS4gQS48L2F1dGhvcj48YXV0aG9y
PkRvb2xleSwgSi4gUy48L2F1dGhvcj48YXV0aG9yPkhheWVzLCBWLiBFLjwvYXV0aG9yPjxhdXRo
b3I+RGFydHQsIEQuIEEuPC9hdXRob3I+PGF1dGhvcj5Eb3duZXMsIEMuIFMuPC9hdXRob3I+PGF1
dGhvcj5Nb29yZSwgVC4gQy48L2F1dGhvcj48L2F1dGhvcnM+PC9jb250cmlidXRvcnM+PGF1dGgt
YWRkcmVzcz5DZW50cmUgZm9yIE1vbGVjdWxhciBCaW9zY2llbmNlcywgVW5pdmVyc2l0eSBvZiBV
bHN0ZXIsIENvbGVyYWluZSwgTm9ydGhlcm4gSXJlbGFuZC48L2F1dGgtYWRkcmVzcz48dGl0bGVz
Pjx0aXRsZT5PY3VsYXIgcGF0aG9nZW4gb3IgY29tbWVuc2FsOiBhIFBDUi1iYXNlZCBzdHVkeSBv
ZiBzdXJmYWNlIGJhY3RlcmlhbCBmbG9yYSBpbiBub3JtYWwgYW5kIGRyeSBleWVzPC90aXRsZT48
c2Vjb25kYXJ5LXRpdGxlPkludmVzdCBPcGh0aGFsbW9sIFZpcyBTY2k8L3NlY29uZGFyeS10aXRs
ZT48L3RpdGxlcz48cGVyaW9kaWNhbD48ZnVsbC10aXRsZT5JbnZlc3QgT3BodGhhbG1vbCBWaXMg
U2NpPC9mdWxsLXRpdGxlPjwvcGVyaW9kaWNhbD48cGFnZXM+NTYxNi0yMzwvcGFnZXM+PHZvbHVt
ZT40ODwvdm9sdW1lPjxudW1iZXI+MTI8L251bWJlcj48ZWRpdGlvbj4yMDA3LzEyLzA3PC9lZGl0
aW9uPjxrZXl3b3Jkcz48a2V5d29yZD5BZHVsdDwva2V5d29yZD48a2V5d29yZD5BZ2VkPC9rZXl3
b3JkPjxrZXl3b3JkPkFnZWQsIDgwIGFuZCBvdmVyPC9rZXl3b3JkPjxrZXl3b3JkPkJhY3Rlcmlh
L2dlbmV0aWNzLyppc29sYXRpb24gJmFtcDsgcHVyaWZpY2F0aW9uPC9rZXl3b3JkPjxrZXl3b3Jk
PkJhY3RlcmlhbCBUeXBpbmcgVGVjaG5pcXVlczwva2V5d29yZD48a2V5d29yZD5DZWxsIENvdW50
PC9rZXl3b3JkPjxrZXl3b3JkPkNvbmp1bmN0aXZhLyptaWNyb2Jpb2xvZ3k8L2tleXdvcmQ+PGtl
eXdvcmQ+RE5BIEZpbmdlcnByaW50aW5nL21ldGhvZHM8L2tleXdvcmQ+PGtleXdvcmQ+RE5BLCBC
YWN0ZXJpYWwvYW5hbHlzaXM8L2tleXdvcmQ+PGtleXdvcmQ+RHJ5IEV5ZSBTeW5kcm9tZXMvKm1p
Y3JvYmlvbG9neTwva2V5d29yZD48a2V5d29yZD5GZW1hbGU8L2tleXdvcmQ+PGtleXdvcmQ+R29i
bGV0IENlbGxzL3BhdGhvbG9neTwva2V5d29yZD48a2V5d29yZD5IdW1hbnM8L2tleXdvcmQ+PGtl
eXdvcmQ+TWFsZTwva2V5d29yZD48a2V5d29yZD5NZWlib21pYW4gR2xhbmRzL3BhdGhvbG9neTwv
a2V5d29yZD48a2V5d29yZD5NaWRkbGUgQWdlZDwva2V5d29yZD48a2V5d29yZD5Qb2x5bWVyYXNl
IENoYWluIFJlYWN0aW9uL21ldGhvZHM8L2tleXdvcmQ+PGtleXdvcmQ+Uk5BLCBSaWJvc29tYWws
IDE2Uy9nZW5ldGljczwva2V5d29yZD48a2V5d29yZD5TZXF1ZW5jZSBBbmFseXNpcywgRE5BPC9r
ZXl3b3JkPjwva2V5d29yZHM+PGRhdGVzPjx5ZWFyPjIwMDc8L3llYXI+PHB1Yi1kYXRlcz48ZGF0
ZT5EZWM8L2RhdGU+PC9wdWItZGF0ZXM+PC9kYXRlcz48aXNibj4wMTQ2LTA0MDQgKFByaW50KSYj
eEQ7MDE0Ni0wNDA0PC9pc2JuPjxhY2Nlc3Npb24tbnVtPjE4MDU1ODExPC9hY2Nlc3Npb24tbnVt
Pjx1cmxzPjwvdXJscz48ZWxlY3Ryb25pYy1yZXNvdXJjZS1udW0+MTAuMTE2Ny9pb3ZzLjA3LTA1
ODg8L2VsZWN0cm9uaWMtcmVzb3VyY2UtbnVtPjxyZW1vdGUtZGF0YWJhc2UtcHJvdmlkZXI+TkxN
PC9yZW1vdGUtZGF0YWJhc2UtcHJvdmlkZXI+PGxhbmd1YWdlPmVuZzwvbGFuZ3VhZ2U+PC9yZWNv
cmQ+PC9DaXRlPjwvRW5kTm90ZT4A
</w:fldData>
              </w:fldChar>
            </w:r>
            <w:r>
              <w:rPr>
                <w:rFonts w:ascii="Times New Roman" w:hAnsi="Times New Roman" w:cs="Times New Roman"/>
                <w:sz w:val="20"/>
                <w:szCs w:val="20"/>
              </w:rPr>
              <w:instrText xml:space="preserve"> ADDIN EN.CITE.DATA </w:instrText>
            </w:r>
            <w:r>
              <w:rPr>
                <w:rFonts w:ascii="Times New Roman" w:hAnsi="Times New Roman" w:cs="Times New Roman"/>
                <w:sz w:val="20"/>
                <w:szCs w:val="20"/>
              </w:rPr>
            </w:r>
            <w:r>
              <w:rPr>
                <w:rFonts w:ascii="Times New Roman" w:hAnsi="Times New Roman" w:cs="Times New Roman"/>
                <w:sz w:val="20"/>
                <w:szCs w:val="20"/>
              </w:rPr>
              <w:fldChar w:fldCharType="end"/>
            </w:r>
            <w:r w:rsidRPr="00F152A0">
              <w:rPr>
                <w:rFonts w:ascii="Times New Roman" w:hAnsi="Times New Roman" w:cs="Times New Roman"/>
                <w:sz w:val="20"/>
                <w:szCs w:val="20"/>
              </w:rPr>
            </w:r>
            <w:r w:rsidRPr="00F152A0">
              <w:rPr>
                <w:rFonts w:ascii="Times New Roman" w:hAnsi="Times New Roman" w:cs="Times New Roman"/>
                <w:sz w:val="20"/>
                <w:szCs w:val="20"/>
              </w:rPr>
              <w:fldChar w:fldCharType="separate"/>
            </w:r>
            <w:r w:rsidRPr="00244ADE">
              <w:rPr>
                <w:rFonts w:ascii="Times New Roman" w:hAnsi="Times New Roman" w:cs="Times New Roman"/>
                <w:noProof/>
                <w:sz w:val="20"/>
                <w:szCs w:val="20"/>
                <w:vertAlign w:val="superscript"/>
              </w:rPr>
              <w:t>4</w:t>
            </w:r>
            <w:r w:rsidRPr="00F152A0">
              <w:rPr>
                <w:rFonts w:ascii="Times New Roman" w:hAnsi="Times New Roman" w:cs="Times New Roman"/>
                <w:sz w:val="20"/>
                <w:szCs w:val="20"/>
              </w:rPr>
              <w:fldChar w:fldCharType="end"/>
            </w:r>
          </w:p>
        </w:tc>
        <w:tc>
          <w:tcPr>
            <w:tcW w:w="992" w:type="dxa"/>
          </w:tcPr>
          <w:p w14:paraId="0F33BA60" w14:textId="77777777" w:rsidR="00747F80" w:rsidRPr="00F152A0" w:rsidRDefault="00747F80" w:rsidP="00C56F5B">
            <w:pPr>
              <w:rPr>
                <w:rFonts w:ascii="Times New Roman" w:hAnsi="Times New Roman" w:cs="Times New Roman"/>
                <w:sz w:val="20"/>
                <w:szCs w:val="20"/>
              </w:rPr>
            </w:pPr>
            <w:r w:rsidRPr="00F152A0">
              <w:rPr>
                <w:rFonts w:ascii="Times New Roman" w:hAnsi="Times New Roman" w:cs="Times New Roman"/>
                <w:sz w:val="20"/>
                <w:szCs w:val="20"/>
              </w:rPr>
              <w:t>DED</w:t>
            </w:r>
          </w:p>
        </w:tc>
        <w:tc>
          <w:tcPr>
            <w:tcW w:w="992" w:type="dxa"/>
          </w:tcPr>
          <w:p w14:paraId="4E819CA9" w14:textId="77777777" w:rsidR="00747F80" w:rsidRPr="00F152A0" w:rsidRDefault="00747F80" w:rsidP="00C56F5B">
            <w:pPr>
              <w:rPr>
                <w:rFonts w:ascii="Times New Roman" w:hAnsi="Times New Roman" w:cs="Times New Roman"/>
                <w:sz w:val="20"/>
                <w:szCs w:val="20"/>
              </w:rPr>
            </w:pPr>
            <w:r w:rsidRPr="00F152A0">
              <w:rPr>
                <w:rFonts w:ascii="Times New Roman" w:hAnsi="Times New Roman" w:cs="Times New Roman"/>
                <w:sz w:val="20"/>
                <w:szCs w:val="20"/>
              </w:rPr>
              <w:t>UK</w:t>
            </w:r>
          </w:p>
        </w:tc>
        <w:tc>
          <w:tcPr>
            <w:tcW w:w="1276" w:type="dxa"/>
          </w:tcPr>
          <w:p w14:paraId="5D63EA8A" w14:textId="77777777" w:rsidR="00747F80" w:rsidRPr="00F152A0" w:rsidRDefault="00747F80" w:rsidP="00C56F5B">
            <w:pPr>
              <w:pStyle w:val="NormalWeb"/>
              <w:rPr>
                <w:sz w:val="20"/>
                <w:szCs w:val="20"/>
              </w:rPr>
            </w:pPr>
            <w:r w:rsidRPr="00F152A0">
              <w:rPr>
                <w:sz w:val="20"/>
                <w:szCs w:val="20"/>
              </w:rPr>
              <w:t>Conjunctival swabs</w:t>
            </w:r>
          </w:p>
        </w:tc>
        <w:tc>
          <w:tcPr>
            <w:tcW w:w="1134" w:type="dxa"/>
          </w:tcPr>
          <w:p w14:paraId="5D29A698" w14:textId="77777777" w:rsidR="00747F80" w:rsidRPr="00F152A0" w:rsidRDefault="00747F80" w:rsidP="00C56F5B">
            <w:pPr>
              <w:rPr>
                <w:rFonts w:ascii="Times New Roman" w:hAnsi="Times New Roman" w:cs="Times New Roman"/>
                <w:sz w:val="20"/>
                <w:szCs w:val="20"/>
              </w:rPr>
            </w:pPr>
            <w:r w:rsidRPr="00F152A0">
              <w:rPr>
                <w:rFonts w:ascii="Times New Roman" w:hAnsi="Times New Roman" w:cs="Times New Roman"/>
                <w:sz w:val="20"/>
                <w:szCs w:val="20"/>
              </w:rPr>
              <w:t xml:space="preserve">16S rRNA </w:t>
            </w:r>
          </w:p>
          <w:p w14:paraId="21E8F5BB" w14:textId="77777777" w:rsidR="00747F80" w:rsidRPr="00F152A0" w:rsidRDefault="00747F80" w:rsidP="00C56F5B">
            <w:pPr>
              <w:rPr>
                <w:rFonts w:ascii="Times New Roman" w:hAnsi="Times New Roman" w:cs="Times New Roman"/>
                <w:sz w:val="20"/>
                <w:szCs w:val="20"/>
              </w:rPr>
            </w:pPr>
          </w:p>
        </w:tc>
        <w:tc>
          <w:tcPr>
            <w:tcW w:w="4111" w:type="dxa"/>
          </w:tcPr>
          <w:p w14:paraId="0127B89D" w14:textId="64FD24D0" w:rsidR="00747F80" w:rsidRPr="00F152A0" w:rsidRDefault="00747F80" w:rsidP="00C56F5B">
            <w:pPr>
              <w:rPr>
                <w:rFonts w:ascii="Times New Roman" w:hAnsi="Times New Roman" w:cs="Times New Roman"/>
                <w:sz w:val="20"/>
                <w:szCs w:val="20"/>
              </w:rPr>
            </w:pPr>
            <w:r w:rsidRPr="00612838">
              <w:rPr>
                <w:rFonts w:ascii="Times New Roman" w:hAnsi="Times New Roman" w:cs="Times New Roman"/>
                <w:i/>
                <w:iCs/>
                <w:sz w:val="20"/>
                <w:szCs w:val="20"/>
              </w:rPr>
              <w:t xml:space="preserve">S. epidermidis, Staphylococcus sp., uncultured bacterium, R. </w:t>
            </w:r>
            <w:proofErr w:type="spellStart"/>
            <w:r w:rsidRPr="00612838">
              <w:rPr>
                <w:rFonts w:ascii="Times New Roman" w:hAnsi="Times New Roman" w:cs="Times New Roman"/>
                <w:i/>
                <w:iCs/>
                <w:sz w:val="20"/>
                <w:szCs w:val="20"/>
              </w:rPr>
              <w:t>erythropolis</w:t>
            </w:r>
            <w:proofErr w:type="spellEnd"/>
            <w:r w:rsidRPr="00612838">
              <w:rPr>
                <w:rFonts w:ascii="Times New Roman" w:hAnsi="Times New Roman" w:cs="Times New Roman"/>
                <w:i/>
                <w:iCs/>
                <w:sz w:val="20"/>
                <w:szCs w:val="20"/>
              </w:rPr>
              <w:t xml:space="preserve">, Propionibacterium, Corynebacterium sp., Erwinia sp., Klebsiella </w:t>
            </w:r>
            <w:proofErr w:type="spellStart"/>
            <w:r w:rsidRPr="00612838">
              <w:rPr>
                <w:rFonts w:ascii="Times New Roman" w:hAnsi="Times New Roman" w:cs="Times New Roman"/>
                <w:i/>
                <w:iCs/>
                <w:sz w:val="20"/>
                <w:szCs w:val="20"/>
              </w:rPr>
              <w:t>oxytoca</w:t>
            </w:r>
            <w:proofErr w:type="spellEnd"/>
            <w:r w:rsidRPr="00612838">
              <w:rPr>
                <w:rFonts w:ascii="Times New Roman" w:hAnsi="Times New Roman" w:cs="Times New Roman"/>
                <w:i/>
                <w:iCs/>
                <w:sz w:val="20"/>
                <w:szCs w:val="20"/>
              </w:rPr>
              <w:t xml:space="preserve">, and Klebsiella sp. Bacillus sp., </w:t>
            </w:r>
            <w:proofErr w:type="spellStart"/>
            <w:r w:rsidRPr="00612838">
              <w:rPr>
                <w:rFonts w:ascii="Times New Roman" w:hAnsi="Times New Roman" w:cs="Times New Roman"/>
                <w:i/>
                <w:iCs/>
                <w:sz w:val="20"/>
                <w:szCs w:val="20"/>
              </w:rPr>
              <w:t>Propionbacterium</w:t>
            </w:r>
            <w:proofErr w:type="spellEnd"/>
            <w:r w:rsidRPr="00612838">
              <w:rPr>
                <w:rFonts w:ascii="Times New Roman" w:hAnsi="Times New Roman" w:cs="Times New Roman"/>
                <w:i/>
                <w:iCs/>
                <w:sz w:val="20"/>
                <w:szCs w:val="20"/>
              </w:rPr>
              <w:t xml:space="preserve"> acnes,</w:t>
            </w:r>
            <w:r w:rsidRPr="00F152A0">
              <w:rPr>
                <w:rFonts w:ascii="Times New Roman" w:hAnsi="Times New Roman" w:cs="Times New Roman"/>
                <w:sz w:val="20"/>
                <w:szCs w:val="20"/>
              </w:rPr>
              <w:t xml:space="preserve"> and </w:t>
            </w:r>
            <w:r w:rsidRPr="00612838">
              <w:rPr>
                <w:rFonts w:ascii="Times New Roman" w:hAnsi="Times New Roman" w:cs="Times New Roman"/>
                <w:i/>
                <w:iCs/>
                <w:sz w:val="20"/>
                <w:szCs w:val="20"/>
              </w:rPr>
              <w:t xml:space="preserve">K. </w:t>
            </w:r>
            <w:proofErr w:type="spellStart"/>
            <w:r w:rsidRPr="00612838">
              <w:rPr>
                <w:rFonts w:ascii="Times New Roman" w:hAnsi="Times New Roman" w:cs="Times New Roman"/>
                <w:i/>
                <w:iCs/>
                <w:sz w:val="20"/>
                <w:szCs w:val="20"/>
              </w:rPr>
              <w:t>oxytoca</w:t>
            </w:r>
            <w:proofErr w:type="spellEnd"/>
            <w:r w:rsidRPr="00F152A0">
              <w:rPr>
                <w:rFonts w:ascii="Times New Roman" w:hAnsi="Times New Roman" w:cs="Times New Roman"/>
                <w:sz w:val="20"/>
                <w:szCs w:val="20"/>
              </w:rPr>
              <w:t xml:space="preserve"> </w:t>
            </w:r>
            <w:r>
              <w:rPr>
                <w:rFonts w:ascii="Times New Roman" w:hAnsi="Times New Roman" w:cs="Times New Roman"/>
                <w:sz w:val="20"/>
                <w:szCs w:val="20"/>
              </w:rPr>
              <w:t xml:space="preserve">only </w:t>
            </w:r>
            <w:r w:rsidRPr="00F152A0">
              <w:rPr>
                <w:rFonts w:ascii="Times New Roman" w:hAnsi="Times New Roman" w:cs="Times New Roman"/>
                <w:sz w:val="20"/>
                <w:szCs w:val="20"/>
              </w:rPr>
              <w:t>in dry eye samples</w:t>
            </w:r>
          </w:p>
        </w:tc>
        <w:tc>
          <w:tcPr>
            <w:tcW w:w="2835" w:type="dxa"/>
          </w:tcPr>
          <w:p w14:paraId="5D6280F0" w14:textId="24C6DE83" w:rsidR="00747F80" w:rsidRPr="00F152A0" w:rsidRDefault="00747F80" w:rsidP="00C56F5B">
            <w:pPr>
              <w:rPr>
                <w:rFonts w:ascii="Times New Roman" w:hAnsi="Times New Roman" w:cs="Times New Roman"/>
                <w:sz w:val="20"/>
                <w:szCs w:val="20"/>
              </w:rPr>
            </w:pPr>
            <w:r w:rsidRPr="00F152A0">
              <w:rPr>
                <w:rFonts w:ascii="Times New Roman" w:hAnsi="Times New Roman" w:cs="Times New Roman"/>
                <w:sz w:val="20"/>
                <w:szCs w:val="20"/>
              </w:rPr>
              <w:t>Trend of increasing bacterial count with a decrease</w:t>
            </w:r>
            <w:r>
              <w:rPr>
                <w:rFonts w:ascii="Times New Roman" w:hAnsi="Times New Roman" w:cs="Times New Roman"/>
                <w:sz w:val="20"/>
                <w:szCs w:val="20"/>
              </w:rPr>
              <w:t xml:space="preserve"> </w:t>
            </w:r>
            <w:r w:rsidRPr="00F152A0">
              <w:rPr>
                <w:rFonts w:ascii="Times New Roman" w:hAnsi="Times New Roman" w:cs="Times New Roman"/>
                <w:sz w:val="20"/>
                <w:szCs w:val="20"/>
              </w:rPr>
              <w:t xml:space="preserve">in goblet cells </w:t>
            </w:r>
          </w:p>
        </w:tc>
        <w:tc>
          <w:tcPr>
            <w:tcW w:w="1559" w:type="dxa"/>
          </w:tcPr>
          <w:p w14:paraId="13825008" w14:textId="77777777" w:rsidR="00747F80" w:rsidRDefault="00B75BD5" w:rsidP="00C56F5B">
            <w:pPr>
              <w:rPr>
                <w:rFonts w:ascii="Times New Roman" w:hAnsi="Times New Roman" w:cs="Times New Roman"/>
                <w:sz w:val="20"/>
                <w:szCs w:val="20"/>
              </w:rPr>
            </w:pPr>
            <w:r>
              <w:rPr>
                <w:rFonts w:ascii="Times New Roman" w:hAnsi="Times New Roman" w:cs="Times New Roman"/>
                <w:sz w:val="20"/>
                <w:szCs w:val="20"/>
              </w:rPr>
              <w:t>DED: 34</w:t>
            </w:r>
          </w:p>
          <w:p w14:paraId="37479B6D" w14:textId="547C13CF" w:rsidR="00B75BD5" w:rsidRPr="00F152A0" w:rsidRDefault="00B75BD5" w:rsidP="00C56F5B">
            <w:pPr>
              <w:rPr>
                <w:rFonts w:ascii="Times New Roman" w:hAnsi="Times New Roman" w:cs="Times New Roman"/>
                <w:sz w:val="20"/>
                <w:szCs w:val="20"/>
              </w:rPr>
            </w:pPr>
            <w:r>
              <w:rPr>
                <w:rFonts w:ascii="Times New Roman" w:hAnsi="Times New Roman" w:cs="Times New Roman"/>
                <w:sz w:val="20"/>
                <w:szCs w:val="20"/>
              </w:rPr>
              <w:t>Normal: 57</w:t>
            </w:r>
          </w:p>
        </w:tc>
      </w:tr>
    </w:tbl>
    <w:p w14:paraId="2709F63F" w14:textId="77777777" w:rsidR="005122EC" w:rsidRDefault="005122EC" w:rsidP="00F152A0">
      <w:pPr>
        <w:rPr>
          <w:rFonts w:ascii="Times New Roman" w:hAnsi="Times New Roman" w:cs="Times New Roman"/>
          <w:b/>
        </w:rPr>
      </w:pPr>
    </w:p>
    <w:p w14:paraId="18DAE564" w14:textId="77777777" w:rsidR="00747F80" w:rsidRDefault="00747F80" w:rsidP="00F152A0">
      <w:pPr>
        <w:rPr>
          <w:rFonts w:ascii="Times New Roman" w:hAnsi="Times New Roman" w:cs="Times New Roman"/>
          <w:b/>
        </w:rPr>
      </w:pPr>
    </w:p>
    <w:p w14:paraId="4A0D1885" w14:textId="4AA97067" w:rsidR="00F152A0" w:rsidRPr="00F152A0" w:rsidRDefault="002E2D1D" w:rsidP="00F152A0">
      <w:pPr>
        <w:rPr>
          <w:rFonts w:ascii="Times New Roman" w:hAnsi="Times New Roman" w:cs="Times New Roman"/>
          <w:b/>
        </w:rPr>
      </w:pPr>
      <w:r>
        <w:rPr>
          <w:rFonts w:ascii="Times New Roman" w:hAnsi="Times New Roman" w:cs="Times New Roman"/>
          <w:b/>
        </w:rPr>
        <w:t>Table S</w:t>
      </w:r>
      <w:r w:rsidR="003114A4">
        <w:rPr>
          <w:rFonts w:ascii="Times New Roman" w:hAnsi="Times New Roman" w:cs="Times New Roman"/>
          <w:b/>
        </w:rPr>
        <w:t>6</w:t>
      </w:r>
      <w:r>
        <w:rPr>
          <w:rFonts w:ascii="Times New Roman" w:hAnsi="Times New Roman" w:cs="Times New Roman"/>
          <w:b/>
        </w:rPr>
        <w:t xml:space="preserve">-II </w:t>
      </w:r>
      <w:r w:rsidR="005837E6">
        <w:rPr>
          <w:rFonts w:ascii="Times New Roman" w:hAnsi="Times New Roman" w:cs="Times New Roman"/>
          <w:b/>
        </w:rPr>
        <w:t xml:space="preserve">Microbiome studies of </w:t>
      </w:r>
      <w:r w:rsidR="00F152A0" w:rsidRPr="00F152A0">
        <w:rPr>
          <w:rFonts w:ascii="Times New Roman" w:hAnsi="Times New Roman" w:cs="Times New Roman"/>
          <w:b/>
        </w:rPr>
        <w:t xml:space="preserve">Dry eye </w:t>
      </w:r>
      <w:r w:rsidR="00F152A0">
        <w:rPr>
          <w:rFonts w:ascii="Times New Roman" w:hAnsi="Times New Roman" w:cs="Times New Roman"/>
          <w:b/>
        </w:rPr>
        <w:t>subtype</w:t>
      </w:r>
    </w:p>
    <w:tbl>
      <w:tblPr>
        <w:tblStyle w:val="TableGrid"/>
        <w:tblW w:w="13887" w:type="dxa"/>
        <w:tblLayout w:type="fixed"/>
        <w:tblLook w:val="04A0" w:firstRow="1" w:lastRow="0" w:firstColumn="1" w:lastColumn="0" w:noHBand="0" w:noVBand="1"/>
      </w:tblPr>
      <w:tblGrid>
        <w:gridCol w:w="1271"/>
        <w:gridCol w:w="1134"/>
        <w:gridCol w:w="992"/>
        <w:gridCol w:w="1301"/>
        <w:gridCol w:w="1251"/>
        <w:gridCol w:w="3969"/>
        <w:gridCol w:w="3969"/>
      </w:tblGrid>
      <w:tr w:rsidR="00244677" w:rsidRPr="00F152A0" w14:paraId="76152774" w14:textId="77777777" w:rsidTr="005122EC">
        <w:tc>
          <w:tcPr>
            <w:tcW w:w="1271" w:type="dxa"/>
          </w:tcPr>
          <w:p w14:paraId="73727B82" w14:textId="77777777" w:rsidR="00244677" w:rsidRPr="00F152A0" w:rsidRDefault="00244677" w:rsidP="00C56F5B">
            <w:pPr>
              <w:rPr>
                <w:rFonts w:ascii="Times New Roman" w:hAnsi="Times New Roman" w:cs="Times New Roman"/>
                <w:b/>
                <w:bCs/>
                <w:sz w:val="20"/>
                <w:szCs w:val="20"/>
              </w:rPr>
            </w:pPr>
            <w:r w:rsidRPr="00F152A0">
              <w:rPr>
                <w:rFonts w:ascii="Times New Roman" w:hAnsi="Times New Roman" w:cs="Times New Roman"/>
                <w:b/>
                <w:bCs/>
                <w:sz w:val="20"/>
                <w:szCs w:val="20"/>
              </w:rPr>
              <w:t>Author, year</w:t>
            </w:r>
          </w:p>
        </w:tc>
        <w:tc>
          <w:tcPr>
            <w:tcW w:w="1134" w:type="dxa"/>
          </w:tcPr>
          <w:p w14:paraId="09F9183A" w14:textId="77777777" w:rsidR="00244677" w:rsidRPr="00F152A0" w:rsidRDefault="00244677" w:rsidP="00C56F5B">
            <w:pPr>
              <w:rPr>
                <w:rFonts w:ascii="Times New Roman" w:hAnsi="Times New Roman" w:cs="Times New Roman"/>
                <w:b/>
                <w:bCs/>
                <w:sz w:val="20"/>
                <w:szCs w:val="20"/>
              </w:rPr>
            </w:pPr>
            <w:r w:rsidRPr="00F152A0">
              <w:rPr>
                <w:rFonts w:ascii="Times New Roman" w:hAnsi="Times New Roman" w:cs="Times New Roman"/>
                <w:b/>
                <w:bCs/>
                <w:sz w:val="20"/>
                <w:szCs w:val="20"/>
              </w:rPr>
              <w:t>Disease</w:t>
            </w:r>
          </w:p>
        </w:tc>
        <w:tc>
          <w:tcPr>
            <w:tcW w:w="992" w:type="dxa"/>
          </w:tcPr>
          <w:p w14:paraId="34230F0F" w14:textId="77777777" w:rsidR="00244677" w:rsidRPr="00F152A0" w:rsidRDefault="00244677" w:rsidP="00C56F5B">
            <w:pPr>
              <w:rPr>
                <w:rFonts w:ascii="Times New Roman" w:hAnsi="Times New Roman" w:cs="Times New Roman"/>
                <w:b/>
                <w:bCs/>
                <w:sz w:val="20"/>
                <w:szCs w:val="20"/>
              </w:rPr>
            </w:pPr>
            <w:r w:rsidRPr="00F152A0">
              <w:rPr>
                <w:rFonts w:ascii="Times New Roman" w:hAnsi="Times New Roman" w:cs="Times New Roman"/>
                <w:b/>
                <w:bCs/>
                <w:sz w:val="20"/>
                <w:szCs w:val="20"/>
              </w:rPr>
              <w:t xml:space="preserve">Location </w:t>
            </w:r>
          </w:p>
        </w:tc>
        <w:tc>
          <w:tcPr>
            <w:tcW w:w="1301" w:type="dxa"/>
          </w:tcPr>
          <w:p w14:paraId="40058FCF" w14:textId="77777777" w:rsidR="00244677" w:rsidRPr="00F152A0" w:rsidRDefault="00244677" w:rsidP="00C56F5B">
            <w:pPr>
              <w:rPr>
                <w:rFonts w:ascii="Times New Roman" w:hAnsi="Times New Roman" w:cs="Times New Roman"/>
                <w:b/>
                <w:bCs/>
                <w:sz w:val="20"/>
                <w:szCs w:val="20"/>
              </w:rPr>
            </w:pPr>
            <w:r w:rsidRPr="00F152A0">
              <w:rPr>
                <w:rFonts w:ascii="Times New Roman" w:hAnsi="Times New Roman" w:cs="Times New Roman"/>
                <w:b/>
                <w:bCs/>
                <w:sz w:val="20"/>
                <w:szCs w:val="20"/>
              </w:rPr>
              <w:t>Sample</w:t>
            </w:r>
          </w:p>
        </w:tc>
        <w:tc>
          <w:tcPr>
            <w:tcW w:w="1251" w:type="dxa"/>
          </w:tcPr>
          <w:p w14:paraId="306ADE7A" w14:textId="77777777" w:rsidR="00244677" w:rsidRPr="00F152A0" w:rsidRDefault="00244677" w:rsidP="00C56F5B">
            <w:pPr>
              <w:rPr>
                <w:rFonts w:ascii="Times New Roman" w:hAnsi="Times New Roman" w:cs="Times New Roman"/>
                <w:b/>
                <w:bCs/>
                <w:sz w:val="20"/>
                <w:szCs w:val="20"/>
              </w:rPr>
            </w:pPr>
            <w:r w:rsidRPr="00F152A0">
              <w:rPr>
                <w:rFonts w:ascii="Times New Roman" w:hAnsi="Times New Roman" w:cs="Times New Roman"/>
                <w:b/>
                <w:bCs/>
                <w:sz w:val="20"/>
                <w:szCs w:val="20"/>
                <w:lang w:eastAsia="zh-CN"/>
              </w:rPr>
              <w:t>Sequencing method</w:t>
            </w:r>
          </w:p>
        </w:tc>
        <w:tc>
          <w:tcPr>
            <w:tcW w:w="3969" w:type="dxa"/>
          </w:tcPr>
          <w:p w14:paraId="0EE5C5D7" w14:textId="77777777" w:rsidR="00244677" w:rsidRPr="00F152A0" w:rsidRDefault="00244677" w:rsidP="00C56F5B">
            <w:pPr>
              <w:rPr>
                <w:rFonts w:ascii="Times New Roman" w:hAnsi="Times New Roman" w:cs="Times New Roman"/>
                <w:b/>
                <w:bCs/>
                <w:sz w:val="20"/>
                <w:szCs w:val="20"/>
              </w:rPr>
            </w:pPr>
            <w:r w:rsidRPr="00F152A0">
              <w:rPr>
                <w:rFonts w:ascii="Times New Roman" w:hAnsi="Times New Roman" w:cs="Times New Roman"/>
                <w:b/>
                <w:bCs/>
                <w:sz w:val="20"/>
                <w:szCs w:val="20"/>
              </w:rPr>
              <w:t>Species/genus/phylum of commensal</w:t>
            </w:r>
          </w:p>
        </w:tc>
        <w:tc>
          <w:tcPr>
            <w:tcW w:w="3969" w:type="dxa"/>
          </w:tcPr>
          <w:p w14:paraId="1FE38294" w14:textId="77777777" w:rsidR="00244677" w:rsidRPr="00F152A0" w:rsidRDefault="00244677" w:rsidP="00C56F5B">
            <w:pPr>
              <w:rPr>
                <w:rFonts w:ascii="Times New Roman" w:hAnsi="Times New Roman" w:cs="Times New Roman"/>
                <w:b/>
                <w:bCs/>
                <w:sz w:val="20"/>
                <w:szCs w:val="20"/>
              </w:rPr>
            </w:pPr>
            <w:r w:rsidRPr="00F152A0">
              <w:rPr>
                <w:rFonts w:ascii="Times New Roman" w:hAnsi="Times New Roman" w:cs="Times New Roman"/>
                <w:b/>
                <w:bCs/>
                <w:sz w:val="20"/>
                <w:szCs w:val="20"/>
              </w:rPr>
              <w:t>Immune/molecular alterations</w:t>
            </w:r>
          </w:p>
        </w:tc>
      </w:tr>
      <w:tr w:rsidR="00244677" w:rsidRPr="00F152A0" w14:paraId="25374CCD" w14:textId="77777777" w:rsidTr="005122EC">
        <w:tc>
          <w:tcPr>
            <w:tcW w:w="1271" w:type="dxa"/>
          </w:tcPr>
          <w:p w14:paraId="2497761E" w14:textId="77777777" w:rsidR="00244677" w:rsidRPr="00F152A0" w:rsidRDefault="00244677" w:rsidP="00C56F5B">
            <w:pPr>
              <w:rPr>
                <w:rFonts w:ascii="Times New Roman" w:hAnsi="Times New Roman" w:cs="Times New Roman"/>
                <w:color w:val="000000" w:themeColor="text1"/>
                <w:sz w:val="20"/>
                <w:szCs w:val="20"/>
              </w:rPr>
            </w:pPr>
            <w:proofErr w:type="spellStart"/>
            <w:r w:rsidRPr="00F152A0">
              <w:rPr>
                <w:rFonts w:ascii="Times New Roman" w:hAnsi="Times New Roman" w:cs="Times New Roman"/>
                <w:color w:val="000000" w:themeColor="text1"/>
                <w:sz w:val="20"/>
                <w:szCs w:val="20"/>
              </w:rPr>
              <w:t>Cintia</w:t>
            </w:r>
            <w:proofErr w:type="spellEnd"/>
            <w:r w:rsidRPr="00F152A0">
              <w:rPr>
                <w:rFonts w:ascii="Times New Roman" w:hAnsi="Times New Roman" w:cs="Times New Roman"/>
                <w:color w:val="000000" w:themeColor="text1"/>
                <w:sz w:val="20"/>
                <w:szCs w:val="20"/>
              </w:rPr>
              <w:t xml:space="preserve"> S. de Paiva et al, 2016</w:t>
            </w:r>
            <w:r w:rsidR="00130F49" w:rsidRPr="00F152A0">
              <w:rPr>
                <w:rFonts w:ascii="Times New Roman" w:hAnsi="Times New Roman" w:cs="Times New Roman"/>
                <w:color w:val="000000" w:themeColor="text1"/>
                <w:sz w:val="20"/>
                <w:szCs w:val="20"/>
              </w:rPr>
              <w:fldChar w:fldCharType="begin"/>
            </w:r>
            <w:r w:rsidR="00244ADE">
              <w:rPr>
                <w:rFonts w:ascii="Times New Roman" w:hAnsi="Times New Roman" w:cs="Times New Roman"/>
                <w:color w:val="000000" w:themeColor="text1"/>
                <w:sz w:val="20"/>
                <w:szCs w:val="20"/>
              </w:rPr>
              <w:instrText xml:space="preserve"> ADDIN EN.CITE &lt;EndNote&gt;&lt;Cite&gt;&lt;Author&gt;de Paiva&lt;/Author&gt;&lt;Year&gt;2016&lt;/Year&gt;&lt;IDText&gt;Altered Mucosal Microbiome Diversity and Disease Severity in Sjögren Syndrome&lt;/IDText&gt;&lt;DisplayText&gt;&lt;style face="superscript"&gt;5&lt;/style&gt;&lt;/DisplayText&gt;&lt;record&gt;&lt;dates&gt;&lt;pub-dates&gt;&lt;date&gt;Apr&lt;/date&gt;&lt;/pub-dates&gt;&lt;year&gt;2016&lt;/year&gt;&lt;/dates&gt;&lt;keywords&gt;&lt;keyword&gt;Animals&lt;/keyword&gt;&lt;keyword&gt;Anti-Bacterial Agents&lt;/keyword&gt;&lt;keyword&gt;Conjunctiva&lt;/keyword&gt;&lt;keyword&gt;Dry Eye Syndromes&lt;/keyword&gt;&lt;keyword&gt;Dysbiosis&lt;/keyword&gt;&lt;keyword&gt;Feces&lt;/keyword&gt;&lt;keyword&gt;Female&lt;/keyword&gt;&lt;keyword&gt;Humans&lt;/keyword&gt;&lt;keyword&gt;Intestinal Mucosa&lt;/keyword&gt;&lt;keyword&gt;Mice, Inbred C57BL&lt;/keyword&gt;&lt;keyword&gt;Microbiota&lt;/keyword&gt;&lt;keyword&gt;Mouth Mucosa&lt;/keyword&gt;&lt;keyword&gt;Scopolamine&lt;/keyword&gt;&lt;keyword&gt;Sjogren&amp;apos;s Syndrome&lt;/keyword&gt;&lt;keyword&gt;Tongue&lt;/keyword&gt;&lt;/keywords&gt;&lt;urls&gt;&lt;related-urls&gt;&lt;url&gt;https://www.ncbi.nlm.nih.gov/pubmed/27087247&lt;/url&gt;&lt;/related-urls&gt;&lt;/urls&gt;&lt;isbn&gt;2045-2322&lt;/isbn&gt;&lt;custom2&gt;PMC4834578&lt;/custom2&gt;&lt;titles&gt;&lt;title&gt;Altered Mucosal Microbiome Diversity and Disease Severity in Sjögren Syndrome&lt;/title&gt;&lt;secondary-title&gt;Sci Rep&lt;/secondary-title&gt;&lt;/titles&gt;&lt;pages&gt;23561&lt;/pages&gt;&lt;contributors&gt;&lt;authors&gt;&lt;author&gt;de Paiva, C. S.&lt;/author&gt;&lt;author&gt;Jones, D. B.&lt;/author&gt;&lt;author&gt;Stern, M. E.&lt;/author&gt;&lt;author&gt;Bian, F.&lt;/author&gt;&lt;author&gt;Moore, Q. L.&lt;/author&gt;&lt;author&gt;Corbiere, S.&lt;/author&gt;&lt;author&gt;Streckfus, C. F.&lt;/author&gt;&lt;author&gt;Hutchinson, D. S.&lt;/author&gt;&lt;author&gt;Ajami, N. J.&lt;/author&gt;&lt;author&gt;Petrosino, J. F.&lt;/author&gt;&lt;author&gt;Pflugfelder, S. C.&lt;/author&gt;&lt;/authors&gt;&lt;/contributors&gt;&lt;edition&gt;2016/04/18&lt;/edition&gt;&lt;language&gt;eng&lt;/language&gt;&lt;added-date format="utc"&gt;1619505337&lt;/added-date&gt;&lt;ref-type name="Journal Article"&gt;17&lt;/ref-type&gt;&lt;rec-number&gt;338&lt;/rec-number&gt;&lt;last-updated-date format="utc"&gt;1619505337&lt;/last-updated-date&gt;&lt;accession-num&gt;27087247&lt;/accession-num&gt;&lt;electronic-resource-num&gt;10.1038/srep23561&lt;/electronic-resource-num&gt;&lt;volume&gt;6&lt;/volume&gt;&lt;/record&gt;&lt;/Cite&gt;&lt;/EndNote&gt;</w:instrText>
            </w:r>
            <w:r w:rsidR="00130F49" w:rsidRPr="00F152A0">
              <w:rPr>
                <w:rFonts w:ascii="Times New Roman" w:hAnsi="Times New Roman" w:cs="Times New Roman"/>
                <w:color w:val="000000" w:themeColor="text1"/>
                <w:sz w:val="20"/>
                <w:szCs w:val="20"/>
              </w:rPr>
              <w:fldChar w:fldCharType="separate"/>
            </w:r>
            <w:r w:rsidR="00244ADE" w:rsidRPr="00244ADE">
              <w:rPr>
                <w:rFonts w:ascii="Times New Roman" w:hAnsi="Times New Roman" w:cs="Times New Roman"/>
                <w:noProof/>
                <w:color w:val="000000" w:themeColor="text1"/>
                <w:sz w:val="20"/>
                <w:szCs w:val="20"/>
                <w:vertAlign w:val="superscript"/>
              </w:rPr>
              <w:t>5</w:t>
            </w:r>
            <w:r w:rsidR="00130F49" w:rsidRPr="00F152A0">
              <w:rPr>
                <w:rFonts w:ascii="Times New Roman" w:hAnsi="Times New Roman" w:cs="Times New Roman"/>
                <w:color w:val="000000" w:themeColor="text1"/>
                <w:sz w:val="20"/>
                <w:szCs w:val="20"/>
              </w:rPr>
              <w:fldChar w:fldCharType="end"/>
            </w:r>
          </w:p>
        </w:tc>
        <w:tc>
          <w:tcPr>
            <w:tcW w:w="1134" w:type="dxa"/>
          </w:tcPr>
          <w:p w14:paraId="619B22CE" w14:textId="77777777" w:rsidR="00244677" w:rsidRPr="00F152A0" w:rsidRDefault="00244677" w:rsidP="00C56F5B">
            <w:pPr>
              <w:rPr>
                <w:rFonts w:ascii="Times New Roman" w:hAnsi="Times New Roman" w:cs="Times New Roman"/>
                <w:sz w:val="20"/>
                <w:szCs w:val="20"/>
              </w:rPr>
            </w:pPr>
            <w:r w:rsidRPr="00F152A0">
              <w:rPr>
                <w:rFonts w:ascii="Times New Roman" w:hAnsi="Times New Roman" w:cs="Times New Roman"/>
                <w:sz w:val="20"/>
                <w:szCs w:val="20"/>
              </w:rPr>
              <w:t>SS</w:t>
            </w:r>
          </w:p>
        </w:tc>
        <w:tc>
          <w:tcPr>
            <w:tcW w:w="992" w:type="dxa"/>
          </w:tcPr>
          <w:p w14:paraId="179324BC" w14:textId="77777777" w:rsidR="00244677" w:rsidRPr="00F152A0" w:rsidRDefault="00632FEE" w:rsidP="00632FEE">
            <w:pPr>
              <w:rPr>
                <w:rFonts w:ascii="Times New Roman" w:hAnsi="Times New Roman" w:cs="Times New Roman"/>
                <w:sz w:val="20"/>
                <w:szCs w:val="20"/>
              </w:rPr>
            </w:pPr>
            <w:r>
              <w:rPr>
                <w:rFonts w:ascii="Times New Roman" w:hAnsi="Times New Roman" w:cs="Times New Roman"/>
                <w:sz w:val="20"/>
                <w:szCs w:val="20"/>
              </w:rPr>
              <w:t>USA (TX)</w:t>
            </w:r>
          </w:p>
        </w:tc>
        <w:tc>
          <w:tcPr>
            <w:tcW w:w="1301" w:type="dxa"/>
          </w:tcPr>
          <w:p w14:paraId="0D749F5C" w14:textId="264B9E43" w:rsidR="00244677" w:rsidRPr="00F152A0" w:rsidRDefault="00244677" w:rsidP="00C56F5B">
            <w:pPr>
              <w:rPr>
                <w:rFonts w:ascii="Times New Roman" w:hAnsi="Times New Roman" w:cs="Times New Roman"/>
                <w:sz w:val="20"/>
                <w:szCs w:val="20"/>
              </w:rPr>
            </w:pPr>
            <w:r w:rsidRPr="00F152A0">
              <w:rPr>
                <w:rFonts w:ascii="Times New Roman" w:hAnsi="Times New Roman" w:cs="Times New Roman"/>
                <w:sz w:val="20"/>
                <w:szCs w:val="20"/>
              </w:rPr>
              <w:t>Conjunctival inferior swab, tongue, stool</w:t>
            </w:r>
          </w:p>
        </w:tc>
        <w:tc>
          <w:tcPr>
            <w:tcW w:w="1251" w:type="dxa"/>
          </w:tcPr>
          <w:p w14:paraId="4E1241D9" w14:textId="77777777" w:rsidR="00244677" w:rsidRPr="00F152A0" w:rsidRDefault="00244677" w:rsidP="00C56F5B">
            <w:pPr>
              <w:rPr>
                <w:rFonts w:ascii="Times New Roman" w:hAnsi="Times New Roman" w:cs="Times New Roman"/>
                <w:sz w:val="20"/>
                <w:szCs w:val="20"/>
              </w:rPr>
            </w:pPr>
            <w:r w:rsidRPr="00F152A0">
              <w:rPr>
                <w:rFonts w:ascii="Times New Roman" w:hAnsi="Times New Roman" w:cs="Times New Roman"/>
                <w:sz w:val="20"/>
                <w:szCs w:val="20"/>
              </w:rPr>
              <w:t xml:space="preserve">16s rRNA </w:t>
            </w:r>
          </w:p>
        </w:tc>
        <w:tc>
          <w:tcPr>
            <w:tcW w:w="3969" w:type="dxa"/>
          </w:tcPr>
          <w:p w14:paraId="2D74FFDE" w14:textId="39AED7E1" w:rsidR="00244677" w:rsidRPr="00F152A0" w:rsidRDefault="008E3346" w:rsidP="00C56F5B">
            <w:pPr>
              <w:pStyle w:val="NormalWeb"/>
              <w:rPr>
                <w:sz w:val="20"/>
                <w:szCs w:val="20"/>
              </w:rPr>
            </w:pPr>
            <w:r>
              <w:rPr>
                <w:sz w:val="20"/>
                <w:szCs w:val="20"/>
              </w:rPr>
              <w:t xml:space="preserve">Phyla </w:t>
            </w:r>
            <w:r w:rsidRPr="00612838">
              <w:rPr>
                <w:i/>
                <w:iCs/>
                <w:sz w:val="20"/>
                <w:szCs w:val="20"/>
              </w:rPr>
              <w:t>Firmicutes, Actinobacteria, Proteobacteria</w:t>
            </w:r>
            <w:r>
              <w:rPr>
                <w:sz w:val="20"/>
                <w:szCs w:val="20"/>
              </w:rPr>
              <w:t xml:space="preserve"> </w:t>
            </w:r>
            <w:r w:rsidRPr="00F152A0">
              <w:rPr>
                <w:sz w:val="20"/>
                <w:szCs w:val="20"/>
              </w:rPr>
              <w:t xml:space="preserve">and </w:t>
            </w:r>
            <w:r w:rsidRPr="00612838">
              <w:rPr>
                <w:i/>
                <w:iCs/>
                <w:sz w:val="20"/>
                <w:szCs w:val="20"/>
              </w:rPr>
              <w:t>Bacteroidetes</w:t>
            </w:r>
            <w:r>
              <w:rPr>
                <w:sz w:val="20"/>
                <w:szCs w:val="20"/>
              </w:rPr>
              <w:t xml:space="preserve"> dominated </w:t>
            </w:r>
            <w:r w:rsidR="00244677" w:rsidRPr="00F152A0">
              <w:rPr>
                <w:sz w:val="20"/>
                <w:szCs w:val="20"/>
              </w:rPr>
              <w:t>conjunctival samples from control, rosacea, and SS</w:t>
            </w:r>
            <w:r>
              <w:rPr>
                <w:sz w:val="20"/>
                <w:szCs w:val="20"/>
              </w:rPr>
              <w:t xml:space="preserve"> patients</w:t>
            </w:r>
          </w:p>
        </w:tc>
        <w:tc>
          <w:tcPr>
            <w:tcW w:w="3969" w:type="dxa"/>
          </w:tcPr>
          <w:p w14:paraId="7C88BFE9" w14:textId="45DEB8FA" w:rsidR="00244677" w:rsidRPr="00F152A0" w:rsidRDefault="00244677" w:rsidP="00C56F5B">
            <w:pPr>
              <w:rPr>
                <w:rFonts w:ascii="Times New Roman" w:hAnsi="Times New Roman" w:cs="Times New Roman"/>
                <w:sz w:val="20"/>
                <w:szCs w:val="20"/>
              </w:rPr>
            </w:pPr>
            <w:r w:rsidRPr="00F152A0">
              <w:rPr>
                <w:rFonts w:ascii="Times New Roman" w:hAnsi="Times New Roman" w:cs="Times New Roman"/>
                <w:sz w:val="20"/>
                <w:szCs w:val="20"/>
              </w:rPr>
              <w:t xml:space="preserve">SS marked by a </w:t>
            </w:r>
            <w:proofErr w:type="spellStart"/>
            <w:r w:rsidRPr="00F152A0">
              <w:rPr>
                <w:rFonts w:ascii="Times New Roman" w:hAnsi="Times New Roman" w:cs="Times New Roman"/>
                <w:sz w:val="20"/>
                <w:szCs w:val="20"/>
              </w:rPr>
              <w:t>dysbiotic</w:t>
            </w:r>
            <w:proofErr w:type="spellEnd"/>
            <w:r w:rsidRPr="00F152A0">
              <w:rPr>
                <w:rFonts w:ascii="Times New Roman" w:hAnsi="Times New Roman" w:cs="Times New Roman"/>
                <w:sz w:val="20"/>
                <w:szCs w:val="20"/>
              </w:rPr>
              <w:t xml:space="preserve"> intestinal microbiome </w:t>
            </w:r>
          </w:p>
        </w:tc>
      </w:tr>
      <w:tr w:rsidR="00244677" w:rsidRPr="00F152A0" w14:paraId="4CEE04A7" w14:textId="77777777" w:rsidTr="005122EC">
        <w:trPr>
          <w:trHeight w:val="1315"/>
        </w:trPr>
        <w:tc>
          <w:tcPr>
            <w:tcW w:w="1271" w:type="dxa"/>
          </w:tcPr>
          <w:p w14:paraId="558A1163" w14:textId="77777777" w:rsidR="00244677" w:rsidRPr="00F152A0" w:rsidRDefault="00244677" w:rsidP="00C56F5B">
            <w:pPr>
              <w:rPr>
                <w:rFonts w:ascii="Times New Roman" w:hAnsi="Times New Roman" w:cs="Times New Roman"/>
                <w:sz w:val="20"/>
                <w:szCs w:val="20"/>
              </w:rPr>
            </w:pPr>
            <w:proofErr w:type="spellStart"/>
            <w:r w:rsidRPr="00F152A0">
              <w:rPr>
                <w:rFonts w:ascii="Times New Roman" w:hAnsi="Times New Roman" w:cs="Times New Roman"/>
                <w:sz w:val="20"/>
                <w:szCs w:val="20"/>
              </w:rPr>
              <w:t>Zilliox</w:t>
            </w:r>
            <w:proofErr w:type="spellEnd"/>
            <w:r w:rsidRPr="00F152A0">
              <w:rPr>
                <w:rFonts w:ascii="Times New Roman" w:hAnsi="Times New Roman" w:cs="Times New Roman"/>
                <w:sz w:val="20"/>
                <w:szCs w:val="20"/>
              </w:rPr>
              <w:t xml:space="preserve"> Michael J et al</w:t>
            </w:r>
            <w:r w:rsidR="00F152A0">
              <w:rPr>
                <w:rFonts w:ascii="Times New Roman" w:hAnsi="Times New Roman" w:cs="Times New Roman"/>
                <w:sz w:val="20"/>
                <w:szCs w:val="20"/>
              </w:rPr>
              <w:t xml:space="preserve">, </w:t>
            </w:r>
            <w:r w:rsidRPr="00F152A0">
              <w:rPr>
                <w:rFonts w:ascii="Times New Roman" w:hAnsi="Times New Roman" w:cs="Times New Roman"/>
                <w:sz w:val="20"/>
                <w:szCs w:val="20"/>
              </w:rPr>
              <w:t xml:space="preserve">2020 </w:t>
            </w:r>
            <w:r w:rsidR="00130F49" w:rsidRPr="00F152A0">
              <w:rPr>
                <w:rFonts w:ascii="Times New Roman" w:hAnsi="Times New Roman" w:cs="Times New Roman"/>
                <w:sz w:val="20"/>
                <w:szCs w:val="20"/>
              </w:rPr>
              <w:fldChar w:fldCharType="begin"/>
            </w:r>
            <w:r w:rsidR="00244ADE">
              <w:rPr>
                <w:rFonts w:ascii="Times New Roman" w:hAnsi="Times New Roman" w:cs="Times New Roman"/>
                <w:sz w:val="20"/>
                <w:szCs w:val="20"/>
              </w:rPr>
              <w:instrText xml:space="preserve"> ADDIN EN.CITE &lt;EndNote&gt;&lt;Cite&gt;&lt;Author&gt;Zilliox&lt;/Author&gt;&lt;Year&gt;2020&lt;/Year&gt;&lt;IDText&gt;Assessing the ocular surface microbiome in severe ocular surface diseases&lt;/IDText&gt;&lt;DisplayText&gt;&lt;style face="superscript"&gt;6&lt;/style&gt;&lt;/DisplayText&gt;&lt;record&gt;&lt;dates&gt;&lt;pub-dates&gt;&lt;date&gt;10&lt;/date&gt;&lt;/pub-dates&gt;&lt;year&gt;2020&lt;/year&gt;&lt;/dates&gt;&lt;keywords&gt;&lt;keyword&gt;Dry eye&lt;/keyword&gt;&lt;keyword&gt;Floppy eyelid syndrome&lt;/keyword&gt;&lt;keyword&gt;Microbiome&lt;/keyword&gt;&lt;keyword&gt;SJS&lt;/keyword&gt;&lt;keyword&gt;oGVHD&lt;/keyword&gt;&lt;/keywords&gt;&lt;urls&gt;&lt;related-urls&gt;&lt;url&gt;https://www.ncbi.nlm.nih.gov/pubmed/32717380&lt;/url&gt;&lt;/related-urls&gt;&lt;/urls&gt;&lt;isbn&gt;1937-5913&lt;/isbn&gt;&lt;custom2&gt;PMC7905829&lt;/custom2&gt;&lt;titles&gt;&lt;title&gt;Assessing the ocular surface microbiome in severe ocular surface diseases&lt;/title&gt;&lt;secondary-title&gt;Ocul Surf&lt;/secondary-title&gt;&lt;/titles&gt;&lt;pages&gt;706-712&lt;/pages&gt;&lt;number&gt;4&lt;/number&gt;&lt;contributors&gt;&lt;authors&gt;&lt;author&gt;Zilliox, M. J.&lt;/author&gt;&lt;author&gt;Gange, W. S.&lt;/author&gt;&lt;author&gt;Kuffel, G.&lt;/author&gt;&lt;author&gt;Mores, C. R.&lt;/author&gt;&lt;author&gt;Joyce, C.&lt;/author&gt;&lt;author&gt;de Bustros, P.&lt;/author&gt;&lt;author&gt;Bouchard, C. S.&lt;/author&gt;&lt;/authors&gt;&lt;/contributors&gt;&lt;edition&gt;2020/07/24&lt;/edition&gt;&lt;language&gt;eng&lt;/language&gt;&lt;added-date format="utc"&gt;1618388511&lt;/added-date&gt;&lt;ref-type name="Journal Article"&gt;17&lt;/ref-type&gt;&lt;rec-number&gt;198&lt;/rec-number&gt;&lt;last-updated-date format="utc"&gt;1618388511&lt;/last-updated-date&gt;&lt;accession-num&gt;32717380&lt;/accession-num&gt;&lt;electronic-resource-num&gt;10.1016/j.jtos.2020.07.007&lt;/electronic-resource-num&gt;&lt;volume&gt;18&lt;/volume&gt;&lt;/record&gt;&lt;/Cite&gt;&lt;/EndNote&gt;</w:instrText>
            </w:r>
            <w:r w:rsidR="00130F49" w:rsidRPr="00F152A0">
              <w:rPr>
                <w:rFonts w:ascii="Times New Roman" w:hAnsi="Times New Roman" w:cs="Times New Roman"/>
                <w:sz w:val="20"/>
                <w:szCs w:val="20"/>
              </w:rPr>
              <w:fldChar w:fldCharType="separate"/>
            </w:r>
            <w:r w:rsidR="00244ADE" w:rsidRPr="00244ADE">
              <w:rPr>
                <w:rFonts w:ascii="Times New Roman" w:hAnsi="Times New Roman" w:cs="Times New Roman"/>
                <w:noProof/>
                <w:sz w:val="20"/>
                <w:szCs w:val="20"/>
                <w:vertAlign w:val="superscript"/>
              </w:rPr>
              <w:t>6</w:t>
            </w:r>
            <w:r w:rsidR="00130F49" w:rsidRPr="00F152A0">
              <w:rPr>
                <w:rFonts w:ascii="Times New Roman" w:hAnsi="Times New Roman" w:cs="Times New Roman"/>
                <w:sz w:val="20"/>
                <w:szCs w:val="20"/>
              </w:rPr>
              <w:fldChar w:fldCharType="end"/>
            </w:r>
          </w:p>
        </w:tc>
        <w:tc>
          <w:tcPr>
            <w:tcW w:w="1134" w:type="dxa"/>
          </w:tcPr>
          <w:p w14:paraId="2CC9F6A8" w14:textId="77777777" w:rsidR="00244677" w:rsidRPr="00F152A0" w:rsidRDefault="00244677" w:rsidP="00C56F5B">
            <w:pPr>
              <w:rPr>
                <w:rFonts w:ascii="Times New Roman" w:hAnsi="Times New Roman" w:cs="Times New Roman"/>
                <w:sz w:val="20"/>
                <w:szCs w:val="20"/>
              </w:rPr>
            </w:pPr>
            <w:r w:rsidRPr="00F152A0">
              <w:rPr>
                <w:rFonts w:ascii="Times New Roman" w:hAnsi="Times New Roman" w:cs="Times New Roman"/>
                <w:sz w:val="20"/>
                <w:szCs w:val="20"/>
              </w:rPr>
              <w:t xml:space="preserve">SJS, </w:t>
            </w:r>
            <w:proofErr w:type="spellStart"/>
            <w:r w:rsidRPr="00F152A0">
              <w:rPr>
                <w:rFonts w:ascii="Times New Roman" w:hAnsi="Times New Roman" w:cs="Times New Roman"/>
                <w:sz w:val="20"/>
                <w:szCs w:val="20"/>
              </w:rPr>
              <w:t>oGVHD</w:t>
            </w:r>
            <w:proofErr w:type="spellEnd"/>
            <w:r w:rsidRPr="00F152A0">
              <w:rPr>
                <w:rFonts w:ascii="Times New Roman" w:hAnsi="Times New Roman" w:cs="Times New Roman"/>
                <w:sz w:val="20"/>
                <w:szCs w:val="20"/>
              </w:rPr>
              <w:t xml:space="preserve">, Floppy eyelid </w:t>
            </w:r>
            <w:proofErr w:type="spellStart"/>
            <w:r w:rsidRPr="00F152A0">
              <w:rPr>
                <w:rFonts w:ascii="Times New Roman" w:hAnsi="Times New Roman" w:cs="Times New Roman"/>
                <w:sz w:val="20"/>
                <w:szCs w:val="20"/>
              </w:rPr>
              <w:t>synd</w:t>
            </w:r>
            <w:proofErr w:type="spellEnd"/>
          </w:p>
        </w:tc>
        <w:tc>
          <w:tcPr>
            <w:tcW w:w="992" w:type="dxa"/>
          </w:tcPr>
          <w:p w14:paraId="5B084FE4" w14:textId="77777777" w:rsidR="00244677" w:rsidRPr="00F152A0" w:rsidRDefault="00244677" w:rsidP="00C56F5B">
            <w:pPr>
              <w:rPr>
                <w:rFonts w:ascii="Times New Roman" w:hAnsi="Times New Roman" w:cs="Times New Roman"/>
                <w:sz w:val="20"/>
                <w:szCs w:val="20"/>
              </w:rPr>
            </w:pPr>
            <w:r w:rsidRPr="00F152A0">
              <w:rPr>
                <w:rFonts w:ascii="Times New Roman" w:hAnsi="Times New Roman" w:cs="Times New Roman"/>
                <w:sz w:val="20"/>
                <w:szCs w:val="20"/>
              </w:rPr>
              <w:t>USA (IL)</w:t>
            </w:r>
          </w:p>
        </w:tc>
        <w:tc>
          <w:tcPr>
            <w:tcW w:w="1301" w:type="dxa"/>
          </w:tcPr>
          <w:p w14:paraId="68EDB4E5" w14:textId="77777777" w:rsidR="00244677" w:rsidRPr="00F152A0" w:rsidRDefault="00244677" w:rsidP="00C56F5B">
            <w:pPr>
              <w:rPr>
                <w:rFonts w:ascii="Times New Roman" w:hAnsi="Times New Roman" w:cs="Times New Roman"/>
                <w:sz w:val="20"/>
                <w:szCs w:val="20"/>
              </w:rPr>
            </w:pPr>
            <w:r w:rsidRPr="00F152A0">
              <w:rPr>
                <w:rFonts w:ascii="Times New Roman" w:hAnsi="Times New Roman" w:cs="Times New Roman"/>
                <w:sz w:val="20"/>
                <w:szCs w:val="20"/>
              </w:rPr>
              <w:t>Conjunctival swab</w:t>
            </w:r>
          </w:p>
        </w:tc>
        <w:tc>
          <w:tcPr>
            <w:tcW w:w="1251" w:type="dxa"/>
          </w:tcPr>
          <w:p w14:paraId="02419195" w14:textId="77777777" w:rsidR="00244677" w:rsidRPr="00F152A0" w:rsidRDefault="00244677" w:rsidP="00C56F5B">
            <w:pPr>
              <w:rPr>
                <w:rFonts w:ascii="Times New Roman" w:hAnsi="Times New Roman" w:cs="Times New Roman"/>
                <w:sz w:val="20"/>
                <w:szCs w:val="20"/>
                <w:lang w:val="en-SG"/>
              </w:rPr>
            </w:pPr>
            <w:r w:rsidRPr="00F152A0">
              <w:rPr>
                <w:rFonts w:ascii="Times New Roman" w:hAnsi="Times New Roman" w:cs="Times New Roman"/>
                <w:sz w:val="20"/>
                <w:szCs w:val="20"/>
              </w:rPr>
              <w:t>16s rRNA</w:t>
            </w:r>
          </w:p>
        </w:tc>
        <w:tc>
          <w:tcPr>
            <w:tcW w:w="3969" w:type="dxa"/>
          </w:tcPr>
          <w:p w14:paraId="287AB32F" w14:textId="77777777" w:rsidR="00244677" w:rsidRPr="00F152A0" w:rsidRDefault="00244677" w:rsidP="00C56F5B">
            <w:pPr>
              <w:rPr>
                <w:rFonts w:ascii="Times New Roman" w:hAnsi="Times New Roman" w:cs="Times New Roman"/>
                <w:sz w:val="20"/>
                <w:szCs w:val="20"/>
              </w:rPr>
            </w:pPr>
            <w:r w:rsidRPr="00612838">
              <w:rPr>
                <w:rFonts w:ascii="Times New Roman" w:hAnsi="Times New Roman" w:cs="Times New Roman"/>
                <w:i/>
                <w:iCs/>
                <w:sz w:val="20"/>
                <w:szCs w:val="20"/>
              </w:rPr>
              <w:t xml:space="preserve">Actinomyces, Streptococcus, </w:t>
            </w:r>
            <w:proofErr w:type="spellStart"/>
            <w:r w:rsidRPr="00612838">
              <w:rPr>
                <w:rFonts w:ascii="Times New Roman" w:hAnsi="Times New Roman" w:cs="Times New Roman"/>
                <w:i/>
                <w:iCs/>
                <w:sz w:val="20"/>
                <w:szCs w:val="20"/>
              </w:rPr>
              <w:t>Rothia</w:t>
            </w:r>
            <w:proofErr w:type="spellEnd"/>
            <w:r w:rsidRPr="00612838">
              <w:rPr>
                <w:rFonts w:ascii="Times New Roman" w:hAnsi="Times New Roman" w:cs="Times New Roman"/>
                <w:i/>
                <w:iCs/>
                <w:sz w:val="20"/>
                <w:szCs w:val="20"/>
              </w:rPr>
              <w:t xml:space="preserve">, </w:t>
            </w:r>
            <w:proofErr w:type="spellStart"/>
            <w:r w:rsidRPr="00612838">
              <w:rPr>
                <w:rFonts w:ascii="Times New Roman" w:hAnsi="Times New Roman" w:cs="Times New Roman"/>
                <w:i/>
                <w:iCs/>
                <w:sz w:val="20"/>
                <w:szCs w:val="20"/>
              </w:rPr>
              <w:t>Prevotella</w:t>
            </w:r>
            <w:proofErr w:type="spellEnd"/>
            <w:r w:rsidRPr="00F152A0">
              <w:rPr>
                <w:rFonts w:ascii="Times New Roman" w:hAnsi="Times New Roman" w:cs="Times New Roman"/>
                <w:sz w:val="20"/>
                <w:szCs w:val="20"/>
              </w:rPr>
              <w:t xml:space="preserve"> and </w:t>
            </w:r>
            <w:r w:rsidRPr="00612838">
              <w:rPr>
                <w:rFonts w:ascii="Times New Roman" w:hAnsi="Times New Roman" w:cs="Times New Roman"/>
                <w:i/>
                <w:iCs/>
                <w:sz w:val="20"/>
                <w:szCs w:val="20"/>
              </w:rPr>
              <w:t>Corynebacterium</w:t>
            </w:r>
            <w:r w:rsidRPr="00F152A0">
              <w:rPr>
                <w:rFonts w:ascii="Times New Roman" w:hAnsi="Times New Roman" w:cs="Times New Roman"/>
                <w:sz w:val="20"/>
                <w:szCs w:val="20"/>
              </w:rPr>
              <w:t xml:space="preserve"> from OSD patients. </w:t>
            </w:r>
            <w:r w:rsidRPr="00612838">
              <w:rPr>
                <w:rFonts w:ascii="Times New Roman" w:hAnsi="Times New Roman" w:cs="Times New Roman"/>
                <w:i/>
                <w:iCs/>
                <w:sz w:val="20"/>
                <w:szCs w:val="20"/>
              </w:rPr>
              <w:t>Staphylococcus</w:t>
            </w:r>
            <w:r w:rsidRPr="00F152A0">
              <w:rPr>
                <w:rFonts w:ascii="Times New Roman" w:hAnsi="Times New Roman" w:cs="Times New Roman"/>
                <w:sz w:val="20"/>
                <w:szCs w:val="20"/>
              </w:rPr>
              <w:t xml:space="preserve"> predominant in SJS, </w:t>
            </w:r>
            <w:r w:rsidRPr="00612838">
              <w:rPr>
                <w:rFonts w:ascii="Times New Roman" w:hAnsi="Times New Roman" w:cs="Times New Roman"/>
                <w:i/>
                <w:iCs/>
                <w:sz w:val="20"/>
                <w:szCs w:val="20"/>
              </w:rPr>
              <w:t>Corynebacterium</w:t>
            </w:r>
            <w:r w:rsidRPr="00F152A0">
              <w:rPr>
                <w:rFonts w:ascii="Times New Roman" w:hAnsi="Times New Roman" w:cs="Times New Roman"/>
                <w:sz w:val="20"/>
                <w:szCs w:val="20"/>
              </w:rPr>
              <w:t xml:space="preserve"> predominant in dry eye and lax eyelid syndrome.</w:t>
            </w:r>
          </w:p>
        </w:tc>
        <w:tc>
          <w:tcPr>
            <w:tcW w:w="3969" w:type="dxa"/>
          </w:tcPr>
          <w:p w14:paraId="0638D272" w14:textId="77777777" w:rsidR="00244677" w:rsidRPr="00F152A0" w:rsidRDefault="00244677" w:rsidP="00C56F5B">
            <w:pPr>
              <w:ind w:right="-288"/>
              <w:rPr>
                <w:rFonts w:ascii="Times New Roman" w:hAnsi="Times New Roman" w:cs="Times New Roman"/>
                <w:color w:val="000000" w:themeColor="text1"/>
                <w:sz w:val="20"/>
                <w:szCs w:val="20"/>
              </w:rPr>
            </w:pPr>
            <w:r w:rsidRPr="00F152A0">
              <w:rPr>
                <w:rFonts w:ascii="Times New Roman" w:hAnsi="Times New Roman" w:cs="Times New Roman"/>
                <w:color w:val="000000" w:themeColor="text1"/>
                <w:sz w:val="20"/>
                <w:szCs w:val="20"/>
              </w:rPr>
              <w:t xml:space="preserve">Healthy eyes had a </w:t>
            </w:r>
            <w:r w:rsidRPr="00612838">
              <w:rPr>
                <w:rFonts w:ascii="Times New Roman" w:hAnsi="Times New Roman" w:cs="Times New Roman"/>
                <w:i/>
                <w:iCs/>
                <w:color w:val="000000" w:themeColor="text1"/>
                <w:sz w:val="20"/>
                <w:szCs w:val="20"/>
              </w:rPr>
              <w:t>Lactobacillus/Streptococcus</w:t>
            </w:r>
            <w:r w:rsidRPr="00F152A0">
              <w:rPr>
                <w:rFonts w:ascii="Times New Roman" w:hAnsi="Times New Roman" w:cs="Times New Roman"/>
                <w:color w:val="000000" w:themeColor="text1"/>
                <w:sz w:val="20"/>
                <w:szCs w:val="20"/>
              </w:rPr>
              <w:t xml:space="preserve"> mix or </w:t>
            </w:r>
            <w:r w:rsidRPr="00612838">
              <w:rPr>
                <w:rFonts w:ascii="Times New Roman" w:hAnsi="Times New Roman" w:cs="Times New Roman"/>
                <w:i/>
                <w:iCs/>
                <w:color w:val="000000" w:themeColor="text1"/>
                <w:sz w:val="20"/>
                <w:szCs w:val="20"/>
              </w:rPr>
              <w:t xml:space="preserve">Corynebacterium </w:t>
            </w:r>
            <w:r w:rsidRPr="00F152A0">
              <w:rPr>
                <w:rFonts w:ascii="Times New Roman" w:hAnsi="Times New Roman" w:cs="Times New Roman"/>
                <w:color w:val="000000" w:themeColor="text1"/>
                <w:sz w:val="20"/>
                <w:szCs w:val="20"/>
              </w:rPr>
              <w:t xml:space="preserve">microbiome. </w:t>
            </w:r>
            <w:r w:rsidRPr="00612838">
              <w:rPr>
                <w:rFonts w:ascii="Times New Roman" w:hAnsi="Times New Roman" w:cs="Times New Roman"/>
                <w:i/>
                <w:iCs/>
                <w:color w:val="000000" w:themeColor="text1"/>
                <w:sz w:val="20"/>
                <w:szCs w:val="20"/>
              </w:rPr>
              <w:t>Staphylococcus</w:t>
            </w:r>
            <w:r w:rsidRPr="00F152A0">
              <w:rPr>
                <w:rFonts w:ascii="Times New Roman" w:hAnsi="Times New Roman" w:cs="Times New Roman"/>
                <w:color w:val="000000" w:themeColor="text1"/>
                <w:sz w:val="20"/>
                <w:szCs w:val="20"/>
              </w:rPr>
              <w:t xml:space="preserve"> predominated in SJS, </w:t>
            </w:r>
            <w:r w:rsidRPr="00612838">
              <w:rPr>
                <w:rFonts w:ascii="Times New Roman" w:hAnsi="Times New Roman" w:cs="Times New Roman"/>
                <w:i/>
                <w:iCs/>
                <w:color w:val="000000" w:themeColor="text1"/>
                <w:sz w:val="20"/>
                <w:szCs w:val="20"/>
              </w:rPr>
              <w:t xml:space="preserve">Lactobacillus </w:t>
            </w:r>
            <w:r w:rsidRPr="00F152A0">
              <w:rPr>
                <w:rFonts w:ascii="Times New Roman" w:hAnsi="Times New Roman" w:cs="Times New Roman"/>
                <w:color w:val="000000" w:themeColor="text1"/>
                <w:sz w:val="20"/>
                <w:szCs w:val="20"/>
              </w:rPr>
              <w:t xml:space="preserve">in </w:t>
            </w:r>
            <w:proofErr w:type="spellStart"/>
            <w:r w:rsidRPr="00F152A0">
              <w:rPr>
                <w:rFonts w:ascii="Times New Roman" w:hAnsi="Times New Roman" w:cs="Times New Roman"/>
                <w:color w:val="000000" w:themeColor="text1"/>
                <w:sz w:val="20"/>
                <w:szCs w:val="20"/>
              </w:rPr>
              <w:t>oGVHD</w:t>
            </w:r>
            <w:proofErr w:type="spellEnd"/>
            <w:r w:rsidRPr="00F152A0">
              <w:rPr>
                <w:rFonts w:ascii="Times New Roman" w:hAnsi="Times New Roman" w:cs="Times New Roman"/>
                <w:color w:val="000000" w:themeColor="text1"/>
                <w:sz w:val="20"/>
                <w:szCs w:val="20"/>
              </w:rPr>
              <w:t xml:space="preserve">, and </w:t>
            </w:r>
            <w:r w:rsidRPr="00612838">
              <w:rPr>
                <w:rFonts w:ascii="Times New Roman" w:hAnsi="Times New Roman" w:cs="Times New Roman"/>
                <w:i/>
                <w:iCs/>
                <w:color w:val="000000" w:themeColor="text1"/>
                <w:sz w:val="20"/>
                <w:szCs w:val="20"/>
              </w:rPr>
              <w:t>Corynebacterium</w:t>
            </w:r>
            <w:r w:rsidRPr="00F152A0">
              <w:rPr>
                <w:rFonts w:ascii="Times New Roman" w:hAnsi="Times New Roman" w:cs="Times New Roman"/>
                <w:color w:val="000000" w:themeColor="text1"/>
                <w:sz w:val="20"/>
                <w:szCs w:val="20"/>
              </w:rPr>
              <w:t xml:space="preserve"> in DED and LES.</w:t>
            </w:r>
          </w:p>
        </w:tc>
      </w:tr>
      <w:tr w:rsidR="00244677" w:rsidRPr="00F152A0" w14:paraId="4806783A" w14:textId="77777777" w:rsidTr="005122EC">
        <w:tc>
          <w:tcPr>
            <w:tcW w:w="1271" w:type="dxa"/>
          </w:tcPr>
          <w:p w14:paraId="62355F12" w14:textId="77777777" w:rsidR="00244677" w:rsidRPr="00F152A0" w:rsidRDefault="00244677" w:rsidP="00C56F5B">
            <w:pPr>
              <w:rPr>
                <w:rFonts w:ascii="Times New Roman" w:hAnsi="Times New Roman" w:cs="Times New Roman"/>
                <w:sz w:val="20"/>
                <w:szCs w:val="20"/>
              </w:rPr>
            </w:pPr>
            <w:proofErr w:type="spellStart"/>
            <w:r w:rsidRPr="00F152A0">
              <w:rPr>
                <w:rFonts w:ascii="Times New Roman" w:hAnsi="Times New Roman" w:cs="Times New Roman"/>
                <w:sz w:val="20"/>
                <w:szCs w:val="20"/>
              </w:rPr>
              <w:t>Thanachaporn</w:t>
            </w:r>
            <w:proofErr w:type="spellEnd"/>
            <w:r w:rsidRPr="00F152A0">
              <w:rPr>
                <w:rFonts w:ascii="Times New Roman" w:hAnsi="Times New Roman" w:cs="Times New Roman"/>
                <w:sz w:val="20"/>
                <w:szCs w:val="20"/>
              </w:rPr>
              <w:t xml:space="preserve"> </w:t>
            </w:r>
            <w:proofErr w:type="spellStart"/>
            <w:r w:rsidRPr="00F152A0">
              <w:rPr>
                <w:rFonts w:ascii="Times New Roman" w:hAnsi="Times New Roman" w:cs="Times New Roman"/>
                <w:sz w:val="20"/>
                <w:szCs w:val="20"/>
              </w:rPr>
              <w:t>Kittipibul</w:t>
            </w:r>
            <w:proofErr w:type="spellEnd"/>
            <w:r w:rsidRPr="00F152A0">
              <w:rPr>
                <w:rFonts w:ascii="Times New Roman" w:hAnsi="Times New Roman" w:cs="Times New Roman"/>
                <w:sz w:val="20"/>
                <w:szCs w:val="20"/>
              </w:rPr>
              <w:t xml:space="preserve"> et al, 2020 </w:t>
            </w:r>
            <w:r w:rsidR="00130F49" w:rsidRPr="00F152A0">
              <w:rPr>
                <w:rFonts w:ascii="Times New Roman" w:hAnsi="Times New Roman" w:cs="Times New Roman"/>
                <w:sz w:val="20"/>
                <w:szCs w:val="20"/>
              </w:rPr>
              <w:fldChar w:fldCharType="begin"/>
            </w:r>
            <w:r w:rsidRPr="00F152A0">
              <w:rPr>
                <w:rFonts w:ascii="Times New Roman" w:hAnsi="Times New Roman" w:cs="Times New Roman"/>
                <w:sz w:val="20"/>
                <w:szCs w:val="20"/>
              </w:rPr>
              <w:instrText xml:space="preserve"> ADDIN EN.CITE &lt;EndNote&gt;&lt;Cite&gt;&lt;Author&gt;Kittipibul&lt;/Author&gt;&lt;Year&gt;2020&lt;/Year&gt;&lt;IDText&gt;Comparison of the ocular microbiome between chronic Stevens-Johnson syndrome patients and healthy subjects&lt;/IDText&gt;&lt;DisplayText&gt;&lt;style face="superscript"&gt;7&lt;/style&gt;&lt;/DisplayText&gt;&lt;record&gt;&lt;dates&gt;&lt;pub-dates&gt;&lt;date&gt;03&lt;/date&gt;&lt;/pub-dates&gt;&lt;year&gt;2020&lt;/year&gt;&lt;/dates&gt;&lt;keywords&gt;&lt;keyword&gt;Adult&lt;/keyword&gt;&lt;keyword&gt;Aged&lt;/keyword&gt;&lt;keyword&gt;Anti-Infective Agents&lt;/keyword&gt;&lt;keyword&gt;Biodiversity&lt;/keyword&gt;&lt;keyword&gt;Case-Control Studies&lt;/keyword&gt;&lt;keyword&gt;Conjunctiva&lt;/keyword&gt;&lt;keyword&gt;Disease Susceptibility&lt;/keyword&gt;&lt;keyword&gt;Eye Diseases&lt;/keyword&gt;&lt;keyword&gt;Female&lt;/keyword&gt;&lt;keyword&gt;Humans&lt;/keyword&gt;&lt;keyword&gt;Male&lt;/keyword&gt;&lt;keyword&gt;Microbial Sensitivity Tests&lt;/keyword&gt;&lt;keyword&gt;Microbiota&lt;/keyword&gt;&lt;keyword&gt;Middle Aged&lt;/keyword&gt;&lt;keyword&gt;Severity of Illness Index&lt;/keyword&gt;&lt;keyword&gt;Stevens-Johnson Syndrome&lt;/keyword&gt;&lt;keyword&gt;Young Adult&lt;/keyword&gt;&lt;/keywords&gt;&lt;urls&gt;&lt;related-urls&gt;&lt;url&gt;https://www.ncbi.nlm.nih.gov/pubmed/32152391&lt;/url&gt;&lt;/related-urls&gt;&lt;/urls&gt;&lt;isbn&gt;2045-2322&lt;/isbn&gt;&lt;custom2&gt;PMC7062716&lt;/custom2&gt;&lt;titles&gt;&lt;title&gt;Comparison of the ocular microbiome between chronic Stevens-Johnson syndrome patients and healthy subjects&lt;/title&gt;&lt;secondary-title&gt;Sci Rep&lt;/secondary-title&gt;&lt;/titles&gt;&lt;pages&gt;4353&lt;/pages&gt;&lt;number&gt;1&lt;/number&gt;&lt;contributors&gt;&lt;authors&gt;&lt;author&gt;Kittipibul, T.&lt;/author&gt;&lt;author&gt;Puangsricharern, V.&lt;/author&gt;&lt;author&gt;Chatsuwan, T.&lt;/author&gt;&lt;/authors&gt;&lt;/contributors&gt;&lt;edition&gt;2020/03/09&lt;/edition&gt;&lt;language&gt;eng&lt;/language&gt;&lt;added-date format="utc"&gt;1618388625&lt;/added-date&gt;&lt;ref-type name="Journal Article"&gt;17&lt;/ref-type&gt;&lt;rec-number&gt;205&lt;/rec-number&gt;&lt;last-updated-date format="utc"&gt;1618388625&lt;/last-updated-date&gt;&lt;accession-num&gt;32152391&lt;/accession-num&gt;&lt;electronic-resource-num&gt;10.1038/s41598-020-60794-w&lt;/electronic-resource-num&gt;&lt;volume&gt;10&lt;/volume&gt;&lt;/record&gt;&lt;/Cite&gt;&lt;/EndNote&gt;</w:instrText>
            </w:r>
            <w:r w:rsidR="00130F49" w:rsidRPr="00F152A0">
              <w:rPr>
                <w:rFonts w:ascii="Times New Roman" w:hAnsi="Times New Roman" w:cs="Times New Roman"/>
                <w:sz w:val="20"/>
                <w:szCs w:val="20"/>
              </w:rPr>
              <w:fldChar w:fldCharType="separate"/>
            </w:r>
            <w:r w:rsidRPr="00F152A0">
              <w:rPr>
                <w:rFonts w:ascii="Times New Roman" w:hAnsi="Times New Roman" w:cs="Times New Roman"/>
                <w:noProof/>
                <w:sz w:val="20"/>
                <w:szCs w:val="20"/>
                <w:vertAlign w:val="superscript"/>
              </w:rPr>
              <w:t>7</w:t>
            </w:r>
            <w:r w:rsidR="00130F49" w:rsidRPr="00F152A0">
              <w:rPr>
                <w:rFonts w:ascii="Times New Roman" w:hAnsi="Times New Roman" w:cs="Times New Roman"/>
                <w:sz w:val="20"/>
                <w:szCs w:val="20"/>
              </w:rPr>
              <w:fldChar w:fldCharType="end"/>
            </w:r>
          </w:p>
        </w:tc>
        <w:tc>
          <w:tcPr>
            <w:tcW w:w="1134" w:type="dxa"/>
          </w:tcPr>
          <w:p w14:paraId="348D1EAA" w14:textId="77777777" w:rsidR="00244677" w:rsidRPr="00F152A0" w:rsidRDefault="00244677" w:rsidP="00C56F5B">
            <w:pPr>
              <w:rPr>
                <w:rFonts w:ascii="Times New Roman" w:hAnsi="Times New Roman" w:cs="Times New Roman"/>
                <w:sz w:val="20"/>
                <w:szCs w:val="20"/>
              </w:rPr>
            </w:pPr>
            <w:r w:rsidRPr="00F152A0">
              <w:rPr>
                <w:rFonts w:ascii="Times New Roman" w:hAnsi="Times New Roman" w:cs="Times New Roman"/>
                <w:sz w:val="20"/>
                <w:szCs w:val="20"/>
              </w:rPr>
              <w:t>SJS</w:t>
            </w:r>
          </w:p>
        </w:tc>
        <w:tc>
          <w:tcPr>
            <w:tcW w:w="992" w:type="dxa"/>
          </w:tcPr>
          <w:p w14:paraId="24DE3388" w14:textId="77777777" w:rsidR="00244677" w:rsidRPr="00F152A0" w:rsidRDefault="00244677" w:rsidP="00C56F5B">
            <w:pPr>
              <w:rPr>
                <w:rFonts w:ascii="Times New Roman" w:hAnsi="Times New Roman" w:cs="Times New Roman"/>
                <w:sz w:val="20"/>
                <w:szCs w:val="20"/>
              </w:rPr>
            </w:pPr>
            <w:r w:rsidRPr="00F152A0">
              <w:rPr>
                <w:rFonts w:ascii="Times New Roman" w:hAnsi="Times New Roman" w:cs="Times New Roman"/>
                <w:sz w:val="20"/>
                <w:szCs w:val="20"/>
              </w:rPr>
              <w:t>Thailand</w:t>
            </w:r>
          </w:p>
        </w:tc>
        <w:tc>
          <w:tcPr>
            <w:tcW w:w="1301" w:type="dxa"/>
          </w:tcPr>
          <w:p w14:paraId="7B6B9EBA" w14:textId="77777777" w:rsidR="00244677" w:rsidRPr="00F152A0" w:rsidRDefault="00244677" w:rsidP="00C56F5B">
            <w:pPr>
              <w:rPr>
                <w:rFonts w:ascii="Times New Roman" w:hAnsi="Times New Roman" w:cs="Times New Roman"/>
                <w:sz w:val="20"/>
                <w:szCs w:val="20"/>
              </w:rPr>
            </w:pPr>
            <w:r w:rsidRPr="00F152A0">
              <w:rPr>
                <w:rFonts w:ascii="Times New Roman" w:hAnsi="Times New Roman" w:cs="Times New Roman"/>
                <w:sz w:val="20"/>
                <w:szCs w:val="20"/>
              </w:rPr>
              <w:t>Conjunctival swab</w:t>
            </w:r>
          </w:p>
        </w:tc>
        <w:tc>
          <w:tcPr>
            <w:tcW w:w="1251" w:type="dxa"/>
          </w:tcPr>
          <w:p w14:paraId="6AB539DB" w14:textId="77777777" w:rsidR="00244677" w:rsidRPr="00F152A0" w:rsidRDefault="00244677" w:rsidP="00C56F5B">
            <w:pPr>
              <w:rPr>
                <w:rFonts w:ascii="Times New Roman" w:hAnsi="Times New Roman" w:cs="Times New Roman"/>
                <w:sz w:val="20"/>
                <w:szCs w:val="20"/>
              </w:rPr>
            </w:pPr>
            <w:r w:rsidRPr="00F152A0">
              <w:rPr>
                <w:rFonts w:ascii="Times New Roman" w:hAnsi="Times New Roman" w:cs="Times New Roman"/>
                <w:sz w:val="20"/>
                <w:szCs w:val="20"/>
              </w:rPr>
              <w:t>16S rRNA</w:t>
            </w:r>
          </w:p>
        </w:tc>
        <w:tc>
          <w:tcPr>
            <w:tcW w:w="3969" w:type="dxa"/>
          </w:tcPr>
          <w:p w14:paraId="4579832A" w14:textId="77777777" w:rsidR="00244677" w:rsidRPr="00F152A0" w:rsidRDefault="00244677" w:rsidP="00C56F5B">
            <w:pPr>
              <w:rPr>
                <w:rFonts w:ascii="Times New Roman" w:hAnsi="Times New Roman" w:cs="Times New Roman"/>
                <w:sz w:val="20"/>
                <w:szCs w:val="20"/>
              </w:rPr>
            </w:pPr>
            <w:proofErr w:type="spellStart"/>
            <w:r w:rsidRPr="00612838">
              <w:rPr>
                <w:rFonts w:ascii="Times New Roman" w:hAnsi="Times New Roman" w:cs="Times New Roman"/>
                <w:i/>
                <w:iCs/>
                <w:sz w:val="20"/>
                <w:szCs w:val="20"/>
              </w:rPr>
              <w:t>Acrobacter</w:t>
            </w:r>
            <w:proofErr w:type="spellEnd"/>
            <w:r w:rsidRPr="00612838">
              <w:rPr>
                <w:rFonts w:ascii="Times New Roman" w:hAnsi="Times New Roman" w:cs="Times New Roman"/>
                <w:i/>
                <w:iCs/>
                <w:sz w:val="20"/>
                <w:szCs w:val="20"/>
              </w:rPr>
              <w:t xml:space="preserve">, Streptococcus, Lactobacillus, Bacillus, Bifidobacterium, Bacteroides, Pseudomonas, Acinetobacter, Staphylococcus, </w:t>
            </w:r>
            <w:proofErr w:type="spellStart"/>
            <w:r w:rsidRPr="00612838">
              <w:rPr>
                <w:rFonts w:ascii="Times New Roman" w:hAnsi="Times New Roman" w:cs="Times New Roman"/>
                <w:i/>
                <w:iCs/>
                <w:sz w:val="20"/>
                <w:szCs w:val="20"/>
              </w:rPr>
              <w:t>Pseudoalteromonas</w:t>
            </w:r>
            <w:proofErr w:type="spellEnd"/>
            <w:r w:rsidRPr="00612838">
              <w:rPr>
                <w:rFonts w:ascii="Times New Roman" w:hAnsi="Times New Roman" w:cs="Times New Roman"/>
                <w:i/>
                <w:iCs/>
                <w:sz w:val="20"/>
                <w:szCs w:val="20"/>
              </w:rPr>
              <w:t>, Clostridium</w:t>
            </w:r>
            <w:r w:rsidRPr="00F152A0">
              <w:rPr>
                <w:rFonts w:ascii="Times New Roman" w:hAnsi="Times New Roman" w:cs="Times New Roman"/>
                <w:sz w:val="20"/>
                <w:szCs w:val="20"/>
              </w:rPr>
              <w:t xml:space="preserve"> different between SJS and healthy</w:t>
            </w:r>
          </w:p>
        </w:tc>
        <w:tc>
          <w:tcPr>
            <w:tcW w:w="3969" w:type="dxa"/>
          </w:tcPr>
          <w:p w14:paraId="61A9BEB8" w14:textId="0C295AB4" w:rsidR="00244677" w:rsidRPr="00F152A0" w:rsidRDefault="00244677" w:rsidP="00C56F5B">
            <w:pPr>
              <w:rPr>
                <w:rFonts w:ascii="Times New Roman" w:hAnsi="Times New Roman" w:cs="Times New Roman"/>
                <w:color w:val="FF0000"/>
                <w:sz w:val="20"/>
                <w:szCs w:val="20"/>
              </w:rPr>
            </w:pPr>
            <w:r w:rsidRPr="00F152A0">
              <w:rPr>
                <w:rFonts w:ascii="Times New Roman" w:hAnsi="Times New Roman" w:cs="Times New Roman"/>
                <w:color w:val="000000" w:themeColor="text1"/>
                <w:sz w:val="20"/>
                <w:szCs w:val="20"/>
              </w:rPr>
              <w:t xml:space="preserve">Ocular surface </w:t>
            </w:r>
            <w:r w:rsidR="00DD7EC5">
              <w:rPr>
                <w:rFonts w:ascii="Times New Roman" w:hAnsi="Times New Roman" w:cs="Times New Roman"/>
                <w:color w:val="000000" w:themeColor="text1"/>
                <w:sz w:val="20"/>
                <w:szCs w:val="20"/>
              </w:rPr>
              <w:t>of</w:t>
            </w:r>
            <w:r w:rsidRPr="00F152A0">
              <w:rPr>
                <w:rFonts w:ascii="Times New Roman" w:hAnsi="Times New Roman" w:cs="Times New Roman"/>
                <w:color w:val="000000" w:themeColor="text1"/>
                <w:sz w:val="20"/>
                <w:szCs w:val="20"/>
              </w:rPr>
              <w:t xml:space="preserve"> SJS occupied by more diverse microorganisms with increased proportion of pathogenic species</w:t>
            </w:r>
          </w:p>
        </w:tc>
      </w:tr>
      <w:tr w:rsidR="00244677" w:rsidRPr="00F152A0" w14:paraId="44C288F3" w14:textId="77777777" w:rsidTr="005122EC">
        <w:tc>
          <w:tcPr>
            <w:tcW w:w="1271" w:type="dxa"/>
          </w:tcPr>
          <w:p w14:paraId="3B3F2BAD" w14:textId="77777777" w:rsidR="00244677" w:rsidRPr="00F152A0" w:rsidRDefault="00244677" w:rsidP="00C56F5B">
            <w:pPr>
              <w:rPr>
                <w:rFonts w:ascii="Times New Roman" w:hAnsi="Times New Roman" w:cs="Times New Roman"/>
                <w:sz w:val="20"/>
                <w:szCs w:val="20"/>
              </w:rPr>
            </w:pPr>
            <w:r w:rsidRPr="00F152A0">
              <w:rPr>
                <w:rFonts w:ascii="Times New Roman" w:hAnsi="Times New Roman" w:cs="Times New Roman"/>
                <w:sz w:val="20"/>
                <w:szCs w:val="20"/>
              </w:rPr>
              <w:t xml:space="preserve">Samantha </w:t>
            </w:r>
            <w:proofErr w:type="spellStart"/>
            <w:r w:rsidRPr="00F152A0">
              <w:rPr>
                <w:rFonts w:ascii="Times New Roman" w:hAnsi="Times New Roman" w:cs="Times New Roman"/>
                <w:sz w:val="20"/>
                <w:szCs w:val="20"/>
              </w:rPr>
              <w:t>Sagaser</w:t>
            </w:r>
            <w:proofErr w:type="spellEnd"/>
            <w:r w:rsidRPr="00F152A0">
              <w:rPr>
                <w:rFonts w:ascii="Times New Roman" w:hAnsi="Times New Roman" w:cs="Times New Roman"/>
                <w:sz w:val="20"/>
                <w:szCs w:val="20"/>
              </w:rPr>
              <w:t xml:space="preserve"> et al</w:t>
            </w:r>
            <w:r w:rsidR="00F152A0">
              <w:rPr>
                <w:rFonts w:ascii="Times New Roman" w:hAnsi="Times New Roman" w:cs="Times New Roman"/>
                <w:sz w:val="20"/>
                <w:szCs w:val="20"/>
              </w:rPr>
              <w:t xml:space="preserve">, </w:t>
            </w:r>
            <w:r w:rsidRPr="00F152A0">
              <w:rPr>
                <w:rFonts w:ascii="Times New Roman" w:hAnsi="Times New Roman" w:cs="Times New Roman"/>
                <w:sz w:val="20"/>
                <w:szCs w:val="20"/>
              </w:rPr>
              <w:t>2021</w:t>
            </w:r>
            <w:r w:rsidR="00130F49" w:rsidRPr="00F152A0">
              <w:rPr>
                <w:rFonts w:ascii="Times New Roman" w:hAnsi="Times New Roman" w:cs="Times New Roman"/>
                <w:sz w:val="20"/>
                <w:szCs w:val="20"/>
              </w:rPr>
              <w:fldChar w:fldCharType="begin"/>
            </w:r>
            <w:r w:rsidR="00244ADE">
              <w:rPr>
                <w:rFonts w:ascii="Times New Roman" w:hAnsi="Times New Roman" w:cs="Times New Roman"/>
                <w:sz w:val="20"/>
                <w:szCs w:val="20"/>
              </w:rPr>
              <w:instrText xml:space="preserve"> ADDIN EN.CITE &lt;EndNote&gt;&lt;Cite&gt;&lt;Author&gt;Sagaser&lt;/Author&gt;&lt;Year&gt;2021&lt;/Year&gt;&lt;IDText&gt;Effects of Intense Pulsed Light on Tear Film TGF-β and Microbiome in Ocular Rosacea with Dry Eye&lt;/IDText&gt;&lt;DisplayText&gt;&lt;style face="superscript"&gt;8&lt;/style&gt;&lt;/DisplayText&gt;&lt;record&gt;&lt;keywords&gt;&lt;keyword&gt;IPL&lt;/keyword&gt;&lt;keyword&gt;OSDI&lt;/keyword&gt;&lt;keyword&gt;ocular surface disease index&lt;/keyword&gt;&lt;keyword&gt;TGF-β&lt;/keyword&gt;&lt;keyword&gt;dry eye disease&lt;/keyword&gt;&lt;keyword&gt;intense pulsed light&lt;/keyword&gt;&lt;keyword&gt;meibomian gland disorder&lt;/keyword&gt;&lt;keyword&gt;meibomian gland expression&lt;/keyword&gt;&lt;keyword&gt;ocular microbiome&lt;/keyword&gt;&lt;keyword&gt;ocular rosacea&lt;/keyword&gt;&lt;keyword&gt;tear cytokines&lt;/keyword&gt;&lt;keyword&gt;transforming growth factor-beta&lt;/keyword&gt;&lt;/keywords&gt;&lt;urls&gt;&lt;related-urls&gt;&lt;url&gt;https://www.ncbi.nlm.nih.gov/pubmed/33536740&lt;/url&gt;&lt;/related-urls&gt;&lt;/urls&gt;&lt;isbn&gt;1177-5467&lt;/isbn&gt;&lt;custom2&gt;PMC7850425&lt;/custom2&gt;&lt;titles&gt;&lt;title&gt;Effects of Intense Pulsed Light on Tear Film TGF-β and Microbiome in Ocular Rosacea with Dry Eye&lt;/title&gt;&lt;secondary-title&gt;Clin Ophthalmol&lt;/secondary-title&gt;&lt;/titles&gt;&lt;pages&gt;323-330&lt;/pages&gt;&lt;contributors&gt;&lt;authors&gt;&lt;author&gt;Sagaser, S.&lt;/author&gt;&lt;author&gt;Butterfield, R.&lt;/author&gt;&lt;author&gt;Kosiorek, H.&lt;/author&gt;&lt;author&gt;Kusne, Y.&lt;/author&gt;&lt;author&gt;Maldonado, J.&lt;/author&gt;&lt;author&gt;Fautsch, M. P.&lt;/author&gt;&lt;author&gt;Patel, D.&lt;/author&gt;&lt;author&gt;Shen, J. F.&lt;/author&gt;&lt;/authors&gt;&lt;/contributors&gt;&lt;edition&gt;2021/01/27&lt;/edition&gt;&lt;language&gt;eng&lt;/language&gt;&lt;added-date format="utc"&gt;1618388411&lt;/added-date&gt;&lt;ref-type name="Journal Article"&gt;17&lt;/ref-type&gt;&lt;dates&gt;&lt;year&gt;2021&lt;/year&gt;&lt;/dates&gt;&lt;rec-number&gt;192&lt;/rec-number&gt;&lt;last-updated-date format="utc"&gt;1618388411&lt;/last-updated-date&gt;&lt;accession-num&gt;33536740&lt;/accession-num&gt;&lt;electronic-resource-num&gt;10.2147/OPTH.S280707&lt;/electronic-resource-num&gt;&lt;volume&gt;15&lt;/volume&gt;&lt;/record&gt;&lt;/Cite&gt;&lt;/EndNote&gt;</w:instrText>
            </w:r>
            <w:r w:rsidR="00130F49" w:rsidRPr="00F152A0">
              <w:rPr>
                <w:rFonts w:ascii="Times New Roman" w:hAnsi="Times New Roman" w:cs="Times New Roman"/>
                <w:sz w:val="20"/>
                <w:szCs w:val="20"/>
              </w:rPr>
              <w:fldChar w:fldCharType="separate"/>
            </w:r>
            <w:r w:rsidR="00244ADE" w:rsidRPr="00244ADE">
              <w:rPr>
                <w:rFonts w:ascii="Times New Roman" w:hAnsi="Times New Roman" w:cs="Times New Roman"/>
                <w:noProof/>
                <w:sz w:val="20"/>
                <w:szCs w:val="20"/>
                <w:vertAlign w:val="superscript"/>
              </w:rPr>
              <w:t>8</w:t>
            </w:r>
            <w:r w:rsidR="00130F49" w:rsidRPr="00F152A0">
              <w:rPr>
                <w:rFonts w:ascii="Times New Roman" w:hAnsi="Times New Roman" w:cs="Times New Roman"/>
                <w:sz w:val="20"/>
                <w:szCs w:val="20"/>
              </w:rPr>
              <w:fldChar w:fldCharType="end"/>
            </w:r>
          </w:p>
        </w:tc>
        <w:tc>
          <w:tcPr>
            <w:tcW w:w="1134" w:type="dxa"/>
          </w:tcPr>
          <w:p w14:paraId="017B6730" w14:textId="77777777" w:rsidR="00244677" w:rsidRPr="00F152A0" w:rsidRDefault="00244677" w:rsidP="00C56F5B">
            <w:pPr>
              <w:rPr>
                <w:rFonts w:ascii="Times New Roman" w:hAnsi="Times New Roman" w:cs="Times New Roman"/>
                <w:sz w:val="20"/>
                <w:szCs w:val="20"/>
              </w:rPr>
            </w:pPr>
            <w:r w:rsidRPr="00F152A0">
              <w:rPr>
                <w:rFonts w:ascii="Times New Roman" w:hAnsi="Times New Roman" w:cs="Times New Roman"/>
                <w:sz w:val="20"/>
                <w:szCs w:val="20"/>
              </w:rPr>
              <w:t>Rosacea with dry eye symptoms</w:t>
            </w:r>
          </w:p>
        </w:tc>
        <w:tc>
          <w:tcPr>
            <w:tcW w:w="992" w:type="dxa"/>
          </w:tcPr>
          <w:p w14:paraId="76326005" w14:textId="77777777" w:rsidR="00244677" w:rsidRPr="00F152A0" w:rsidRDefault="00244677" w:rsidP="00C56F5B">
            <w:pPr>
              <w:rPr>
                <w:rFonts w:ascii="Times New Roman" w:hAnsi="Times New Roman" w:cs="Times New Roman"/>
                <w:sz w:val="20"/>
                <w:szCs w:val="20"/>
              </w:rPr>
            </w:pPr>
            <w:r w:rsidRPr="00F152A0">
              <w:rPr>
                <w:rFonts w:ascii="Times New Roman" w:hAnsi="Times New Roman" w:cs="Times New Roman"/>
                <w:sz w:val="20"/>
                <w:szCs w:val="20"/>
              </w:rPr>
              <w:t>USA</w:t>
            </w:r>
          </w:p>
        </w:tc>
        <w:tc>
          <w:tcPr>
            <w:tcW w:w="1301" w:type="dxa"/>
          </w:tcPr>
          <w:p w14:paraId="059A99E1" w14:textId="77777777" w:rsidR="00244677" w:rsidRPr="00F152A0" w:rsidRDefault="00244677" w:rsidP="00C56F5B">
            <w:pPr>
              <w:rPr>
                <w:rFonts w:ascii="Times New Roman" w:hAnsi="Times New Roman" w:cs="Times New Roman"/>
                <w:sz w:val="20"/>
                <w:szCs w:val="20"/>
              </w:rPr>
            </w:pPr>
            <w:r w:rsidRPr="00F152A0">
              <w:rPr>
                <w:rFonts w:ascii="Times New Roman" w:hAnsi="Times New Roman" w:cs="Times New Roman"/>
                <w:sz w:val="20"/>
                <w:szCs w:val="20"/>
              </w:rPr>
              <w:t>Conjunctival swab</w:t>
            </w:r>
          </w:p>
        </w:tc>
        <w:tc>
          <w:tcPr>
            <w:tcW w:w="1251" w:type="dxa"/>
          </w:tcPr>
          <w:p w14:paraId="170E07B6" w14:textId="77777777" w:rsidR="00244677" w:rsidRPr="00F152A0" w:rsidRDefault="00244677" w:rsidP="00753DAA">
            <w:pPr>
              <w:rPr>
                <w:rFonts w:ascii="Times New Roman" w:hAnsi="Times New Roman" w:cs="Times New Roman"/>
                <w:sz w:val="20"/>
                <w:szCs w:val="20"/>
              </w:rPr>
            </w:pPr>
            <w:r w:rsidRPr="00F152A0">
              <w:rPr>
                <w:rFonts w:ascii="Times New Roman" w:hAnsi="Times New Roman" w:cs="Times New Roman"/>
                <w:sz w:val="20"/>
                <w:szCs w:val="20"/>
              </w:rPr>
              <w:t xml:space="preserve">16s rRNA </w:t>
            </w:r>
          </w:p>
        </w:tc>
        <w:tc>
          <w:tcPr>
            <w:tcW w:w="3969" w:type="dxa"/>
          </w:tcPr>
          <w:p w14:paraId="104A82B9" w14:textId="2F35BF7F" w:rsidR="00244677" w:rsidRPr="00F152A0" w:rsidRDefault="00244677" w:rsidP="00C56F5B">
            <w:pPr>
              <w:rPr>
                <w:rFonts w:ascii="Times New Roman" w:hAnsi="Times New Roman" w:cs="Times New Roman"/>
                <w:sz w:val="20"/>
                <w:szCs w:val="20"/>
              </w:rPr>
            </w:pPr>
            <w:r w:rsidRPr="00612838">
              <w:rPr>
                <w:rFonts w:ascii="Times New Roman" w:hAnsi="Times New Roman" w:cs="Times New Roman"/>
                <w:i/>
                <w:iCs/>
                <w:sz w:val="20"/>
                <w:szCs w:val="20"/>
              </w:rPr>
              <w:t xml:space="preserve">Clostridium, Klebsiella, </w:t>
            </w:r>
            <w:proofErr w:type="spellStart"/>
            <w:r w:rsidRPr="00612838">
              <w:rPr>
                <w:rFonts w:ascii="Times New Roman" w:hAnsi="Times New Roman" w:cs="Times New Roman"/>
                <w:i/>
                <w:iCs/>
                <w:sz w:val="20"/>
                <w:szCs w:val="20"/>
              </w:rPr>
              <w:t>Brevibacterium</w:t>
            </w:r>
            <w:proofErr w:type="spellEnd"/>
            <w:r w:rsidRPr="00612838">
              <w:rPr>
                <w:rFonts w:ascii="Times New Roman" w:hAnsi="Times New Roman" w:cs="Times New Roman"/>
                <w:i/>
                <w:iCs/>
                <w:sz w:val="20"/>
                <w:szCs w:val="20"/>
              </w:rPr>
              <w:t xml:space="preserve">, Lactobacillus, Neisseria, Streptococcus, Corynebacterium, </w:t>
            </w:r>
            <w:proofErr w:type="spellStart"/>
            <w:r w:rsidRPr="00612838">
              <w:rPr>
                <w:rFonts w:ascii="Times New Roman" w:hAnsi="Times New Roman" w:cs="Times New Roman"/>
                <w:i/>
                <w:iCs/>
                <w:sz w:val="20"/>
                <w:szCs w:val="20"/>
              </w:rPr>
              <w:t>Butyricicoccus</w:t>
            </w:r>
            <w:proofErr w:type="spellEnd"/>
            <w:r w:rsidRPr="00F152A0">
              <w:rPr>
                <w:rFonts w:ascii="Times New Roman" w:hAnsi="Times New Roman" w:cs="Times New Roman"/>
                <w:sz w:val="20"/>
                <w:szCs w:val="20"/>
              </w:rPr>
              <w:t xml:space="preserve">, and </w:t>
            </w:r>
            <w:r w:rsidRPr="00612838">
              <w:rPr>
                <w:rFonts w:ascii="Times New Roman" w:hAnsi="Times New Roman" w:cs="Times New Roman"/>
                <w:i/>
                <w:iCs/>
                <w:sz w:val="20"/>
                <w:szCs w:val="20"/>
              </w:rPr>
              <w:t>Actinomyces</w:t>
            </w:r>
            <w:r w:rsidRPr="00F152A0">
              <w:rPr>
                <w:rFonts w:ascii="Times New Roman" w:hAnsi="Times New Roman" w:cs="Times New Roman"/>
                <w:sz w:val="20"/>
                <w:szCs w:val="20"/>
              </w:rPr>
              <w:t xml:space="preserve"> reduced after IPL-MGX or MGX</w:t>
            </w:r>
          </w:p>
        </w:tc>
        <w:tc>
          <w:tcPr>
            <w:tcW w:w="3969" w:type="dxa"/>
          </w:tcPr>
          <w:p w14:paraId="1585B020" w14:textId="3C0036BD" w:rsidR="00244677" w:rsidRPr="00F152A0" w:rsidRDefault="00244677" w:rsidP="00C56F5B">
            <w:pPr>
              <w:rPr>
                <w:rFonts w:ascii="Times New Roman" w:hAnsi="Times New Roman" w:cs="Times New Roman"/>
                <w:sz w:val="20"/>
                <w:szCs w:val="20"/>
              </w:rPr>
            </w:pPr>
            <w:r w:rsidRPr="00F152A0">
              <w:rPr>
                <w:rFonts w:ascii="Times New Roman" w:hAnsi="Times New Roman" w:cs="Times New Roman"/>
                <w:sz w:val="20"/>
                <w:szCs w:val="20"/>
              </w:rPr>
              <w:t>IPL treatment offered no additional benefit to MGX in decreasing virulent bacteria present on the ocular surface and not influence TGF-β levels in tears.</w:t>
            </w:r>
          </w:p>
        </w:tc>
      </w:tr>
      <w:tr w:rsidR="00FC053E" w:rsidRPr="00F152A0" w14:paraId="570FC397" w14:textId="77777777" w:rsidTr="005122EC">
        <w:tc>
          <w:tcPr>
            <w:tcW w:w="1271" w:type="dxa"/>
          </w:tcPr>
          <w:p w14:paraId="3B196EF9" w14:textId="0F242CEF" w:rsidR="00FC053E" w:rsidRPr="00F152A0" w:rsidRDefault="00517487" w:rsidP="00C56F5B">
            <w:pPr>
              <w:rPr>
                <w:rFonts w:ascii="Times New Roman" w:hAnsi="Times New Roman" w:cs="Times New Roman"/>
                <w:sz w:val="20"/>
                <w:szCs w:val="20"/>
              </w:rPr>
            </w:pPr>
            <w:r>
              <w:rPr>
                <w:rFonts w:ascii="Times New Roman" w:hAnsi="Times New Roman" w:cs="Times New Roman"/>
                <w:sz w:val="20"/>
                <w:szCs w:val="20"/>
              </w:rPr>
              <w:t>Yun Qi, et al, 2021</w:t>
            </w:r>
            <w:r w:rsidR="001278A8">
              <w:rPr>
                <w:rFonts w:ascii="Times New Roman" w:hAnsi="Times New Roman" w:cs="Times New Roman"/>
                <w:sz w:val="20"/>
                <w:szCs w:val="20"/>
              </w:rPr>
              <w:t xml:space="preserve"> </w:t>
            </w:r>
            <w:r w:rsidR="001278A8">
              <w:rPr>
                <w:rFonts w:ascii="Times New Roman" w:hAnsi="Times New Roman" w:cs="Times New Roman"/>
                <w:sz w:val="20"/>
                <w:szCs w:val="20"/>
              </w:rPr>
              <w:fldChar w:fldCharType="begin"/>
            </w:r>
            <w:r w:rsidR="001278A8">
              <w:rPr>
                <w:rFonts w:ascii="Times New Roman" w:hAnsi="Times New Roman" w:cs="Times New Roman"/>
                <w:sz w:val="20"/>
                <w:szCs w:val="20"/>
              </w:rPr>
              <w:instrText xml:space="preserve"> ADDIN EN.CITE &lt;EndNote&gt;&lt;Cite&gt;&lt;Author&gt;Qi&lt;/Author&gt;&lt;Year&gt;2021&lt;/Year&gt;&lt;IDText&gt;Comparison of the Ocular Microbiomes of Dry Eye Patients With and Without Autoimmune Disease&lt;/IDText&gt;&lt;DisplayText&gt;&lt;style face="superscript"&gt;9&lt;/style&gt;&lt;/DisplayText&gt;&lt;record&gt;&lt;titles&gt;&lt;title&gt;Comparison of the Ocular Microbiomes of Dry Eye Patients With and Without Autoimmune Disease&lt;/title&gt;&lt;/titles&gt;&lt;pages&gt;8&lt;/pages&gt;&lt;contributors&gt;&lt;authors&gt;&lt;author&gt;Qi Yun&lt;/author&gt;&lt;author&gt;Wan Yong&lt;/author&gt;&lt;author&gt;Li Tianhui&lt;/author&gt;&lt;author&gt;Zhang Ming&lt;/author&gt;&lt;author&gt;Song Yu&lt;/author&gt;&lt;author&gt;Hu Yaguang&lt;/author&gt;&lt;author&gt;Sun Yining&lt;/author&gt;&lt;author&gt;Li Li&lt;/author&gt;&lt;/authors&gt;&lt;/contributors&gt;&lt;added-date format="utc"&gt;1633144062&lt;/added-date&gt;&lt;ref-type name="Generic"&gt;13&lt;/ref-type&gt;&lt;dates&gt;&lt;year&gt;2021&lt;/year&gt;&lt;/dates&gt;&lt;rec-number&gt;538&lt;/rec-number&gt;&lt;publisher&gt;Frontiers in Cellular and Infection Microbiology&lt;/publisher&gt;&lt;last-updated-date format="utc"&gt;1633144612&lt;/last-updated-date&gt;&lt;volume&gt;11&lt;/volume&gt;&lt;/record&gt;&lt;/Cite&gt;&lt;/EndNote&gt;</w:instrText>
            </w:r>
            <w:r w:rsidR="001278A8">
              <w:rPr>
                <w:rFonts w:ascii="Times New Roman" w:hAnsi="Times New Roman" w:cs="Times New Roman"/>
                <w:sz w:val="20"/>
                <w:szCs w:val="20"/>
              </w:rPr>
              <w:fldChar w:fldCharType="separate"/>
            </w:r>
            <w:r w:rsidR="001278A8" w:rsidRPr="001278A8">
              <w:rPr>
                <w:rFonts w:ascii="Times New Roman" w:hAnsi="Times New Roman" w:cs="Times New Roman"/>
                <w:noProof/>
                <w:sz w:val="20"/>
                <w:szCs w:val="20"/>
                <w:vertAlign w:val="superscript"/>
              </w:rPr>
              <w:t>9</w:t>
            </w:r>
            <w:r w:rsidR="001278A8">
              <w:rPr>
                <w:rFonts w:ascii="Times New Roman" w:hAnsi="Times New Roman" w:cs="Times New Roman"/>
                <w:sz w:val="20"/>
                <w:szCs w:val="20"/>
              </w:rPr>
              <w:fldChar w:fldCharType="end"/>
            </w:r>
          </w:p>
        </w:tc>
        <w:tc>
          <w:tcPr>
            <w:tcW w:w="1134" w:type="dxa"/>
          </w:tcPr>
          <w:p w14:paraId="59C329F6" w14:textId="24C32ABB" w:rsidR="00FC053E" w:rsidRPr="00F152A0" w:rsidRDefault="00517487" w:rsidP="00C56F5B">
            <w:pPr>
              <w:rPr>
                <w:rFonts w:ascii="Times New Roman" w:hAnsi="Times New Roman" w:cs="Times New Roman"/>
                <w:sz w:val="20"/>
                <w:szCs w:val="20"/>
              </w:rPr>
            </w:pPr>
            <w:r>
              <w:rPr>
                <w:rFonts w:ascii="Times New Roman" w:hAnsi="Times New Roman" w:cs="Times New Roman"/>
                <w:sz w:val="20"/>
                <w:szCs w:val="20"/>
              </w:rPr>
              <w:t>Autoimmune dry eye vs dry eye</w:t>
            </w:r>
          </w:p>
        </w:tc>
        <w:tc>
          <w:tcPr>
            <w:tcW w:w="992" w:type="dxa"/>
          </w:tcPr>
          <w:p w14:paraId="2F2DA499" w14:textId="7FF015FD" w:rsidR="00FC053E" w:rsidRPr="00F152A0" w:rsidRDefault="00517487" w:rsidP="00C56F5B">
            <w:pPr>
              <w:rPr>
                <w:rFonts w:ascii="Times New Roman" w:hAnsi="Times New Roman" w:cs="Times New Roman"/>
                <w:sz w:val="20"/>
                <w:szCs w:val="20"/>
              </w:rPr>
            </w:pPr>
            <w:r>
              <w:rPr>
                <w:rFonts w:ascii="Times New Roman" w:hAnsi="Times New Roman" w:cs="Times New Roman"/>
                <w:sz w:val="20"/>
                <w:szCs w:val="20"/>
              </w:rPr>
              <w:t>China</w:t>
            </w:r>
          </w:p>
        </w:tc>
        <w:tc>
          <w:tcPr>
            <w:tcW w:w="1301" w:type="dxa"/>
          </w:tcPr>
          <w:p w14:paraId="05106072" w14:textId="1D9DE968" w:rsidR="00FC053E" w:rsidRPr="00F152A0" w:rsidRDefault="00517487" w:rsidP="00C56F5B">
            <w:pPr>
              <w:rPr>
                <w:rFonts w:ascii="Times New Roman" w:hAnsi="Times New Roman" w:cs="Times New Roman"/>
                <w:sz w:val="20"/>
                <w:szCs w:val="20"/>
              </w:rPr>
            </w:pPr>
            <w:r>
              <w:rPr>
                <w:rFonts w:ascii="Times New Roman" w:hAnsi="Times New Roman" w:cs="Times New Roman"/>
                <w:sz w:val="20"/>
                <w:szCs w:val="20"/>
              </w:rPr>
              <w:t>Conjunctival swab</w:t>
            </w:r>
          </w:p>
        </w:tc>
        <w:tc>
          <w:tcPr>
            <w:tcW w:w="1251" w:type="dxa"/>
          </w:tcPr>
          <w:p w14:paraId="6050A73D" w14:textId="04411C3C" w:rsidR="00FC053E" w:rsidRPr="00F152A0" w:rsidRDefault="00517487" w:rsidP="00753DAA">
            <w:pPr>
              <w:rPr>
                <w:rFonts w:ascii="Times New Roman" w:hAnsi="Times New Roman" w:cs="Times New Roman"/>
                <w:sz w:val="20"/>
                <w:szCs w:val="20"/>
              </w:rPr>
            </w:pPr>
            <w:r>
              <w:rPr>
                <w:rFonts w:ascii="Times New Roman" w:hAnsi="Times New Roman" w:cs="Times New Roman"/>
                <w:sz w:val="20"/>
                <w:szCs w:val="20"/>
              </w:rPr>
              <w:t>16s</w:t>
            </w:r>
            <w:r w:rsidR="005978FD">
              <w:rPr>
                <w:rFonts w:ascii="Times New Roman" w:hAnsi="Times New Roman" w:cs="Times New Roman"/>
                <w:sz w:val="20"/>
                <w:szCs w:val="20"/>
              </w:rPr>
              <w:t xml:space="preserve"> </w:t>
            </w:r>
            <w:r w:rsidR="005978FD">
              <w:rPr>
                <w:rFonts w:ascii="Times New Roman" w:hAnsi="Times New Roman" w:cs="Times New Roman"/>
                <w:sz w:val="20"/>
                <w:szCs w:val="20"/>
                <w:lang w:eastAsia="zh-CN"/>
              </w:rPr>
              <w:t>r</w:t>
            </w:r>
            <w:r>
              <w:rPr>
                <w:rFonts w:ascii="Times New Roman" w:hAnsi="Times New Roman" w:cs="Times New Roman" w:hint="eastAsia"/>
                <w:sz w:val="20"/>
                <w:szCs w:val="20"/>
                <w:lang w:eastAsia="zh-CN"/>
              </w:rPr>
              <w:t>R</w:t>
            </w:r>
            <w:r>
              <w:rPr>
                <w:rFonts w:ascii="Times New Roman" w:hAnsi="Times New Roman" w:cs="Times New Roman"/>
                <w:sz w:val="20"/>
                <w:szCs w:val="20"/>
              </w:rPr>
              <w:t>NA</w:t>
            </w:r>
          </w:p>
        </w:tc>
        <w:tc>
          <w:tcPr>
            <w:tcW w:w="3969" w:type="dxa"/>
          </w:tcPr>
          <w:p w14:paraId="112CC759" w14:textId="625E9923" w:rsidR="00FC053E" w:rsidRPr="00612838" w:rsidRDefault="005122EC" w:rsidP="005122EC">
            <w:pPr>
              <w:rPr>
                <w:rFonts w:ascii="Times New Roman" w:hAnsi="Times New Roman" w:cs="Times New Roman"/>
                <w:i/>
                <w:iCs/>
                <w:sz w:val="20"/>
                <w:szCs w:val="20"/>
              </w:rPr>
            </w:pPr>
            <w:r w:rsidRPr="005122EC">
              <w:rPr>
                <w:rFonts w:ascii="Times New Roman" w:hAnsi="Times New Roman" w:cs="Times New Roman"/>
                <w:sz w:val="20"/>
                <w:szCs w:val="20"/>
              </w:rPr>
              <w:t xml:space="preserve"> Phyla</w:t>
            </w:r>
            <w:r>
              <w:rPr>
                <w:rFonts w:ascii="Times New Roman" w:hAnsi="Times New Roman" w:cs="Times New Roman"/>
                <w:i/>
                <w:iCs/>
                <w:sz w:val="20"/>
                <w:szCs w:val="20"/>
              </w:rPr>
              <w:t xml:space="preserve"> </w:t>
            </w:r>
            <w:r w:rsidRPr="005122EC">
              <w:rPr>
                <w:rFonts w:ascii="Times New Roman" w:hAnsi="Times New Roman" w:cs="Times New Roman"/>
                <w:i/>
                <w:iCs/>
                <w:sz w:val="20"/>
                <w:szCs w:val="20"/>
              </w:rPr>
              <w:t xml:space="preserve">Actinobacteria, Firmicutes, </w:t>
            </w:r>
            <w:r w:rsidRPr="009C70E5">
              <w:rPr>
                <w:rFonts w:ascii="Times New Roman" w:hAnsi="Times New Roman" w:cs="Times New Roman"/>
                <w:sz w:val="20"/>
                <w:szCs w:val="20"/>
              </w:rPr>
              <w:t>and</w:t>
            </w:r>
            <w:r w:rsidRPr="005122EC">
              <w:rPr>
                <w:rFonts w:ascii="Times New Roman" w:hAnsi="Times New Roman" w:cs="Times New Roman"/>
                <w:i/>
                <w:iCs/>
                <w:sz w:val="20"/>
                <w:szCs w:val="20"/>
              </w:rPr>
              <w:t xml:space="preserve"> Bacteroidetes </w:t>
            </w:r>
            <w:r w:rsidRPr="009C70E5">
              <w:rPr>
                <w:rFonts w:ascii="Times New Roman" w:hAnsi="Times New Roman" w:cs="Times New Roman"/>
                <w:sz w:val="20"/>
                <w:szCs w:val="20"/>
              </w:rPr>
              <w:t xml:space="preserve">specific for </w:t>
            </w:r>
            <w:proofErr w:type="spellStart"/>
            <w:r w:rsidRPr="009C70E5">
              <w:rPr>
                <w:rFonts w:ascii="Times New Roman" w:hAnsi="Times New Roman" w:cs="Times New Roman"/>
                <w:sz w:val="20"/>
                <w:szCs w:val="20"/>
              </w:rPr>
              <w:t>immdry</w:t>
            </w:r>
            <w:proofErr w:type="spellEnd"/>
            <w:r w:rsidRPr="009C70E5">
              <w:rPr>
                <w:rFonts w:ascii="Times New Roman" w:hAnsi="Times New Roman" w:cs="Times New Roman"/>
                <w:sz w:val="20"/>
                <w:szCs w:val="20"/>
              </w:rPr>
              <w:t xml:space="preserve"> eye</w:t>
            </w:r>
            <w:r w:rsidRPr="005122EC">
              <w:rPr>
                <w:rFonts w:ascii="Times New Roman" w:hAnsi="Times New Roman" w:cs="Times New Roman"/>
                <w:i/>
                <w:iCs/>
                <w:sz w:val="20"/>
                <w:szCs w:val="20"/>
              </w:rPr>
              <w:t xml:space="preserve">; Proteobacteria </w:t>
            </w:r>
            <w:r w:rsidRPr="009C70E5">
              <w:rPr>
                <w:rFonts w:ascii="Times New Roman" w:hAnsi="Times New Roman" w:cs="Times New Roman"/>
                <w:sz w:val="20"/>
                <w:szCs w:val="20"/>
              </w:rPr>
              <w:t>for the dry eye</w:t>
            </w:r>
            <w:r w:rsidRPr="005122EC">
              <w:rPr>
                <w:rFonts w:ascii="Times New Roman" w:hAnsi="Times New Roman" w:cs="Times New Roman"/>
                <w:i/>
                <w:iCs/>
                <w:sz w:val="20"/>
                <w:szCs w:val="20"/>
              </w:rPr>
              <w:t xml:space="preserve">. </w:t>
            </w:r>
            <w:r w:rsidR="009C70E5" w:rsidRPr="009C70E5">
              <w:rPr>
                <w:rFonts w:ascii="Times New Roman" w:hAnsi="Times New Roman" w:cs="Times New Roman"/>
                <w:sz w:val="20"/>
                <w:szCs w:val="20"/>
              </w:rPr>
              <w:t>Genus</w:t>
            </w:r>
            <w:r w:rsidR="009C70E5">
              <w:rPr>
                <w:rFonts w:ascii="Times New Roman" w:hAnsi="Times New Roman" w:cs="Times New Roman"/>
                <w:i/>
                <w:iCs/>
                <w:sz w:val="20"/>
                <w:szCs w:val="20"/>
              </w:rPr>
              <w:t xml:space="preserve"> </w:t>
            </w:r>
            <w:r w:rsidRPr="005122EC">
              <w:rPr>
                <w:rFonts w:ascii="Times New Roman" w:hAnsi="Times New Roman" w:cs="Times New Roman"/>
                <w:i/>
                <w:iCs/>
                <w:sz w:val="20"/>
                <w:szCs w:val="20"/>
              </w:rPr>
              <w:t xml:space="preserve">Corynebacterium </w:t>
            </w:r>
            <w:r w:rsidRPr="009C70E5">
              <w:rPr>
                <w:rFonts w:ascii="Times New Roman" w:hAnsi="Times New Roman" w:cs="Times New Roman"/>
                <w:sz w:val="20"/>
                <w:szCs w:val="20"/>
              </w:rPr>
              <w:t xml:space="preserve">biomarker for the </w:t>
            </w:r>
            <w:proofErr w:type="spellStart"/>
            <w:r w:rsidRPr="009C70E5">
              <w:rPr>
                <w:rFonts w:ascii="Times New Roman" w:hAnsi="Times New Roman" w:cs="Times New Roman"/>
                <w:sz w:val="20"/>
                <w:szCs w:val="20"/>
              </w:rPr>
              <w:t>immdry</w:t>
            </w:r>
            <w:proofErr w:type="spellEnd"/>
            <w:r w:rsidRPr="009C70E5">
              <w:rPr>
                <w:rFonts w:ascii="Times New Roman" w:hAnsi="Times New Roman" w:cs="Times New Roman"/>
                <w:sz w:val="20"/>
                <w:szCs w:val="20"/>
              </w:rPr>
              <w:t xml:space="preserve"> eye and</w:t>
            </w:r>
            <w:r w:rsidRPr="005122EC">
              <w:rPr>
                <w:rFonts w:ascii="Times New Roman" w:hAnsi="Times New Roman" w:cs="Times New Roman"/>
                <w:i/>
                <w:iCs/>
                <w:sz w:val="20"/>
                <w:szCs w:val="20"/>
              </w:rPr>
              <w:t xml:space="preserve"> </w:t>
            </w:r>
            <w:proofErr w:type="spellStart"/>
            <w:r w:rsidRPr="005122EC">
              <w:rPr>
                <w:rFonts w:ascii="Times New Roman" w:hAnsi="Times New Roman" w:cs="Times New Roman"/>
                <w:i/>
                <w:iCs/>
                <w:sz w:val="20"/>
                <w:szCs w:val="20"/>
              </w:rPr>
              <w:t>Pelomonas</w:t>
            </w:r>
            <w:proofErr w:type="spellEnd"/>
            <w:r w:rsidRPr="005122EC">
              <w:rPr>
                <w:rFonts w:ascii="Times New Roman" w:hAnsi="Times New Roman" w:cs="Times New Roman"/>
                <w:i/>
                <w:iCs/>
                <w:sz w:val="20"/>
                <w:szCs w:val="20"/>
              </w:rPr>
              <w:t xml:space="preserve"> </w:t>
            </w:r>
            <w:r w:rsidRPr="009C70E5">
              <w:rPr>
                <w:rFonts w:ascii="Times New Roman" w:hAnsi="Times New Roman" w:cs="Times New Roman"/>
                <w:sz w:val="20"/>
                <w:szCs w:val="20"/>
              </w:rPr>
              <w:t>for the dry eye</w:t>
            </w:r>
            <w:r w:rsidR="009C70E5" w:rsidRPr="009C70E5">
              <w:rPr>
                <w:rFonts w:ascii="Times New Roman" w:hAnsi="Times New Roman" w:cs="Times New Roman"/>
                <w:sz w:val="20"/>
                <w:szCs w:val="20"/>
              </w:rPr>
              <w:t>.</w:t>
            </w:r>
          </w:p>
        </w:tc>
        <w:tc>
          <w:tcPr>
            <w:tcW w:w="3969" w:type="dxa"/>
          </w:tcPr>
          <w:p w14:paraId="7DE8624B" w14:textId="06B0AB56" w:rsidR="00FC053E" w:rsidRPr="001F33C9" w:rsidRDefault="00581592" w:rsidP="001F33C9">
            <w:pPr>
              <w:autoSpaceDE w:val="0"/>
              <w:autoSpaceDN w:val="0"/>
              <w:adjustRightInd w:val="0"/>
              <w:rPr>
                <w:rFonts w:ascii="Times New Roman" w:hAnsi="Times New Roman" w:cs="Times New Roman"/>
                <w:sz w:val="20"/>
                <w:szCs w:val="20"/>
                <w:lang w:val="en-GB"/>
              </w:rPr>
            </w:pPr>
            <w:r>
              <w:rPr>
                <w:rFonts w:ascii="Times New Roman" w:hAnsi="Times New Roman" w:cs="Times New Roman"/>
                <w:sz w:val="20"/>
                <w:szCs w:val="20"/>
              </w:rPr>
              <w:t>C</w:t>
            </w:r>
            <w:proofErr w:type="spellStart"/>
            <w:r>
              <w:rPr>
                <w:rFonts w:ascii="Times New Roman" w:hAnsi="Times New Roman" w:cs="Times New Roman"/>
                <w:sz w:val="20"/>
                <w:szCs w:val="20"/>
                <w:lang w:val="en-GB"/>
              </w:rPr>
              <w:t>omposition</w:t>
            </w:r>
            <w:proofErr w:type="spellEnd"/>
            <w:r w:rsidR="001F33C9">
              <w:rPr>
                <w:rFonts w:ascii="Times New Roman" w:hAnsi="Times New Roman" w:cs="Times New Roman"/>
                <w:sz w:val="20"/>
                <w:szCs w:val="20"/>
                <w:lang w:val="en-GB"/>
              </w:rPr>
              <w:t xml:space="preserve"> and function of ocular microbiome between subjects with autoimmune dry eye and dry eye </w:t>
            </w:r>
            <w:r>
              <w:rPr>
                <w:rFonts w:ascii="Times New Roman" w:hAnsi="Times New Roman" w:cs="Times New Roman"/>
                <w:sz w:val="20"/>
                <w:szCs w:val="20"/>
                <w:lang w:val="en-GB"/>
              </w:rPr>
              <w:t xml:space="preserve">were </w:t>
            </w:r>
            <w:r w:rsidR="001F33C9">
              <w:rPr>
                <w:rFonts w:ascii="Times New Roman" w:hAnsi="Times New Roman" w:cs="Times New Roman"/>
                <w:sz w:val="20"/>
                <w:szCs w:val="20"/>
                <w:lang w:val="en-GB"/>
              </w:rPr>
              <w:t>different.</w:t>
            </w:r>
          </w:p>
        </w:tc>
      </w:tr>
    </w:tbl>
    <w:p w14:paraId="510BCD36" w14:textId="6EE91F44" w:rsidR="00D232D0" w:rsidRPr="00C03040" w:rsidRDefault="002E2D1D" w:rsidP="00D232D0">
      <w:pPr>
        <w:rPr>
          <w:rFonts w:ascii="Times New Roman" w:hAnsi="Times New Roman" w:cs="Times New Roman"/>
          <w:b/>
        </w:rPr>
      </w:pPr>
      <w:r>
        <w:rPr>
          <w:rFonts w:ascii="Times New Roman" w:hAnsi="Times New Roman" w:cs="Times New Roman"/>
          <w:b/>
        </w:rPr>
        <w:lastRenderedPageBreak/>
        <w:t>Table S</w:t>
      </w:r>
      <w:r w:rsidR="003114A4">
        <w:rPr>
          <w:rFonts w:ascii="Times New Roman" w:hAnsi="Times New Roman" w:cs="Times New Roman"/>
          <w:b/>
        </w:rPr>
        <w:t>7</w:t>
      </w:r>
      <w:r>
        <w:rPr>
          <w:rFonts w:ascii="Times New Roman" w:hAnsi="Times New Roman" w:cs="Times New Roman"/>
          <w:b/>
        </w:rPr>
        <w:t xml:space="preserve">-I </w:t>
      </w:r>
      <w:r w:rsidR="00C03040" w:rsidRPr="00C03040">
        <w:rPr>
          <w:rFonts w:ascii="Times New Roman" w:hAnsi="Times New Roman" w:cs="Times New Roman"/>
          <w:b/>
        </w:rPr>
        <w:t xml:space="preserve">Microbiome studies in other ocular surface disease: </w:t>
      </w:r>
      <w:r w:rsidR="00D232D0" w:rsidRPr="00C03040">
        <w:rPr>
          <w:rFonts w:ascii="Times New Roman" w:hAnsi="Times New Roman" w:cs="Times New Roman"/>
          <w:b/>
        </w:rPr>
        <w:t>Inflammation and MGD</w:t>
      </w:r>
    </w:p>
    <w:tbl>
      <w:tblPr>
        <w:tblStyle w:val="TableGrid"/>
        <w:tblpPr w:leftFromText="180" w:rightFromText="180" w:tblpY="645"/>
        <w:tblW w:w="0" w:type="auto"/>
        <w:tblLook w:val="04A0" w:firstRow="1" w:lastRow="0" w:firstColumn="1" w:lastColumn="0" w:noHBand="0" w:noVBand="1"/>
      </w:tblPr>
      <w:tblGrid>
        <w:gridCol w:w="1129"/>
        <w:gridCol w:w="1139"/>
        <w:gridCol w:w="1101"/>
        <w:gridCol w:w="1422"/>
        <w:gridCol w:w="1527"/>
        <w:gridCol w:w="4876"/>
        <w:gridCol w:w="2551"/>
      </w:tblGrid>
      <w:tr w:rsidR="00D232D0" w:rsidRPr="00C03040" w14:paraId="2A48D22A" w14:textId="77777777" w:rsidTr="00C03040">
        <w:trPr>
          <w:trHeight w:val="562"/>
        </w:trPr>
        <w:tc>
          <w:tcPr>
            <w:tcW w:w="1129" w:type="dxa"/>
          </w:tcPr>
          <w:p w14:paraId="4CCC76F8"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Author, year</w:t>
            </w:r>
          </w:p>
        </w:tc>
        <w:tc>
          <w:tcPr>
            <w:tcW w:w="1139" w:type="dxa"/>
          </w:tcPr>
          <w:p w14:paraId="5AFCE694"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Disease</w:t>
            </w:r>
          </w:p>
        </w:tc>
        <w:tc>
          <w:tcPr>
            <w:tcW w:w="1101" w:type="dxa"/>
          </w:tcPr>
          <w:p w14:paraId="3326977B"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 xml:space="preserve">Location </w:t>
            </w:r>
          </w:p>
        </w:tc>
        <w:tc>
          <w:tcPr>
            <w:tcW w:w="1422" w:type="dxa"/>
          </w:tcPr>
          <w:p w14:paraId="6A8E09BF"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Sample</w:t>
            </w:r>
          </w:p>
        </w:tc>
        <w:tc>
          <w:tcPr>
            <w:tcW w:w="1527" w:type="dxa"/>
          </w:tcPr>
          <w:p w14:paraId="6618C9D6"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lang w:eastAsia="zh-CN"/>
              </w:rPr>
              <w:t>Sequencing method</w:t>
            </w:r>
          </w:p>
        </w:tc>
        <w:tc>
          <w:tcPr>
            <w:tcW w:w="4876" w:type="dxa"/>
          </w:tcPr>
          <w:p w14:paraId="600414B2"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Species/genus/phylum of commensal</w:t>
            </w:r>
          </w:p>
        </w:tc>
        <w:tc>
          <w:tcPr>
            <w:tcW w:w="2551" w:type="dxa"/>
          </w:tcPr>
          <w:p w14:paraId="179AD778"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Immune/molecular alterations</w:t>
            </w:r>
          </w:p>
        </w:tc>
      </w:tr>
      <w:tr w:rsidR="00D232D0" w:rsidRPr="00C03040" w14:paraId="25C6DBC8" w14:textId="77777777" w:rsidTr="00C03040">
        <w:trPr>
          <w:trHeight w:val="533"/>
        </w:trPr>
        <w:tc>
          <w:tcPr>
            <w:tcW w:w="1129" w:type="dxa"/>
          </w:tcPr>
          <w:p w14:paraId="46B3583E" w14:textId="737DB65A" w:rsidR="00D232D0" w:rsidRPr="00C03040" w:rsidRDefault="00D232D0" w:rsidP="00C56F5B">
            <w:pPr>
              <w:rPr>
                <w:rFonts w:ascii="Times New Roman" w:hAnsi="Times New Roman" w:cs="Times New Roman"/>
                <w:color w:val="FF0000"/>
                <w:sz w:val="20"/>
                <w:szCs w:val="20"/>
              </w:rPr>
            </w:pPr>
            <w:r w:rsidRPr="00C03040">
              <w:rPr>
                <w:rFonts w:ascii="Times New Roman" w:hAnsi="Times New Roman" w:cs="Times New Roman"/>
                <w:color w:val="000000" w:themeColor="text1"/>
                <w:sz w:val="20"/>
                <w:szCs w:val="20"/>
              </w:rPr>
              <w:t>Jiang et al,</w:t>
            </w:r>
            <w:r w:rsidR="00C03040" w:rsidRPr="00C03040">
              <w:rPr>
                <w:rFonts w:ascii="Times New Roman" w:hAnsi="Times New Roman" w:cs="Times New Roman"/>
                <w:color w:val="000000" w:themeColor="text1"/>
                <w:sz w:val="20"/>
                <w:szCs w:val="20"/>
              </w:rPr>
              <w:t xml:space="preserve"> </w:t>
            </w:r>
            <w:r w:rsidRPr="00C03040">
              <w:rPr>
                <w:rFonts w:ascii="Times New Roman" w:hAnsi="Times New Roman" w:cs="Times New Roman"/>
                <w:color w:val="000000" w:themeColor="text1"/>
                <w:sz w:val="20"/>
                <w:szCs w:val="20"/>
              </w:rPr>
              <w:t>2018</w:t>
            </w:r>
            <w:r w:rsidR="00130F49" w:rsidRPr="00C03040">
              <w:rPr>
                <w:rFonts w:ascii="Times New Roman" w:hAnsi="Times New Roman" w:cs="Times New Roman"/>
                <w:color w:val="000000" w:themeColor="text1"/>
                <w:sz w:val="20"/>
                <w:szCs w:val="20"/>
              </w:rPr>
              <w:fldChar w:fldCharType="begin"/>
            </w:r>
            <w:r w:rsidR="001278A8">
              <w:rPr>
                <w:rFonts w:ascii="Times New Roman" w:hAnsi="Times New Roman" w:cs="Times New Roman"/>
                <w:color w:val="000000" w:themeColor="text1"/>
                <w:sz w:val="20"/>
                <w:szCs w:val="20"/>
              </w:rPr>
              <w:instrText xml:space="preserve"> ADDIN EN.CITE &lt;EndNote&gt;&lt;Cite&gt;&lt;Author&gt;Jiang&lt;/Author&gt;&lt;Year&gt;2018&lt;/Year&gt;&lt;IDText&gt;Pathogens in the Meibomian gland and conjunctival sac: microbiome of normal subjects and patients with Meibomian gland dysfunction&lt;/IDText&gt;&lt;DisplayText&gt;&lt;style face="superscript"&gt;10&lt;/style&gt;&lt;/DisplayText&gt;&lt;record&gt;&lt;keywords&gt;&lt;keyword&gt;16S rRNA&lt;/keyword&gt;&lt;keyword&gt;Meibomian gland dysfunction&lt;/keyword&gt;&lt;keyword&gt;bacterial flora&lt;/keyword&gt;&lt;keyword&gt;microbiome&lt;/keyword&gt;&lt;keyword&gt;pathogens&lt;/keyword&gt;&lt;keyword&gt;scanning electron microscopy&lt;/keyword&gt;&lt;/keywords&gt;&lt;urls&gt;&lt;related-urls&gt;&lt;url&gt;https://www.ncbi.nlm.nih.gov/pubmed/30349330&lt;/url&gt;&lt;/related-urls&gt;&lt;/urls&gt;&lt;isbn&gt;1178-6973&lt;/isbn&gt;&lt;custom2&gt;PMC6188152&lt;/custom2&gt;&lt;titles&gt;&lt;title&gt;Pathogens in the Meibomian gland and conjunctival sac: microbiome of normal subjects and patients with Meibomian gland dysfunction&lt;/title&gt;&lt;secondary-title&gt;Infect Drug Resist&lt;/secondary-title&gt;&lt;/titles&gt;&lt;pages&gt;1729-1740&lt;/pages&gt;&lt;contributors&gt;&lt;authors&gt;&lt;author&gt;Jiang, X.&lt;/author&gt;&lt;author&gt;Deng, A.&lt;/author&gt;&lt;author&gt;Yang, J.&lt;/author&gt;&lt;author&gt;Bai, H.&lt;/author&gt;&lt;author&gt;Yang, Z.&lt;/author&gt;&lt;author&gt;Wu, J.&lt;/author&gt;&lt;author&gt;Lv, H.&lt;/author&gt;&lt;author&gt;Li, X.&lt;/author&gt;&lt;author&gt;Wen, T.&lt;/author&gt;&lt;/authors&gt;&lt;/contributors&gt;&lt;edition&gt;2018/10/11&lt;/edition&gt;&lt;language&gt;eng&lt;/language&gt;&lt;added-date format="utc"&gt;1619505335&lt;/added-date&gt;&lt;ref-type name="Journal Article"&gt;17&lt;/ref-type&gt;&lt;dates&gt;&lt;year&gt;2018&lt;/year&gt;&lt;/dates&gt;&lt;rec-number&gt;304&lt;/rec-number&gt;&lt;last-updated-date format="utc"&gt;1619505335&lt;/last-updated-date&gt;&lt;accession-num&gt;30349330&lt;/accession-num&gt;&lt;electronic-resource-num&gt;10.2147/IDR.S162135&lt;/electronic-resource-num&gt;&lt;volume&gt;11&lt;/volume&gt;&lt;/record&gt;&lt;/Cite&gt;&lt;/EndNote&gt;</w:instrText>
            </w:r>
            <w:r w:rsidR="00130F49" w:rsidRPr="00C03040">
              <w:rPr>
                <w:rFonts w:ascii="Times New Roman" w:hAnsi="Times New Roman" w:cs="Times New Roman"/>
                <w:color w:val="000000" w:themeColor="text1"/>
                <w:sz w:val="20"/>
                <w:szCs w:val="20"/>
              </w:rPr>
              <w:fldChar w:fldCharType="separate"/>
            </w:r>
            <w:r w:rsidR="001278A8" w:rsidRPr="001278A8">
              <w:rPr>
                <w:rFonts w:ascii="Times New Roman" w:hAnsi="Times New Roman" w:cs="Times New Roman"/>
                <w:noProof/>
                <w:color w:val="000000" w:themeColor="text1"/>
                <w:sz w:val="20"/>
                <w:szCs w:val="20"/>
                <w:vertAlign w:val="superscript"/>
              </w:rPr>
              <w:t>10</w:t>
            </w:r>
            <w:r w:rsidR="00130F49" w:rsidRPr="00C03040">
              <w:rPr>
                <w:rFonts w:ascii="Times New Roman" w:hAnsi="Times New Roman" w:cs="Times New Roman"/>
                <w:color w:val="000000" w:themeColor="text1"/>
                <w:sz w:val="20"/>
                <w:szCs w:val="20"/>
              </w:rPr>
              <w:fldChar w:fldCharType="end"/>
            </w:r>
          </w:p>
        </w:tc>
        <w:tc>
          <w:tcPr>
            <w:tcW w:w="1139" w:type="dxa"/>
          </w:tcPr>
          <w:p w14:paraId="694D2B32"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MGD</w:t>
            </w:r>
          </w:p>
        </w:tc>
        <w:tc>
          <w:tcPr>
            <w:tcW w:w="1101" w:type="dxa"/>
          </w:tcPr>
          <w:p w14:paraId="507F13DA"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Beijing</w:t>
            </w:r>
            <w:r w:rsidR="00C03040" w:rsidRPr="00C03040">
              <w:rPr>
                <w:rFonts w:ascii="Times New Roman" w:hAnsi="Times New Roman" w:cs="Times New Roman"/>
                <w:sz w:val="20"/>
                <w:szCs w:val="20"/>
              </w:rPr>
              <w:t>,</w:t>
            </w:r>
            <w:r w:rsidRPr="00C03040">
              <w:rPr>
                <w:rFonts w:ascii="Times New Roman" w:hAnsi="Times New Roman" w:cs="Times New Roman"/>
                <w:sz w:val="20"/>
                <w:szCs w:val="20"/>
              </w:rPr>
              <w:t xml:space="preserve"> China</w:t>
            </w:r>
          </w:p>
        </w:tc>
        <w:tc>
          <w:tcPr>
            <w:tcW w:w="1422" w:type="dxa"/>
          </w:tcPr>
          <w:p w14:paraId="3629613F"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Conjunctival swab, meibomian gland secretions</w:t>
            </w:r>
          </w:p>
        </w:tc>
        <w:tc>
          <w:tcPr>
            <w:tcW w:w="1527" w:type="dxa"/>
          </w:tcPr>
          <w:p w14:paraId="6C847990" w14:textId="77777777" w:rsidR="00D232D0" w:rsidRPr="00C03040" w:rsidRDefault="00D232D0" w:rsidP="00C56F5B">
            <w:pPr>
              <w:pStyle w:val="NormalWeb"/>
              <w:rPr>
                <w:sz w:val="20"/>
                <w:szCs w:val="20"/>
              </w:rPr>
            </w:pPr>
            <w:r w:rsidRPr="00C03040">
              <w:rPr>
                <w:sz w:val="20"/>
                <w:szCs w:val="20"/>
              </w:rPr>
              <w:t xml:space="preserve">16S rRNA </w:t>
            </w:r>
          </w:p>
        </w:tc>
        <w:tc>
          <w:tcPr>
            <w:tcW w:w="4876" w:type="dxa"/>
          </w:tcPr>
          <w:p w14:paraId="313874B0" w14:textId="6DC57262" w:rsidR="00D232D0" w:rsidRPr="00C03040" w:rsidRDefault="00D232D0" w:rsidP="00C56F5B">
            <w:pPr>
              <w:rPr>
                <w:rFonts w:ascii="Times New Roman" w:hAnsi="Times New Roman" w:cs="Times New Roman"/>
                <w:sz w:val="20"/>
                <w:szCs w:val="20"/>
              </w:rPr>
            </w:pPr>
            <w:r w:rsidRPr="009256A1">
              <w:rPr>
                <w:rFonts w:ascii="Times New Roman" w:hAnsi="Times New Roman" w:cs="Times New Roman"/>
                <w:i/>
                <w:iCs/>
                <w:sz w:val="20"/>
                <w:szCs w:val="20"/>
              </w:rPr>
              <w:t>S. epidermidis</w:t>
            </w:r>
            <w:r w:rsidRPr="00C03040">
              <w:rPr>
                <w:rFonts w:ascii="Times New Roman" w:hAnsi="Times New Roman" w:cs="Times New Roman"/>
                <w:sz w:val="20"/>
                <w:szCs w:val="20"/>
              </w:rPr>
              <w:t xml:space="preserve"> frequently isolated in MG, no bacteria isolated from 80% of Conj</w:t>
            </w:r>
            <w:r w:rsidR="009256A1">
              <w:rPr>
                <w:rFonts w:ascii="Times New Roman" w:hAnsi="Times New Roman" w:cs="Times New Roman"/>
                <w:sz w:val="20"/>
                <w:szCs w:val="20"/>
              </w:rPr>
              <w:t>unctival</w:t>
            </w:r>
            <w:r w:rsidRPr="00C03040">
              <w:rPr>
                <w:rFonts w:ascii="Times New Roman" w:hAnsi="Times New Roman" w:cs="Times New Roman"/>
                <w:sz w:val="20"/>
                <w:szCs w:val="20"/>
              </w:rPr>
              <w:t xml:space="preserve"> sac samples. </w:t>
            </w:r>
            <w:r w:rsidRPr="009256A1">
              <w:rPr>
                <w:rFonts w:ascii="Times New Roman" w:hAnsi="Times New Roman" w:cs="Times New Roman"/>
                <w:i/>
                <w:iCs/>
                <w:sz w:val="20"/>
                <w:szCs w:val="20"/>
              </w:rPr>
              <w:t>Staphylococcus,</w:t>
            </w:r>
            <w:r w:rsidRPr="00C03040">
              <w:rPr>
                <w:rFonts w:ascii="Times New Roman" w:hAnsi="Times New Roman" w:cs="Times New Roman"/>
                <w:sz w:val="20"/>
                <w:szCs w:val="20"/>
              </w:rPr>
              <w:t xml:space="preserve"> </w:t>
            </w:r>
            <w:r w:rsidRPr="009256A1">
              <w:rPr>
                <w:rFonts w:ascii="Times New Roman" w:hAnsi="Times New Roman" w:cs="Times New Roman"/>
                <w:i/>
                <w:iCs/>
                <w:sz w:val="20"/>
                <w:szCs w:val="20"/>
              </w:rPr>
              <w:t>Corynebacterium</w:t>
            </w:r>
            <w:r w:rsidRPr="00C03040">
              <w:rPr>
                <w:rFonts w:ascii="Times New Roman" w:hAnsi="Times New Roman" w:cs="Times New Roman"/>
                <w:sz w:val="20"/>
                <w:szCs w:val="20"/>
              </w:rPr>
              <w:t xml:space="preserve"> and </w:t>
            </w:r>
            <w:proofErr w:type="spellStart"/>
            <w:r w:rsidRPr="009256A1">
              <w:rPr>
                <w:rFonts w:ascii="Times New Roman" w:hAnsi="Times New Roman" w:cs="Times New Roman"/>
                <w:i/>
                <w:iCs/>
                <w:sz w:val="20"/>
                <w:szCs w:val="20"/>
              </w:rPr>
              <w:t>Microbacteriaceae</w:t>
            </w:r>
            <w:proofErr w:type="spellEnd"/>
            <w:r w:rsidRPr="009256A1">
              <w:rPr>
                <w:rFonts w:ascii="Times New Roman" w:hAnsi="Times New Roman" w:cs="Times New Roman"/>
                <w:i/>
                <w:iCs/>
                <w:sz w:val="20"/>
                <w:szCs w:val="20"/>
              </w:rPr>
              <w:t xml:space="preserve"> </w:t>
            </w:r>
            <w:r w:rsidRPr="00C03040">
              <w:rPr>
                <w:rFonts w:ascii="Times New Roman" w:hAnsi="Times New Roman" w:cs="Times New Roman"/>
                <w:sz w:val="20"/>
                <w:szCs w:val="20"/>
              </w:rPr>
              <w:t xml:space="preserve">common between MG and </w:t>
            </w:r>
            <w:proofErr w:type="spellStart"/>
            <w:r w:rsidRPr="00C03040">
              <w:rPr>
                <w:rFonts w:ascii="Times New Roman" w:hAnsi="Times New Roman" w:cs="Times New Roman"/>
                <w:sz w:val="20"/>
                <w:szCs w:val="20"/>
              </w:rPr>
              <w:t>conj</w:t>
            </w:r>
            <w:proofErr w:type="spellEnd"/>
            <w:r w:rsidRPr="00C03040">
              <w:rPr>
                <w:rFonts w:ascii="Times New Roman" w:hAnsi="Times New Roman" w:cs="Times New Roman"/>
                <w:sz w:val="20"/>
                <w:szCs w:val="20"/>
              </w:rPr>
              <w:t xml:space="preserve"> sac. </w:t>
            </w:r>
            <w:r w:rsidRPr="009256A1">
              <w:rPr>
                <w:rFonts w:ascii="Times New Roman" w:hAnsi="Times New Roman" w:cs="Times New Roman"/>
                <w:i/>
                <w:iCs/>
                <w:sz w:val="20"/>
                <w:szCs w:val="20"/>
              </w:rPr>
              <w:t xml:space="preserve">Bacillus, </w:t>
            </w:r>
            <w:proofErr w:type="spellStart"/>
            <w:r w:rsidRPr="009256A1">
              <w:rPr>
                <w:rFonts w:ascii="Times New Roman" w:hAnsi="Times New Roman" w:cs="Times New Roman"/>
                <w:i/>
                <w:iCs/>
                <w:sz w:val="20"/>
                <w:szCs w:val="20"/>
              </w:rPr>
              <w:t>Paenibacillus</w:t>
            </w:r>
            <w:proofErr w:type="spellEnd"/>
            <w:r w:rsidRPr="00C03040">
              <w:rPr>
                <w:rFonts w:ascii="Times New Roman" w:hAnsi="Times New Roman" w:cs="Times New Roman"/>
                <w:sz w:val="20"/>
                <w:szCs w:val="20"/>
              </w:rPr>
              <w:t xml:space="preserve"> and </w:t>
            </w:r>
            <w:proofErr w:type="spellStart"/>
            <w:r w:rsidRPr="009256A1">
              <w:rPr>
                <w:rFonts w:ascii="Times New Roman" w:hAnsi="Times New Roman" w:cs="Times New Roman"/>
                <w:i/>
                <w:iCs/>
                <w:sz w:val="20"/>
                <w:szCs w:val="20"/>
              </w:rPr>
              <w:t>Lysinibacillus</w:t>
            </w:r>
            <w:proofErr w:type="spellEnd"/>
            <w:r w:rsidRPr="009256A1">
              <w:rPr>
                <w:rFonts w:ascii="Times New Roman" w:hAnsi="Times New Roman" w:cs="Times New Roman"/>
                <w:i/>
                <w:iCs/>
                <w:sz w:val="20"/>
                <w:szCs w:val="20"/>
              </w:rPr>
              <w:t xml:space="preserve"> </w:t>
            </w:r>
            <w:r w:rsidRPr="00C03040">
              <w:rPr>
                <w:rFonts w:ascii="Times New Roman" w:hAnsi="Times New Roman" w:cs="Times New Roman"/>
                <w:sz w:val="20"/>
                <w:szCs w:val="20"/>
              </w:rPr>
              <w:t xml:space="preserve">only detected in MG. The rate of </w:t>
            </w:r>
            <w:r w:rsidRPr="009256A1">
              <w:rPr>
                <w:rFonts w:ascii="Times New Roman" w:hAnsi="Times New Roman" w:cs="Times New Roman"/>
                <w:i/>
                <w:iCs/>
                <w:sz w:val="20"/>
                <w:szCs w:val="20"/>
              </w:rPr>
              <w:t xml:space="preserve">C. </w:t>
            </w:r>
            <w:proofErr w:type="spellStart"/>
            <w:r w:rsidRPr="009256A1">
              <w:rPr>
                <w:rFonts w:ascii="Times New Roman" w:hAnsi="Times New Roman" w:cs="Times New Roman"/>
                <w:i/>
                <w:iCs/>
                <w:sz w:val="20"/>
                <w:szCs w:val="20"/>
              </w:rPr>
              <w:t>macginleyi</w:t>
            </w:r>
            <w:proofErr w:type="spellEnd"/>
            <w:r w:rsidRPr="00C03040">
              <w:rPr>
                <w:rFonts w:ascii="Times New Roman" w:hAnsi="Times New Roman" w:cs="Times New Roman"/>
                <w:sz w:val="20"/>
                <w:szCs w:val="20"/>
              </w:rPr>
              <w:t xml:space="preserve"> higher in severe MGD</w:t>
            </w:r>
          </w:p>
        </w:tc>
        <w:tc>
          <w:tcPr>
            <w:tcW w:w="2551" w:type="dxa"/>
          </w:tcPr>
          <w:p w14:paraId="5DE142A7" w14:textId="4AC20B1E" w:rsidR="00D232D0" w:rsidRPr="00C03040" w:rsidRDefault="00D232D0" w:rsidP="00C56F5B">
            <w:pPr>
              <w:rPr>
                <w:rFonts w:ascii="Times New Roman" w:hAnsi="Times New Roman" w:cs="Times New Roman"/>
                <w:sz w:val="20"/>
                <w:szCs w:val="20"/>
              </w:rPr>
            </w:pPr>
            <w:r w:rsidRPr="009256A1">
              <w:rPr>
                <w:rFonts w:ascii="Times New Roman" w:hAnsi="Times New Roman" w:cs="Times New Roman"/>
                <w:i/>
                <w:iCs/>
                <w:sz w:val="20"/>
                <w:szCs w:val="20"/>
              </w:rPr>
              <w:t xml:space="preserve">Corynebacterium </w:t>
            </w:r>
            <w:proofErr w:type="spellStart"/>
            <w:r w:rsidRPr="009256A1">
              <w:rPr>
                <w:rFonts w:ascii="Times New Roman" w:hAnsi="Times New Roman" w:cs="Times New Roman"/>
                <w:i/>
                <w:iCs/>
                <w:sz w:val="20"/>
                <w:szCs w:val="20"/>
              </w:rPr>
              <w:t>macginleyi</w:t>
            </w:r>
            <w:proofErr w:type="spellEnd"/>
            <w:r w:rsidRPr="00C03040">
              <w:rPr>
                <w:rFonts w:ascii="Times New Roman" w:hAnsi="Times New Roman" w:cs="Times New Roman"/>
                <w:sz w:val="20"/>
                <w:szCs w:val="20"/>
              </w:rPr>
              <w:t xml:space="preserve"> only detected in the severe MGD group</w:t>
            </w:r>
          </w:p>
        </w:tc>
      </w:tr>
      <w:tr w:rsidR="00D232D0" w:rsidRPr="00C03040" w14:paraId="62353942" w14:textId="77777777" w:rsidTr="00C03040">
        <w:trPr>
          <w:trHeight w:val="533"/>
        </w:trPr>
        <w:tc>
          <w:tcPr>
            <w:tcW w:w="1129" w:type="dxa"/>
          </w:tcPr>
          <w:p w14:paraId="58EA5CB3" w14:textId="093D2819"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 xml:space="preserve">Dong </w:t>
            </w:r>
            <w:proofErr w:type="spellStart"/>
            <w:r w:rsidRPr="00C03040">
              <w:rPr>
                <w:rFonts w:ascii="Times New Roman" w:hAnsi="Times New Roman" w:cs="Times New Roman"/>
                <w:sz w:val="20"/>
                <w:szCs w:val="20"/>
              </w:rPr>
              <w:t>Xiaojin</w:t>
            </w:r>
            <w:proofErr w:type="spellEnd"/>
            <w:r w:rsidRPr="00C03040">
              <w:rPr>
                <w:rFonts w:ascii="Times New Roman" w:hAnsi="Times New Roman" w:cs="Times New Roman"/>
                <w:sz w:val="20"/>
                <w:szCs w:val="20"/>
              </w:rPr>
              <w:t xml:space="preserve"> et al</w:t>
            </w:r>
            <w:r w:rsidR="00C03040" w:rsidRPr="00C03040">
              <w:rPr>
                <w:rFonts w:ascii="Times New Roman" w:hAnsi="Times New Roman" w:cs="Times New Roman"/>
                <w:sz w:val="20"/>
                <w:szCs w:val="20"/>
              </w:rPr>
              <w:t xml:space="preserve">, </w:t>
            </w:r>
            <w:r w:rsidRPr="00C03040">
              <w:rPr>
                <w:rFonts w:ascii="Times New Roman" w:hAnsi="Times New Roman" w:cs="Times New Roman"/>
                <w:sz w:val="20"/>
                <w:szCs w:val="20"/>
              </w:rPr>
              <w:t>2019</w:t>
            </w:r>
            <w:r w:rsidR="00130F49" w:rsidRPr="00C03040">
              <w:rPr>
                <w:rFonts w:ascii="Times New Roman" w:hAnsi="Times New Roman" w:cs="Times New Roman"/>
                <w:sz w:val="20"/>
                <w:szCs w:val="20"/>
              </w:rPr>
              <w:fldChar w:fldCharType="begin"/>
            </w:r>
            <w:r w:rsidR="001278A8">
              <w:rPr>
                <w:rFonts w:ascii="Times New Roman" w:hAnsi="Times New Roman" w:cs="Times New Roman"/>
                <w:sz w:val="20"/>
                <w:szCs w:val="20"/>
              </w:rPr>
              <w:instrText xml:space="preserve"> ADDIN EN.CITE &lt;EndNote&gt;&lt;Cite&gt;&lt;Author&gt;Dong&lt;/Author&gt;&lt;Year&gt;2019&lt;/Year&gt;&lt;IDText&gt;Composition and Diversity of Bacterial Community on the Ocular Surface of Patients With Meibomian Gland Dysfunction&lt;/IDText&gt;&lt;DisplayText&gt;&lt;style face="superscript"&gt;11&lt;/style&gt;&lt;/DisplayText&gt;&lt;record&gt;&lt;dates&gt;&lt;pub-dates&gt;&lt;date&gt;11&lt;/date&gt;&lt;/pub-dates&gt;&lt;year&gt;2019&lt;/year&gt;&lt;/dates&gt;&lt;keywords&gt;&lt;keyword&gt;Adult&lt;/keyword&gt;&lt;keyword&gt;Aged&lt;/keyword&gt;&lt;keyword&gt;Bacteria&lt;/keyword&gt;&lt;keyword&gt;Conjunctiva&lt;/keyword&gt;&lt;keyword&gt;Eye Infections, Bacterial&lt;/keyword&gt;&lt;keyword&gt;Female&lt;/keyword&gt;&lt;keyword&gt;Humans&lt;/keyword&gt;&lt;keyword&gt;Male&lt;/keyword&gt;&lt;keyword&gt;Meibomian Gland Dysfunction&lt;/keyword&gt;&lt;keyword&gt;Microbiota&lt;/keyword&gt;&lt;keyword&gt;Middle Aged&lt;/keyword&gt;&lt;keyword&gt;Polymerase Chain Reaction&lt;/keyword&gt;&lt;keyword&gt;RNA, Ribosomal, 16S&lt;/keyword&gt;&lt;/keywords&gt;&lt;urls&gt;&lt;related-urls&gt;&lt;url&gt;https://www.ncbi.nlm.nih.gov/pubmed/31738825&lt;/url&gt;&lt;/related-urls&gt;&lt;/urls&gt;&lt;isbn&gt;1552-5783&lt;/isbn&gt;&lt;titles&gt;&lt;title&gt;Composition and Diversity of Bacterial Community on the Ocular Surface of Patients With Meibomian Gland Dysfunction&lt;/title&gt;&lt;secondary-title&gt;Invest Ophthalmol Vis Sci&lt;/secondary-title&gt;&lt;/titles&gt;&lt;pages&gt;4774-4783&lt;/pages&gt;&lt;number&gt;14&lt;/number&gt;&lt;contributors&gt;&lt;authors&gt;&lt;author&gt;Dong, X.&lt;/author&gt;&lt;author&gt;Wang, Y.&lt;/author&gt;&lt;author&gt;Wang, W.&lt;/author&gt;&lt;author&gt;Lin, P.&lt;/author&gt;&lt;author&gt;Huang, Y.&lt;/author&gt;&lt;/authors&gt;&lt;/contributors&gt;&lt;language&gt;eng&lt;/language&gt;&lt;added-date format="utc"&gt;1618388625&lt;/added-date&gt;&lt;ref-type name="Journal Article"&gt;17&lt;/ref-type&gt;&lt;rec-number&gt;208&lt;/rec-number&gt;&lt;last-updated-date format="utc"&gt;1618388625&lt;/last-updated-date&gt;&lt;accession-num&gt;31738825&lt;/accession-num&gt;&lt;electronic-resource-num&gt;10.1167/iovs.19-27719&lt;/electronic-resource-num&gt;&lt;volume&gt;60&lt;/volume&gt;&lt;/record&gt;&lt;/Cite&gt;&lt;/EndNote&gt;</w:instrText>
            </w:r>
            <w:r w:rsidR="00130F49" w:rsidRPr="00C03040">
              <w:rPr>
                <w:rFonts w:ascii="Times New Roman" w:hAnsi="Times New Roman" w:cs="Times New Roman"/>
                <w:sz w:val="20"/>
                <w:szCs w:val="20"/>
              </w:rPr>
              <w:fldChar w:fldCharType="separate"/>
            </w:r>
            <w:r w:rsidR="001278A8" w:rsidRPr="001278A8">
              <w:rPr>
                <w:rFonts w:ascii="Times New Roman" w:hAnsi="Times New Roman" w:cs="Times New Roman"/>
                <w:noProof/>
                <w:sz w:val="20"/>
                <w:szCs w:val="20"/>
                <w:vertAlign w:val="superscript"/>
              </w:rPr>
              <w:t>11</w:t>
            </w:r>
            <w:r w:rsidR="00130F49" w:rsidRPr="00C03040">
              <w:rPr>
                <w:rFonts w:ascii="Times New Roman" w:hAnsi="Times New Roman" w:cs="Times New Roman"/>
                <w:sz w:val="20"/>
                <w:szCs w:val="20"/>
              </w:rPr>
              <w:fldChar w:fldCharType="end"/>
            </w:r>
          </w:p>
        </w:tc>
        <w:tc>
          <w:tcPr>
            <w:tcW w:w="1139" w:type="dxa"/>
          </w:tcPr>
          <w:p w14:paraId="31F31F16"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MGD</w:t>
            </w:r>
          </w:p>
        </w:tc>
        <w:tc>
          <w:tcPr>
            <w:tcW w:w="1101" w:type="dxa"/>
          </w:tcPr>
          <w:p w14:paraId="56FC6396"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Qingdao, China</w:t>
            </w:r>
          </w:p>
        </w:tc>
        <w:tc>
          <w:tcPr>
            <w:tcW w:w="1422" w:type="dxa"/>
          </w:tcPr>
          <w:p w14:paraId="2B854E1B"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 xml:space="preserve">Human, </w:t>
            </w:r>
            <w:proofErr w:type="spellStart"/>
            <w:r w:rsidRPr="00C03040">
              <w:rPr>
                <w:rFonts w:ascii="Times New Roman" w:hAnsi="Times New Roman" w:cs="Times New Roman"/>
                <w:sz w:val="20"/>
                <w:szCs w:val="20"/>
              </w:rPr>
              <w:t>conj</w:t>
            </w:r>
            <w:proofErr w:type="spellEnd"/>
            <w:r w:rsidRPr="00C03040">
              <w:rPr>
                <w:rFonts w:ascii="Times New Roman" w:hAnsi="Times New Roman" w:cs="Times New Roman"/>
                <w:sz w:val="20"/>
                <w:szCs w:val="20"/>
              </w:rPr>
              <w:t xml:space="preserve"> swab</w:t>
            </w:r>
          </w:p>
        </w:tc>
        <w:tc>
          <w:tcPr>
            <w:tcW w:w="1527" w:type="dxa"/>
          </w:tcPr>
          <w:p w14:paraId="341228C4" w14:textId="77777777" w:rsidR="00D232D0" w:rsidRPr="00C03040" w:rsidRDefault="00D232D0" w:rsidP="00C56F5B">
            <w:pPr>
              <w:pStyle w:val="NormalWeb"/>
              <w:rPr>
                <w:sz w:val="20"/>
                <w:szCs w:val="20"/>
              </w:rPr>
            </w:pPr>
            <w:r w:rsidRPr="00C03040">
              <w:rPr>
                <w:sz w:val="20"/>
                <w:szCs w:val="20"/>
              </w:rPr>
              <w:t>16S rRNA</w:t>
            </w:r>
          </w:p>
        </w:tc>
        <w:tc>
          <w:tcPr>
            <w:tcW w:w="4876" w:type="dxa"/>
          </w:tcPr>
          <w:p w14:paraId="37B2C191" w14:textId="77777777" w:rsidR="00D232D0" w:rsidRPr="00C03040" w:rsidRDefault="00C03040" w:rsidP="00C56F5B">
            <w:pPr>
              <w:rPr>
                <w:rFonts w:ascii="Times New Roman" w:hAnsi="Times New Roman" w:cs="Times New Roman"/>
                <w:sz w:val="20"/>
                <w:szCs w:val="20"/>
              </w:rPr>
            </w:pPr>
            <w:r>
              <w:rPr>
                <w:rFonts w:ascii="Times New Roman" w:hAnsi="Times New Roman" w:cs="Times New Roman"/>
                <w:sz w:val="20"/>
                <w:szCs w:val="20"/>
              </w:rPr>
              <w:t xml:space="preserve">Phylum level: </w:t>
            </w:r>
            <w:r w:rsidR="00D232D0" w:rsidRPr="009256A1">
              <w:rPr>
                <w:rFonts w:ascii="Times New Roman" w:hAnsi="Times New Roman" w:cs="Times New Roman"/>
                <w:i/>
                <w:iCs/>
                <w:sz w:val="20"/>
                <w:szCs w:val="20"/>
              </w:rPr>
              <w:t>Actinobacteria, Firmicutes, Proteobacteria, Bacteroidetes</w:t>
            </w:r>
            <w:r w:rsidRPr="009256A1">
              <w:rPr>
                <w:rFonts w:ascii="Times New Roman" w:hAnsi="Times New Roman" w:cs="Times New Roman"/>
                <w:i/>
                <w:iCs/>
                <w:sz w:val="20"/>
                <w:szCs w:val="20"/>
              </w:rPr>
              <w:t xml:space="preserve"> </w:t>
            </w:r>
            <w:r w:rsidR="00D232D0" w:rsidRPr="009256A1">
              <w:rPr>
                <w:rFonts w:ascii="Times New Roman" w:hAnsi="Times New Roman" w:cs="Times New Roman"/>
                <w:i/>
                <w:iCs/>
                <w:sz w:val="20"/>
                <w:szCs w:val="20"/>
              </w:rPr>
              <w:t xml:space="preserve">and </w:t>
            </w:r>
            <w:proofErr w:type="spellStart"/>
            <w:r w:rsidR="00D232D0" w:rsidRPr="009256A1">
              <w:rPr>
                <w:rFonts w:ascii="Times New Roman" w:hAnsi="Times New Roman" w:cs="Times New Roman"/>
                <w:i/>
                <w:iCs/>
                <w:sz w:val="20"/>
                <w:szCs w:val="20"/>
              </w:rPr>
              <w:t>Deinococcus</w:t>
            </w:r>
            <w:proofErr w:type="spellEnd"/>
            <w:r w:rsidR="00D232D0" w:rsidRPr="00C03040">
              <w:rPr>
                <w:rFonts w:ascii="Times New Roman" w:hAnsi="Times New Roman" w:cs="Times New Roman"/>
                <w:sz w:val="20"/>
                <w:szCs w:val="20"/>
              </w:rPr>
              <w:t>.</w:t>
            </w:r>
          </w:p>
          <w:p w14:paraId="5FB8B3C3" w14:textId="77777777" w:rsidR="00D232D0" w:rsidRPr="009256A1" w:rsidRDefault="00D232D0" w:rsidP="00C56F5B">
            <w:pPr>
              <w:rPr>
                <w:rFonts w:ascii="Times New Roman" w:hAnsi="Times New Roman" w:cs="Times New Roman"/>
                <w:i/>
                <w:iCs/>
                <w:sz w:val="20"/>
                <w:szCs w:val="20"/>
              </w:rPr>
            </w:pPr>
            <w:proofErr w:type="gramStart"/>
            <w:r w:rsidRPr="00C03040">
              <w:rPr>
                <w:rFonts w:ascii="Times New Roman" w:hAnsi="Times New Roman" w:cs="Times New Roman"/>
                <w:sz w:val="20"/>
                <w:szCs w:val="20"/>
              </w:rPr>
              <w:t>Genus</w:t>
            </w:r>
            <w:proofErr w:type="gramEnd"/>
            <w:r w:rsidRPr="00C03040">
              <w:rPr>
                <w:rFonts w:ascii="Times New Roman" w:hAnsi="Times New Roman" w:cs="Times New Roman"/>
                <w:sz w:val="20"/>
                <w:szCs w:val="20"/>
              </w:rPr>
              <w:t xml:space="preserve"> level: </w:t>
            </w:r>
            <w:r w:rsidRPr="009256A1">
              <w:rPr>
                <w:rFonts w:ascii="Times New Roman" w:hAnsi="Times New Roman" w:cs="Times New Roman"/>
                <w:i/>
                <w:iCs/>
                <w:sz w:val="20"/>
                <w:szCs w:val="20"/>
              </w:rPr>
              <w:t xml:space="preserve">Staphylococcus, Corynebacterium, Propionibacterium, </w:t>
            </w:r>
            <w:proofErr w:type="spellStart"/>
            <w:r w:rsidRPr="009256A1">
              <w:rPr>
                <w:rFonts w:ascii="Times New Roman" w:hAnsi="Times New Roman" w:cs="Times New Roman"/>
                <w:i/>
                <w:iCs/>
                <w:sz w:val="20"/>
                <w:szCs w:val="20"/>
              </w:rPr>
              <w:t>Sphingomonas</w:t>
            </w:r>
            <w:proofErr w:type="spellEnd"/>
            <w:r w:rsidRPr="009256A1">
              <w:rPr>
                <w:rFonts w:ascii="Times New Roman" w:hAnsi="Times New Roman" w:cs="Times New Roman"/>
                <w:i/>
                <w:iCs/>
                <w:sz w:val="20"/>
                <w:szCs w:val="20"/>
              </w:rPr>
              <w:t xml:space="preserve">, </w:t>
            </w:r>
            <w:proofErr w:type="spellStart"/>
            <w:r w:rsidRPr="009256A1">
              <w:rPr>
                <w:rFonts w:ascii="Times New Roman" w:hAnsi="Times New Roman" w:cs="Times New Roman"/>
                <w:i/>
                <w:iCs/>
                <w:sz w:val="20"/>
                <w:szCs w:val="20"/>
              </w:rPr>
              <w:t>Snodgrassella</w:t>
            </w:r>
            <w:proofErr w:type="spellEnd"/>
            <w:r w:rsidRPr="009256A1">
              <w:rPr>
                <w:rFonts w:ascii="Times New Roman" w:hAnsi="Times New Roman" w:cs="Times New Roman"/>
                <w:i/>
                <w:iCs/>
                <w:sz w:val="20"/>
                <w:szCs w:val="20"/>
              </w:rPr>
              <w:t xml:space="preserve"> </w:t>
            </w:r>
            <w:r w:rsidRPr="009256A1">
              <w:rPr>
                <w:rFonts w:ascii="Times New Roman" w:hAnsi="Times New Roman" w:cs="Times New Roman"/>
                <w:sz w:val="20"/>
                <w:szCs w:val="20"/>
              </w:rPr>
              <w:t>and</w:t>
            </w:r>
            <w:r w:rsidRPr="009256A1">
              <w:rPr>
                <w:rFonts w:ascii="Times New Roman" w:hAnsi="Times New Roman" w:cs="Times New Roman"/>
                <w:i/>
                <w:iCs/>
                <w:sz w:val="20"/>
                <w:szCs w:val="20"/>
              </w:rPr>
              <w:t xml:space="preserve"> Streptococcus.</w:t>
            </w:r>
          </w:p>
          <w:p w14:paraId="4BD522BF" w14:textId="799A1199" w:rsidR="00D232D0" w:rsidRPr="00C03040" w:rsidRDefault="0077588B" w:rsidP="00C56F5B">
            <w:pPr>
              <w:rPr>
                <w:rFonts w:ascii="Times New Roman" w:hAnsi="Times New Roman" w:cs="Times New Roman"/>
                <w:sz w:val="20"/>
                <w:szCs w:val="20"/>
              </w:rPr>
            </w:pPr>
            <w:r>
              <w:rPr>
                <w:rFonts w:ascii="Times New Roman" w:hAnsi="Times New Roman" w:cs="Times New Roman"/>
                <w:sz w:val="20"/>
                <w:szCs w:val="20"/>
              </w:rPr>
              <w:t>S</w:t>
            </w:r>
            <w:r w:rsidR="00D232D0" w:rsidRPr="00C03040">
              <w:rPr>
                <w:rFonts w:ascii="Times New Roman" w:hAnsi="Times New Roman" w:cs="Times New Roman"/>
                <w:sz w:val="20"/>
                <w:szCs w:val="20"/>
              </w:rPr>
              <w:t xml:space="preserve">pecies level, </w:t>
            </w:r>
            <w:r w:rsidR="00D232D0" w:rsidRPr="009256A1">
              <w:rPr>
                <w:rFonts w:ascii="Times New Roman" w:hAnsi="Times New Roman" w:cs="Times New Roman"/>
                <w:i/>
                <w:iCs/>
                <w:sz w:val="20"/>
                <w:szCs w:val="20"/>
              </w:rPr>
              <w:t>Staphylococcus epidermidis</w:t>
            </w:r>
            <w:r>
              <w:rPr>
                <w:rFonts w:ascii="Times New Roman" w:hAnsi="Times New Roman" w:cs="Times New Roman"/>
                <w:i/>
                <w:iCs/>
                <w:sz w:val="20"/>
                <w:szCs w:val="20"/>
              </w:rPr>
              <w:t xml:space="preserve">, </w:t>
            </w:r>
            <w:r w:rsidR="00D232D0" w:rsidRPr="009256A1">
              <w:rPr>
                <w:rFonts w:ascii="Times New Roman" w:hAnsi="Times New Roman" w:cs="Times New Roman"/>
                <w:i/>
                <w:iCs/>
                <w:sz w:val="20"/>
                <w:szCs w:val="20"/>
              </w:rPr>
              <w:t>Staphylococcus aureus</w:t>
            </w:r>
            <w:r w:rsidR="00D232D0" w:rsidRPr="00C03040">
              <w:rPr>
                <w:rFonts w:ascii="Times New Roman" w:hAnsi="Times New Roman" w:cs="Times New Roman"/>
                <w:sz w:val="20"/>
                <w:szCs w:val="20"/>
              </w:rPr>
              <w:t xml:space="preserve">. </w:t>
            </w:r>
          </w:p>
        </w:tc>
        <w:tc>
          <w:tcPr>
            <w:tcW w:w="2551" w:type="dxa"/>
          </w:tcPr>
          <w:p w14:paraId="4AA2CA3C" w14:textId="77777777" w:rsidR="00D232D0" w:rsidRPr="00C03040" w:rsidRDefault="00D232D0" w:rsidP="00C56F5B">
            <w:pPr>
              <w:rPr>
                <w:rFonts w:ascii="Times New Roman" w:hAnsi="Times New Roman" w:cs="Times New Roman"/>
                <w:sz w:val="20"/>
                <w:szCs w:val="20"/>
              </w:rPr>
            </w:pPr>
            <w:r w:rsidRPr="009256A1">
              <w:rPr>
                <w:rFonts w:ascii="Times New Roman" w:hAnsi="Times New Roman" w:cs="Times New Roman"/>
                <w:i/>
                <w:iCs/>
                <w:color w:val="000000" w:themeColor="text1"/>
                <w:sz w:val="20"/>
                <w:szCs w:val="20"/>
              </w:rPr>
              <w:t>Staphylococcus, Corynebacterium</w:t>
            </w:r>
            <w:r w:rsidRPr="00C03040">
              <w:rPr>
                <w:rFonts w:ascii="Times New Roman" w:hAnsi="Times New Roman" w:cs="Times New Roman"/>
                <w:color w:val="000000" w:themeColor="text1"/>
                <w:sz w:val="20"/>
                <w:szCs w:val="20"/>
              </w:rPr>
              <w:t xml:space="preserve">, and </w:t>
            </w:r>
            <w:proofErr w:type="spellStart"/>
            <w:r w:rsidRPr="009256A1">
              <w:rPr>
                <w:rFonts w:ascii="Times New Roman" w:hAnsi="Times New Roman" w:cs="Times New Roman"/>
                <w:i/>
                <w:iCs/>
                <w:color w:val="000000" w:themeColor="text1"/>
                <w:sz w:val="20"/>
                <w:szCs w:val="20"/>
              </w:rPr>
              <w:t>Sphingomonas</w:t>
            </w:r>
            <w:proofErr w:type="spellEnd"/>
            <w:r w:rsidRPr="009256A1">
              <w:rPr>
                <w:rFonts w:ascii="Times New Roman" w:hAnsi="Times New Roman" w:cs="Times New Roman"/>
                <w:i/>
                <w:iCs/>
                <w:color w:val="000000" w:themeColor="text1"/>
                <w:sz w:val="20"/>
                <w:szCs w:val="20"/>
              </w:rPr>
              <w:t xml:space="preserve"> </w:t>
            </w:r>
            <w:r w:rsidRPr="00C03040">
              <w:rPr>
                <w:rFonts w:ascii="Times New Roman" w:hAnsi="Times New Roman" w:cs="Times New Roman"/>
                <w:color w:val="000000" w:themeColor="text1"/>
                <w:sz w:val="20"/>
                <w:szCs w:val="20"/>
              </w:rPr>
              <w:t>may play roles in the pathophysiology of MGD.</w:t>
            </w:r>
          </w:p>
        </w:tc>
      </w:tr>
      <w:tr w:rsidR="00C03040" w:rsidRPr="00C03040" w14:paraId="6D98AF6D" w14:textId="77777777" w:rsidTr="00C03040">
        <w:trPr>
          <w:trHeight w:val="562"/>
        </w:trPr>
        <w:tc>
          <w:tcPr>
            <w:tcW w:w="1129" w:type="dxa"/>
          </w:tcPr>
          <w:p w14:paraId="2EE29489" w14:textId="0FD95B12" w:rsidR="00D232D0" w:rsidRPr="00C03040" w:rsidRDefault="00D232D0" w:rsidP="00C56F5B">
            <w:pPr>
              <w:rPr>
                <w:rFonts w:ascii="Times New Roman" w:hAnsi="Times New Roman" w:cs="Times New Roman"/>
                <w:color w:val="000000" w:themeColor="text1"/>
                <w:sz w:val="20"/>
                <w:szCs w:val="20"/>
              </w:rPr>
            </w:pPr>
            <w:r w:rsidRPr="00C03040">
              <w:rPr>
                <w:rFonts w:ascii="Times New Roman" w:hAnsi="Times New Roman" w:cs="Times New Roman"/>
                <w:color w:val="000000" w:themeColor="text1"/>
                <w:sz w:val="20"/>
                <w:szCs w:val="20"/>
              </w:rPr>
              <w:t>Zhao et al., 2020</w:t>
            </w:r>
            <w:r w:rsidR="00130F49" w:rsidRPr="00C03040">
              <w:rPr>
                <w:rFonts w:ascii="Times New Roman" w:hAnsi="Times New Roman" w:cs="Times New Roman"/>
                <w:color w:val="000000" w:themeColor="text1"/>
                <w:sz w:val="20"/>
                <w:szCs w:val="20"/>
              </w:rPr>
              <w:fldChar w:fldCharType="begin">
                <w:fldData xml:space="preserve">PEVuZE5vdGU+PENpdGU+PEF1dGhvcj5aaGFvPC9BdXRob3I+PFllYXI+MjAyMDwvWWVhcj48UmVj
TnVtPjE2NjwvUmVjTnVtPjxEaXNwbGF5VGV4dD48c3R5bGUgZmFjZT0ic3VwZXJzY3JpcHQiPjEy
PC9zdHlsZT48L0Rpc3BsYXlUZXh0PjxyZWNvcmQ+PHJlYy1udW1iZXI+MTY2PC9yZWMtbnVtYmVy
Pjxmb3JlaWduLWtleXM+PGtleSBhcHA9IkVOIiBkYi1pZD0iMndmcGZwYXN4MmE5eDdleHNzODUw
dHQ2OXA5ejlzZnRhNTl0IiB0aW1lc3RhbXA9IjE2MTM5MzEzMTUiPjE2Njwva2V5PjwvZm9yZWln
bi1rZXlzPjxyZWYtdHlwZSBuYW1lPSJKb3VybmFsIEFydGljbGUiPjE3PC9yZWYtdHlwZT48Y29u
dHJpYnV0b3JzPjxhdXRob3JzPjxhdXRob3I+WmhhbywgRi48L2F1dGhvcj48YXV0aG9yPlpoYW5n
LCBELjwvYXV0aG9yPjxhdXRob3I+R2UsIEMuPC9hdXRob3I+PGF1dGhvcj5aaGFuZywgTC48L2F1
dGhvcj48YXV0aG9yPlJlaW5hY2gsIFAuIFMuPC9hdXRob3I+PGF1dGhvcj5UaWFuLCBYLjwvYXV0
aG9yPjxhdXRob3I+VGFvLCBDLjwvYXV0aG9yPjxhdXRob3I+WmhhbywgWi48L2F1dGhvcj48YXV0
aG9yPlpoYW8sIEMuPC9hdXRob3I+PGF1dGhvcj5GdSwgVy48L2F1dGhvcj48YXV0aG9yPlplbmcs
IEMuPC9hdXRob3I+PGF1dGhvcj5DaGVuLCBXLjwvYXV0aG9yPjwvYXV0aG9ycz48L2NvbnRyaWJ1
dG9ycz48YXV0aC1hZGRyZXNzPiwuPC9hdXRoLWFkZHJlc3M+PHRpdGxlcz48dGl0bGU+TWV0YWdl
bm9taWMgUHJvZmlsaW5nIG9mIE9jdWxhciBTdXJmYWNlIE1pY3JvYmlvbWUgQ2hhbmdlcyBpbiBN
ZWlib21pYW4gR2xhbmQgRHlzZnVuY3Rpb248L3RpdGxlPjxzZWNvbmRhcnktdGl0bGU+SW52ZXN0
IE9waHRoYWxtb2wgVmlzIFNjaTwvc2Vjb25kYXJ5LXRpdGxlPjwvdGl0bGVzPjxwZXJpb2RpY2Fs
PjxmdWxsLXRpdGxlPkludmVzdCBPcGh0aGFsbW9sIFZpcyBTY2k8L2Z1bGwtdGl0bGU+PC9wZXJp
b2RpY2FsPjxwYWdlcz4yMjwvcGFnZXM+PHZvbHVtZT42MTwvdm9sdW1lPjxudW1iZXI+ODwvbnVt
YmVyPjxlZGl0aW9uPjIwMjAvMDcvMTc8L2VkaXRpb24+PGtleXdvcmRzPjxrZXl3b3JkPkFkdWx0
PC9rZXl3b3JkPjxrZXl3b3JkPipDYW1weWxvYmFjdGVyIGNvbGkvZ2VuZXRpY3MvaW1tdW5vbG9n
eS9wYXRob2dlbmljaXR5PC9rZXl3b3JkPjxrZXl3b3JkPipDYW1weWxvYmFjdGVyIGplanVuaS9n
ZW5ldGljcy9pbW11bm9sb2d5L3BhdGhvZ2VuaWNpdHk8L2tleXdvcmQ+PGtleXdvcmQ+Q29uanVu
Y3RpdmEvbWljcm9iaW9sb2d5PC9rZXl3b3JkPjxrZXl3b3JkPipFbnRlcm9jb2NjdXMgZmFlY2l1
bS9nZW5ldGljcy9pbW11bm9sb2d5L3BhdGhvZ2VuaWNpdHk8L2tleXdvcmQ+PGtleXdvcmQ+RXll
bGlkcy8qbWljcm9iaW9sb2d5PC9rZXl3b3JkPjxrZXl3b3JkPkZlbWFsZTwva2V5d29yZD48a2V5
d29yZD5HZW5lIEV4cHJlc3Npb24gUHJvZmlsaW5nL21ldGhvZHM8L2tleXdvcmQ+PGtleXdvcmQ+
SHVtYW5zPC9rZXl3b3JkPjxrZXl3b3JkPkltbXVuZSBFdmFzaW9uPC9rZXl3b3JkPjxrZXl3b3Jk
Pk1hbGU8L2tleXdvcmQ+PGtleXdvcmQ+Kk1laWJvbWlhbiBHbGFuZCBEeXNmdW5jdGlvbi9tZXRh
Ym9saXNtL21pY3JvYmlvbG9neTwva2V5d29yZD48a2V5d29yZD5NZXRhZ2Vub21pY3MvKm1ldGhv
ZHM8L2tleXdvcmQ+PGtleXdvcmQ+TWljcm9iaW90YS8qZ2VuZXRpY3M8L2tleXdvcmQ+PGtleXdv
cmQ+KlRlYXJzL21ldGFib2xpc20vbWljcm9iaW9sb2d5PC9rZXl3b3JkPjwva2V5d29yZHM+PGRh
dGVzPjx5ZWFyPjIwMjA8L3llYXI+PHB1Yi1kYXRlcz48ZGF0ZT5KdWwgMTwvZGF0ZT48L3B1Yi1k
YXRlcz48L2RhdGVzPjxpc2JuPjAxNDYtMDQwNCAoUHJpbnQpJiN4RDswMTQ2LTA0MDQ8L2lzYm4+
PGFjY2Vzc2lvbi1udW0+MzI2NzMzODc8L2FjY2Vzc2lvbi1udW0+PHVybHM+PC91cmxzPjxjdXN0
b20yPlBNQzc0MjU2OTEgUmVpbmFjaCwgTm9uZTsgWC4gVGlhbiwgTm9uZTsgQy4gVGFvLCBOb25l
OyBaLiBaaGFvLCBOb25lOyBDLiBaaGFvLCBOb25lOyBXLiBGdSwgTm9uZTsgQy4gWmVuZywgTm9u
ZTsgVy4gQ2hlbiwgTm9uZTwvY3VzdG9tMj48ZWxlY3Ryb25pYy1yZXNvdXJjZS1udW0+MTAuMTE2
Ny9pb3ZzLjYxLjguMjI8L2VsZWN0cm9uaWMtcmVzb3VyY2UtbnVtPjxyZW1vdGUtZGF0YWJhc2Ut
cHJvdmlkZXI+TkxNPC9yZW1vdGUtZGF0YWJhc2UtcHJvdmlkZXI+PGxhbmd1YWdlPmVuZzwvbGFu
Z3VhZ2U+PC9yZWNvcmQ+PC9DaXRlPjwvRW5kTm90ZT4A
</w:fldData>
              </w:fldChar>
            </w:r>
            <w:r w:rsidR="001278A8">
              <w:rPr>
                <w:rFonts w:ascii="Times New Roman" w:hAnsi="Times New Roman" w:cs="Times New Roman"/>
                <w:color w:val="000000" w:themeColor="text1"/>
                <w:sz w:val="20"/>
                <w:szCs w:val="20"/>
              </w:rPr>
              <w:instrText xml:space="preserve"> ADDIN EN.CITE </w:instrText>
            </w:r>
            <w:r w:rsidR="001278A8">
              <w:rPr>
                <w:rFonts w:ascii="Times New Roman" w:hAnsi="Times New Roman" w:cs="Times New Roman"/>
                <w:color w:val="000000" w:themeColor="text1"/>
                <w:sz w:val="20"/>
                <w:szCs w:val="20"/>
              </w:rPr>
              <w:fldChar w:fldCharType="begin">
                <w:fldData xml:space="preserve">PEVuZE5vdGU+PENpdGU+PEF1dGhvcj5aaGFvPC9BdXRob3I+PFllYXI+MjAyMDwvWWVhcj48UmVj
TnVtPjE2NjwvUmVjTnVtPjxEaXNwbGF5VGV4dD48c3R5bGUgZmFjZT0ic3VwZXJzY3JpcHQiPjEy
PC9zdHlsZT48L0Rpc3BsYXlUZXh0PjxyZWNvcmQ+PHJlYy1udW1iZXI+MTY2PC9yZWMtbnVtYmVy
Pjxmb3JlaWduLWtleXM+PGtleSBhcHA9IkVOIiBkYi1pZD0iMndmcGZwYXN4MmE5eDdleHNzODUw
dHQ2OXA5ejlzZnRhNTl0IiB0aW1lc3RhbXA9IjE2MTM5MzEzMTUiPjE2Njwva2V5PjwvZm9yZWln
bi1rZXlzPjxyZWYtdHlwZSBuYW1lPSJKb3VybmFsIEFydGljbGUiPjE3PC9yZWYtdHlwZT48Y29u
dHJpYnV0b3JzPjxhdXRob3JzPjxhdXRob3I+WmhhbywgRi48L2F1dGhvcj48YXV0aG9yPlpoYW5n
LCBELjwvYXV0aG9yPjxhdXRob3I+R2UsIEMuPC9hdXRob3I+PGF1dGhvcj5aaGFuZywgTC48L2F1
dGhvcj48YXV0aG9yPlJlaW5hY2gsIFAuIFMuPC9hdXRob3I+PGF1dGhvcj5UaWFuLCBYLjwvYXV0
aG9yPjxhdXRob3I+VGFvLCBDLjwvYXV0aG9yPjxhdXRob3I+WmhhbywgWi48L2F1dGhvcj48YXV0
aG9yPlpoYW8sIEMuPC9hdXRob3I+PGF1dGhvcj5GdSwgVy48L2F1dGhvcj48YXV0aG9yPlplbmcs
IEMuPC9hdXRob3I+PGF1dGhvcj5DaGVuLCBXLjwvYXV0aG9yPjwvYXV0aG9ycz48L2NvbnRyaWJ1
dG9ycz48YXV0aC1hZGRyZXNzPiwuPC9hdXRoLWFkZHJlc3M+PHRpdGxlcz48dGl0bGU+TWV0YWdl
bm9taWMgUHJvZmlsaW5nIG9mIE9jdWxhciBTdXJmYWNlIE1pY3JvYmlvbWUgQ2hhbmdlcyBpbiBN
ZWlib21pYW4gR2xhbmQgRHlzZnVuY3Rpb248L3RpdGxlPjxzZWNvbmRhcnktdGl0bGU+SW52ZXN0
IE9waHRoYWxtb2wgVmlzIFNjaTwvc2Vjb25kYXJ5LXRpdGxlPjwvdGl0bGVzPjxwZXJpb2RpY2Fs
PjxmdWxsLXRpdGxlPkludmVzdCBPcGh0aGFsbW9sIFZpcyBTY2k8L2Z1bGwtdGl0bGU+PC9wZXJp
b2RpY2FsPjxwYWdlcz4yMjwvcGFnZXM+PHZvbHVtZT42MTwvdm9sdW1lPjxudW1iZXI+ODwvbnVt
YmVyPjxlZGl0aW9uPjIwMjAvMDcvMTc8L2VkaXRpb24+PGtleXdvcmRzPjxrZXl3b3JkPkFkdWx0
PC9rZXl3b3JkPjxrZXl3b3JkPipDYW1weWxvYmFjdGVyIGNvbGkvZ2VuZXRpY3MvaW1tdW5vbG9n
eS9wYXRob2dlbmljaXR5PC9rZXl3b3JkPjxrZXl3b3JkPipDYW1weWxvYmFjdGVyIGplanVuaS9n
ZW5ldGljcy9pbW11bm9sb2d5L3BhdGhvZ2VuaWNpdHk8L2tleXdvcmQ+PGtleXdvcmQ+Q29uanVu
Y3RpdmEvbWljcm9iaW9sb2d5PC9rZXl3b3JkPjxrZXl3b3JkPipFbnRlcm9jb2NjdXMgZmFlY2l1
bS9nZW5ldGljcy9pbW11bm9sb2d5L3BhdGhvZ2VuaWNpdHk8L2tleXdvcmQ+PGtleXdvcmQ+RXll
bGlkcy8qbWljcm9iaW9sb2d5PC9rZXl3b3JkPjxrZXl3b3JkPkZlbWFsZTwva2V5d29yZD48a2V5
d29yZD5HZW5lIEV4cHJlc3Npb24gUHJvZmlsaW5nL21ldGhvZHM8L2tleXdvcmQ+PGtleXdvcmQ+
SHVtYW5zPC9rZXl3b3JkPjxrZXl3b3JkPkltbXVuZSBFdmFzaW9uPC9rZXl3b3JkPjxrZXl3b3Jk
Pk1hbGU8L2tleXdvcmQ+PGtleXdvcmQ+Kk1laWJvbWlhbiBHbGFuZCBEeXNmdW5jdGlvbi9tZXRh
Ym9saXNtL21pY3JvYmlvbG9neTwva2V5d29yZD48a2V5d29yZD5NZXRhZ2Vub21pY3MvKm1ldGhv
ZHM8L2tleXdvcmQ+PGtleXdvcmQ+TWljcm9iaW90YS8qZ2VuZXRpY3M8L2tleXdvcmQ+PGtleXdv
cmQ+KlRlYXJzL21ldGFib2xpc20vbWljcm9iaW9sb2d5PC9rZXl3b3JkPjwva2V5d29yZHM+PGRh
dGVzPjx5ZWFyPjIwMjA8L3llYXI+PHB1Yi1kYXRlcz48ZGF0ZT5KdWwgMTwvZGF0ZT48L3B1Yi1k
YXRlcz48L2RhdGVzPjxpc2JuPjAxNDYtMDQwNCAoUHJpbnQpJiN4RDswMTQ2LTA0MDQ8L2lzYm4+
PGFjY2Vzc2lvbi1udW0+MzI2NzMzODc8L2FjY2Vzc2lvbi1udW0+PHVybHM+PC91cmxzPjxjdXN0
b20yPlBNQzc0MjU2OTEgUmVpbmFjaCwgTm9uZTsgWC4gVGlhbiwgTm9uZTsgQy4gVGFvLCBOb25l
OyBaLiBaaGFvLCBOb25lOyBDLiBaaGFvLCBOb25lOyBXLiBGdSwgTm9uZTsgQy4gWmVuZywgTm9u
ZTsgVy4gQ2hlbiwgTm9uZTwvY3VzdG9tMj48ZWxlY3Ryb25pYy1yZXNvdXJjZS1udW0+MTAuMTE2
Ny9pb3ZzLjYxLjguMjI8L2VsZWN0cm9uaWMtcmVzb3VyY2UtbnVtPjxyZW1vdGUtZGF0YWJhc2Ut
cHJvdmlkZXI+TkxNPC9yZW1vdGUtZGF0YWJhc2UtcHJvdmlkZXI+PGxhbmd1YWdlPmVuZzwvbGFu
Z3VhZ2U+PC9yZWNvcmQ+PC9DaXRlPjwvRW5kTm90ZT4A
</w:fldData>
              </w:fldChar>
            </w:r>
            <w:r w:rsidR="001278A8">
              <w:rPr>
                <w:rFonts w:ascii="Times New Roman" w:hAnsi="Times New Roman" w:cs="Times New Roman"/>
                <w:color w:val="000000" w:themeColor="text1"/>
                <w:sz w:val="20"/>
                <w:szCs w:val="20"/>
              </w:rPr>
              <w:instrText xml:space="preserve"> ADDIN EN.CITE.DATA </w:instrText>
            </w:r>
            <w:r w:rsidR="001278A8">
              <w:rPr>
                <w:rFonts w:ascii="Times New Roman" w:hAnsi="Times New Roman" w:cs="Times New Roman"/>
                <w:color w:val="000000" w:themeColor="text1"/>
                <w:sz w:val="20"/>
                <w:szCs w:val="20"/>
              </w:rPr>
            </w:r>
            <w:r w:rsidR="001278A8">
              <w:rPr>
                <w:rFonts w:ascii="Times New Roman" w:hAnsi="Times New Roman" w:cs="Times New Roman"/>
                <w:color w:val="000000" w:themeColor="text1"/>
                <w:sz w:val="20"/>
                <w:szCs w:val="20"/>
              </w:rPr>
              <w:fldChar w:fldCharType="end"/>
            </w:r>
            <w:r w:rsidR="00130F49" w:rsidRPr="00C03040">
              <w:rPr>
                <w:rFonts w:ascii="Times New Roman" w:hAnsi="Times New Roman" w:cs="Times New Roman"/>
                <w:color w:val="000000" w:themeColor="text1"/>
                <w:sz w:val="20"/>
                <w:szCs w:val="20"/>
              </w:rPr>
            </w:r>
            <w:r w:rsidR="00130F49" w:rsidRPr="00C03040">
              <w:rPr>
                <w:rFonts w:ascii="Times New Roman" w:hAnsi="Times New Roman" w:cs="Times New Roman"/>
                <w:color w:val="000000" w:themeColor="text1"/>
                <w:sz w:val="20"/>
                <w:szCs w:val="20"/>
              </w:rPr>
              <w:fldChar w:fldCharType="separate"/>
            </w:r>
            <w:r w:rsidR="001278A8" w:rsidRPr="001278A8">
              <w:rPr>
                <w:rFonts w:ascii="Times New Roman" w:hAnsi="Times New Roman" w:cs="Times New Roman"/>
                <w:noProof/>
                <w:color w:val="000000" w:themeColor="text1"/>
                <w:sz w:val="20"/>
                <w:szCs w:val="20"/>
                <w:vertAlign w:val="superscript"/>
              </w:rPr>
              <w:t>12</w:t>
            </w:r>
            <w:r w:rsidR="00130F49" w:rsidRPr="00C03040">
              <w:rPr>
                <w:rFonts w:ascii="Times New Roman" w:hAnsi="Times New Roman" w:cs="Times New Roman"/>
                <w:color w:val="000000" w:themeColor="text1"/>
                <w:sz w:val="20"/>
                <w:szCs w:val="20"/>
              </w:rPr>
              <w:fldChar w:fldCharType="end"/>
            </w:r>
          </w:p>
        </w:tc>
        <w:tc>
          <w:tcPr>
            <w:tcW w:w="1139" w:type="dxa"/>
          </w:tcPr>
          <w:p w14:paraId="45691367" w14:textId="77777777" w:rsidR="00D232D0" w:rsidRPr="00C03040" w:rsidRDefault="00D232D0" w:rsidP="00C56F5B">
            <w:pPr>
              <w:rPr>
                <w:rFonts w:ascii="Times New Roman" w:hAnsi="Times New Roman" w:cs="Times New Roman"/>
                <w:color w:val="000000" w:themeColor="text1"/>
                <w:sz w:val="20"/>
                <w:szCs w:val="20"/>
              </w:rPr>
            </w:pPr>
            <w:r w:rsidRPr="00C03040">
              <w:rPr>
                <w:rFonts w:ascii="Times New Roman" w:hAnsi="Times New Roman" w:cs="Times New Roman"/>
                <w:color w:val="000000" w:themeColor="text1"/>
                <w:sz w:val="20"/>
                <w:szCs w:val="20"/>
              </w:rPr>
              <w:t>MGD</w:t>
            </w:r>
          </w:p>
        </w:tc>
        <w:tc>
          <w:tcPr>
            <w:tcW w:w="1101" w:type="dxa"/>
          </w:tcPr>
          <w:p w14:paraId="6B1A22C5" w14:textId="77777777" w:rsidR="00D232D0" w:rsidRPr="00C03040" w:rsidRDefault="00D232D0" w:rsidP="00C56F5B">
            <w:pPr>
              <w:rPr>
                <w:rFonts w:ascii="Times New Roman" w:hAnsi="Times New Roman" w:cs="Times New Roman"/>
                <w:color w:val="000000" w:themeColor="text1"/>
                <w:sz w:val="20"/>
                <w:szCs w:val="20"/>
              </w:rPr>
            </w:pPr>
            <w:r w:rsidRPr="00C03040">
              <w:rPr>
                <w:rFonts w:ascii="Times New Roman" w:hAnsi="Times New Roman" w:cs="Times New Roman"/>
                <w:color w:val="000000" w:themeColor="text1"/>
                <w:sz w:val="20"/>
                <w:szCs w:val="20"/>
              </w:rPr>
              <w:t>Zhejiang, China</w:t>
            </w:r>
          </w:p>
        </w:tc>
        <w:tc>
          <w:tcPr>
            <w:tcW w:w="1422" w:type="dxa"/>
          </w:tcPr>
          <w:p w14:paraId="64B4BCED" w14:textId="77777777" w:rsidR="00D232D0" w:rsidRPr="00C03040" w:rsidRDefault="00D232D0" w:rsidP="00C03040">
            <w:pPr>
              <w:pStyle w:val="NormalWeb"/>
              <w:rPr>
                <w:color w:val="000000" w:themeColor="text1"/>
                <w:sz w:val="20"/>
                <w:szCs w:val="20"/>
              </w:rPr>
            </w:pPr>
            <w:r w:rsidRPr="00C03040">
              <w:rPr>
                <w:color w:val="000000" w:themeColor="text1"/>
                <w:sz w:val="20"/>
                <w:szCs w:val="20"/>
              </w:rPr>
              <w:t xml:space="preserve">Human, MGD </w:t>
            </w:r>
            <w:proofErr w:type="gramStart"/>
            <w:r w:rsidRPr="00C03040">
              <w:rPr>
                <w:color w:val="000000" w:themeColor="text1"/>
                <w:sz w:val="20"/>
                <w:szCs w:val="20"/>
              </w:rPr>
              <w:t>patients</w:t>
            </w:r>
            <w:proofErr w:type="gramEnd"/>
            <w:r w:rsidRPr="00C03040">
              <w:rPr>
                <w:color w:val="000000" w:themeColor="text1"/>
                <w:sz w:val="20"/>
                <w:szCs w:val="20"/>
              </w:rPr>
              <w:t xml:space="preserve"> vs controls</w:t>
            </w:r>
          </w:p>
        </w:tc>
        <w:tc>
          <w:tcPr>
            <w:tcW w:w="1527" w:type="dxa"/>
          </w:tcPr>
          <w:p w14:paraId="04C0B687" w14:textId="77777777" w:rsidR="00D232D0" w:rsidRPr="00C03040" w:rsidRDefault="00D232D0" w:rsidP="00C03040">
            <w:pPr>
              <w:pStyle w:val="NormalWeb"/>
              <w:rPr>
                <w:color w:val="000000" w:themeColor="text1"/>
                <w:sz w:val="20"/>
                <w:szCs w:val="20"/>
              </w:rPr>
            </w:pPr>
            <w:r w:rsidRPr="00C03040">
              <w:rPr>
                <w:color w:val="000000" w:themeColor="text1"/>
                <w:sz w:val="20"/>
                <w:szCs w:val="20"/>
              </w:rPr>
              <w:t xml:space="preserve">Shotgun metagenomic analysis </w:t>
            </w:r>
          </w:p>
        </w:tc>
        <w:tc>
          <w:tcPr>
            <w:tcW w:w="4876" w:type="dxa"/>
          </w:tcPr>
          <w:p w14:paraId="70271821" w14:textId="40489859" w:rsidR="00D232D0" w:rsidRPr="00C03040" w:rsidRDefault="00D232D0" w:rsidP="00C56F5B">
            <w:pPr>
              <w:rPr>
                <w:rFonts w:ascii="Times New Roman" w:hAnsi="Times New Roman" w:cs="Times New Roman"/>
                <w:color w:val="000000" w:themeColor="text1"/>
                <w:sz w:val="20"/>
                <w:szCs w:val="20"/>
              </w:rPr>
            </w:pPr>
            <w:r w:rsidRPr="00C03040">
              <w:rPr>
                <w:rFonts w:ascii="Times New Roman" w:hAnsi="Times New Roman" w:cs="Times New Roman"/>
                <w:color w:val="000000" w:themeColor="text1"/>
                <w:sz w:val="20"/>
                <w:szCs w:val="20"/>
              </w:rPr>
              <w:t>MGD meibum abundan</w:t>
            </w:r>
            <w:r w:rsidR="00402B14">
              <w:rPr>
                <w:rFonts w:ascii="Times New Roman" w:hAnsi="Times New Roman" w:cs="Times New Roman"/>
                <w:color w:val="000000" w:themeColor="text1"/>
                <w:sz w:val="20"/>
                <w:szCs w:val="20"/>
              </w:rPr>
              <w:t>t of</w:t>
            </w:r>
            <w:r w:rsidRPr="00C03040">
              <w:rPr>
                <w:rFonts w:ascii="Times New Roman" w:hAnsi="Times New Roman" w:cs="Times New Roman"/>
                <w:color w:val="000000" w:themeColor="text1"/>
                <w:sz w:val="20"/>
                <w:szCs w:val="20"/>
              </w:rPr>
              <w:t xml:space="preserve"> </w:t>
            </w:r>
            <w:r w:rsidRPr="00C03040">
              <w:rPr>
                <w:rFonts w:ascii="Times New Roman" w:hAnsi="Times New Roman" w:cs="Times New Roman"/>
                <w:i/>
                <w:iCs/>
                <w:color w:val="000000" w:themeColor="text1"/>
                <w:sz w:val="20"/>
                <w:szCs w:val="20"/>
              </w:rPr>
              <w:t>Campylobacter coli</w:t>
            </w:r>
            <w:r w:rsidRPr="00C03040">
              <w:rPr>
                <w:rFonts w:ascii="Times New Roman" w:hAnsi="Times New Roman" w:cs="Times New Roman"/>
                <w:color w:val="000000" w:themeColor="text1"/>
                <w:sz w:val="20"/>
                <w:szCs w:val="20"/>
              </w:rPr>
              <w:t xml:space="preserve">, </w:t>
            </w:r>
            <w:r w:rsidRPr="00C03040">
              <w:rPr>
                <w:rFonts w:ascii="Times New Roman" w:hAnsi="Times New Roman" w:cs="Times New Roman"/>
                <w:i/>
                <w:iCs/>
                <w:color w:val="000000" w:themeColor="text1"/>
                <w:sz w:val="20"/>
                <w:szCs w:val="20"/>
              </w:rPr>
              <w:t xml:space="preserve">Campylobacter </w:t>
            </w:r>
            <w:proofErr w:type="spellStart"/>
            <w:r w:rsidRPr="00C03040">
              <w:rPr>
                <w:rFonts w:ascii="Times New Roman" w:hAnsi="Times New Roman" w:cs="Times New Roman"/>
                <w:i/>
                <w:iCs/>
                <w:color w:val="000000" w:themeColor="text1"/>
                <w:sz w:val="20"/>
                <w:szCs w:val="20"/>
              </w:rPr>
              <w:t>jejuni</w:t>
            </w:r>
            <w:proofErr w:type="spellEnd"/>
            <w:r w:rsidRPr="00C03040">
              <w:rPr>
                <w:rFonts w:ascii="Times New Roman" w:hAnsi="Times New Roman" w:cs="Times New Roman"/>
                <w:color w:val="000000" w:themeColor="text1"/>
                <w:sz w:val="20"/>
                <w:szCs w:val="20"/>
              </w:rPr>
              <w:t xml:space="preserve">, and </w:t>
            </w:r>
            <w:r w:rsidRPr="00C03040">
              <w:rPr>
                <w:rFonts w:ascii="Times New Roman" w:hAnsi="Times New Roman" w:cs="Times New Roman"/>
                <w:i/>
                <w:iCs/>
                <w:color w:val="000000" w:themeColor="text1"/>
                <w:sz w:val="20"/>
                <w:szCs w:val="20"/>
              </w:rPr>
              <w:t>Enterococcus faecium</w:t>
            </w:r>
            <w:r w:rsidRPr="00C03040">
              <w:rPr>
                <w:rFonts w:ascii="Times New Roman" w:hAnsi="Times New Roman" w:cs="Times New Roman"/>
                <w:color w:val="000000" w:themeColor="text1"/>
                <w:sz w:val="20"/>
                <w:szCs w:val="20"/>
              </w:rPr>
              <w:t xml:space="preserve"> pathogens. </w:t>
            </w:r>
          </w:p>
        </w:tc>
        <w:tc>
          <w:tcPr>
            <w:tcW w:w="2551" w:type="dxa"/>
          </w:tcPr>
          <w:p w14:paraId="26D5A7F2" w14:textId="77777777" w:rsidR="00D232D0" w:rsidRPr="00C03040" w:rsidRDefault="00D232D0" w:rsidP="00C03040">
            <w:pPr>
              <w:pStyle w:val="NormalWeb"/>
              <w:rPr>
                <w:color w:val="000000" w:themeColor="text1"/>
                <w:sz w:val="20"/>
                <w:szCs w:val="20"/>
              </w:rPr>
            </w:pPr>
            <w:r w:rsidRPr="00C03040">
              <w:rPr>
                <w:color w:val="000000" w:themeColor="text1"/>
                <w:sz w:val="20"/>
                <w:szCs w:val="20"/>
              </w:rPr>
              <w:t xml:space="preserve">MGD meibum contains distinct microbiota with stronger immune evasive virulence. </w:t>
            </w:r>
          </w:p>
        </w:tc>
      </w:tr>
    </w:tbl>
    <w:p w14:paraId="158ED180" w14:textId="77777777" w:rsidR="00D232D0" w:rsidRDefault="00D232D0" w:rsidP="00D232D0">
      <w:pPr>
        <w:rPr>
          <w:b/>
        </w:rPr>
      </w:pPr>
      <w:r>
        <w:rPr>
          <w:b/>
        </w:rPr>
        <w:br w:type="page"/>
      </w:r>
    </w:p>
    <w:p w14:paraId="2307DA5E" w14:textId="32FC3BCF" w:rsidR="00C03040" w:rsidRPr="00C03040" w:rsidRDefault="00C03040" w:rsidP="00C03040">
      <w:pPr>
        <w:rPr>
          <w:rFonts w:ascii="Times New Roman" w:hAnsi="Times New Roman" w:cs="Times New Roman"/>
          <w:b/>
        </w:rPr>
      </w:pPr>
      <w:r w:rsidRPr="00C03040">
        <w:rPr>
          <w:rFonts w:ascii="Times New Roman" w:hAnsi="Times New Roman" w:cs="Times New Roman"/>
          <w:b/>
        </w:rPr>
        <w:lastRenderedPageBreak/>
        <w:t>Table S</w:t>
      </w:r>
      <w:r w:rsidR="003114A4">
        <w:rPr>
          <w:rFonts w:ascii="Times New Roman" w:hAnsi="Times New Roman" w:cs="Times New Roman"/>
          <w:b/>
        </w:rPr>
        <w:t>7</w:t>
      </w:r>
      <w:r w:rsidR="002E2D1D">
        <w:rPr>
          <w:rFonts w:ascii="Times New Roman" w:hAnsi="Times New Roman" w:cs="Times New Roman"/>
          <w:b/>
        </w:rPr>
        <w:t>-II</w:t>
      </w:r>
      <w:r w:rsidRPr="00C03040">
        <w:rPr>
          <w:rFonts w:ascii="Times New Roman" w:hAnsi="Times New Roman" w:cs="Times New Roman"/>
          <w:b/>
        </w:rPr>
        <w:t xml:space="preserve"> Microbiome studies in other ocular surface disease: Inflammation </w:t>
      </w:r>
    </w:p>
    <w:tbl>
      <w:tblPr>
        <w:tblStyle w:val="TableGrid"/>
        <w:tblpPr w:leftFromText="180" w:rightFromText="180" w:tblpY="645"/>
        <w:tblW w:w="0" w:type="auto"/>
        <w:tblLook w:val="04A0" w:firstRow="1" w:lastRow="0" w:firstColumn="1" w:lastColumn="0" w:noHBand="0" w:noVBand="1"/>
      </w:tblPr>
      <w:tblGrid>
        <w:gridCol w:w="1038"/>
        <w:gridCol w:w="1651"/>
        <w:gridCol w:w="1366"/>
        <w:gridCol w:w="1630"/>
        <w:gridCol w:w="1256"/>
        <w:gridCol w:w="4087"/>
        <w:gridCol w:w="2148"/>
      </w:tblGrid>
      <w:tr w:rsidR="00D232D0" w:rsidRPr="00C03040" w14:paraId="070F93D5" w14:textId="77777777" w:rsidTr="00C03040">
        <w:trPr>
          <w:trHeight w:val="562"/>
        </w:trPr>
        <w:tc>
          <w:tcPr>
            <w:tcW w:w="1038" w:type="dxa"/>
          </w:tcPr>
          <w:p w14:paraId="7F510AD5"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Author, year</w:t>
            </w:r>
          </w:p>
        </w:tc>
        <w:tc>
          <w:tcPr>
            <w:tcW w:w="1651" w:type="dxa"/>
          </w:tcPr>
          <w:p w14:paraId="6319808B"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Disease</w:t>
            </w:r>
          </w:p>
        </w:tc>
        <w:tc>
          <w:tcPr>
            <w:tcW w:w="1366" w:type="dxa"/>
          </w:tcPr>
          <w:p w14:paraId="64653560"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 xml:space="preserve">Location </w:t>
            </w:r>
          </w:p>
        </w:tc>
        <w:tc>
          <w:tcPr>
            <w:tcW w:w="1630" w:type="dxa"/>
          </w:tcPr>
          <w:p w14:paraId="19BD9EC3"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Sample</w:t>
            </w:r>
          </w:p>
        </w:tc>
        <w:tc>
          <w:tcPr>
            <w:tcW w:w="1256" w:type="dxa"/>
          </w:tcPr>
          <w:p w14:paraId="1A804E1F"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lang w:eastAsia="zh-CN"/>
              </w:rPr>
              <w:t>Sequencing method</w:t>
            </w:r>
          </w:p>
        </w:tc>
        <w:tc>
          <w:tcPr>
            <w:tcW w:w="4087" w:type="dxa"/>
          </w:tcPr>
          <w:p w14:paraId="4741C657"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Species/genus/phylum of commensal</w:t>
            </w:r>
          </w:p>
        </w:tc>
        <w:tc>
          <w:tcPr>
            <w:tcW w:w="2148" w:type="dxa"/>
          </w:tcPr>
          <w:p w14:paraId="4162D198"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Immune/molecular alterations</w:t>
            </w:r>
          </w:p>
        </w:tc>
      </w:tr>
      <w:tr w:rsidR="00D232D0" w:rsidRPr="00C03040" w14:paraId="193A9AEB" w14:textId="77777777" w:rsidTr="00C03040">
        <w:trPr>
          <w:trHeight w:val="533"/>
        </w:trPr>
        <w:tc>
          <w:tcPr>
            <w:tcW w:w="1038" w:type="dxa"/>
          </w:tcPr>
          <w:p w14:paraId="7BA6FD29" w14:textId="5379C78E"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Lee et al., 2012</w:t>
            </w:r>
            <w:r w:rsidR="00130F49" w:rsidRPr="00C03040">
              <w:rPr>
                <w:rFonts w:ascii="Times New Roman" w:hAnsi="Times New Roman" w:cs="Times New Roman"/>
                <w:sz w:val="20"/>
                <w:szCs w:val="20"/>
              </w:rPr>
              <w:fldChar w:fldCharType="begin"/>
            </w:r>
            <w:r w:rsidR="001278A8">
              <w:rPr>
                <w:rFonts w:ascii="Times New Roman" w:hAnsi="Times New Roman" w:cs="Times New Roman"/>
                <w:sz w:val="20"/>
                <w:szCs w:val="20"/>
              </w:rPr>
              <w:instrText xml:space="preserve"> ADDIN EN.CITE &lt;EndNote&gt;&lt;Cite&gt;&lt;Author&gt;Lee&lt;/Author&gt;&lt;Year&gt;2012&lt;/Year&gt;&lt;RecNum&gt;164&lt;/RecNum&gt;&lt;DisplayText&gt;&lt;style face="superscript"&gt;13&lt;/style&gt;&lt;/DisplayText&gt;&lt;record&gt;&lt;rec-number&gt;164&lt;/rec-number&gt;&lt;foreign-keys&gt;&lt;key app="EN" db-id="2wfpfpasx2a9x7exss850tt69p9z9sfta59t" timestamp="1613931152"&gt;164&lt;/key&gt;&lt;/foreign-keys&gt;&lt;ref-type name="Journal Article"&gt;17&lt;/ref-type&gt;&lt;contributors&gt;&lt;authors&gt;&lt;author&gt;Lee, S. H.&lt;/author&gt;&lt;author&gt;Oh, D. H.&lt;/author&gt;&lt;author&gt;Jung, J. Y.&lt;/author&gt;&lt;author&gt;Kim, J. C.&lt;/author&gt;&lt;author&gt;Jeon, C. O.&lt;/author&gt;&lt;/authors&gt;&lt;/contributors&gt;&lt;auth-address&gt;School of Biological Sciences, Research Center for Biomolecules and Biosystems, Chung-Ang University, Seoul, Republic of Korea.&lt;/auth-address&gt;&lt;titles&gt;&lt;title&gt;Comparative ocular microbial communities in humans with and without blepharitis&lt;/title&gt;&lt;secondary-title&gt;Invest Ophthalmol Vis Sci&lt;/secondary-title&gt;&lt;/titles&gt;&lt;periodical&gt;&lt;full-title&gt;Invest Ophthalmol Vis Sci&lt;/full-title&gt;&lt;/periodical&gt;&lt;pages&gt;5585-93&lt;/pages&gt;&lt;volume&gt;53&lt;/volume&gt;&lt;number&gt;9&lt;/number&gt;&lt;edition&gt;2012/07/28&lt;/edition&gt;&lt;keywords&gt;&lt;keyword&gt;Adult&lt;/keyword&gt;&lt;keyword&gt;Aged&lt;/keyword&gt;&lt;keyword&gt;Bacteria/*isolation &amp;amp; purification&lt;/keyword&gt;&lt;keyword&gt;Blepharitis/*microbiology&lt;/keyword&gt;&lt;keyword&gt;Case-Control Studies&lt;/keyword&gt;&lt;keyword&gt;DNA, Bacterial/isolation &amp;amp; purification&lt;/keyword&gt;&lt;keyword&gt;Eye Infections, Bacterial/*microbiology&lt;/keyword&gt;&lt;keyword&gt;Eyelashes/microbiology&lt;/keyword&gt;&lt;keyword&gt;Female&lt;/keyword&gt;&lt;keyword&gt;Humans&lt;/keyword&gt;&lt;keyword&gt;Male&lt;/keyword&gt;&lt;keyword&gt;Middle Aged&lt;/keyword&gt;&lt;keyword&gt;RNA, Bacterial/genetics&lt;/keyword&gt;&lt;keyword&gt;Sequence Analysis, RNA&lt;/keyword&gt;&lt;keyword&gt;Tears/microbiology&lt;/keyword&gt;&lt;/keywords&gt;&lt;dates&gt;&lt;year&gt;2012&lt;/year&gt;&lt;pub-dates&gt;&lt;date&gt;Aug 15&lt;/date&gt;&lt;/pub-dates&gt;&lt;/dates&gt;&lt;isbn&gt;0146-0404&lt;/isbn&gt;&lt;accession-num&gt;22836761&lt;/accession-num&gt;&lt;urls&gt;&lt;/urls&gt;&lt;electronic-resource-num&gt;10.1167/iovs.12-9922&lt;/electronic-resource-num&gt;&lt;remote-database-provider&gt;NLM&lt;/remote-database-provider&gt;&lt;language&gt;eng&lt;/language&gt;&lt;/record&gt;&lt;/Cite&gt;&lt;/EndNote&gt;</w:instrText>
            </w:r>
            <w:r w:rsidR="00130F49" w:rsidRPr="00C03040">
              <w:rPr>
                <w:rFonts w:ascii="Times New Roman" w:hAnsi="Times New Roman" w:cs="Times New Roman"/>
                <w:sz w:val="20"/>
                <w:szCs w:val="20"/>
              </w:rPr>
              <w:fldChar w:fldCharType="separate"/>
            </w:r>
            <w:r w:rsidR="001278A8" w:rsidRPr="001278A8">
              <w:rPr>
                <w:rFonts w:ascii="Times New Roman" w:hAnsi="Times New Roman" w:cs="Times New Roman"/>
                <w:noProof/>
                <w:sz w:val="20"/>
                <w:szCs w:val="20"/>
                <w:vertAlign w:val="superscript"/>
              </w:rPr>
              <w:t>13</w:t>
            </w:r>
            <w:r w:rsidR="00130F49" w:rsidRPr="00C03040">
              <w:rPr>
                <w:rFonts w:ascii="Times New Roman" w:hAnsi="Times New Roman" w:cs="Times New Roman"/>
                <w:sz w:val="20"/>
                <w:szCs w:val="20"/>
              </w:rPr>
              <w:fldChar w:fldCharType="end"/>
            </w:r>
          </w:p>
        </w:tc>
        <w:tc>
          <w:tcPr>
            <w:tcW w:w="1651" w:type="dxa"/>
          </w:tcPr>
          <w:p w14:paraId="504B033B"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Blepharitis</w:t>
            </w:r>
          </w:p>
        </w:tc>
        <w:tc>
          <w:tcPr>
            <w:tcW w:w="1366" w:type="dxa"/>
          </w:tcPr>
          <w:p w14:paraId="68C7D9A7"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Korea</w:t>
            </w:r>
          </w:p>
        </w:tc>
        <w:tc>
          <w:tcPr>
            <w:tcW w:w="1630" w:type="dxa"/>
          </w:tcPr>
          <w:p w14:paraId="55F5D919"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Conjunctival swabs, eyelash and tear samples</w:t>
            </w:r>
          </w:p>
        </w:tc>
        <w:tc>
          <w:tcPr>
            <w:tcW w:w="1256" w:type="dxa"/>
          </w:tcPr>
          <w:p w14:paraId="53967078" w14:textId="77777777" w:rsidR="00D232D0" w:rsidRPr="00C03040" w:rsidRDefault="00D232D0" w:rsidP="00C56F5B">
            <w:pPr>
              <w:pStyle w:val="NormalWeb"/>
              <w:rPr>
                <w:sz w:val="20"/>
                <w:szCs w:val="20"/>
              </w:rPr>
            </w:pPr>
            <w:r w:rsidRPr="00C03040">
              <w:rPr>
                <w:sz w:val="20"/>
                <w:szCs w:val="20"/>
              </w:rPr>
              <w:t>16S rRNA sequencing</w:t>
            </w:r>
          </w:p>
          <w:p w14:paraId="4D658402" w14:textId="77777777" w:rsidR="00D232D0" w:rsidRPr="00C03040" w:rsidRDefault="00D232D0" w:rsidP="00C56F5B">
            <w:pPr>
              <w:rPr>
                <w:rFonts w:ascii="Times New Roman" w:hAnsi="Times New Roman" w:cs="Times New Roman"/>
                <w:sz w:val="20"/>
                <w:szCs w:val="20"/>
              </w:rPr>
            </w:pPr>
          </w:p>
        </w:tc>
        <w:tc>
          <w:tcPr>
            <w:tcW w:w="4087" w:type="dxa"/>
          </w:tcPr>
          <w:p w14:paraId="4A862774" w14:textId="541827F8" w:rsidR="00D232D0" w:rsidRPr="00C03040" w:rsidRDefault="006B6926" w:rsidP="00C56F5B">
            <w:pPr>
              <w:rPr>
                <w:rFonts w:ascii="Times New Roman" w:hAnsi="Times New Roman" w:cs="Times New Roman"/>
                <w:sz w:val="20"/>
                <w:szCs w:val="20"/>
              </w:rPr>
            </w:pPr>
            <w:r>
              <w:rPr>
                <w:rFonts w:ascii="Times New Roman" w:hAnsi="Times New Roman" w:cs="Times New Roman"/>
                <w:sz w:val="20"/>
                <w:szCs w:val="20"/>
              </w:rPr>
              <w:t>C</w:t>
            </w:r>
            <w:r w:rsidRPr="00C03040">
              <w:rPr>
                <w:rFonts w:ascii="Times New Roman" w:hAnsi="Times New Roman" w:cs="Times New Roman"/>
                <w:sz w:val="20"/>
                <w:szCs w:val="20"/>
              </w:rPr>
              <w:t>ommon genera among all samples</w:t>
            </w:r>
            <w:r>
              <w:rPr>
                <w:rFonts w:ascii="Times New Roman" w:hAnsi="Times New Roman" w:cs="Times New Roman"/>
                <w:sz w:val="20"/>
                <w:szCs w:val="20"/>
              </w:rPr>
              <w:t xml:space="preserve">: </w:t>
            </w:r>
            <w:r w:rsidR="00D232D0" w:rsidRPr="00AC2B9F">
              <w:rPr>
                <w:rFonts w:ascii="Times New Roman" w:hAnsi="Times New Roman" w:cs="Times New Roman"/>
                <w:i/>
                <w:iCs/>
                <w:sz w:val="20"/>
                <w:szCs w:val="20"/>
              </w:rPr>
              <w:t>Actinobacteria Proteobacteria, Firmicutes, Cyanobacteria</w:t>
            </w:r>
            <w:r w:rsidR="00D232D0" w:rsidRPr="00C03040">
              <w:rPr>
                <w:rFonts w:ascii="Times New Roman" w:hAnsi="Times New Roman" w:cs="Times New Roman"/>
                <w:sz w:val="20"/>
                <w:szCs w:val="20"/>
              </w:rPr>
              <w:t xml:space="preserve">, or </w:t>
            </w:r>
            <w:r w:rsidR="00D232D0" w:rsidRPr="00AC2B9F">
              <w:rPr>
                <w:rFonts w:ascii="Times New Roman" w:hAnsi="Times New Roman" w:cs="Times New Roman"/>
                <w:i/>
                <w:iCs/>
                <w:sz w:val="20"/>
                <w:szCs w:val="20"/>
              </w:rPr>
              <w:t>Bacteroidetes.</w:t>
            </w:r>
            <w:r w:rsidR="00D232D0" w:rsidRPr="00C03040">
              <w:rPr>
                <w:rFonts w:ascii="Times New Roman" w:hAnsi="Times New Roman" w:cs="Times New Roman"/>
                <w:sz w:val="20"/>
                <w:szCs w:val="20"/>
              </w:rPr>
              <w:t xml:space="preserve"> </w:t>
            </w:r>
            <w:r w:rsidR="00D232D0" w:rsidRPr="00AC2B9F">
              <w:rPr>
                <w:rFonts w:ascii="Times New Roman" w:hAnsi="Times New Roman" w:cs="Times New Roman"/>
                <w:i/>
                <w:iCs/>
                <w:sz w:val="20"/>
                <w:szCs w:val="20"/>
              </w:rPr>
              <w:t xml:space="preserve">Propionibacterium, Staphylococcus, </w:t>
            </w:r>
            <w:proofErr w:type="spellStart"/>
            <w:r w:rsidR="00D232D0" w:rsidRPr="00AC2B9F">
              <w:rPr>
                <w:rFonts w:ascii="Times New Roman" w:hAnsi="Times New Roman" w:cs="Times New Roman"/>
                <w:i/>
                <w:iCs/>
                <w:sz w:val="20"/>
                <w:szCs w:val="20"/>
              </w:rPr>
              <w:t>Streptophyta</w:t>
            </w:r>
            <w:proofErr w:type="spellEnd"/>
            <w:r w:rsidR="00D232D0" w:rsidRPr="00AC2B9F">
              <w:rPr>
                <w:rFonts w:ascii="Times New Roman" w:hAnsi="Times New Roman" w:cs="Times New Roman"/>
                <w:i/>
                <w:iCs/>
                <w:sz w:val="20"/>
                <w:szCs w:val="20"/>
              </w:rPr>
              <w:t>, Corynebacterium</w:t>
            </w:r>
            <w:r w:rsidR="00D232D0" w:rsidRPr="00C03040">
              <w:rPr>
                <w:rFonts w:ascii="Times New Roman" w:hAnsi="Times New Roman" w:cs="Times New Roman"/>
                <w:sz w:val="20"/>
                <w:szCs w:val="20"/>
              </w:rPr>
              <w:t xml:space="preserve">, and </w:t>
            </w:r>
            <w:proofErr w:type="spellStart"/>
            <w:r w:rsidR="00D232D0" w:rsidRPr="00AC2B9F">
              <w:rPr>
                <w:rFonts w:ascii="Times New Roman" w:hAnsi="Times New Roman" w:cs="Times New Roman"/>
                <w:i/>
                <w:iCs/>
                <w:sz w:val="20"/>
                <w:szCs w:val="20"/>
              </w:rPr>
              <w:t>Enhydrobacter</w:t>
            </w:r>
            <w:proofErr w:type="spellEnd"/>
            <w:r w:rsidR="00D232D0" w:rsidRPr="00C03040">
              <w:rPr>
                <w:rFonts w:ascii="Times New Roman" w:hAnsi="Times New Roman" w:cs="Times New Roman"/>
                <w:sz w:val="20"/>
                <w:szCs w:val="20"/>
              </w:rPr>
              <w:t xml:space="preserve"> </w:t>
            </w:r>
          </w:p>
        </w:tc>
        <w:tc>
          <w:tcPr>
            <w:tcW w:w="2148" w:type="dxa"/>
          </w:tcPr>
          <w:p w14:paraId="17A4681B"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 xml:space="preserve"> Increased </w:t>
            </w:r>
            <w:r w:rsidRPr="00AC2B9F">
              <w:rPr>
                <w:rFonts w:ascii="Times New Roman" w:hAnsi="Times New Roman" w:cs="Times New Roman"/>
                <w:i/>
                <w:iCs/>
                <w:sz w:val="20"/>
                <w:szCs w:val="20"/>
              </w:rPr>
              <w:t xml:space="preserve">Staphylococcus, </w:t>
            </w:r>
            <w:proofErr w:type="spellStart"/>
            <w:r w:rsidRPr="00AC2B9F">
              <w:rPr>
                <w:rFonts w:ascii="Times New Roman" w:hAnsi="Times New Roman" w:cs="Times New Roman"/>
                <w:i/>
                <w:iCs/>
                <w:sz w:val="20"/>
                <w:szCs w:val="20"/>
              </w:rPr>
              <w:t>Streptophyta</w:t>
            </w:r>
            <w:proofErr w:type="spellEnd"/>
            <w:r w:rsidRPr="00AC2B9F">
              <w:rPr>
                <w:rFonts w:ascii="Times New Roman" w:hAnsi="Times New Roman" w:cs="Times New Roman"/>
                <w:i/>
                <w:iCs/>
                <w:sz w:val="20"/>
                <w:szCs w:val="20"/>
              </w:rPr>
              <w:t>, Corynebacterium</w:t>
            </w:r>
            <w:r w:rsidRPr="00C03040">
              <w:rPr>
                <w:rFonts w:ascii="Times New Roman" w:hAnsi="Times New Roman" w:cs="Times New Roman"/>
                <w:sz w:val="20"/>
                <w:szCs w:val="20"/>
              </w:rPr>
              <w:t xml:space="preserve">, and </w:t>
            </w:r>
            <w:proofErr w:type="spellStart"/>
            <w:r w:rsidRPr="00AC2B9F">
              <w:rPr>
                <w:rFonts w:ascii="Times New Roman" w:hAnsi="Times New Roman" w:cs="Times New Roman"/>
                <w:i/>
                <w:iCs/>
                <w:sz w:val="20"/>
                <w:szCs w:val="20"/>
              </w:rPr>
              <w:t>Enhydrobacter</w:t>
            </w:r>
            <w:proofErr w:type="spellEnd"/>
            <w:r w:rsidRPr="00C03040">
              <w:rPr>
                <w:rFonts w:ascii="Times New Roman" w:hAnsi="Times New Roman" w:cs="Times New Roman"/>
                <w:sz w:val="20"/>
                <w:szCs w:val="20"/>
              </w:rPr>
              <w:t xml:space="preserve">, decreased </w:t>
            </w:r>
            <w:r w:rsidRPr="00AC2B9F">
              <w:rPr>
                <w:rFonts w:ascii="Times New Roman" w:hAnsi="Times New Roman" w:cs="Times New Roman"/>
                <w:i/>
                <w:iCs/>
                <w:sz w:val="20"/>
                <w:szCs w:val="20"/>
              </w:rPr>
              <w:t>Propionibacterium</w:t>
            </w:r>
            <w:r w:rsidRPr="00C03040">
              <w:rPr>
                <w:rFonts w:ascii="Times New Roman" w:hAnsi="Times New Roman" w:cs="Times New Roman"/>
                <w:sz w:val="20"/>
                <w:szCs w:val="20"/>
              </w:rPr>
              <w:t xml:space="preserve"> in blepharitis subjects</w:t>
            </w:r>
          </w:p>
        </w:tc>
      </w:tr>
      <w:tr w:rsidR="00D232D0" w:rsidRPr="00C03040" w14:paraId="33204D2A" w14:textId="77777777" w:rsidTr="00C03040">
        <w:trPr>
          <w:trHeight w:val="533"/>
        </w:trPr>
        <w:tc>
          <w:tcPr>
            <w:tcW w:w="1038" w:type="dxa"/>
          </w:tcPr>
          <w:p w14:paraId="7855EB4E" w14:textId="6ED2C94C"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Yan Y et al, 2020</w:t>
            </w:r>
            <w:r w:rsidR="00130F49" w:rsidRPr="00C03040">
              <w:rPr>
                <w:rFonts w:ascii="Times New Roman" w:hAnsi="Times New Roman" w:cs="Times New Roman"/>
                <w:sz w:val="20"/>
                <w:szCs w:val="20"/>
              </w:rPr>
              <w:fldChar w:fldCharType="begin"/>
            </w:r>
            <w:r w:rsidR="001278A8">
              <w:rPr>
                <w:rFonts w:ascii="Times New Roman" w:hAnsi="Times New Roman" w:cs="Times New Roman"/>
                <w:sz w:val="20"/>
                <w:szCs w:val="20"/>
              </w:rPr>
              <w:instrText xml:space="preserve"> ADDIN EN.CITE &lt;EndNote&gt;&lt;Cite&gt;&lt;Author&gt;Yan&lt;/Author&gt;&lt;Year&gt;2020&lt;/Year&gt;&lt;IDText&gt;Association Between Demodex Infestation and Ocular Surface Microbiota in Patients With Demodex Blepharitis&lt;/IDText&gt;&lt;DisplayText&gt;&lt;style face="superscript"&gt;14&lt;/style&gt;&lt;/DisplayText&gt;&lt;record&gt;&lt;keywords&gt;&lt;keyword&gt;16S&lt;/keyword&gt;&lt;keyword&gt;blepharitis&lt;/keyword&gt;&lt;keyword&gt;demodex&lt;/keyword&gt;&lt;keyword&gt;flora&lt;/keyword&gt;&lt;keyword&gt;micrbiota&lt;/keyword&gt;&lt;/keywords&gt;&lt;urls&gt;&lt;related-urls&gt;&lt;url&gt;https://www.ncbi.nlm.nih.gov/pubmed/33251239&lt;/url&gt;&lt;/related-urls&gt;&lt;/urls&gt;&lt;isbn&gt;2296-858X&lt;/isbn&gt;&lt;custom2&gt;PMC7672197&lt;/custom2&gt;&lt;titles&gt;&lt;title&gt;Association Between Demodex Infestation and Ocular Surface Microbiota in Patients With Demodex Blepharitis&lt;/title&gt;&lt;secondary-title&gt;Front Med (Lausanne)&lt;/secondary-title&gt;&lt;/titles&gt;&lt;pages&gt;592759&lt;/pages&gt;&lt;contributors&gt;&lt;authors&gt;&lt;author&gt;Yan, Y.&lt;/author&gt;&lt;author&gt;Yao, Q.&lt;/author&gt;&lt;author&gt;Lu, Y.&lt;/author&gt;&lt;author&gt;Shao, C.&lt;/author&gt;&lt;author&gt;Sun, H.&lt;/author&gt;&lt;author&gt;Li, Y.&lt;/author&gt;&lt;author&gt;Fu, Y.&lt;/author&gt;&lt;/authors&gt;&lt;/contributors&gt;&lt;edition&gt;2020/11/04&lt;/edition&gt;&lt;language&gt;eng&lt;/language&gt;&lt;added-date format="utc"&gt;1619505332&lt;/added-date&gt;&lt;ref-type name="Journal Article"&gt;17&lt;/ref-type&gt;&lt;dates&gt;&lt;year&gt;2020&lt;/year&gt;&lt;/dates&gt;&lt;rec-number&gt;242&lt;/rec-number&gt;&lt;last-updated-date format="utc"&gt;1619505332&lt;/last-updated-date&gt;&lt;accession-num&gt;33251239&lt;/accession-num&gt;&lt;electronic-resource-num&gt;10.3389/fmed.2020.592759&lt;/electronic-resource-num&gt;&lt;volume&gt;7&lt;/volume&gt;&lt;/record&gt;&lt;/Cite&gt;&lt;/EndNote&gt;</w:instrText>
            </w:r>
            <w:r w:rsidR="00130F49" w:rsidRPr="00C03040">
              <w:rPr>
                <w:rFonts w:ascii="Times New Roman" w:hAnsi="Times New Roman" w:cs="Times New Roman"/>
                <w:sz w:val="20"/>
                <w:szCs w:val="20"/>
              </w:rPr>
              <w:fldChar w:fldCharType="separate"/>
            </w:r>
            <w:r w:rsidR="001278A8" w:rsidRPr="001278A8">
              <w:rPr>
                <w:rFonts w:ascii="Times New Roman" w:hAnsi="Times New Roman" w:cs="Times New Roman"/>
                <w:noProof/>
                <w:sz w:val="20"/>
                <w:szCs w:val="20"/>
                <w:vertAlign w:val="superscript"/>
              </w:rPr>
              <w:t>14</w:t>
            </w:r>
            <w:r w:rsidR="00130F49" w:rsidRPr="00C03040">
              <w:rPr>
                <w:rFonts w:ascii="Times New Roman" w:hAnsi="Times New Roman" w:cs="Times New Roman"/>
                <w:sz w:val="20"/>
                <w:szCs w:val="20"/>
              </w:rPr>
              <w:fldChar w:fldCharType="end"/>
            </w:r>
          </w:p>
        </w:tc>
        <w:tc>
          <w:tcPr>
            <w:tcW w:w="1651" w:type="dxa"/>
          </w:tcPr>
          <w:p w14:paraId="1331098C"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demodex Blepharitis</w:t>
            </w:r>
          </w:p>
        </w:tc>
        <w:tc>
          <w:tcPr>
            <w:tcW w:w="1366" w:type="dxa"/>
          </w:tcPr>
          <w:p w14:paraId="5B47FD39"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Shanghai, China</w:t>
            </w:r>
          </w:p>
        </w:tc>
        <w:tc>
          <w:tcPr>
            <w:tcW w:w="1630" w:type="dxa"/>
          </w:tcPr>
          <w:p w14:paraId="73CA6AD7" w14:textId="77777777" w:rsidR="00D232D0" w:rsidRPr="00C03040" w:rsidRDefault="00D232D0" w:rsidP="00C56F5B">
            <w:pPr>
              <w:pStyle w:val="NormalWeb"/>
              <w:rPr>
                <w:sz w:val="20"/>
                <w:szCs w:val="20"/>
              </w:rPr>
            </w:pPr>
            <w:r w:rsidRPr="00C03040">
              <w:rPr>
                <w:sz w:val="20"/>
                <w:szCs w:val="20"/>
              </w:rPr>
              <w:t>Conjunctival swabs</w:t>
            </w:r>
          </w:p>
        </w:tc>
        <w:tc>
          <w:tcPr>
            <w:tcW w:w="1256" w:type="dxa"/>
          </w:tcPr>
          <w:p w14:paraId="3771B2F7" w14:textId="77777777" w:rsidR="00D232D0" w:rsidRPr="00C03040" w:rsidRDefault="00D232D0" w:rsidP="00C56F5B">
            <w:pPr>
              <w:pStyle w:val="NormalWeb"/>
              <w:rPr>
                <w:sz w:val="20"/>
                <w:szCs w:val="20"/>
              </w:rPr>
            </w:pPr>
            <w:r w:rsidRPr="00C03040">
              <w:rPr>
                <w:sz w:val="20"/>
                <w:szCs w:val="20"/>
              </w:rPr>
              <w:t>16S rRNA</w:t>
            </w:r>
          </w:p>
        </w:tc>
        <w:tc>
          <w:tcPr>
            <w:tcW w:w="4087" w:type="dxa"/>
          </w:tcPr>
          <w:p w14:paraId="1FEB871F" w14:textId="77777777" w:rsidR="00D232D0" w:rsidRPr="00C03040" w:rsidRDefault="00D232D0" w:rsidP="00C56F5B">
            <w:pPr>
              <w:rPr>
                <w:rFonts w:ascii="Times New Roman" w:hAnsi="Times New Roman" w:cs="Times New Roman"/>
                <w:sz w:val="20"/>
                <w:szCs w:val="20"/>
              </w:rPr>
            </w:pPr>
            <w:r w:rsidRPr="00AC2B9F">
              <w:rPr>
                <w:rFonts w:ascii="Times New Roman" w:hAnsi="Times New Roman" w:cs="Times New Roman"/>
                <w:i/>
                <w:iCs/>
                <w:sz w:val="20"/>
                <w:szCs w:val="20"/>
              </w:rPr>
              <w:t>Firmicutes</w:t>
            </w:r>
            <w:r w:rsidRPr="00C03040">
              <w:rPr>
                <w:rFonts w:ascii="Times New Roman" w:hAnsi="Times New Roman" w:cs="Times New Roman"/>
                <w:sz w:val="20"/>
                <w:szCs w:val="20"/>
              </w:rPr>
              <w:t xml:space="preserve"> and </w:t>
            </w:r>
            <w:r w:rsidRPr="00AC2B9F">
              <w:rPr>
                <w:rFonts w:ascii="Times New Roman" w:hAnsi="Times New Roman" w:cs="Times New Roman"/>
                <w:i/>
                <w:iCs/>
                <w:sz w:val="20"/>
                <w:szCs w:val="20"/>
              </w:rPr>
              <w:t>Corynebacterium</w:t>
            </w:r>
            <w:r w:rsidRPr="00C03040">
              <w:rPr>
                <w:rFonts w:ascii="Times New Roman" w:hAnsi="Times New Roman" w:cs="Times New Roman"/>
                <w:sz w:val="20"/>
                <w:szCs w:val="20"/>
              </w:rPr>
              <w:t xml:space="preserve">, </w:t>
            </w:r>
            <w:r w:rsidRPr="00AC2B9F">
              <w:rPr>
                <w:rFonts w:ascii="Times New Roman" w:hAnsi="Times New Roman" w:cs="Times New Roman"/>
                <w:i/>
                <w:iCs/>
                <w:sz w:val="20"/>
                <w:szCs w:val="20"/>
              </w:rPr>
              <w:t>Lactobacillus</w:t>
            </w:r>
            <w:r w:rsidRPr="00C03040">
              <w:rPr>
                <w:rFonts w:ascii="Times New Roman" w:hAnsi="Times New Roman" w:cs="Times New Roman"/>
                <w:sz w:val="20"/>
                <w:szCs w:val="20"/>
              </w:rPr>
              <w:t xml:space="preserve"> and </w:t>
            </w:r>
            <w:r w:rsidRPr="00AC2B9F">
              <w:rPr>
                <w:rFonts w:ascii="Times New Roman" w:hAnsi="Times New Roman" w:cs="Times New Roman"/>
                <w:i/>
                <w:iCs/>
                <w:sz w:val="20"/>
                <w:szCs w:val="20"/>
              </w:rPr>
              <w:t>Bifidobacterium</w:t>
            </w:r>
            <w:r w:rsidRPr="00C03040">
              <w:rPr>
                <w:rFonts w:ascii="Times New Roman" w:hAnsi="Times New Roman" w:cs="Times New Roman"/>
                <w:sz w:val="20"/>
                <w:szCs w:val="20"/>
              </w:rPr>
              <w:t xml:space="preserve"> higher in patients. </w:t>
            </w:r>
            <w:r w:rsidRPr="00AC2B9F">
              <w:rPr>
                <w:rFonts w:ascii="Times New Roman" w:hAnsi="Times New Roman" w:cs="Times New Roman"/>
                <w:i/>
                <w:iCs/>
                <w:sz w:val="20"/>
                <w:szCs w:val="20"/>
              </w:rPr>
              <w:t>Staphylococcus epidermidis</w:t>
            </w:r>
            <w:r w:rsidRPr="00C03040">
              <w:rPr>
                <w:rFonts w:ascii="Times New Roman" w:hAnsi="Times New Roman" w:cs="Times New Roman"/>
                <w:sz w:val="20"/>
                <w:szCs w:val="20"/>
              </w:rPr>
              <w:t xml:space="preserve"> positively correlated with the demodex </w:t>
            </w:r>
          </w:p>
        </w:tc>
        <w:tc>
          <w:tcPr>
            <w:tcW w:w="2148" w:type="dxa"/>
          </w:tcPr>
          <w:p w14:paraId="29AB7E7D" w14:textId="770A6D74" w:rsidR="00D232D0" w:rsidRPr="00C03040" w:rsidRDefault="00BD25B7" w:rsidP="00C56F5B">
            <w:pPr>
              <w:pStyle w:val="NormalWeb"/>
              <w:rPr>
                <w:sz w:val="20"/>
                <w:szCs w:val="20"/>
                <w:highlight w:val="yellow"/>
              </w:rPr>
            </w:pPr>
            <w:r w:rsidRPr="00BD25B7">
              <w:rPr>
                <w:sz w:val="20"/>
                <w:szCs w:val="20"/>
              </w:rPr>
              <w:t>Microbiota imbalance in patients with demodex blepharitis</w:t>
            </w:r>
          </w:p>
        </w:tc>
      </w:tr>
      <w:tr w:rsidR="00D232D0" w:rsidRPr="00C03040" w14:paraId="3FD56868" w14:textId="77777777" w:rsidTr="00C03040">
        <w:trPr>
          <w:trHeight w:val="562"/>
        </w:trPr>
        <w:tc>
          <w:tcPr>
            <w:tcW w:w="1038" w:type="dxa"/>
          </w:tcPr>
          <w:p w14:paraId="793D103B" w14:textId="00D4F864" w:rsidR="00D232D0" w:rsidRPr="00C03040" w:rsidRDefault="00D232D0" w:rsidP="00C56F5B">
            <w:pPr>
              <w:rPr>
                <w:rFonts w:ascii="Times New Roman" w:hAnsi="Times New Roman" w:cs="Times New Roman"/>
                <w:color w:val="000000" w:themeColor="text1"/>
                <w:sz w:val="20"/>
                <w:szCs w:val="20"/>
              </w:rPr>
            </w:pPr>
            <w:r w:rsidRPr="00C03040">
              <w:rPr>
                <w:rFonts w:ascii="Times New Roman" w:hAnsi="Times New Roman" w:cs="Times New Roman"/>
                <w:color w:val="000000" w:themeColor="text1"/>
                <w:sz w:val="20"/>
                <w:szCs w:val="20"/>
              </w:rPr>
              <w:t>Chao C. et al</w:t>
            </w:r>
            <w:r w:rsidR="00311746">
              <w:rPr>
                <w:rFonts w:ascii="Times New Roman" w:hAnsi="Times New Roman" w:cs="Times New Roman"/>
                <w:color w:val="000000" w:themeColor="text1"/>
                <w:sz w:val="20"/>
                <w:szCs w:val="20"/>
              </w:rPr>
              <w:t xml:space="preserve">, </w:t>
            </w:r>
            <w:r w:rsidRPr="00C03040">
              <w:rPr>
                <w:rFonts w:ascii="Times New Roman" w:hAnsi="Times New Roman" w:cs="Times New Roman"/>
                <w:color w:val="000000" w:themeColor="text1"/>
                <w:sz w:val="20"/>
                <w:szCs w:val="20"/>
              </w:rPr>
              <w:t>2018</w:t>
            </w:r>
            <w:r w:rsidR="00130F49" w:rsidRPr="00C03040">
              <w:rPr>
                <w:rFonts w:ascii="Times New Roman" w:hAnsi="Times New Roman" w:cs="Times New Roman"/>
                <w:color w:val="000000" w:themeColor="text1"/>
                <w:sz w:val="20"/>
                <w:szCs w:val="20"/>
              </w:rPr>
              <w:fldChar w:fldCharType="begin">
                <w:fldData xml:space="preserve">PEVuZE5vdGU+PENpdGU+PEF1dGhvcj5DaGFvPC9BdXRob3I+PFllYXI+MjAxODwvWWVhcj48SURU
ZXh0PlBvdGVudGlhbCBSb2xlIG9mIE9jdWxhciBNaWNyb2Jpb21lLCBIb3N0IEdlbm90eXBlLCBU
ZWFyIEN5dG9raW5lcywgYW5kIEVudmlyb25tZW50YWwgRmFjdG9ycyBpbiBDb3JuZWFsIEluZmls
dHJhdGl2ZSBFdmVudHMgaW4gQ29udGFjdCBMZW5zIFdlYXJlcnM8L0lEVGV4dD48RGlzcGxheVRl
eHQ+PHN0eWxlIGZhY2U9InN1cGVyc2NyaXB0Ij4xNTwvc3R5bGU+PC9EaXNwbGF5VGV4dD48cmVj
b3JkPjxkYXRlcz48cHViLWRhdGVzPjxkYXRlPjEyPC9kYXRlPjwvcHViLWRhdGVzPjx5ZWFyPjIw
MTg8L3llYXI+PC9kYXRlcz48a2V5d29yZHM+PGtleXdvcmQ+QWR1bHQ8L2tleXdvcmQ+PGtleXdv
cmQ+Q2FzZS1Db250cm9sIFN0dWRpZXM8L2tleXdvcmQ+PGtleXdvcmQ+Q29uanVuY3RpdmE8L2tl
eXdvcmQ+PGtleXdvcmQ+Q29udGFjdCBMZW5zZXMsIEh5ZHJvcGhpbGljPC9rZXl3b3JkPjxrZXl3
b3JkPkNvcm5lYWwgVWxjZXI8L2tleXdvcmQ+PGtleXdvcmQ+Q3l0b2tpbmUgUmVjZXB0b3IgZ3Ax
MzA8L2tleXdvcmQ+PGtleXdvcmQ+Q3l0b2tpbmVzPC9rZXl3b3JkPjxrZXl3b3JkPkROQSwgUmli
b3NvbWFsPC9rZXl3b3JkPjxrZXl3b3JkPkVudmlyb25tZW50PC9rZXl3b3JkPjxrZXl3b3JkPkV5
ZSBJbmZlY3Rpb25zLCBCYWN0ZXJpYWw8L2tleXdvcmQ+PGtleXdvcmQ+RXllIFByb3RlaW5zPC9r
ZXl3b3JkPjxrZXl3b3JkPkZlbWFsZTwva2V5d29yZD48a2V5d29yZD5HZW5vdHlwZTwva2V5d29y
ZD48a2V5d29yZD5IdW1hbnM8L2tleXdvcmQ+PGtleXdvcmQ+SW50ZXJsZXVraW4tNjwva2V5d29y
ZD48a2V5d29yZD5NYWxlPC9rZXl3b3JkPjxrZXl3b3JkPk1pY3JvYmlvdGE8L2tleXdvcmQ+PGtl
eXdvcmQ+UGlsb3QgUHJvamVjdHM8L2tleXdvcmQ+PGtleXdvcmQ+UG9seW1vcnBoaXNtLCBTaW5n
bGUgTnVjbGVvdGlkZTwva2V5d29yZD48a2V5d29yZD5STkEsIFJpYm9zb21hbCwgMTZTPC9rZXl3
b3JkPjxrZXl3b3JkPlJlYWwtVGltZSBQb2x5bWVyYXNlIENoYWluIFJlYWN0aW9uPC9rZXl3b3Jk
PjxrZXl3b3JkPlRlYXJzPC9rZXl3b3JkPjxrZXl3b3JkPldob2xlIEV4b21lIFNlcXVlbmNpbmc8
L2tleXdvcmQ+PGtleXdvcmQ+WW91bmcgQWR1bHQ8L2tleXdvcmQ+PC9rZXl3b3Jkcz48dXJscz48
cmVsYXRlZC11cmxzPjx1cmw+aHR0cHM6Ly93d3cubmNiaS5ubG0ubmloLmdvdi9wdWJtZWQvMzA1
MTY4MTk8L3VybD48L3JlbGF0ZWQtdXJscz48L3VybHM+PGlzYm4+MTU1Mi01NzgzPC9pc2JuPjxj
dXN0b20yPlBNQzYyODEyNzc8L2N1c3RvbTI+PHRpdGxlcz48dGl0bGU+UG90ZW50aWFsIFJvbGUg
b2YgT2N1bGFyIE1pY3JvYmlvbWUsIEhvc3QgR2Vub3R5cGUsIFRlYXIgQ3l0b2tpbmVzLCBhbmQg
RW52aXJvbm1lbnRhbCBGYWN0b3JzIGluIENvcm5lYWwgSW5maWx0cmF0aXZlIEV2ZW50cyBpbiBD
b250YWN0IExlbnMgV2VhcmVyczwvdGl0bGU+PHNlY29uZGFyeS10aXRsZT5JbnZlc3QgT3BodGhh
bG1vbCBWaXMgU2NpPC9zZWNvbmRhcnktdGl0bGU+PC90aXRsZXM+PHBhZ2VzPjU3NTItNTc2MTwv
cGFnZXM+PG51bWJlcj4xNTwvbnVtYmVyPjxjb250cmlidXRvcnM+PGF1dGhvcnM+PGF1dGhvcj5D
aGFvLCBDLjwvYXV0aG9yPjxhdXRob3I+QWtpbGVzd2FyYW4sIEwuPC9hdXRob3I+PGF1dGhvcj5D
b29rZSBCYWlsZXksIEouIE4uPC9hdXRob3I+PGF1dGhvcj5XaWxsY294LCBNLjwvYXV0aG9yPjxh
dXRob3I+VmFuIEdlbGRlciwgUi48L2F1dGhvcj48YXV0aG9yPkxha2tpcywgQy48L2F1dGhvcj48
YXV0aG9yPlN0YXBsZXRvbiwgRi48L2F1dGhvcj48YXV0aG9yPlJpY2hkYWxlLCBLLjwvYXV0aG9y
PjwvYXV0aG9ycz48L2NvbnRyaWJ1dG9ycz48bGFuZ3VhZ2U+ZW5nPC9sYW5ndWFnZT48YWRkZWQt
ZGF0ZSBmb3JtYXQ9InV0YyI+MTYxOTUwNTMzNTwvYWRkZWQtZGF0ZT48cmVmLXR5cGUgbmFtZT0i
Sm91cm5hbCBBcnRpY2xlIj4xNzwvcmVmLXR5cGU+PHJlYy1udW1iZXI+MzAwPC9yZWMtbnVtYmVy
PjxsYXN0LXVwZGF0ZWQtZGF0ZSBmb3JtYXQ9InV0YyI+MTYxOTUwNTMzNTwvbGFzdC11cGRhdGVk
LWRhdGU+PGFjY2Vzc2lvbi1udW0+MzA1MTY4MTk8L2FjY2Vzc2lvbi1udW0+PGVsZWN0cm9uaWMt
cmVzb3VyY2UtbnVtPjEwLjExNjcvaW92cy4xOC0yNDg0NTwvZWxlY3Ryb25pYy1yZXNvdXJjZS1u
dW0+PHZvbHVtZT41OTwvdm9sdW1lPjwvcmVjb3JkPjwvQ2l0ZT48L0VuZE5vdGU+AG==
</w:fldData>
              </w:fldChar>
            </w:r>
            <w:r w:rsidR="001278A8">
              <w:rPr>
                <w:rFonts w:ascii="Times New Roman" w:hAnsi="Times New Roman" w:cs="Times New Roman"/>
                <w:color w:val="000000" w:themeColor="text1"/>
                <w:sz w:val="20"/>
                <w:szCs w:val="20"/>
              </w:rPr>
              <w:instrText xml:space="preserve"> ADDIN EN.CITE </w:instrText>
            </w:r>
            <w:r w:rsidR="001278A8">
              <w:rPr>
                <w:rFonts w:ascii="Times New Roman" w:hAnsi="Times New Roman" w:cs="Times New Roman"/>
                <w:color w:val="000000" w:themeColor="text1"/>
                <w:sz w:val="20"/>
                <w:szCs w:val="20"/>
              </w:rPr>
              <w:fldChar w:fldCharType="begin">
                <w:fldData xml:space="preserve">PEVuZE5vdGU+PENpdGU+PEF1dGhvcj5DaGFvPC9BdXRob3I+PFllYXI+MjAxODwvWWVhcj48SURU
ZXh0PlBvdGVudGlhbCBSb2xlIG9mIE9jdWxhciBNaWNyb2Jpb21lLCBIb3N0IEdlbm90eXBlLCBU
ZWFyIEN5dG9raW5lcywgYW5kIEVudmlyb25tZW50YWwgRmFjdG9ycyBpbiBDb3JuZWFsIEluZmls
dHJhdGl2ZSBFdmVudHMgaW4gQ29udGFjdCBMZW5zIFdlYXJlcnM8L0lEVGV4dD48RGlzcGxheVRl
eHQ+PHN0eWxlIGZhY2U9InN1cGVyc2NyaXB0Ij4xNTwvc3R5bGU+PC9EaXNwbGF5VGV4dD48cmVj
b3JkPjxkYXRlcz48cHViLWRhdGVzPjxkYXRlPjEyPC9kYXRlPjwvcHViLWRhdGVzPjx5ZWFyPjIw
MTg8L3llYXI+PC9kYXRlcz48a2V5d29yZHM+PGtleXdvcmQ+QWR1bHQ8L2tleXdvcmQ+PGtleXdv
cmQ+Q2FzZS1Db250cm9sIFN0dWRpZXM8L2tleXdvcmQ+PGtleXdvcmQ+Q29uanVuY3RpdmE8L2tl
eXdvcmQ+PGtleXdvcmQ+Q29udGFjdCBMZW5zZXMsIEh5ZHJvcGhpbGljPC9rZXl3b3JkPjxrZXl3
b3JkPkNvcm5lYWwgVWxjZXI8L2tleXdvcmQ+PGtleXdvcmQ+Q3l0b2tpbmUgUmVjZXB0b3IgZ3Ax
MzA8L2tleXdvcmQ+PGtleXdvcmQ+Q3l0b2tpbmVzPC9rZXl3b3JkPjxrZXl3b3JkPkROQSwgUmli
b3NvbWFsPC9rZXl3b3JkPjxrZXl3b3JkPkVudmlyb25tZW50PC9rZXl3b3JkPjxrZXl3b3JkPkV5
ZSBJbmZlY3Rpb25zLCBCYWN0ZXJpYWw8L2tleXdvcmQ+PGtleXdvcmQ+RXllIFByb3RlaW5zPC9r
ZXl3b3JkPjxrZXl3b3JkPkZlbWFsZTwva2V5d29yZD48a2V5d29yZD5HZW5vdHlwZTwva2V5d29y
ZD48a2V5d29yZD5IdW1hbnM8L2tleXdvcmQ+PGtleXdvcmQ+SW50ZXJsZXVraW4tNjwva2V5d29y
ZD48a2V5d29yZD5NYWxlPC9rZXl3b3JkPjxrZXl3b3JkPk1pY3JvYmlvdGE8L2tleXdvcmQ+PGtl
eXdvcmQ+UGlsb3QgUHJvamVjdHM8L2tleXdvcmQ+PGtleXdvcmQ+UG9seW1vcnBoaXNtLCBTaW5n
bGUgTnVjbGVvdGlkZTwva2V5d29yZD48a2V5d29yZD5STkEsIFJpYm9zb21hbCwgMTZTPC9rZXl3
b3JkPjxrZXl3b3JkPlJlYWwtVGltZSBQb2x5bWVyYXNlIENoYWluIFJlYWN0aW9uPC9rZXl3b3Jk
PjxrZXl3b3JkPlRlYXJzPC9rZXl3b3JkPjxrZXl3b3JkPldob2xlIEV4b21lIFNlcXVlbmNpbmc8
L2tleXdvcmQ+PGtleXdvcmQ+WW91bmcgQWR1bHQ8L2tleXdvcmQ+PC9rZXl3b3Jkcz48dXJscz48
cmVsYXRlZC11cmxzPjx1cmw+aHR0cHM6Ly93d3cubmNiaS5ubG0ubmloLmdvdi9wdWJtZWQvMzA1
MTY4MTk8L3VybD48L3JlbGF0ZWQtdXJscz48L3VybHM+PGlzYm4+MTU1Mi01NzgzPC9pc2JuPjxj
dXN0b20yPlBNQzYyODEyNzc8L2N1c3RvbTI+PHRpdGxlcz48dGl0bGU+UG90ZW50aWFsIFJvbGUg
b2YgT2N1bGFyIE1pY3JvYmlvbWUsIEhvc3QgR2Vub3R5cGUsIFRlYXIgQ3l0b2tpbmVzLCBhbmQg
RW52aXJvbm1lbnRhbCBGYWN0b3JzIGluIENvcm5lYWwgSW5maWx0cmF0aXZlIEV2ZW50cyBpbiBD
b250YWN0IExlbnMgV2VhcmVyczwvdGl0bGU+PHNlY29uZGFyeS10aXRsZT5JbnZlc3QgT3BodGhh
bG1vbCBWaXMgU2NpPC9zZWNvbmRhcnktdGl0bGU+PC90aXRsZXM+PHBhZ2VzPjU3NTItNTc2MTwv
cGFnZXM+PG51bWJlcj4xNTwvbnVtYmVyPjxjb250cmlidXRvcnM+PGF1dGhvcnM+PGF1dGhvcj5D
aGFvLCBDLjwvYXV0aG9yPjxhdXRob3I+QWtpbGVzd2FyYW4sIEwuPC9hdXRob3I+PGF1dGhvcj5D
b29rZSBCYWlsZXksIEouIE4uPC9hdXRob3I+PGF1dGhvcj5XaWxsY294LCBNLjwvYXV0aG9yPjxh
dXRob3I+VmFuIEdlbGRlciwgUi48L2F1dGhvcj48YXV0aG9yPkxha2tpcywgQy48L2F1dGhvcj48
YXV0aG9yPlN0YXBsZXRvbiwgRi48L2F1dGhvcj48YXV0aG9yPlJpY2hkYWxlLCBLLjwvYXV0aG9y
PjwvYXV0aG9ycz48L2NvbnRyaWJ1dG9ycz48bGFuZ3VhZ2U+ZW5nPC9sYW5ndWFnZT48YWRkZWQt
ZGF0ZSBmb3JtYXQ9InV0YyI+MTYxOTUwNTMzNTwvYWRkZWQtZGF0ZT48cmVmLXR5cGUgbmFtZT0i
Sm91cm5hbCBBcnRpY2xlIj4xNzwvcmVmLXR5cGU+PHJlYy1udW1iZXI+MzAwPC9yZWMtbnVtYmVy
PjxsYXN0LXVwZGF0ZWQtZGF0ZSBmb3JtYXQ9InV0YyI+MTYxOTUwNTMzNTwvbGFzdC11cGRhdGVk
LWRhdGU+PGFjY2Vzc2lvbi1udW0+MzA1MTY4MTk8L2FjY2Vzc2lvbi1udW0+PGVsZWN0cm9uaWMt
cmVzb3VyY2UtbnVtPjEwLjExNjcvaW92cy4xOC0yNDg0NTwvZWxlY3Ryb25pYy1yZXNvdXJjZS1u
dW0+PHZvbHVtZT41OTwvdm9sdW1lPjwvcmVjb3JkPjwvQ2l0ZT48L0VuZE5vdGU+AG==
</w:fldData>
              </w:fldChar>
            </w:r>
            <w:r w:rsidR="001278A8">
              <w:rPr>
                <w:rFonts w:ascii="Times New Roman" w:hAnsi="Times New Roman" w:cs="Times New Roman"/>
                <w:color w:val="000000" w:themeColor="text1"/>
                <w:sz w:val="20"/>
                <w:szCs w:val="20"/>
              </w:rPr>
              <w:instrText xml:space="preserve"> ADDIN EN.CITE.DATA </w:instrText>
            </w:r>
            <w:r w:rsidR="001278A8">
              <w:rPr>
                <w:rFonts w:ascii="Times New Roman" w:hAnsi="Times New Roman" w:cs="Times New Roman"/>
                <w:color w:val="000000" w:themeColor="text1"/>
                <w:sz w:val="20"/>
                <w:szCs w:val="20"/>
              </w:rPr>
            </w:r>
            <w:r w:rsidR="001278A8">
              <w:rPr>
                <w:rFonts w:ascii="Times New Roman" w:hAnsi="Times New Roman" w:cs="Times New Roman"/>
                <w:color w:val="000000" w:themeColor="text1"/>
                <w:sz w:val="20"/>
                <w:szCs w:val="20"/>
              </w:rPr>
              <w:fldChar w:fldCharType="end"/>
            </w:r>
            <w:r w:rsidR="00130F49" w:rsidRPr="00C03040">
              <w:rPr>
                <w:rFonts w:ascii="Times New Roman" w:hAnsi="Times New Roman" w:cs="Times New Roman"/>
                <w:color w:val="000000" w:themeColor="text1"/>
                <w:sz w:val="20"/>
                <w:szCs w:val="20"/>
              </w:rPr>
            </w:r>
            <w:r w:rsidR="00130F49" w:rsidRPr="00C03040">
              <w:rPr>
                <w:rFonts w:ascii="Times New Roman" w:hAnsi="Times New Roman" w:cs="Times New Roman"/>
                <w:color w:val="000000" w:themeColor="text1"/>
                <w:sz w:val="20"/>
                <w:szCs w:val="20"/>
              </w:rPr>
              <w:fldChar w:fldCharType="separate"/>
            </w:r>
            <w:r w:rsidR="001278A8" w:rsidRPr="001278A8">
              <w:rPr>
                <w:rFonts w:ascii="Times New Roman" w:hAnsi="Times New Roman" w:cs="Times New Roman"/>
                <w:noProof/>
                <w:color w:val="000000" w:themeColor="text1"/>
                <w:sz w:val="20"/>
                <w:szCs w:val="20"/>
                <w:vertAlign w:val="superscript"/>
              </w:rPr>
              <w:t>15</w:t>
            </w:r>
            <w:r w:rsidR="00130F49" w:rsidRPr="00C03040">
              <w:rPr>
                <w:rFonts w:ascii="Times New Roman" w:hAnsi="Times New Roman" w:cs="Times New Roman"/>
                <w:color w:val="000000" w:themeColor="text1"/>
                <w:sz w:val="20"/>
                <w:szCs w:val="20"/>
              </w:rPr>
              <w:fldChar w:fldCharType="end"/>
            </w:r>
          </w:p>
        </w:tc>
        <w:tc>
          <w:tcPr>
            <w:tcW w:w="1651" w:type="dxa"/>
          </w:tcPr>
          <w:p w14:paraId="36A4AEAE"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soft contact lens (SCL) wearers +/- infiltrative events (CIEs)</w:t>
            </w:r>
          </w:p>
        </w:tc>
        <w:tc>
          <w:tcPr>
            <w:tcW w:w="1366" w:type="dxa"/>
          </w:tcPr>
          <w:p w14:paraId="66CE1DCE"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USA</w:t>
            </w:r>
          </w:p>
        </w:tc>
        <w:tc>
          <w:tcPr>
            <w:tcW w:w="1630" w:type="dxa"/>
          </w:tcPr>
          <w:p w14:paraId="0C5A4473"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Conjunctival swabs</w:t>
            </w:r>
          </w:p>
        </w:tc>
        <w:tc>
          <w:tcPr>
            <w:tcW w:w="1256" w:type="dxa"/>
          </w:tcPr>
          <w:p w14:paraId="7E00B6BB" w14:textId="77777777" w:rsidR="00D232D0" w:rsidRPr="00C03040" w:rsidRDefault="00D232D0" w:rsidP="00C56F5B">
            <w:pPr>
              <w:pStyle w:val="NormalWeb"/>
              <w:rPr>
                <w:sz w:val="20"/>
                <w:szCs w:val="20"/>
              </w:rPr>
            </w:pPr>
            <w:r w:rsidRPr="00C03040">
              <w:rPr>
                <w:sz w:val="20"/>
                <w:szCs w:val="20"/>
              </w:rPr>
              <w:t xml:space="preserve">16S rRNA </w:t>
            </w:r>
          </w:p>
        </w:tc>
        <w:tc>
          <w:tcPr>
            <w:tcW w:w="4087" w:type="dxa"/>
          </w:tcPr>
          <w:p w14:paraId="7C6F24A8"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 xml:space="preserve">Predominant organisms: </w:t>
            </w:r>
            <w:r w:rsidRPr="00AC2B9F">
              <w:rPr>
                <w:rFonts w:ascii="Times New Roman" w:hAnsi="Times New Roman" w:cs="Times New Roman"/>
                <w:i/>
                <w:iCs/>
                <w:sz w:val="20"/>
                <w:szCs w:val="20"/>
              </w:rPr>
              <w:t>Staphylococcus, Propionibacterium, Streptococcus,</w:t>
            </w:r>
            <w:r w:rsidRPr="00C03040">
              <w:rPr>
                <w:rFonts w:ascii="Times New Roman" w:hAnsi="Times New Roman" w:cs="Times New Roman"/>
                <w:sz w:val="20"/>
                <w:szCs w:val="20"/>
              </w:rPr>
              <w:t xml:space="preserve"> and </w:t>
            </w:r>
            <w:r w:rsidRPr="00AC2B9F">
              <w:rPr>
                <w:rFonts w:ascii="Times New Roman" w:hAnsi="Times New Roman" w:cs="Times New Roman"/>
                <w:i/>
                <w:iCs/>
                <w:sz w:val="20"/>
                <w:szCs w:val="20"/>
              </w:rPr>
              <w:t>Corynebacterium</w:t>
            </w:r>
            <w:r w:rsidRPr="00C03040">
              <w:rPr>
                <w:rFonts w:ascii="Times New Roman" w:hAnsi="Times New Roman" w:cs="Times New Roman"/>
                <w:sz w:val="20"/>
                <w:szCs w:val="20"/>
              </w:rPr>
              <w:t xml:space="preserve">. </w:t>
            </w:r>
            <w:r w:rsidRPr="00AC2B9F">
              <w:rPr>
                <w:rFonts w:ascii="Times New Roman" w:hAnsi="Times New Roman" w:cs="Times New Roman"/>
                <w:i/>
                <w:iCs/>
                <w:sz w:val="20"/>
                <w:szCs w:val="20"/>
              </w:rPr>
              <w:t xml:space="preserve">Neisseria </w:t>
            </w:r>
            <w:r w:rsidRPr="00C03040">
              <w:rPr>
                <w:rFonts w:ascii="Times New Roman" w:hAnsi="Times New Roman" w:cs="Times New Roman"/>
                <w:sz w:val="20"/>
                <w:szCs w:val="20"/>
              </w:rPr>
              <w:t>genus higher in cases group</w:t>
            </w:r>
          </w:p>
        </w:tc>
        <w:tc>
          <w:tcPr>
            <w:tcW w:w="2148" w:type="dxa"/>
          </w:tcPr>
          <w:p w14:paraId="4EDE43A1" w14:textId="438B32DF"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 xml:space="preserve">Cytokine concentration of IL-6 may </w:t>
            </w:r>
            <w:proofErr w:type="gramStart"/>
            <w:r w:rsidRPr="00C03040">
              <w:rPr>
                <w:rFonts w:ascii="Times New Roman" w:hAnsi="Times New Roman" w:cs="Times New Roman"/>
                <w:sz w:val="20"/>
                <w:szCs w:val="20"/>
              </w:rPr>
              <w:t>related</w:t>
            </w:r>
            <w:proofErr w:type="gramEnd"/>
            <w:r w:rsidRPr="00C03040">
              <w:rPr>
                <w:rFonts w:ascii="Times New Roman" w:hAnsi="Times New Roman" w:cs="Times New Roman"/>
                <w:sz w:val="20"/>
                <w:szCs w:val="20"/>
              </w:rPr>
              <w:t xml:space="preserve"> to susceptibility to CIE</w:t>
            </w:r>
          </w:p>
        </w:tc>
      </w:tr>
      <w:tr w:rsidR="00D232D0" w:rsidRPr="00C03040" w14:paraId="29ACB90B" w14:textId="77777777" w:rsidTr="00C03040">
        <w:trPr>
          <w:trHeight w:val="562"/>
        </w:trPr>
        <w:tc>
          <w:tcPr>
            <w:tcW w:w="1038" w:type="dxa"/>
          </w:tcPr>
          <w:p w14:paraId="79132D5A" w14:textId="66D5E73D"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color w:val="000000" w:themeColor="text1"/>
                <w:sz w:val="20"/>
                <w:szCs w:val="20"/>
              </w:rPr>
              <w:t>Shin et al., 2016</w:t>
            </w:r>
            <w:r w:rsidR="00130F49" w:rsidRPr="00C03040">
              <w:rPr>
                <w:rFonts w:ascii="Times New Roman" w:hAnsi="Times New Roman" w:cs="Times New Roman"/>
                <w:color w:val="000000" w:themeColor="text1"/>
                <w:sz w:val="20"/>
                <w:szCs w:val="20"/>
              </w:rPr>
              <w:fldChar w:fldCharType="begin">
                <w:fldData xml:space="preserve">PEVuZE5vdGU+PENpdGU+PEF1dGhvcj5TaGluPC9BdXRob3I+PFllYXI+MjAxNjwvWWVhcj48UmVj
TnVtPjE2OTwvUmVjTnVtPjxEaXNwbGF5VGV4dD48c3R5bGUgZmFjZT0ic3VwZXJzY3JpcHQiPjE2
PC9zdHlsZT48L0Rpc3BsYXlUZXh0PjxyZWNvcmQ+PHJlYy1udW1iZXI+MTY5PC9yZWMtbnVtYmVy
Pjxmb3JlaWduLWtleXM+PGtleSBhcHA9IkVOIiBkYi1pZD0iMndmcGZwYXN4MmE5eDdleHNzODUw
dHQ2OXA5ejlzZnRhNTl0IiB0aW1lc3RhbXA9IjE2MTM5MzE3NjkiPjE2OTwva2V5PjwvZm9yZWln
bi1rZXlzPjxyZWYtdHlwZSBuYW1lPSJKb3VybmFsIEFydGljbGUiPjE3PC9yZWYtdHlwZT48Y29u
dHJpYnV0b3JzPjxhdXRob3JzPjxhdXRob3I+U2hpbiwgSC48L2F1dGhvcj48YXV0aG9yPlByaWNl
LCBLLjwvYXV0aG9yPjxhdXRob3I+QWxiZXJ0LCBMLjwvYXV0aG9yPjxhdXRob3I+RG9kaWNrLCBK
LjwvYXV0aG9yPjxhdXRob3I+UGFyaywgTC48L2F1dGhvcj48YXV0aG9yPkRvbWluZ3Vlei1CZWxs
bywgTS4gRy48L2F1dGhvcj48L2F1dGhvcnM+PC9jb250cmlidXRvcnM+PGF1dGgtYWRkcmVzcz5E
aXZpc2lvbiBvZiBUcmFuc2xhdGlvbmFsIE1lZGljaW5lLCBOZXcgWW9yayBVbml2ZXJzaXR5IFNj
aG9vbCBvZiBNZWRpY2luZSwgTmV3IFlvcmssIE5ldyBZb3JrLCBVU0EuJiN4RDtEaXZpc2lvbiBv
ZiBUcmFuc2xhdGlvbmFsIE1lZGljaW5lLCBOZXcgWW9yayBVbml2ZXJzaXR5IFNjaG9vbCBvZiBN
ZWRpY2luZSwgTmV3IFlvcmssIE5ldyBZb3JrLCBVU0EgRGVwYXJ0bWVudCBvZiBPcGh0aGFsbW9s
b2d5LCBOZXcgWW9yayBVbml2ZXJzaXR5IFNjaG9vbCBvZiBNZWRpY2luZSwgTmV3IFlvcmssIE5l
dyBZb3JrLCBVU0EuJiN4RDtEZXBhcnRtZW50IG9mIE9waHRoYWxtb2xvZ3ksIE5ldyBZb3JrIFVu
aXZlcnNpdHkgU2Nob29sIG9mIE1lZGljaW5lLCBOZXcgWW9yaywgTmV3IFlvcmssIFVTQS4mI3hE
O0RpdmlzaW9uIG9mIFRyYW5zbGF0aW9uYWwgTWVkaWNpbmUsIE5ldyBZb3JrIFVuaXZlcnNpdHkg
U2Nob29sIG9mIE1lZGljaW5lLCBOZXcgWW9yaywgTmV3IFlvcmssIFVTQSBNYXJpYS5Eb21pbmd1
ZXotQmVsbG9Abnl1bWMub3JnLjwvYXV0aC1hZGRyZXNzPjx0aXRsZXM+PHRpdGxlPkNoYW5nZXMg
aW4gdGhlIEV5ZSBNaWNyb2Jpb3RhIEFzc29jaWF0ZWQgd2l0aCBDb250YWN0IExlbnMgV2Vhcmlu
ZzwvdGl0bGU+PHNlY29uZGFyeS10aXRsZT5tQmlvPC9zZWNvbmRhcnktdGl0bGU+PC90aXRsZXM+
PHBlcmlvZGljYWw+PGZ1bGwtdGl0bGU+TUJpbzwvZnVsbC10aXRsZT48L3BlcmlvZGljYWw+PHBh
Z2VzPmUwMDE5ODwvcGFnZXM+PHZvbHVtZT43PC92b2x1bWU+PG51bWJlcj4yPC9udW1iZXI+PGVk
aXRpb24+MjAxNi8wMy8yNDwvZWRpdGlvbj48a2V5d29yZHM+PGtleXdvcmQ+QmFjdGVyaWEvKmNs
YXNzaWZpY2F0aW9uLypnZW5ldGljczwva2V5d29yZD48a2V5d29yZD5DbHVzdGVyIEFuYWx5c2lz
PC9rZXl3b3JkPjxrZXl3b3JkPkNvbmp1bmN0aXZhL21pY3JvYmlvbG9neTwva2V5d29yZD48a2V5
d29yZD4qQ29udGFjdCBMZW5zZXM8L2tleXdvcmQ+PGtleXdvcmQ+RE5BLCBCYWN0ZXJpYWwvY2hl
bWlzdHJ5L2dlbmV0aWNzPC9rZXl3b3JkPjxrZXl3b3JkPkROQSwgUmlib3NvbWFsL2NoZW1pc3Ry
eS9nZW5ldGljczwva2V5d29yZD48a2V5d29yZD5FeWUvKm1pY3JvYmlvbG9neTwva2V5d29yZD48
a2V5d29yZD5GZW1hbGU8L2tleXdvcmQ+PGtleXdvcmQ+SG9zcGl0YWxzLCBVbml2ZXJzaXR5PC9r
ZXl3b3JkPjxrZXl3b3JkPkh1bWFuczwva2V5d29yZD48a2V5d29yZD5NYWxlPC9rZXl3b3JkPjxr
ZXl3b3JkPk1ldGFnZW5vbWljczwva2V5d29yZD48a2V5d29yZD4qTWljcm9iaW90YTwva2V5d29y
ZD48a2V5d29yZD5OZXcgWW9yayBDaXR5PC9rZXl3b3JkPjxrZXl3b3JkPlBoeWxvZ2VueTwva2V5
d29yZD48a2V5d29yZD5STkEsIFJpYm9zb21hbCwgMTZTL2dlbmV0aWNzPC9rZXl3b3JkPjxrZXl3
b3JkPlNlcXVlbmNlIEFuYWx5c2lzLCBETkE8L2tleXdvcmQ+PGtleXdvcmQ+U2tpbi9taWNyb2Jp
b2xvZ3k8L2tleXdvcmQ+PC9rZXl3b3Jkcz48ZGF0ZXM+PHllYXI+MjAxNjwveWVhcj48cHViLWRh
dGVzPjxkYXRlPk1hciAyMjwvZGF0ZT48L3B1Yi1kYXRlcz48L2RhdGVzPjxhY2Nlc3Npb24tbnVt
PjI3MDA2NDYyPC9hY2Nlc3Npb24tbnVtPjx1cmxzPjwvdXJscz48Y3VzdG9tMj5QTUM0ODE3MjUx
PC9jdXN0b20yPjxlbGVjdHJvbmljLXJlc291cmNlLW51bT4xMC4xMTI4L21CaW8uMDAxOTgtMTY8
L2VsZWN0cm9uaWMtcmVzb3VyY2UtbnVtPjxyZW1vdGUtZGF0YWJhc2UtcHJvdmlkZXI+TkxNPC9y
ZW1vdGUtZGF0YWJhc2UtcHJvdmlkZXI+PGxhbmd1YWdlPmVuZzwvbGFuZ3VhZ2U+PC9yZWNvcmQ+
PC9DaXRlPjwvRW5kTm90ZT4A
</w:fldData>
              </w:fldChar>
            </w:r>
            <w:r w:rsidR="001278A8">
              <w:rPr>
                <w:rFonts w:ascii="Times New Roman" w:hAnsi="Times New Roman" w:cs="Times New Roman"/>
                <w:color w:val="000000" w:themeColor="text1"/>
                <w:sz w:val="20"/>
                <w:szCs w:val="20"/>
              </w:rPr>
              <w:instrText xml:space="preserve"> ADDIN EN.CITE </w:instrText>
            </w:r>
            <w:r w:rsidR="001278A8">
              <w:rPr>
                <w:rFonts w:ascii="Times New Roman" w:hAnsi="Times New Roman" w:cs="Times New Roman"/>
                <w:color w:val="000000" w:themeColor="text1"/>
                <w:sz w:val="20"/>
                <w:szCs w:val="20"/>
              </w:rPr>
              <w:fldChar w:fldCharType="begin">
                <w:fldData xml:space="preserve">PEVuZE5vdGU+PENpdGU+PEF1dGhvcj5TaGluPC9BdXRob3I+PFllYXI+MjAxNjwvWWVhcj48UmVj
TnVtPjE2OTwvUmVjTnVtPjxEaXNwbGF5VGV4dD48c3R5bGUgZmFjZT0ic3VwZXJzY3JpcHQiPjE2
PC9zdHlsZT48L0Rpc3BsYXlUZXh0PjxyZWNvcmQ+PHJlYy1udW1iZXI+MTY5PC9yZWMtbnVtYmVy
Pjxmb3JlaWduLWtleXM+PGtleSBhcHA9IkVOIiBkYi1pZD0iMndmcGZwYXN4MmE5eDdleHNzODUw
dHQ2OXA5ejlzZnRhNTl0IiB0aW1lc3RhbXA9IjE2MTM5MzE3NjkiPjE2OTwva2V5PjwvZm9yZWln
bi1rZXlzPjxyZWYtdHlwZSBuYW1lPSJKb3VybmFsIEFydGljbGUiPjE3PC9yZWYtdHlwZT48Y29u
dHJpYnV0b3JzPjxhdXRob3JzPjxhdXRob3I+U2hpbiwgSC48L2F1dGhvcj48YXV0aG9yPlByaWNl
LCBLLjwvYXV0aG9yPjxhdXRob3I+QWxiZXJ0LCBMLjwvYXV0aG9yPjxhdXRob3I+RG9kaWNrLCBK
LjwvYXV0aG9yPjxhdXRob3I+UGFyaywgTC48L2F1dGhvcj48YXV0aG9yPkRvbWluZ3Vlei1CZWxs
bywgTS4gRy48L2F1dGhvcj48L2F1dGhvcnM+PC9jb250cmlidXRvcnM+PGF1dGgtYWRkcmVzcz5E
aXZpc2lvbiBvZiBUcmFuc2xhdGlvbmFsIE1lZGljaW5lLCBOZXcgWW9yayBVbml2ZXJzaXR5IFNj
aG9vbCBvZiBNZWRpY2luZSwgTmV3IFlvcmssIE5ldyBZb3JrLCBVU0EuJiN4RDtEaXZpc2lvbiBv
ZiBUcmFuc2xhdGlvbmFsIE1lZGljaW5lLCBOZXcgWW9yayBVbml2ZXJzaXR5IFNjaG9vbCBvZiBN
ZWRpY2luZSwgTmV3IFlvcmssIE5ldyBZb3JrLCBVU0EgRGVwYXJ0bWVudCBvZiBPcGh0aGFsbW9s
b2d5LCBOZXcgWW9yayBVbml2ZXJzaXR5IFNjaG9vbCBvZiBNZWRpY2luZSwgTmV3IFlvcmssIE5l
dyBZb3JrLCBVU0EuJiN4RDtEZXBhcnRtZW50IG9mIE9waHRoYWxtb2xvZ3ksIE5ldyBZb3JrIFVu
aXZlcnNpdHkgU2Nob29sIG9mIE1lZGljaW5lLCBOZXcgWW9yaywgTmV3IFlvcmssIFVTQS4mI3hE
O0RpdmlzaW9uIG9mIFRyYW5zbGF0aW9uYWwgTWVkaWNpbmUsIE5ldyBZb3JrIFVuaXZlcnNpdHkg
U2Nob29sIG9mIE1lZGljaW5lLCBOZXcgWW9yaywgTmV3IFlvcmssIFVTQSBNYXJpYS5Eb21pbmd1
ZXotQmVsbG9Abnl1bWMub3JnLjwvYXV0aC1hZGRyZXNzPjx0aXRsZXM+PHRpdGxlPkNoYW5nZXMg
aW4gdGhlIEV5ZSBNaWNyb2Jpb3RhIEFzc29jaWF0ZWQgd2l0aCBDb250YWN0IExlbnMgV2Vhcmlu
ZzwvdGl0bGU+PHNlY29uZGFyeS10aXRsZT5tQmlvPC9zZWNvbmRhcnktdGl0bGU+PC90aXRsZXM+
PHBlcmlvZGljYWw+PGZ1bGwtdGl0bGU+TUJpbzwvZnVsbC10aXRsZT48L3BlcmlvZGljYWw+PHBh
Z2VzPmUwMDE5ODwvcGFnZXM+PHZvbHVtZT43PC92b2x1bWU+PG51bWJlcj4yPC9udW1iZXI+PGVk
aXRpb24+MjAxNi8wMy8yNDwvZWRpdGlvbj48a2V5d29yZHM+PGtleXdvcmQ+QmFjdGVyaWEvKmNs
YXNzaWZpY2F0aW9uLypnZW5ldGljczwva2V5d29yZD48a2V5d29yZD5DbHVzdGVyIEFuYWx5c2lz
PC9rZXl3b3JkPjxrZXl3b3JkPkNvbmp1bmN0aXZhL21pY3JvYmlvbG9neTwva2V5d29yZD48a2V5
d29yZD4qQ29udGFjdCBMZW5zZXM8L2tleXdvcmQ+PGtleXdvcmQ+RE5BLCBCYWN0ZXJpYWwvY2hl
bWlzdHJ5L2dlbmV0aWNzPC9rZXl3b3JkPjxrZXl3b3JkPkROQSwgUmlib3NvbWFsL2NoZW1pc3Ry
eS9nZW5ldGljczwva2V5d29yZD48a2V5d29yZD5FeWUvKm1pY3JvYmlvbG9neTwva2V5d29yZD48
a2V5d29yZD5GZW1hbGU8L2tleXdvcmQ+PGtleXdvcmQ+SG9zcGl0YWxzLCBVbml2ZXJzaXR5PC9r
ZXl3b3JkPjxrZXl3b3JkPkh1bWFuczwva2V5d29yZD48a2V5d29yZD5NYWxlPC9rZXl3b3JkPjxr
ZXl3b3JkPk1ldGFnZW5vbWljczwva2V5d29yZD48a2V5d29yZD4qTWljcm9iaW90YTwva2V5d29y
ZD48a2V5d29yZD5OZXcgWW9yayBDaXR5PC9rZXl3b3JkPjxrZXl3b3JkPlBoeWxvZ2VueTwva2V5
d29yZD48a2V5d29yZD5STkEsIFJpYm9zb21hbCwgMTZTL2dlbmV0aWNzPC9rZXl3b3JkPjxrZXl3
b3JkPlNlcXVlbmNlIEFuYWx5c2lzLCBETkE8L2tleXdvcmQ+PGtleXdvcmQ+U2tpbi9taWNyb2Jp
b2xvZ3k8L2tleXdvcmQ+PC9rZXl3b3Jkcz48ZGF0ZXM+PHllYXI+MjAxNjwveWVhcj48cHViLWRh
dGVzPjxkYXRlPk1hciAyMjwvZGF0ZT48L3B1Yi1kYXRlcz48L2RhdGVzPjxhY2Nlc3Npb24tbnVt
PjI3MDA2NDYyPC9hY2Nlc3Npb24tbnVtPjx1cmxzPjwvdXJscz48Y3VzdG9tMj5QTUM0ODE3MjUx
PC9jdXN0b20yPjxlbGVjdHJvbmljLXJlc291cmNlLW51bT4xMC4xMTI4L21CaW8uMDAxOTgtMTY8
L2VsZWN0cm9uaWMtcmVzb3VyY2UtbnVtPjxyZW1vdGUtZGF0YWJhc2UtcHJvdmlkZXI+TkxNPC9y
ZW1vdGUtZGF0YWJhc2UtcHJvdmlkZXI+PGxhbmd1YWdlPmVuZzwvbGFuZ3VhZ2U+PC9yZWNvcmQ+
PC9DaXRlPjwvRW5kTm90ZT4A
</w:fldData>
              </w:fldChar>
            </w:r>
            <w:r w:rsidR="001278A8">
              <w:rPr>
                <w:rFonts w:ascii="Times New Roman" w:hAnsi="Times New Roman" w:cs="Times New Roman"/>
                <w:color w:val="000000" w:themeColor="text1"/>
                <w:sz w:val="20"/>
                <w:szCs w:val="20"/>
              </w:rPr>
              <w:instrText xml:space="preserve"> ADDIN EN.CITE.DATA </w:instrText>
            </w:r>
            <w:r w:rsidR="001278A8">
              <w:rPr>
                <w:rFonts w:ascii="Times New Roman" w:hAnsi="Times New Roman" w:cs="Times New Roman"/>
                <w:color w:val="000000" w:themeColor="text1"/>
                <w:sz w:val="20"/>
                <w:szCs w:val="20"/>
              </w:rPr>
            </w:r>
            <w:r w:rsidR="001278A8">
              <w:rPr>
                <w:rFonts w:ascii="Times New Roman" w:hAnsi="Times New Roman" w:cs="Times New Roman"/>
                <w:color w:val="000000" w:themeColor="text1"/>
                <w:sz w:val="20"/>
                <w:szCs w:val="20"/>
              </w:rPr>
              <w:fldChar w:fldCharType="end"/>
            </w:r>
            <w:r w:rsidR="00130F49" w:rsidRPr="00C03040">
              <w:rPr>
                <w:rFonts w:ascii="Times New Roman" w:hAnsi="Times New Roman" w:cs="Times New Roman"/>
                <w:color w:val="000000" w:themeColor="text1"/>
                <w:sz w:val="20"/>
                <w:szCs w:val="20"/>
              </w:rPr>
            </w:r>
            <w:r w:rsidR="00130F49" w:rsidRPr="00C03040">
              <w:rPr>
                <w:rFonts w:ascii="Times New Roman" w:hAnsi="Times New Roman" w:cs="Times New Roman"/>
                <w:color w:val="000000" w:themeColor="text1"/>
                <w:sz w:val="20"/>
                <w:szCs w:val="20"/>
              </w:rPr>
              <w:fldChar w:fldCharType="separate"/>
            </w:r>
            <w:r w:rsidR="001278A8" w:rsidRPr="001278A8">
              <w:rPr>
                <w:rFonts w:ascii="Times New Roman" w:hAnsi="Times New Roman" w:cs="Times New Roman"/>
                <w:noProof/>
                <w:color w:val="000000" w:themeColor="text1"/>
                <w:sz w:val="20"/>
                <w:szCs w:val="20"/>
                <w:vertAlign w:val="superscript"/>
              </w:rPr>
              <w:t>16</w:t>
            </w:r>
            <w:r w:rsidR="00130F49" w:rsidRPr="00C03040">
              <w:rPr>
                <w:rFonts w:ascii="Times New Roman" w:hAnsi="Times New Roman" w:cs="Times New Roman"/>
                <w:color w:val="000000" w:themeColor="text1"/>
                <w:sz w:val="20"/>
                <w:szCs w:val="20"/>
              </w:rPr>
              <w:fldChar w:fldCharType="end"/>
            </w:r>
          </w:p>
        </w:tc>
        <w:tc>
          <w:tcPr>
            <w:tcW w:w="1651" w:type="dxa"/>
          </w:tcPr>
          <w:p w14:paraId="6FBFD226"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Contact lens</w:t>
            </w:r>
          </w:p>
          <w:p w14:paraId="2CEDF0C5" w14:textId="77777777" w:rsidR="00D232D0" w:rsidRPr="00C03040" w:rsidRDefault="00D232D0" w:rsidP="00C56F5B">
            <w:pPr>
              <w:rPr>
                <w:rFonts w:ascii="Times New Roman" w:hAnsi="Times New Roman" w:cs="Times New Roman"/>
                <w:sz w:val="20"/>
                <w:szCs w:val="20"/>
              </w:rPr>
            </w:pPr>
          </w:p>
        </w:tc>
        <w:tc>
          <w:tcPr>
            <w:tcW w:w="1366" w:type="dxa"/>
          </w:tcPr>
          <w:p w14:paraId="3F3A7DDF"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USA</w:t>
            </w:r>
          </w:p>
        </w:tc>
        <w:tc>
          <w:tcPr>
            <w:tcW w:w="1630" w:type="dxa"/>
          </w:tcPr>
          <w:p w14:paraId="41FBB8B7"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 xml:space="preserve">Conjunctival swabs, skin under eye, contact lens </w:t>
            </w:r>
          </w:p>
        </w:tc>
        <w:tc>
          <w:tcPr>
            <w:tcW w:w="1256" w:type="dxa"/>
          </w:tcPr>
          <w:p w14:paraId="70EA231D"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16S rRNA</w:t>
            </w:r>
          </w:p>
        </w:tc>
        <w:tc>
          <w:tcPr>
            <w:tcW w:w="4087" w:type="dxa"/>
          </w:tcPr>
          <w:p w14:paraId="6151F92F" w14:textId="77777777" w:rsidR="00D232D0" w:rsidRPr="00AC2B9F" w:rsidRDefault="00D232D0" w:rsidP="00C56F5B">
            <w:pPr>
              <w:rPr>
                <w:rFonts w:ascii="Times New Roman" w:hAnsi="Times New Roman" w:cs="Times New Roman"/>
                <w:i/>
                <w:iCs/>
                <w:sz w:val="20"/>
                <w:szCs w:val="20"/>
              </w:rPr>
            </w:pPr>
            <w:r w:rsidRPr="00AC2B9F">
              <w:rPr>
                <w:rFonts w:ascii="Times New Roman" w:hAnsi="Times New Roman" w:cs="Times New Roman"/>
                <w:i/>
                <w:iCs/>
                <w:sz w:val="20"/>
                <w:szCs w:val="20"/>
              </w:rPr>
              <w:t xml:space="preserve">Pseudomonas, Acinetobacter, </w:t>
            </w:r>
            <w:proofErr w:type="spellStart"/>
            <w:r w:rsidRPr="00AC2B9F">
              <w:rPr>
                <w:rFonts w:ascii="Times New Roman" w:hAnsi="Times New Roman" w:cs="Times New Roman"/>
                <w:i/>
                <w:iCs/>
                <w:sz w:val="20"/>
                <w:szCs w:val="20"/>
              </w:rPr>
              <w:t>Methylobacterium</w:t>
            </w:r>
            <w:proofErr w:type="spellEnd"/>
            <w:r w:rsidRPr="00C03040">
              <w:rPr>
                <w:rFonts w:ascii="Times New Roman" w:hAnsi="Times New Roman" w:cs="Times New Roman"/>
                <w:sz w:val="20"/>
                <w:szCs w:val="20"/>
              </w:rPr>
              <w:t xml:space="preserve">, and </w:t>
            </w:r>
            <w:r w:rsidRPr="00AC2B9F">
              <w:rPr>
                <w:rFonts w:ascii="Times New Roman" w:hAnsi="Times New Roman" w:cs="Times New Roman"/>
                <w:i/>
                <w:iCs/>
                <w:sz w:val="20"/>
                <w:szCs w:val="20"/>
              </w:rPr>
              <w:t>Lactobacillus</w:t>
            </w:r>
            <w:r w:rsidRPr="00C03040">
              <w:rPr>
                <w:rFonts w:ascii="Times New Roman" w:hAnsi="Times New Roman" w:cs="Times New Roman"/>
                <w:sz w:val="20"/>
                <w:szCs w:val="20"/>
              </w:rPr>
              <w:t xml:space="preserve">. Decreased: </w:t>
            </w:r>
            <w:proofErr w:type="spellStart"/>
            <w:r w:rsidRPr="00AC2B9F">
              <w:rPr>
                <w:rFonts w:ascii="Times New Roman" w:hAnsi="Times New Roman" w:cs="Times New Roman"/>
                <w:i/>
                <w:iCs/>
                <w:sz w:val="20"/>
                <w:szCs w:val="20"/>
              </w:rPr>
              <w:t>Haemophilus</w:t>
            </w:r>
            <w:proofErr w:type="spellEnd"/>
            <w:r w:rsidRPr="00AC2B9F">
              <w:rPr>
                <w:rFonts w:ascii="Times New Roman" w:hAnsi="Times New Roman" w:cs="Times New Roman"/>
                <w:i/>
                <w:iCs/>
                <w:sz w:val="20"/>
                <w:szCs w:val="20"/>
              </w:rPr>
              <w:t>, Streptococcus, Staphylococcus,</w:t>
            </w:r>
            <w:r w:rsidRPr="00C03040">
              <w:rPr>
                <w:rFonts w:ascii="Times New Roman" w:hAnsi="Times New Roman" w:cs="Times New Roman"/>
                <w:sz w:val="20"/>
                <w:szCs w:val="20"/>
              </w:rPr>
              <w:t xml:space="preserve"> and </w:t>
            </w:r>
            <w:r w:rsidRPr="00AC2B9F">
              <w:rPr>
                <w:rFonts w:ascii="Times New Roman" w:hAnsi="Times New Roman" w:cs="Times New Roman"/>
                <w:i/>
                <w:iCs/>
                <w:sz w:val="20"/>
                <w:szCs w:val="20"/>
              </w:rPr>
              <w:t xml:space="preserve">Corynebacterium </w:t>
            </w:r>
          </w:p>
          <w:p w14:paraId="20D15E69" w14:textId="77777777" w:rsidR="00D232D0" w:rsidRPr="00C03040" w:rsidRDefault="00D232D0" w:rsidP="00C56F5B">
            <w:pPr>
              <w:rPr>
                <w:rFonts w:ascii="Times New Roman" w:hAnsi="Times New Roman" w:cs="Times New Roman"/>
                <w:sz w:val="20"/>
                <w:szCs w:val="20"/>
              </w:rPr>
            </w:pPr>
          </w:p>
        </w:tc>
        <w:tc>
          <w:tcPr>
            <w:tcW w:w="2148" w:type="dxa"/>
          </w:tcPr>
          <w:p w14:paraId="1B1FAFEC" w14:textId="1BA105AC"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 xml:space="preserve"> </w:t>
            </w:r>
            <w:r w:rsidR="00BD25B7">
              <w:rPr>
                <w:rFonts w:ascii="Times New Roman" w:hAnsi="Times New Roman" w:cs="Times New Roman"/>
                <w:sz w:val="20"/>
                <w:szCs w:val="20"/>
              </w:rPr>
              <w:t>H</w:t>
            </w:r>
            <w:r w:rsidRPr="00C03040">
              <w:rPr>
                <w:rFonts w:ascii="Times New Roman" w:hAnsi="Times New Roman" w:cs="Times New Roman"/>
                <w:sz w:val="20"/>
                <w:szCs w:val="20"/>
              </w:rPr>
              <w:t xml:space="preserve">igher </w:t>
            </w:r>
            <w:proofErr w:type="spellStart"/>
            <w:r w:rsidRPr="00AC2B9F">
              <w:rPr>
                <w:rFonts w:ascii="Times New Roman" w:hAnsi="Times New Roman" w:cs="Times New Roman"/>
                <w:i/>
                <w:iCs/>
                <w:sz w:val="20"/>
                <w:szCs w:val="20"/>
              </w:rPr>
              <w:t>Haemophilus</w:t>
            </w:r>
            <w:proofErr w:type="spellEnd"/>
            <w:r w:rsidRPr="00AC2B9F">
              <w:rPr>
                <w:rFonts w:ascii="Times New Roman" w:hAnsi="Times New Roman" w:cs="Times New Roman"/>
                <w:i/>
                <w:iCs/>
                <w:sz w:val="20"/>
                <w:szCs w:val="20"/>
              </w:rPr>
              <w:t xml:space="preserve">, Neisseria, Streptococcus, Staphylococcus, </w:t>
            </w:r>
            <w:proofErr w:type="spellStart"/>
            <w:r w:rsidRPr="00AC2B9F">
              <w:rPr>
                <w:rFonts w:ascii="Times New Roman" w:hAnsi="Times New Roman" w:cs="Times New Roman"/>
                <w:i/>
                <w:iCs/>
                <w:sz w:val="20"/>
                <w:szCs w:val="20"/>
              </w:rPr>
              <w:t>Rothia</w:t>
            </w:r>
            <w:proofErr w:type="spellEnd"/>
            <w:r w:rsidRPr="00AC2B9F">
              <w:rPr>
                <w:rFonts w:ascii="Times New Roman" w:hAnsi="Times New Roman" w:cs="Times New Roman"/>
                <w:i/>
                <w:iCs/>
                <w:sz w:val="20"/>
                <w:szCs w:val="20"/>
              </w:rPr>
              <w:t xml:space="preserve">, </w:t>
            </w:r>
            <w:r w:rsidRPr="00C03040">
              <w:rPr>
                <w:rFonts w:ascii="Times New Roman" w:hAnsi="Times New Roman" w:cs="Times New Roman"/>
                <w:sz w:val="20"/>
                <w:szCs w:val="20"/>
              </w:rPr>
              <w:t xml:space="preserve">and </w:t>
            </w:r>
            <w:r w:rsidRPr="00AC2B9F">
              <w:rPr>
                <w:rFonts w:ascii="Times New Roman" w:hAnsi="Times New Roman" w:cs="Times New Roman"/>
                <w:i/>
                <w:iCs/>
                <w:sz w:val="20"/>
                <w:szCs w:val="20"/>
              </w:rPr>
              <w:t>Corynebacterium</w:t>
            </w:r>
            <w:r w:rsidRPr="00C03040">
              <w:rPr>
                <w:rFonts w:ascii="Times New Roman" w:hAnsi="Times New Roman" w:cs="Times New Roman"/>
                <w:sz w:val="20"/>
                <w:szCs w:val="20"/>
              </w:rPr>
              <w:t xml:space="preserve"> compared to skin</w:t>
            </w:r>
          </w:p>
        </w:tc>
      </w:tr>
    </w:tbl>
    <w:p w14:paraId="62439956" w14:textId="402DA726" w:rsidR="00C03040" w:rsidRPr="00C03040" w:rsidRDefault="00D232D0" w:rsidP="00C03040">
      <w:pPr>
        <w:rPr>
          <w:rFonts w:ascii="Times New Roman" w:hAnsi="Times New Roman" w:cs="Times New Roman"/>
          <w:b/>
        </w:rPr>
      </w:pPr>
      <w:r>
        <w:rPr>
          <w:b/>
        </w:rPr>
        <w:br w:type="page"/>
      </w:r>
      <w:r w:rsidR="00C03040" w:rsidRPr="00C03040">
        <w:rPr>
          <w:rFonts w:ascii="Times New Roman" w:hAnsi="Times New Roman" w:cs="Times New Roman"/>
          <w:b/>
        </w:rPr>
        <w:lastRenderedPageBreak/>
        <w:t>Table S</w:t>
      </w:r>
      <w:r w:rsidR="003114A4">
        <w:rPr>
          <w:rFonts w:ascii="Times New Roman" w:hAnsi="Times New Roman" w:cs="Times New Roman"/>
          <w:b/>
        </w:rPr>
        <w:t>7</w:t>
      </w:r>
      <w:r w:rsidR="002E2D1D">
        <w:rPr>
          <w:rFonts w:ascii="Times New Roman" w:hAnsi="Times New Roman" w:cs="Times New Roman"/>
          <w:b/>
        </w:rPr>
        <w:t>-III</w:t>
      </w:r>
      <w:r w:rsidR="00C03040" w:rsidRPr="00C03040">
        <w:rPr>
          <w:rFonts w:ascii="Times New Roman" w:hAnsi="Times New Roman" w:cs="Times New Roman"/>
          <w:b/>
        </w:rPr>
        <w:t xml:space="preserve"> Microbiome studies in other ocular surface disease: </w:t>
      </w:r>
      <w:r w:rsidR="00C03040">
        <w:rPr>
          <w:rFonts w:ascii="Times New Roman" w:hAnsi="Times New Roman" w:cs="Times New Roman"/>
          <w:b/>
        </w:rPr>
        <w:t>Allergy</w:t>
      </w:r>
    </w:p>
    <w:tbl>
      <w:tblPr>
        <w:tblStyle w:val="TableGrid"/>
        <w:tblpPr w:leftFromText="180" w:rightFromText="180" w:tblpY="645"/>
        <w:tblW w:w="0" w:type="auto"/>
        <w:tblLook w:val="04A0" w:firstRow="1" w:lastRow="0" w:firstColumn="1" w:lastColumn="0" w:noHBand="0" w:noVBand="1"/>
      </w:tblPr>
      <w:tblGrid>
        <w:gridCol w:w="1327"/>
        <w:gridCol w:w="1877"/>
        <w:gridCol w:w="1074"/>
        <w:gridCol w:w="1637"/>
        <w:gridCol w:w="1310"/>
        <w:gridCol w:w="4090"/>
        <w:gridCol w:w="2148"/>
      </w:tblGrid>
      <w:tr w:rsidR="00D232D0" w:rsidRPr="00C03040" w14:paraId="5C45F4C1" w14:textId="77777777" w:rsidTr="00C03040">
        <w:trPr>
          <w:trHeight w:val="562"/>
        </w:trPr>
        <w:tc>
          <w:tcPr>
            <w:tcW w:w="1327" w:type="dxa"/>
          </w:tcPr>
          <w:p w14:paraId="565E56E0"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Author</w:t>
            </w:r>
            <w:r w:rsidR="00311746">
              <w:rPr>
                <w:rFonts w:ascii="Times New Roman" w:hAnsi="Times New Roman" w:cs="Times New Roman"/>
                <w:b/>
                <w:bCs/>
                <w:sz w:val="20"/>
                <w:szCs w:val="20"/>
              </w:rPr>
              <w:t xml:space="preserve">, </w:t>
            </w:r>
            <w:r w:rsidRPr="00C03040">
              <w:rPr>
                <w:rFonts w:ascii="Times New Roman" w:hAnsi="Times New Roman" w:cs="Times New Roman"/>
                <w:b/>
                <w:bCs/>
                <w:sz w:val="20"/>
                <w:szCs w:val="20"/>
              </w:rPr>
              <w:t>year</w:t>
            </w:r>
          </w:p>
        </w:tc>
        <w:tc>
          <w:tcPr>
            <w:tcW w:w="1877" w:type="dxa"/>
          </w:tcPr>
          <w:p w14:paraId="7C37B905"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Disease</w:t>
            </w:r>
          </w:p>
        </w:tc>
        <w:tc>
          <w:tcPr>
            <w:tcW w:w="1074" w:type="dxa"/>
          </w:tcPr>
          <w:p w14:paraId="00C1F95E"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 xml:space="preserve">Location </w:t>
            </w:r>
          </w:p>
        </w:tc>
        <w:tc>
          <w:tcPr>
            <w:tcW w:w="1637" w:type="dxa"/>
          </w:tcPr>
          <w:p w14:paraId="2C884B10"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Sample</w:t>
            </w:r>
          </w:p>
        </w:tc>
        <w:tc>
          <w:tcPr>
            <w:tcW w:w="1310" w:type="dxa"/>
          </w:tcPr>
          <w:p w14:paraId="03B47C55"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lang w:eastAsia="zh-CN"/>
              </w:rPr>
              <w:t>Sequencing method</w:t>
            </w:r>
          </w:p>
        </w:tc>
        <w:tc>
          <w:tcPr>
            <w:tcW w:w="4090" w:type="dxa"/>
          </w:tcPr>
          <w:p w14:paraId="3E128DDA"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Species/genus/phylum of commensal</w:t>
            </w:r>
          </w:p>
        </w:tc>
        <w:tc>
          <w:tcPr>
            <w:tcW w:w="2148" w:type="dxa"/>
          </w:tcPr>
          <w:p w14:paraId="68D8B288"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Immune/molecular alterations</w:t>
            </w:r>
          </w:p>
        </w:tc>
      </w:tr>
      <w:tr w:rsidR="00D232D0" w:rsidRPr="00C03040" w14:paraId="4BF4A904" w14:textId="77777777" w:rsidTr="00C03040">
        <w:trPr>
          <w:trHeight w:val="533"/>
        </w:trPr>
        <w:tc>
          <w:tcPr>
            <w:tcW w:w="1327" w:type="dxa"/>
          </w:tcPr>
          <w:p w14:paraId="02CB78CB" w14:textId="4F28F1BA" w:rsidR="00D232D0" w:rsidRPr="00C03040" w:rsidRDefault="00D232D0" w:rsidP="00C56F5B">
            <w:pPr>
              <w:rPr>
                <w:rFonts w:ascii="Times New Roman" w:hAnsi="Times New Roman" w:cs="Times New Roman"/>
                <w:sz w:val="20"/>
                <w:szCs w:val="20"/>
              </w:rPr>
            </w:pPr>
            <w:proofErr w:type="spellStart"/>
            <w:r w:rsidRPr="00C03040">
              <w:rPr>
                <w:rFonts w:ascii="Times New Roman" w:hAnsi="Times New Roman" w:cs="Times New Roman"/>
                <w:sz w:val="20"/>
                <w:szCs w:val="20"/>
              </w:rPr>
              <w:t>Yau</w:t>
            </w:r>
            <w:proofErr w:type="spellEnd"/>
            <w:r w:rsidRPr="00C03040">
              <w:rPr>
                <w:rFonts w:ascii="Times New Roman" w:hAnsi="Times New Roman" w:cs="Times New Roman"/>
                <w:sz w:val="20"/>
                <w:szCs w:val="20"/>
              </w:rPr>
              <w:t xml:space="preserve"> Jennifer et al</w:t>
            </w:r>
            <w:r w:rsidR="00311746">
              <w:rPr>
                <w:rFonts w:ascii="Times New Roman" w:hAnsi="Times New Roman" w:cs="Times New Roman"/>
                <w:sz w:val="20"/>
                <w:szCs w:val="20"/>
              </w:rPr>
              <w:t>,</w:t>
            </w:r>
            <w:r w:rsidRPr="00C03040">
              <w:rPr>
                <w:rFonts w:ascii="Times New Roman" w:hAnsi="Times New Roman" w:cs="Times New Roman"/>
                <w:sz w:val="20"/>
                <w:szCs w:val="20"/>
              </w:rPr>
              <w:t xml:space="preserve"> 2019</w:t>
            </w:r>
            <w:r w:rsidR="00130F49" w:rsidRPr="00C03040">
              <w:rPr>
                <w:rFonts w:ascii="Times New Roman" w:hAnsi="Times New Roman" w:cs="Times New Roman"/>
                <w:sz w:val="20"/>
                <w:szCs w:val="20"/>
              </w:rPr>
              <w:fldChar w:fldCharType="begin"/>
            </w:r>
            <w:r w:rsidR="001278A8">
              <w:rPr>
                <w:rFonts w:ascii="Times New Roman" w:hAnsi="Times New Roman" w:cs="Times New Roman"/>
                <w:sz w:val="20"/>
                <w:szCs w:val="20"/>
              </w:rPr>
              <w:instrText xml:space="preserve"> ADDIN EN.CITE &lt;EndNote&gt;&lt;Cite&gt;&lt;Author&gt;Yau&lt;/Author&gt;&lt;Year&gt;2019&lt;/Year&gt;&lt;IDText&gt;Characterization of ocular and nasopharyngeal microbiome in allergic rhinoconjunctivitis&lt;/IDText&gt;&lt;DisplayText&gt;&lt;style face="superscript"&gt;17&lt;/style&gt;&lt;/DisplayText&gt;&lt;record&gt;&lt;dates&gt;&lt;pub-dates&gt;&lt;date&gt;09&lt;/date&gt;&lt;/pub-dates&gt;&lt;year&gt;2019&lt;/year&gt;&lt;/dates&gt;&lt;keywords&gt;&lt;keyword&gt;Adolescent&lt;/keyword&gt;&lt;keyword&gt;Child&lt;/keyword&gt;&lt;keyword&gt;Conjunctivitis, Allergic&lt;/keyword&gt;&lt;keyword&gt;Cross-Sectional Studies&lt;/keyword&gt;&lt;keyword&gt;Dysbiosis&lt;/keyword&gt;&lt;keyword&gt;Eye&lt;/keyword&gt;&lt;keyword&gt;Feces&lt;/keyword&gt;&lt;keyword&gt;Female&lt;/keyword&gt;&lt;keyword&gt;Host Microbial Interactions&lt;/keyword&gt;&lt;keyword&gt;Humans&lt;/keyword&gt;&lt;keyword&gt;Male&lt;/keyword&gt;&lt;keyword&gt;Microbiota&lt;/keyword&gt;&lt;keyword&gt;Nasopharynx&lt;/keyword&gt;&lt;keyword&gt;RNA, Ribosomal, 16S&lt;/keyword&gt;&lt;keyword&gt;Rhinitis, Allergic&lt;/keyword&gt;&lt;keyword&gt;16S rRNA sequencing&lt;/keyword&gt;&lt;keyword&gt;allergic rhinoconjunctivitis&lt;/keyword&gt;&lt;keyword&gt;microbiome&lt;/keyword&gt;&lt;keyword&gt;nasopharyngeal&lt;/keyword&gt;&lt;keyword&gt;ocular&lt;/keyword&gt;&lt;/keywords&gt;&lt;urls&gt;&lt;related-urls&gt;&lt;url&gt;https://www.ncbi.nlm.nih.gov/pubmed/31132163&lt;/url&gt;&lt;/related-urls&gt;&lt;/urls&gt;&lt;isbn&gt;1399-3038&lt;/isbn&gt;&lt;titles&gt;&lt;title&gt;Characterization of ocular and nasopharyngeal microbiome in allergic rhinoconjunctivitis&lt;/title&gt;&lt;secondary-title&gt;Pediatr Allergy Immunol&lt;/secondary-title&gt;&lt;/titles&gt;&lt;pages&gt;624-631&lt;/pages&gt;&lt;number&gt;6&lt;/number&gt;&lt;contributors&gt;&lt;authors&gt;&lt;author&gt;Yau, J. W.&lt;/author&gt;&lt;author&gt;Hou, J.&lt;/author&gt;&lt;author&gt;Tsui, S. K. W.&lt;/author&gt;&lt;author&gt;Leung, T. F.&lt;/author&gt;&lt;author&gt;Cheng, N. S.&lt;/author&gt;&lt;author&gt;Yam, J. C.&lt;/author&gt;&lt;author&gt;Kam, K. W.&lt;/author&gt;&lt;author&gt;Jhanji, V.&lt;/author&gt;&lt;author&gt;Hon, K. L.&lt;/author&gt;&lt;/authors&gt;&lt;/contributors&gt;&lt;edition&gt;2019/07/25&lt;/edition&gt;&lt;language&gt;eng&lt;/language&gt;&lt;added-date format="utc"&gt;1619251835&lt;/added-date&gt;&lt;ref-type name="Journal Article"&gt;17&lt;/ref-type&gt;&lt;rec-number&gt;218&lt;/rec-number&gt;&lt;last-updated-date format="utc"&gt;1619251835&lt;/last-updated-date&gt;&lt;accession-num&gt;31132163&lt;/accession-num&gt;&lt;electronic-resource-num&gt;10.1111/pai.13088&lt;/electronic-resource-num&gt;&lt;volume&gt;30&lt;/volume&gt;&lt;/record&gt;&lt;/Cite&gt;&lt;/EndNote&gt;</w:instrText>
            </w:r>
            <w:r w:rsidR="00130F49" w:rsidRPr="00C03040">
              <w:rPr>
                <w:rFonts w:ascii="Times New Roman" w:hAnsi="Times New Roman" w:cs="Times New Roman"/>
                <w:sz w:val="20"/>
                <w:szCs w:val="20"/>
              </w:rPr>
              <w:fldChar w:fldCharType="separate"/>
            </w:r>
            <w:r w:rsidR="001278A8" w:rsidRPr="001278A8">
              <w:rPr>
                <w:rFonts w:ascii="Times New Roman" w:hAnsi="Times New Roman" w:cs="Times New Roman"/>
                <w:noProof/>
                <w:sz w:val="20"/>
                <w:szCs w:val="20"/>
                <w:vertAlign w:val="superscript"/>
              </w:rPr>
              <w:t>17</w:t>
            </w:r>
            <w:r w:rsidR="00130F49" w:rsidRPr="00C03040">
              <w:rPr>
                <w:rFonts w:ascii="Times New Roman" w:hAnsi="Times New Roman" w:cs="Times New Roman"/>
                <w:sz w:val="20"/>
                <w:szCs w:val="20"/>
              </w:rPr>
              <w:fldChar w:fldCharType="end"/>
            </w:r>
          </w:p>
        </w:tc>
        <w:tc>
          <w:tcPr>
            <w:tcW w:w="1877" w:type="dxa"/>
          </w:tcPr>
          <w:p w14:paraId="52E5ADB5"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 xml:space="preserve">allergic </w:t>
            </w:r>
            <w:proofErr w:type="spellStart"/>
            <w:r w:rsidRPr="00C03040">
              <w:rPr>
                <w:rFonts w:ascii="Times New Roman" w:hAnsi="Times New Roman" w:cs="Times New Roman"/>
                <w:sz w:val="20"/>
                <w:szCs w:val="20"/>
              </w:rPr>
              <w:t>rhinoconjunctivitis</w:t>
            </w:r>
            <w:proofErr w:type="spellEnd"/>
          </w:p>
        </w:tc>
        <w:tc>
          <w:tcPr>
            <w:tcW w:w="1074" w:type="dxa"/>
          </w:tcPr>
          <w:p w14:paraId="5045C7CE"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Hong Kong</w:t>
            </w:r>
          </w:p>
        </w:tc>
        <w:tc>
          <w:tcPr>
            <w:tcW w:w="1637" w:type="dxa"/>
          </w:tcPr>
          <w:p w14:paraId="200F0C85"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 xml:space="preserve">ocular and nasopharyngeal swabs </w:t>
            </w:r>
          </w:p>
        </w:tc>
        <w:tc>
          <w:tcPr>
            <w:tcW w:w="1310" w:type="dxa"/>
          </w:tcPr>
          <w:p w14:paraId="7C600641"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16s rRNA</w:t>
            </w:r>
          </w:p>
        </w:tc>
        <w:tc>
          <w:tcPr>
            <w:tcW w:w="4090" w:type="dxa"/>
          </w:tcPr>
          <w:p w14:paraId="0ADCF7CF" w14:textId="0FCCECDE" w:rsidR="00D232D0" w:rsidRPr="00C03040" w:rsidRDefault="00BD25B7" w:rsidP="00C56F5B">
            <w:pPr>
              <w:rPr>
                <w:rFonts w:ascii="Times New Roman" w:hAnsi="Times New Roman" w:cs="Times New Roman"/>
                <w:sz w:val="20"/>
                <w:szCs w:val="20"/>
              </w:rPr>
            </w:pPr>
            <w:r>
              <w:rPr>
                <w:rFonts w:ascii="Times New Roman" w:hAnsi="Times New Roman" w:cs="Times New Roman"/>
                <w:sz w:val="20"/>
                <w:szCs w:val="20"/>
              </w:rPr>
              <w:t xml:space="preserve">Phyla </w:t>
            </w:r>
            <w:r w:rsidR="00D232D0" w:rsidRPr="005D5665">
              <w:rPr>
                <w:rFonts w:ascii="Times New Roman" w:hAnsi="Times New Roman" w:cs="Times New Roman"/>
                <w:i/>
                <w:iCs/>
                <w:sz w:val="20"/>
                <w:szCs w:val="20"/>
              </w:rPr>
              <w:t xml:space="preserve">Proteobacteria, Firmicute, </w:t>
            </w:r>
            <w:proofErr w:type="spellStart"/>
            <w:r w:rsidR="00D232D0" w:rsidRPr="005D5665">
              <w:rPr>
                <w:rFonts w:ascii="Times New Roman" w:hAnsi="Times New Roman" w:cs="Times New Roman"/>
                <w:i/>
                <w:iCs/>
                <w:sz w:val="20"/>
                <w:szCs w:val="20"/>
              </w:rPr>
              <w:t>Actinobacteris</w:t>
            </w:r>
            <w:proofErr w:type="spellEnd"/>
            <w:r w:rsidR="00D232D0" w:rsidRPr="00C03040">
              <w:rPr>
                <w:rFonts w:ascii="Times New Roman" w:hAnsi="Times New Roman" w:cs="Times New Roman"/>
                <w:sz w:val="20"/>
                <w:szCs w:val="20"/>
              </w:rPr>
              <w:t xml:space="preserve"> abundant in all samples. </w:t>
            </w:r>
          </w:p>
          <w:p w14:paraId="5A1B6DFB" w14:textId="77777777" w:rsidR="00D232D0" w:rsidRPr="00C03040" w:rsidRDefault="00D232D0" w:rsidP="00C56F5B">
            <w:pPr>
              <w:rPr>
                <w:rFonts w:ascii="Times New Roman" w:hAnsi="Times New Roman" w:cs="Times New Roman"/>
                <w:sz w:val="20"/>
                <w:szCs w:val="20"/>
              </w:rPr>
            </w:pPr>
          </w:p>
        </w:tc>
        <w:tc>
          <w:tcPr>
            <w:tcW w:w="2148" w:type="dxa"/>
          </w:tcPr>
          <w:p w14:paraId="69570F59" w14:textId="60CD57B6" w:rsidR="00D232D0" w:rsidRPr="00C03040" w:rsidRDefault="00BD25B7" w:rsidP="00C56F5B">
            <w:pPr>
              <w:rPr>
                <w:rFonts w:ascii="Times New Roman" w:hAnsi="Times New Roman" w:cs="Times New Roman"/>
                <w:sz w:val="20"/>
                <w:szCs w:val="20"/>
              </w:rPr>
            </w:pPr>
            <w:r>
              <w:rPr>
                <w:rFonts w:ascii="Times New Roman" w:hAnsi="Times New Roman" w:cs="Times New Roman"/>
                <w:color w:val="000000" w:themeColor="text1"/>
                <w:sz w:val="20"/>
                <w:szCs w:val="20"/>
              </w:rPr>
              <w:t xml:space="preserve">The </w:t>
            </w:r>
            <w:r w:rsidRPr="00C03040">
              <w:rPr>
                <w:rFonts w:ascii="Times New Roman" w:hAnsi="Times New Roman" w:cs="Times New Roman"/>
                <w:color w:val="000000" w:themeColor="text1"/>
                <w:sz w:val="20"/>
                <w:szCs w:val="20"/>
              </w:rPr>
              <w:t xml:space="preserve">alpha diversity </w:t>
            </w:r>
            <w:r>
              <w:rPr>
                <w:rFonts w:ascii="Times New Roman" w:hAnsi="Times New Roman" w:cs="Times New Roman"/>
                <w:color w:val="000000" w:themeColor="text1"/>
                <w:sz w:val="20"/>
                <w:szCs w:val="20"/>
              </w:rPr>
              <w:t xml:space="preserve">of </w:t>
            </w:r>
            <w:r w:rsidRPr="00C03040">
              <w:rPr>
                <w:rFonts w:ascii="Times New Roman" w:hAnsi="Times New Roman" w:cs="Times New Roman"/>
                <w:color w:val="000000" w:themeColor="text1"/>
                <w:sz w:val="20"/>
                <w:szCs w:val="20"/>
              </w:rPr>
              <w:t xml:space="preserve">microbiome in ocular </w:t>
            </w:r>
            <w:r w:rsidR="00D232D0" w:rsidRPr="00C03040">
              <w:rPr>
                <w:rFonts w:ascii="Times New Roman" w:hAnsi="Times New Roman" w:cs="Times New Roman"/>
                <w:color w:val="000000" w:themeColor="text1"/>
                <w:sz w:val="20"/>
                <w:szCs w:val="20"/>
              </w:rPr>
              <w:t xml:space="preserve">higher than nasopharyngeal </w:t>
            </w:r>
          </w:p>
        </w:tc>
      </w:tr>
      <w:tr w:rsidR="00D232D0" w:rsidRPr="00C03040" w14:paraId="4B087446" w14:textId="77777777" w:rsidTr="00C03040">
        <w:trPr>
          <w:trHeight w:val="533"/>
        </w:trPr>
        <w:tc>
          <w:tcPr>
            <w:tcW w:w="1327" w:type="dxa"/>
          </w:tcPr>
          <w:p w14:paraId="0404D693" w14:textId="7B9DE03A"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 xml:space="preserve">Liang </w:t>
            </w:r>
            <w:proofErr w:type="spellStart"/>
            <w:r w:rsidRPr="00C03040">
              <w:rPr>
                <w:rFonts w:ascii="Times New Roman" w:hAnsi="Times New Roman" w:cs="Times New Roman"/>
                <w:sz w:val="20"/>
                <w:szCs w:val="20"/>
              </w:rPr>
              <w:t>Qiaoxing</w:t>
            </w:r>
            <w:proofErr w:type="spellEnd"/>
            <w:r w:rsidRPr="00C03040">
              <w:rPr>
                <w:rFonts w:ascii="Times New Roman" w:hAnsi="Times New Roman" w:cs="Times New Roman"/>
                <w:sz w:val="20"/>
                <w:szCs w:val="20"/>
              </w:rPr>
              <w:t xml:space="preserve"> et al</w:t>
            </w:r>
            <w:r w:rsidR="00311746">
              <w:rPr>
                <w:rFonts w:ascii="Times New Roman" w:hAnsi="Times New Roman" w:cs="Times New Roman"/>
                <w:sz w:val="20"/>
                <w:szCs w:val="20"/>
              </w:rPr>
              <w:t>,</w:t>
            </w:r>
            <w:r w:rsidRPr="00C03040">
              <w:rPr>
                <w:rFonts w:ascii="Times New Roman" w:hAnsi="Times New Roman" w:cs="Times New Roman"/>
                <w:sz w:val="20"/>
                <w:szCs w:val="20"/>
              </w:rPr>
              <w:t xml:space="preserve"> 2021 </w:t>
            </w:r>
            <w:r w:rsidR="00130F49" w:rsidRPr="00C03040">
              <w:rPr>
                <w:rFonts w:ascii="Times New Roman" w:hAnsi="Times New Roman" w:cs="Times New Roman"/>
                <w:sz w:val="20"/>
                <w:szCs w:val="20"/>
              </w:rPr>
              <w:fldChar w:fldCharType="begin"/>
            </w:r>
            <w:r w:rsidR="001278A8">
              <w:rPr>
                <w:rFonts w:ascii="Times New Roman" w:hAnsi="Times New Roman" w:cs="Times New Roman"/>
                <w:sz w:val="20"/>
                <w:szCs w:val="20"/>
              </w:rPr>
              <w:instrText xml:space="preserve"> ADDIN EN.CITE &lt;EndNote&gt;&lt;Cite&gt;&lt;Author&gt;Liang&lt;/Author&gt;&lt;Year&gt;2021&lt;/Year&gt;&lt;IDText&gt;Characterization of conjunctival microbiome dysbiosis associated with allergic conjunctivitis&lt;/IDText&gt;&lt;DisplayText&gt;&lt;style face="superscript"&gt;18&lt;/style&gt;&lt;/DisplayText&gt;&lt;record&gt;&lt;dates&gt;&lt;pub-dates&gt;&lt;date&gt;02&lt;/date&gt;&lt;/pub-dates&gt;&lt;year&gt;2021&lt;/year&gt;&lt;/dates&gt;&lt;keywords&gt;&lt;keyword&gt;allergic conjunctivitis&lt;/keyword&gt;&lt;keyword&gt;microbiome&lt;/keyword&gt;&lt;keyword&gt;ocular surface&lt;/keyword&gt;&lt;/keywords&gt;&lt;urls&gt;&lt;related-urls&gt;&lt;url&gt;https://www.ncbi.nlm.nih.gov/pubmed/33080059&lt;/url&gt;&lt;/related-urls&gt;&lt;/urls&gt;&lt;isbn&gt;1398-9995&lt;/isbn&gt;&lt;titles&gt;&lt;title&gt;Characterization of conjunctival microbiome dysbiosis associated with allergic conjunctivitis&lt;/title&gt;&lt;secondary-title&gt;Allergy&lt;/secondary-title&gt;&lt;/titles&gt;&lt;pages&gt;596-600&lt;/pages&gt;&lt;number&gt;2&lt;/number&gt;&lt;contributors&gt;&lt;authors&gt;&lt;author&gt;Liang, Q.&lt;/author&gt;&lt;author&gt;Li, J.&lt;/author&gt;&lt;author&gt;Zhang, S.&lt;/author&gt;&lt;author&gt;Liao, Y.&lt;/author&gt;&lt;author&gt;Guo, S.&lt;/author&gt;&lt;author&gt;Liang, J.&lt;/author&gt;&lt;author&gt;Deng, X.&lt;/author&gt;&lt;author&gt;Liu, Y.&lt;/author&gt;&lt;author&gt;Zou, B.&lt;/author&gt;&lt;author&gt;Wen, X.&lt;/author&gt;&lt;author&gt;Liang, L.&lt;/author&gt;&lt;author&gt;Wei, L.&lt;/author&gt;&lt;/authors&gt;&lt;/contributors&gt;&lt;edition&gt;2020/11/02&lt;/edition&gt;&lt;language&gt;eng&lt;/language&gt;&lt;added-date format="utc"&gt;1618388511&lt;/added-date&gt;&lt;ref-type name="Journal Article"&gt;17&lt;/ref-type&gt;&lt;rec-number&gt;197&lt;/rec-number&gt;&lt;last-updated-date format="utc"&gt;1618388511&lt;/last-updated-date&gt;&lt;accession-num&gt;33080059&lt;/accession-num&gt;&lt;electronic-resource-num&gt;10.1111/all.14635&lt;/electronic-resource-num&gt;&lt;volume&gt;76&lt;/volume&gt;&lt;/record&gt;&lt;/Cite&gt;&lt;/EndNote&gt;</w:instrText>
            </w:r>
            <w:r w:rsidR="00130F49" w:rsidRPr="00C03040">
              <w:rPr>
                <w:rFonts w:ascii="Times New Roman" w:hAnsi="Times New Roman" w:cs="Times New Roman"/>
                <w:sz w:val="20"/>
                <w:szCs w:val="20"/>
              </w:rPr>
              <w:fldChar w:fldCharType="separate"/>
            </w:r>
            <w:r w:rsidR="001278A8" w:rsidRPr="001278A8">
              <w:rPr>
                <w:rFonts w:ascii="Times New Roman" w:hAnsi="Times New Roman" w:cs="Times New Roman"/>
                <w:noProof/>
                <w:sz w:val="20"/>
                <w:szCs w:val="20"/>
                <w:vertAlign w:val="superscript"/>
              </w:rPr>
              <w:t>18</w:t>
            </w:r>
            <w:r w:rsidR="00130F49" w:rsidRPr="00C03040">
              <w:rPr>
                <w:rFonts w:ascii="Times New Roman" w:hAnsi="Times New Roman" w:cs="Times New Roman"/>
                <w:sz w:val="20"/>
                <w:szCs w:val="20"/>
              </w:rPr>
              <w:fldChar w:fldCharType="end"/>
            </w:r>
          </w:p>
        </w:tc>
        <w:tc>
          <w:tcPr>
            <w:tcW w:w="1877" w:type="dxa"/>
          </w:tcPr>
          <w:p w14:paraId="48A869E4"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 xml:space="preserve">Healthy control patients with PAC, </w:t>
            </w:r>
          </w:p>
          <w:p w14:paraId="7FF33B46"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SAC and VKC</w:t>
            </w:r>
          </w:p>
        </w:tc>
        <w:tc>
          <w:tcPr>
            <w:tcW w:w="1074" w:type="dxa"/>
          </w:tcPr>
          <w:p w14:paraId="3135D867" w14:textId="77777777" w:rsidR="00D232D0" w:rsidRPr="00C03040" w:rsidRDefault="00D232D0" w:rsidP="00C56F5B">
            <w:pPr>
              <w:rPr>
                <w:rFonts w:ascii="Times New Roman" w:hAnsi="Times New Roman" w:cs="Times New Roman"/>
                <w:sz w:val="20"/>
                <w:szCs w:val="20"/>
              </w:rPr>
            </w:pPr>
            <w:proofErr w:type="spellStart"/>
            <w:r w:rsidRPr="00C03040">
              <w:rPr>
                <w:rFonts w:ascii="Times New Roman" w:hAnsi="Times New Roman" w:cs="Times New Roman"/>
                <w:sz w:val="20"/>
                <w:szCs w:val="20"/>
              </w:rPr>
              <w:t>Guang</w:t>
            </w:r>
            <w:proofErr w:type="spellEnd"/>
            <w:r w:rsidRPr="00C03040">
              <w:rPr>
                <w:rFonts w:ascii="Times New Roman" w:hAnsi="Times New Roman" w:cs="Times New Roman"/>
                <w:sz w:val="20"/>
                <w:szCs w:val="20"/>
              </w:rPr>
              <w:t xml:space="preserve"> </w:t>
            </w:r>
            <w:proofErr w:type="spellStart"/>
            <w:r w:rsidRPr="00C03040">
              <w:rPr>
                <w:rFonts w:ascii="Times New Roman" w:hAnsi="Times New Roman" w:cs="Times New Roman"/>
                <w:sz w:val="20"/>
                <w:szCs w:val="20"/>
              </w:rPr>
              <w:t>zhou</w:t>
            </w:r>
            <w:proofErr w:type="spellEnd"/>
            <w:r w:rsidRPr="00C03040">
              <w:rPr>
                <w:rFonts w:ascii="Times New Roman" w:hAnsi="Times New Roman" w:cs="Times New Roman"/>
                <w:sz w:val="20"/>
                <w:szCs w:val="20"/>
              </w:rPr>
              <w:t>, China</w:t>
            </w:r>
          </w:p>
        </w:tc>
        <w:tc>
          <w:tcPr>
            <w:tcW w:w="1637" w:type="dxa"/>
          </w:tcPr>
          <w:p w14:paraId="79BBB783"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Conjunctival swabs</w:t>
            </w:r>
          </w:p>
        </w:tc>
        <w:tc>
          <w:tcPr>
            <w:tcW w:w="1310" w:type="dxa"/>
          </w:tcPr>
          <w:p w14:paraId="317C2376"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Shotgun metagenomic</w:t>
            </w:r>
          </w:p>
        </w:tc>
        <w:tc>
          <w:tcPr>
            <w:tcW w:w="4090" w:type="dxa"/>
          </w:tcPr>
          <w:p w14:paraId="02693DE9" w14:textId="449F8447" w:rsidR="00D232D0" w:rsidRPr="00C03040" w:rsidRDefault="00C95CB9" w:rsidP="00C56F5B">
            <w:pPr>
              <w:rPr>
                <w:rFonts w:ascii="Times New Roman" w:hAnsi="Times New Roman" w:cs="Times New Roman"/>
                <w:sz w:val="20"/>
                <w:szCs w:val="20"/>
              </w:rPr>
            </w:pPr>
            <w:r w:rsidRPr="00C95CB9">
              <w:rPr>
                <w:rFonts w:ascii="Times New Roman" w:hAnsi="Times New Roman" w:cs="Times New Roman"/>
                <w:sz w:val="20"/>
                <w:szCs w:val="20"/>
              </w:rPr>
              <w:t>Identified genus</w:t>
            </w:r>
            <w:r>
              <w:rPr>
                <w:rFonts w:ascii="Times New Roman" w:hAnsi="Times New Roman" w:cs="Times New Roman"/>
                <w:i/>
                <w:iCs/>
                <w:sz w:val="20"/>
                <w:szCs w:val="20"/>
              </w:rPr>
              <w:t xml:space="preserve">: </w:t>
            </w:r>
            <w:r w:rsidR="00D232D0" w:rsidRPr="005D5665">
              <w:rPr>
                <w:rFonts w:ascii="Times New Roman" w:hAnsi="Times New Roman" w:cs="Times New Roman"/>
                <w:i/>
                <w:iCs/>
                <w:sz w:val="20"/>
                <w:szCs w:val="20"/>
              </w:rPr>
              <w:t>Corynebacterium</w:t>
            </w:r>
            <w:r w:rsidR="005D5665" w:rsidRPr="005D5665">
              <w:rPr>
                <w:rFonts w:ascii="Times New Roman" w:hAnsi="Times New Roman" w:cs="Times New Roman"/>
                <w:i/>
                <w:iCs/>
                <w:sz w:val="20"/>
                <w:szCs w:val="20"/>
              </w:rPr>
              <w:t>,</w:t>
            </w:r>
            <w:r w:rsidR="00D232D0" w:rsidRPr="005D5665">
              <w:rPr>
                <w:rFonts w:ascii="Times New Roman" w:hAnsi="Times New Roman" w:cs="Times New Roman"/>
                <w:i/>
                <w:iCs/>
                <w:sz w:val="20"/>
                <w:szCs w:val="20"/>
              </w:rPr>
              <w:t xml:space="preserve"> </w:t>
            </w:r>
            <w:r w:rsidR="005D5665" w:rsidRPr="005D5665">
              <w:rPr>
                <w:rFonts w:ascii="Times New Roman" w:hAnsi="Times New Roman" w:cs="Times New Roman"/>
                <w:i/>
                <w:iCs/>
                <w:sz w:val="20"/>
                <w:szCs w:val="20"/>
              </w:rPr>
              <w:t>S</w:t>
            </w:r>
            <w:r w:rsidR="00D232D0" w:rsidRPr="005D5665">
              <w:rPr>
                <w:rFonts w:ascii="Times New Roman" w:hAnsi="Times New Roman" w:cs="Times New Roman"/>
                <w:i/>
                <w:iCs/>
                <w:sz w:val="20"/>
                <w:szCs w:val="20"/>
              </w:rPr>
              <w:t>treptococcus</w:t>
            </w:r>
            <w:r w:rsidR="005D5665" w:rsidRPr="005D5665">
              <w:rPr>
                <w:rFonts w:ascii="Times New Roman" w:hAnsi="Times New Roman" w:cs="Times New Roman"/>
                <w:i/>
                <w:iCs/>
                <w:sz w:val="20"/>
                <w:szCs w:val="20"/>
              </w:rPr>
              <w:t>,</w:t>
            </w:r>
            <w:r w:rsidR="00D232D0" w:rsidRPr="005D5665">
              <w:rPr>
                <w:rFonts w:ascii="Times New Roman" w:hAnsi="Times New Roman" w:cs="Times New Roman"/>
                <w:i/>
                <w:iCs/>
                <w:sz w:val="20"/>
                <w:szCs w:val="20"/>
              </w:rPr>
              <w:t xml:space="preserve"> </w:t>
            </w:r>
            <w:proofErr w:type="spellStart"/>
            <w:r w:rsidR="005D5665" w:rsidRPr="005D5665">
              <w:rPr>
                <w:rFonts w:ascii="Times New Roman" w:hAnsi="Times New Roman" w:cs="Times New Roman"/>
                <w:i/>
                <w:iCs/>
                <w:sz w:val="20"/>
                <w:szCs w:val="20"/>
              </w:rPr>
              <w:t>H</w:t>
            </w:r>
            <w:r w:rsidR="00D232D0" w:rsidRPr="005D5665">
              <w:rPr>
                <w:rFonts w:ascii="Times New Roman" w:hAnsi="Times New Roman" w:cs="Times New Roman"/>
                <w:i/>
                <w:iCs/>
                <w:sz w:val="20"/>
                <w:szCs w:val="20"/>
              </w:rPr>
              <w:t>erminimonas</w:t>
            </w:r>
            <w:proofErr w:type="spellEnd"/>
            <w:r w:rsidR="005D5665" w:rsidRPr="005D5665">
              <w:rPr>
                <w:rFonts w:ascii="Times New Roman" w:hAnsi="Times New Roman" w:cs="Times New Roman"/>
                <w:i/>
                <w:iCs/>
                <w:sz w:val="20"/>
                <w:szCs w:val="20"/>
              </w:rPr>
              <w:t>,</w:t>
            </w:r>
            <w:r w:rsidR="00D232D0" w:rsidRPr="005D5665">
              <w:rPr>
                <w:rFonts w:ascii="Times New Roman" w:hAnsi="Times New Roman" w:cs="Times New Roman"/>
                <w:i/>
                <w:iCs/>
                <w:sz w:val="20"/>
                <w:szCs w:val="20"/>
              </w:rPr>
              <w:t xml:space="preserve"> </w:t>
            </w:r>
            <w:r w:rsidR="005D5665" w:rsidRPr="005D5665">
              <w:rPr>
                <w:rFonts w:ascii="Times New Roman" w:hAnsi="Times New Roman" w:cs="Times New Roman"/>
                <w:i/>
                <w:iCs/>
                <w:sz w:val="20"/>
                <w:szCs w:val="20"/>
              </w:rPr>
              <w:t>M</w:t>
            </w:r>
            <w:r w:rsidR="00D232D0" w:rsidRPr="005D5665">
              <w:rPr>
                <w:rFonts w:ascii="Times New Roman" w:hAnsi="Times New Roman" w:cs="Times New Roman"/>
                <w:i/>
                <w:iCs/>
                <w:sz w:val="20"/>
                <w:szCs w:val="20"/>
              </w:rPr>
              <w:t xml:space="preserve">ycoplasma, </w:t>
            </w:r>
            <w:proofErr w:type="spellStart"/>
            <w:r w:rsidR="00D232D0" w:rsidRPr="005D5665">
              <w:rPr>
                <w:rFonts w:ascii="Times New Roman" w:hAnsi="Times New Roman" w:cs="Times New Roman"/>
                <w:i/>
                <w:iCs/>
                <w:sz w:val="20"/>
                <w:szCs w:val="20"/>
              </w:rPr>
              <w:t>Rothia</w:t>
            </w:r>
            <w:proofErr w:type="spellEnd"/>
            <w:r w:rsidR="00D232D0" w:rsidRPr="005D5665">
              <w:rPr>
                <w:rFonts w:ascii="Times New Roman" w:hAnsi="Times New Roman" w:cs="Times New Roman"/>
                <w:i/>
                <w:iCs/>
                <w:sz w:val="20"/>
                <w:szCs w:val="20"/>
              </w:rPr>
              <w:t xml:space="preserve">, </w:t>
            </w:r>
            <w:r w:rsidR="005D5665" w:rsidRPr="005D5665">
              <w:rPr>
                <w:rFonts w:ascii="Times New Roman" w:hAnsi="Times New Roman" w:cs="Times New Roman"/>
                <w:i/>
                <w:iCs/>
                <w:sz w:val="20"/>
                <w:szCs w:val="20"/>
              </w:rPr>
              <w:t>S</w:t>
            </w:r>
            <w:r w:rsidR="00D232D0" w:rsidRPr="005D5665">
              <w:rPr>
                <w:rFonts w:ascii="Times New Roman" w:hAnsi="Times New Roman" w:cs="Times New Roman"/>
                <w:i/>
                <w:iCs/>
                <w:sz w:val="20"/>
                <w:szCs w:val="20"/>
              </w:rPr>
              <w:t>taphylococcus</w:t>
            </w:r>
            <w:r w:rsidR="005D5665" w:rsidRPr="005D5665">
              <w:rPr>
                <w:rFonts w:ascii="Times New Roman" w:hAnsi="Times New Roman" w:cs="Times New Roman"/>
                <w:i/>
                <w:iCs/>
                <w:sz w:val="20"/>
                <w:szCs w:val="20"/>
              </w:rPr>
              <w:t>, L</w:t>
            </w:r>
            <w:r w:rsidR="00D232D0" w:rsidRPr="005D5665">
              <w:rPr>
                <w:rFonts w:ascii="Times New Roman" w:hAnsi="Times New Roman" w:cs="Times New Roman"/>
                <w:i/>
                <w:iCs/>
                <w:sz w:val="20"/>
                <w:szCs w:val="20"/>
              </w:rPr>
              <w:t>actobacillus</w:t>
            </w:r>
            <w:r w:rsidR="005D5665" w:rsidRPr="005D5665">
              <w:rPr>
                <w:rFonts w:ascii="Times New Roman" w:hAnsi="Times New Roman" w:cs="Times New Roman"/>
                <w:i/>
                <w:iCs/>
                <w:sz w:val="20"/>
                <w:szCs w:val="20"/>
              </w:rPr>
              <w:t>,</w:t>
            </w:r>
            <w:r w:rsidR="00D232D0" w:rsidRPr="005D5665">
              <w:rPr>
                <w:rFonts w:ascii="Times New Roman" w:hAnsi="Times New Roman" w:cs="Times New Roman"/>
                <w:i/>
                <w:iCs/>
                <w:sz w:val="20"/>
                <w:szCs w:val="20"/>
              </w:rPr>
              <w:t xml:space="preserve"> Malassezia</w:t>
            </w:r>
            <w:r w:rsidR="00D232D0" w:rsidRPr="00C03040">
              <w:rPr>
                <w:rFonts w:ascii="Times New Roman" w:hAnsi="Times New Roman" w:cs="Times New Roman"/>
                <w:sz w:val="20"/>
                <w:szCs w:val="20"/>
              </w:rPr>
              <w:t xml:space="preserve"> </w:t>
            </w:r>
          </w:p>
        </w:tc>
        <w:tc>
          <w:tcPr>
            <w:tcW w:w="2148" w:type="dxa"/>
          </w:tcPr>
          <w:p w14:paraId="1A78D788" w14:textId="77777777" w:rsidR="00D232D0" w:rsidRPr="005D5665" w:rsidRDefault="00D232D0" w:rsidP="00C56F5B">
            <w:pPr>
              <w:rPr>
                <w:rFonts w:ascii="Times New Roman" w:hAnsi="Times New Roman" w:cs="Times New Roman"/>
                <w:i/>
                <w:iCs/>
                <w:sz w:val="20"/>
                <w:szCs w:val="20"/>
              </w:rPr>
            </w:pPr>
            <w:proofErr w:type="spellStart"/>
            <w:r w:rsidRPr="005D5665">
              <w:rPr>
                <w:rFonts w:ascii="Times New Roman" w:hAnsi="Times New Roman" w:cs="Times New Roman"/>
                <w:i/>
                <w:iCs/>
                <w:sz w:val="20"/>
                <w:szCs w:val="20"/>
              </w:rPr>
              <w:t>Brevibacterium</w:t>
            </w:r>
            <w:proofErr w:type="spellEnd"/>
            <w:r w:rsidRPr="005D5665">
              <w:rPr>
                <w:rFonts w:ascii="Times New Roman" w:hAnsi="Times New Roman" w:cs="Times New Roman"/>
                <w:i/>
                <w:iCs/>
                <w:sz w:val="20"/>
                <w:szCs w:val="20"/>
              </w:rPr>
              <w:t xml:space="preserve"> </w:t>
            </w:r>
            <w:proofErr w:type="spellStart"/>
            <w:r w:rsidRPr="005D5665">
              <w:rPr>
                <w:rFonts w:ascii="Times New Roman" w:hAnsi="Times New Roman" w:cs="Times New Roman"/>
                <w:i/>
                <w:iCs/>
                <w:sz w:val="20"/>
                <w:szCs w:val="20"/>
              </w:rPr>
              <w:t>aurantiacum</w:t>
            </w:r>
            <w:proofErr w:type="spellEnd"/>
            <w:r w:rsidRPr="00C03040">
              <w:rPr>
                <w:rFonts w:ascii="Times New Roman" w:hAnsi="Times New Roman" w:cs="Times New Roman"/>
                <w:sz w:val="20"/>
                <w:szCs w:val="20"/>
              </w:rPr>
              <w:t xml:space="preserve"> and </w:t>
            </w:r>
            <w:r w:rsidRPr="005D5665">
              <w:rPr>
                <w:rFonts w:ascii="Times New Roman" w:hAnsi="Times New Roman" w:cs="Times New Roman"/>
                <w:i/>
                <w:iCs/>
                <w:sz w:val="20"/>
                <w:szCs w:val="20"/>
              </w:rPr>
              <w:t>Staphylococcus sci</w:t>
            </w:r>
          </w:p>
          <w:p w14:paraId="28F1459E" w14:textId="77777777" w:rsidR="00D232D0" w:rsidRPr="00C03040" w:rsidRDefault="00D232D0" w:rsidP="00C56F5B">
            <w:pPr>
              <w:rPr>
                <w:rFonts w:ascii="Times New Roman" w:hAnsi="Times New Roman" w:cs="Times New Roman"/>
                <w:sz w:val="20"/>
                <w:szCs w:val="20"/>
              </w:rPr>
            </w:pPr>
            <w:r w:rsidRPr="005D5665">
              <w:rPr>
                <w:rFonts w:ascii="Times New Roman" w:hAnsi="Times New Roman" w:cs="Times New Roman"/>
                <w:i/>
                <w:iCs/>
                <w:sz w:val="20"/>
                <w:szCs w:val="20"/>
              </w:rPr>
              <w:t>Uri, Streptococcus</w:t>
            </w:r>
            <w:r w:rsidRPr="00C03040">
              <w:rPr>
                <w:rFonts w:ascii="Times New Roman" w:hAnsi="Times New Roman" w:cs="Times New Roman"/>
                <w:sz w:val="20"/>
                <w:szCs w:val="20"/>
              </w:rPr>
              <w:t xml:space="preserve"> species enriched in VKC.</w:t>
            </w:r>
          </w:p>
        </w:tc>
      </w:tr>
      <w:tr w:rsidR="00D232D0" w:rsidRPr="00C03040" w14:paraId="00EC1BD5" w14:textId="77777777" w:rsidTr="00C03040">
        <w:trPr>
          <w:trHeight w:val="562"/>
        </w:trPr>
        <w:tc>
          <w:tcPr>
            <w:tcW w:w="1327" w:type="dxa"/>
          </w:tcPr>
          <w:p w14:paraId="1E616BE9" w14:textId="7C9D3AD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Pratima Vishwakarma et al 2021</w:t>
            </w:r>
            <w:r w:rsidR="00130F49" w:rsidRPr="00C03040">
              <w:rPr>
                <w:rFonts w:ascii="Times New Roman" w:hAnsi="Times New Roman" w:cs="Times New Roman"/>
                <w:sz w:val="20"/>
                <w:szCs w:val="20"/>
              </w:rPr>
              <w:fldChar w:fldCharType="begin"/>
            </w:r>
            <w:r w:rsidR="001278A8">
              <w:rPr>
                <w:rFonts w:ascii="Times New Roman" w:hAnsi="Times New Roman" w:cs="Times New Roman"/>
                <w:sz w:val="20"/>
                <w:szCs w:val="20"/>
              </w:rPr>
              <w:instrText xml:space="preserve"> ADDIN EN.CITE &lt;EndNote&gt;&lt;Cite&gt;&lt;Author&gt;Vishwakarma&lt;/Author&gt;&lt;Year&gt;2021&lt;/Year&gt;&lt;IDText&gt;Comparative profile of ocular surface microbiome in vernal keratoconjunctivitis patients and healthy subjects&lt;/IDText&gt;&lt;DisplayText&gt;&lt;style face="superscript"&gt;19&lt;/style&gt;&lt;/DisplayText&gt;&lt;record&gt;&lt;dates&gt;&lt;pub-dates&gt;&lt;date&gt;Mar&lt;/date&gt;&lt;/pub-dates&gt;&lt;year&gt;2021&lt;/year&gt;&lt;/dates&gt;&lt;keywords&gt;&lt;keyword&gt;Antibiotic susceptibility&lt;/keyword&gt;&lt;keyword&gt;Fluoroquinolones&lt;/keyword&gt;&lt;keyword&gt;Ocular surface microbiome&lt;/keyword&gt;&lt;keyword&gt;Staphylococcus aureus&lt;/keyword&gt;&lt;keyword&gt;Vernal keratoconjunctivitis&lt;/keyword&gt;&lt;/keywords&gt;&lt;urls&gt;&lt;related-urls&gt;&lt;url&gt;https://www.ncbi.nlm.nih.gov/pubmed/33651203&lt;/url&gt;&lt;/related-urls&gt;&lt;/urls&gt;&lt;isbn&gt;1435-702X&lt;/isbn&gt;&lt;titles&gt;&lt;title&gt;Comparative profile of ocular surface microbiome in vernal keratoconjunctivitis patients and healthy subjects&lt;/title&gt;&lt;secondary-title&gt;Graefes Arch Clin Exp Ophthalmol&lt;/secondary-title&gt;&lt;/titles&gt;&lt;contributors&gt;&lt;authors&gt;&lt;author&gt;Vishwakarma, P.&lt;/author&gt;&lt;author&gt;Mitra, S.&lt;/author&gt;&lt;author&gt;Beuria, T.&lt;/author&gt;&lt;author&gt;Barik, M. R.&lt;/author&gt;&lt;author&gt;Sahu, S. K.&lt;/author&gt;&lt;/authors&gt;&lt;/contributors&gt;&lt;edition&gt;2021/03/02&lt;/edition&gt;&lt;language&gt;eng&lt;/language&gt;&lt;added-date format="utc"&gt;1618388411&lt;/added-date&gt;&lt;ref-type name="Journal Article"&gt;17&lt;/ref-type&gt;&lt;rec-number&gt;190&lt;/rec-number&gt;&lt;last-updated-date format="utc"&gt;1618388411&lt;/last-updated-date&gt;&lt;accession-num&gt;33651203&lt;/accession-num&gt;&lt;electronic-resource-num&gt;10.1007/s00417-021-05109-z&lt;/electronic-resource-num&gt;&lt;/record&gt;&lt;/Cite&gt;&lt;/EndNote&gt;</w:instrText>
            </w:r>
            <w:r w:rsidR="00130F49" w:rsidRPr="00C03040">
              <w:rPr>
                <w:rFonts w:ascii="Times New Roman" w:hAnsi="Times New Roman" w:cs="Times New Roman"/>
                <w:sz w:val="20"/>
                <w:szCs w:val="20"/>
              </w:rPr>
              <w:fldChar w:fldCharType="separate"/>
            </w:r>
            <w:r w:rsidR="001278A8" w:rsidRPr="001278A8">
              <w:rPr>
                <w:rFonts w:ascii="Times New Roman" w:hAnsi="Times New Roman" w:cs="Times New Roman"/>
                <w:noProof/>
                <w:sz w:val="20"/>
                <w:szCs w:val="20"/>
                <w:vertAlign w:val="superscript"/>
              </w:rPr>
              <w:t>19</w:t>
            </w:r>
            <w:r w:rsidR="00130F49" w:rsidRPr="00C03040">
              <w:rPr>
                <w:rFonts w:ascii="Times New Roman" w:hAnsi="Times New Roman" w:cs="Times New Roman"/>
                <w:sz w:val="20"/>
                <w:szCs w:val="20"/>
              </w:rPr>
              <w:fldChar w:fldCharType="end"/>
            </w:r>
          </w:p>
        </w:tc>
        <w:tc>
          <w:tcPr>
            <w:tcW w:w="1877" w:type="dxa"/>
          </w:tcPr>
          <w:p w14:paraId="1A759241"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VKC vs control</w:t>
            </w:r>
          </w:p>
        </w:tc>
        <w:tc>
          <w:tcPr>
            <w:tcW w:w="1074" w:type="dxa"/>
          </w:tcPr>
          <w:p w14:paraId="2B787B77"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India</w:t>
            </w:r>
          </w:p>
        </w:tc>
        <w:tc>
          <w:tcPr>
            <w:tcW w:w="1637" w:type="dxa"/>
          </w:tcPr>
          <w:p w14:paraId="48255261"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Conjunctival swabs</w:t>
            </w:r>
          </w:p>
        </w:tc>
        <w:tc>
          <w:tcPr>
            <w:tcW w:w="1310" w:type="dxa"/>
          </w:tcPr>
          <w:p w14:paraId="5AD63E62"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16s rRNA</w:t>
            </w:r>
          </w:p>
        </w:tc>
        <w:tc>
          <w:tcPr>
            <w:tcW w:w="4090" w:type="dxa"/>
          </w:tcPr>
          <w:p w14:paraId="68242C10"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 xml:space="preserve">Mainly </w:t>
            </w:r>
            <w:r w:rsidRPr="005D5665">
              <w:rPr>
                <w:rFonts w:ascii="Times New Roman" w:hAnsi="Times New Roman" w:cs="Times New Roman"/>
                <w:i/>
                <w:iCs/>
                <w:sz w:val="20"/>
                <w:szCs w:val="20"/>
              </w:rPr>
              <w:t>Staphylococcus</w:t>
            </w:r>
            <w:r w:rsidRPr="00C03040">
              <w:rPr>
                <w:rFonts w:ascii="Times New Roman" w:hAnsi="Times New Roman" w:cs="Times New Roman"/>
                <w:sz w:val="20"/>
                <w:szCs w:val="20"/>
              </w:rPr>
              <w:t xml:space="preserve"> species identified</w:t>
            </w:r>
          </w:p>
        </w:tc>
        <w:tc>
          <w:tcPr>
            <w:tcW w:w="2148" w:type="dxa"/>
          </w:tcPr>
          <w:p w14:paraId="4EBB4252" w14:textId="77777777" w:rsidR="00D232D0" w:rsidRPr="00C03040" w:rsidRDefault="00D232D0" w:rsidP="00C56F5B">
            <w:pPr>
              <w:rPr>
                <w:rFonts w:ascii="Times New Roman" w:hAnsi="Times New Roman" w:cs="Times New Roman"/>
                <w:color w:val="000000" w:themeColor="text1"/>
                <w:sz w:val="20"/>
                <w:szCs w:val="20"/>
              </w:rPr>
            </w:pPr>
            <w:proofErr w:type="gramStart"/>
            <w:r w:rsidRPr="005D5665">
              <w:rPr>
                <w:rFonts w:ascii="Times New Roman" w:hAnsi="Times New Roman" w:cs="Times New Roman"/>
                <w:i/>
                <w:iCs/>
                <w:sz w:val="20"/>
                <w:szCs w:val="20"/>
              </w:rPr>
              <w:t xml:space="preserve">Staphylococcus  </w:t>
            </w:r>
            <w:r w:rsidRPr="00C03040">
              <w:rPr>
                <w:rFonts w:ascii="Times New Roman" w:hAnsi="Times New Roman" w:cs="Times New Roman"/>
                <w:sz w:val="20"/>
                <w:szCs w:val="20"/>
              </w:rPr>
              <w:t>predominant</w:t>
            </w:r>
            <w:proofErr w:type="gramEnd"/>
            <w:r w:rsidRPr="00C03040">
              <w:rPr>
                <w:rFonts w:ascii="Times New Roman" w:hAnsi="Times New Roman" w:cs="Times New Roman"/>
                <w:sz w:val="20"/>
                <w:szCs w:val="20"/>
              </w:rPr>
              <w:t xml:space="preserve">. </w:t>
            </w:r>
          </w:p>
        </w:tc>
      </w:tr>
    </w:tbl>
    <w:p w14:paraId="7CF47E43" w14:textId="77777777" w:rsidR="00D232D0" w:rsidRDefault="00D232D0" w:rsidP="00D232D0">
      <w:pPr>
        <w:rPr>
          <w:b/>
        </w:rPr>
      </w:pPr>
      <w:r>
        <w:rPr>
          <w:b/>
        </w:rPr>
        <w:br w:type="page"/>
      </w:r>
    </w:p>
    <w:p w14:paraId="4A9CBFE9" w14:textId="64C0B16D" w:rsidR="00D232D0" w:rsidRDefault="00C03040" w:rsidP="00D232D0">
      <w:pPr>
        <w:rPr>
          <w:b/>
        </w:rPr>
      </w:pPr>
      <w:r w:rsidRPr="00C03040">
        <w:rPr>
          <w:rFonts w:ascii="Times New Roman" w:hAnsi="Times New Roman" w:cs="Times New Roman"/>
          <w:b/>
        </w:rPr>
        <w:lastRenderedPageBreak/>
        <w:t>Table S</w:t>
      </w:r>
      <w:r w:rsidR="003114A4">
        <w:rPr>
          <w:rFonts w:ascii="Times New Roman" w:hAnsi="Times New Roman" w:cs="Times New Roman"/>
          <w:b/>
        </w:rPr>
        <w:t>7</w:t>
      </w:r>
      <w:r w:rsidR="002E2D1D">
        <w:rPr>
          <w:rFonts w:ascii="Times New Roman" w:hAnsi="Times New Roman" w:cs="Times New Roman"/>
          <w:b/>
        </w:rPr>
        <w:t>-IV</w:t>
      </w:r>
      <w:r w:rsidRPr="00C03040">
        <w:rPr>
          <w:rFonts w:ascii="Times New Roman" w:hAnsi="Times New Roman" w:cs="Times New Roman"/>
          <w:b/>
        </w:rPr>
        <w:t xml:space="preserve"> Microbiome studies in other ocular surface disease: </w:t>
      </w:r>
      <w:r>
        <w:rPr>
          <w:rFonts w:ascii="Times New Roman" w:hAnsi="Times New Roman" w:cs="Times New Roman"/>
          <w:b/>
        </w:rPr>
        <w:t>infection</w:t>
      </w:r>
    </w:p>
    <w:tbl>
      <w:tblPr>
        <w:tblStyle w:val="TableGrid"/>
        <w:tblpPr w:leftFromText="180" w:rightFromText="180" w:tblpY="645"/>
        <w:tblW w:w="0" w:type="auto"/>
        <w:tblLook w:val="04A0" w:firstRow="1" w:lastRow="0" w:firstColumn="1" w:lastColumn="0" w:noHBand="0" w:noVBand="1"/>
      </w:tblPr>
      <w:tblGrid>
        <w:gridCol w:w="1103"/>
        <w:gridCol w:w="1736"/>
        <w:gridCol w:w="1209"/>
        <w:gridCol w:w="1533"/>
        <w:gridCol w:w="1556"/>
        <w:gridCol w:w="5841"/>
      </w:tblGrid>
      <w:tr w:rsidR="00D232D0" w:rsidRPr="00C03040" w14:paraId="60E23F8E" w14:textId="77777777" w:rsidTr="00C56F5B">
        <w:trPr>
          <w:trHeight w:val="562"/>
        </w:trPr>
        <w:tc>
          <w:tcPr>
            <w:tcW w:w="1103" w:type="dxa"/>
          </w:tcPr>
          <w:p w14:paraId="7A7B1E7D"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Author, year</w:t>
            </w:r>
          </w:p>
        </w:tc>
        <w:tc>
          <w:tcPr>
            <w:tcW w:w="1736" w:type="dxa"/>
          </w:tcPr>
          <w:p w14:paraId="604DA13C"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Disease</w:t>
            </w:r>
          </w:p>
        </w:tc>
        <w:tc>
          <w:tcPr>
            <w:tcW w:w="1209" w:type="dxa"/>
          </w:tcPr>
          <w:p w14:paraId="1D2F7682"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 xml:space="preserve">Location </w:t>
            </w:r>
          </w:p>
        </w:tc>
        <w:tc>
          <w:tcPr>
            <w:tcW w:w="1533" w:type="dxa"/>
          </w:tcPr>
          <w:p w14:paraId="40E2086F"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Sample</w:t>
            </w:r>
          </w:p>
        </w:tc>
        <w:tc>
          <w:tcPr>
            <w:tcW w:w="1556" w:type="dxa"/>
          </w:tcPr>
          <w:p w14:paraId="3A6A4E6F"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lang w:eastAsia="zh-CN"/>
              </w:rPr>
              <w:t>Sequencing method</w:t>
            </w:r>
          </w:p>
        </w:tc>
        <w:tc>
          <w:tcPr>
            <w:tcW w:w="5841" w:type="dxa"/>
          </w:tcPr>
          <w:p w14:paraId="1B4FD670"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Species/genus/phylum of commensal</w:t>
            </w:r>
          </w:p>
        </w:tc>
      </w:tr>
      <w:tr w:rsidR="00D232D0" w:rsidRPr="00C03040" w14:paraId="661F6A48" w14:textId="77777777" w:rsidTr="00C56F5B">
        <w:trPr>
          <w:trHeight w:val="533"/>
        </w:trPr>
        <w:tc>
          <w:tcPr>
            <w:tcW w:w="1103" w:type="dxa"/>
          </w:tcPr>
          <w:p w14:paraId="62AD259E" w14:textId="0BC98167" w:rsidR="00D232D0" w:rsidRPr="00C03040" w:rsidRDefault="00D232D0" w:rsidP="00C56F5B">
            <w:pPr>
              <w:rPr>
                <w:rFonts w:ascii="Times New Roman" w:hAnsi="Times New Roman" w:cs="Times New Roman"/>
                <w:color w:val="000000" w:themeColor="text1"/>
                <w:sz w:val="20"/>
                <w:szCs w:val="20"/>
              </w:rPr>
            </w:pPr>
            <w:r w:rsidRPr="00C03040">
              <w:rPr>
                <w:rFonts w:ascii="Times New Roman" w:hAnsi="Times New Roman" w:cs="Times New Roman"/>
                <w:color w:val="000000" w:themeColor="text1"/>
                <w:sz w:val="20"/>
                <w:szCs w:val="20"/>
              </w:rPr>
              <w:t>Butcher et al 2017</w:t>
            </w:r>
            <w:r w:rsidR="00130F49" w:rsidRPr="00C03040">
              <w:rPr>
                <w:rFonts w:ascii="Times New Roman" w:hAnsi="Times New Roman" w:cs="Times New Roman"/>
                <w:color w:val="000000" w:themeColor="text1"/>
                <w:sz w:val="20"/>
                <w:szCs w:val="20"/>
              </w:rPr>
              <w:fldChar w:fldCharType="begin"/>
            </w:r>
            <w:r w:rsidR="001278A8">
              <w:rPr>
                <w:rFonts w:ascii="Times New Roman" w:hAnsi="Times New Roman" w:cs="Times New Roman"/>
                <w:color w:val="000000" w:themeColor="text1"/>
                <w:sz w:val="20"/>
                <w:szCs w:val="20"/>
              </w:rPr>
              <w:instrText xml:space="preserve"> ADDIN EN.CITE &lt;EndNote&gt;&lt;Cite&gt;&lt;Author&gt;Butcher&lt;/Author&gt;&lt;Year&gt;2017&lt;/Year&gt;&lt;IDText&gt;Active Trachoma Cases in the Solomon Islands Have Varied Polymicrobial Community Structures but Do Not Associate with Individual Non-Chlamydial Pathogens of the Eye&lt;/IDText&gt;&lt;DisplayText&gt;&lt;style face="superscript"&gt;20&lt;/style&gt;&lt;/DisplayText&gt;&lt;record&gt;&lt;keywords&gt;&lt;keyword&gt;16S rRNA gene sequencing&lt;/keyword&gt;&lt;keyword&gt;Solomon Islands&lt;/keyword&gt;&lt;keyword&gt;droplet digital PCR&lt;/keyword&gt;&lt;keyword&gt;non-chlamydial infections&lt;/keyword&gt;&lt;keyword&gt;trachoma&lt;/keyword&gt;&lt;/keywords&gt;&lt;urls&gt;&lt;related-urls&gt;&lt;url&gt;https://www.ncbi.nlm.nih.gov/pubmed/29410954&lt;/url&gt;&lt;/related-urls&gt;&lt;/urls&gt;&lt;isbn&gt;2296-858X&lt;/isbn&gt;&lt;custom2&gt;PMC5787070&lt;/custom2&gt;&lt;titles&gt;&lt;title&gt;Active Trachoma Cases in the Solomon Islands Have Varied Polymicrobial Community Structures but Do Not Associate with Individual Non-Chlamydial Pathogens of the Eye&lt;/title&gt;&lt;secondary-title&gt;Front Med (Lausanne)&lt;/secondary-title&gt;&lt;/titles&gt;&lt;pages&gt;251&lt;/pages&gt;&lt;contributors&gt;&lt;authors&gt;&lt;author&gt;Butcher, R. M. R.&lt;/author&gt;&lt;author&gt;Sokana, O.&lt;/author&gt;&lt;author&gt;Jack, K.&lt;/author&gt;&lt;author&gt;Kalae, E.&lt;/author&gt;&lt;author&gt;Sui, L.&lt;/author&gt;&lt;author&gt;Russell, C.&lt;/author&gt;&lt;author&gt;Houghton, J.&lt;/author&gt;&lt;author&gt;Palmer, C.&lt;/author&gt;&lt;author&gt;Holland, M. J.&lt;/author&gt;&lt;author&gt;Le Mesurier, R. T.&lt;/author&gt;&lt;author&gt;Solomon, A. W.&lt;/author&gt;&lt;author&gt;Mabey, D. C. W.&lt;/author&gt;&lt;author&gt;Roberts, C. H.&lt;/author&gt;&lt;/authors&gt;&lt;/contributors&gt;&lt;edition&gt;2018/01/23&lt;/edition&gt;&lt;language&gt;eng&lt;/language&gt;&lt;added-date format="utc"&gt;1619837950&lt;/added-date&gt;&lt;ref-type name="Journal Article"&gt;17&lt;/ref-type&gt;&lt;dates&gt;&lt;year&gt;2017&lt;/year&gt;&lt;/dates&gt;&lt;rec-number&gt;362&lt;/rec-number&gt;&lt;last-updated-date format="utc"&gt;1619837950&lt;/last-updated-date&gt;&lt;accession-num&gt;29410954&lt;/accession-num&gt;&lt;electronic-resource-num&gt;10.3389/fmed.2017.00251&lt;/electronic-resource-num&gt;&lt;volume&gt;4&lt;/volume&gt;&lt;/record&gt;&lt;/Cite&gt;&lt;/EndNote&gt;</w:instrText>
            </w:r>
            <w:r w:rsidR="00130F49" w:rsidRPr="00C03040">
              <w:rPr>
                <w:rFonts w:ascii="Times New Roman" w:hAnsi="Times New Roman" w:cs="Times New Roman"/>
                <w:color w:val="000000" w:themeColor="text1"/>
                <w:sz w:val="20"/>
                <w:szCs w:val="20"/>
              </w:rPr>
              <w:fldChar w:fldCharType="separate"/>
            </w:r>
            <w:r w:rsidR="001278A8" w:rsidRPr="001278A8">
              <w:rPr>
                <w:rFonts w:ascii="Times New Roman" w:hAnsi="Times New Roman" w:cs="Times New Roman"/>
                <w:noProof/>
                <w:color w:val="000000" w:themeColor="text1"/>
                <w:sz w:val="20"/>
                <w:szCs w:val="20"/>
                <w:vertAlign w:val="superscript"/>
              </w:rPr>
              <w:t>20</w:t>
            </w:r>
            <w:r w:rsidR="00130F49" w:rsidRPr="00C03040">
              <w:rPr>
                <w:rFonts w:ascii="Times New Roman" w:hAnsi="Times New Roman" w:cs="Times New Roman"/>
                <w:color w:val="000000" w:themeColor="text1"/>
                <w:sz w:val="20"/>
                <w:szCs w:val="20"/>
              </w:rPr>
              <w:fldChar w:fldCharType="end"/>
            </w:r>
          </w:p>
        </w:tc>
        <w:tc>
          <w:tcPr>
            <w:tcW w:w="1736" w:type="dxa"/>
          </w:tcPr>
          <w:p w14:paraId="278901FB" w14:textId="77777777" w:rsidR="00D232D0" w:rsidRPr="00C03040" w:rsidRDefault="00D232D0" w:rsidP="00C56F5B">
            <w:pPr>
              <w:rPr>
                <w:rFonts w:ascii="Times New Roman" w:hAnsi="Times New Roman" w:cs="Times New Roman"/>
                <w:color w:val="000000" w:themeColor="text1"/>
                <w:sz w:val="20"/>
                <w:szCs w:val="20"/>
              </w:rPr>
            </w:pPr>
            <w:r w:rsidRPr="00C03040">
              <w:rPr>
                <w:rFonts w:ascii="Times New Roman" w:hAnsi="Times New Roman" w:cs="Times New Roman"/>
                <w:i/>
                <w:iCs/>
                <w:sz w:val="20"/>
                <w:szCs w:val="20"/>
              </w:rPr>
              <w:t>Trachoma</w:t>
            </w:r>
          </w:p>
        </w:tc>
        <w:tc>
          <w:tcPr>
            <w:tcW w:w="1209" w:type="dxa"/>
          </w:tcPr>
          <w:p w14:paraId="4E1DBD05" w14:textId="77777777" w:rsidR="00D232D0" w:rsidRPr="00C03040" w:rsidRDefault="00D232D0" w:rsidP="00C56F5B">
            <w:pPr>
              <w:rPr>
                <w:rFonts w:ascii="Times New Roman" w:hAnsi="Times New Roman" w:cs="Times New Roman"/>
                <w:color w:val="000000" w:themeColor="text1"/>
                <w:sz w:val="20"/>
                <w:szCs w:val="20"/>
              </w:rPr>
            </w:pPr>
            <w:r w:rsidRPr="00C03040">
              <w:rPr>
                <w:rFonts w:ascii="Times New Roman" w:hAnsi="Times New Roman" w:cs="Times New Roman"/>
                <w:color w:val="000000" w:themeColor="text1"/>
                <w:sz w:val="20"/>
                <w:szCs w:val="20"/>
              </w:rPr>
              <w:t>Solomon Islands</w:t>
            </w:r>
          </w:p>
        </w:tc>
        <w:tc>
          <w:tcPr>
            <w:tcW w:w="1533" w:type="dxa"/>
          </w:tcPr>
          <w:p w14:paraId="65E9438D" w14:textId="77777777" w:rsidR="00D232D0" w:rsidRPr="00C03040" w:rsidRDefault="00D232D0" w:rsidP="00C56F5B">
            <w:pPr>
              <w:pStyle w:val="NormalWeb"/>
              <w:rPr>
                <w:color w:val="000000" w:themeColor="text1"/>
                <w:sz w:val="20"/>
                <w:szCs w:val="20"/>
              </w:rPr>
            </w:pPr>
            <w:r w:rsidRPr="00C03040">
              <w:rPr>
                <w:color w:val="000000" w:themeColor="text1"/>
                <w:sz w:val="20"/>
                <w:szCs w:val="20"/>
              </w:rPr>
              <w:t xml:space="preserve">Conjunctiva swabs Children 1-9 years old </w:t>
            </w:r>
          </w:p>
        </w:tc>
        <w:tc>
          <w:tcPr>
            <w:tcW w:w="1556" w:type="dxa"/>
          </w:tcPr>
          <w:p w14:paraId="40D17727"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 xml:space="preserve">16S rRNA </w:t>
            </w:r>
          </w:p>
        </w:tc>
        <w:tc>
          <w:tcPr>
            <w:tcW w:w="5841" w:type="dxa"/>
          </w:tcPr>
          <w:p w14:paraId="3ED4E178" w14:textId="77777777" w:rsidR="00D232D0" w:rsidRPr="00C03040" w:rsidRDefault="00D232D0" w:rsidP="00C56F5B">
            <w:pPr>
              <w:rPr>
                <w:rFonts w:ascii="Times New Roman" w:hAnsi="Times New Roman" w:cs="Times New Roman"/>
                <w:i/>
                <w:iCs/>
                <w:sz w:val="20"/>
                <w:szCs w:val="20"/>
              </w:rPr>
            </w:pPr>
            <w:r w:rsidRPr="00C03040">
              <w:rPr>
                <w:rFonts w:ascii="Times New Roman" w:hAnsi="Times New Roman" w:cs="Times New Roman"/>
                <w:i/>
                <w:iCs/>
                <w:sz w:val="20"/>
                <w:szCs w:val="20"/>
              </w:rPr>
              <w:t xml:space="preserve">Corynebacterium, Propionibacterium and Helicobacter. </w:t>
            </w:r>
          </w:p>
          <w:p w14:paraId="07DA8B51" w14:textId="77777777" w:rsidR="00D232D0" w:rsidRPr="00C03040" w:rsidRDefault="00D232D0" w:rsidP="00C56F5B">
            <w:pPr>
              <w:rPr>
                <w:rFonts w:ascii="Times New Roman" w:hAnsi="Times New Roman" w:cs="Times New Roman"/>
                <w:i/>
                <w:iCs/>
                <w:sz w:val="20"/>
                <w:szCs w:val="20"/>
              </w:rPr>
            </w:pPr>
            <w:r w:rsidRPr="00C03040">
              <w:rPr>
                <w:rFonts w:ascii="Times New Roman" w:hAnsi="Times New Roman" w:cs="Times New Roman"/>
                <w:i/>
                <w:iCs/>
                <w:sz w:val="20"/>
                <w:szCs w:val="20"/>
              </w:rPr>
              <w:t xml:space="preserve">In controls Corynebacterium, </w:t>
            </w:r>
            <w:proofErr w:type="spellStart"/>
            <w:r w:rsidRPr="00C03040">
              <w:rPr>
                <w:rFonts w:ascii="Times New Roman" w:hAnsi="Times New Roman" w:cs="Times New Roman"/>
                <w:i/>
                <w:iCs/>
                <w:sz w:val="20"/>
                <w:szCs w:val="20"/>
              </w:rPr>
              <w:t>Paracoccus</w:t>
            </w:r>
            <w:proofErr w:type="spellEnd"/>
            <w:r w:rsidRPr="00C03040">
              <w:rPr>
                <w:rFonts w:ascii="Times New Roman" w:hAnsi="Times New Roman" w:cs="Times New Roman"/>
                <w:i/>
                <w:iCs/>
                <w:sz w:val="20"/>
                <w:szCs w:val="20"/>
              </w:rPr>
              <w:t>, Propionibacterium, and Neisseria</w:t>
            </w:r>
          </w:p>
        </w:tc>
      </w:tr>
      <w:tr w:rsidR="00D232D0" w:rsidRPr="00C03040" w14:paraId="570FD75A" w14:textId="77777777" w:rsidTr="00C56F5B">
        <w:trPr>
          <w:trHeight w:val="533"/>
        </w:trPr>
        <w:tc>
          <w:tcPr>
            <w:tcW w:w="1103" w:type="dxa"/>
          </w:tcPr>
          <w:p w14:paraId="5E3D2D69" w14:textId="5A027E6A"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Pickering et al., 2019</w:t>
            </w:r>
            <w:r w:rsidR="00130F49" w:rsidRPr="00C03040">
              <w:rPr>
                <w:rFonts w:ascii="Times New Roman" w:hAnsi="Times New Roman" w:cs="Times New Roman"/>
                <w:sz w:val="20"/>
                <w:szCs w:val="20"/>
              </w:rPr>
              <w:fldChar w:fldCharType="begin">
                <w:fldData xml:space="preserve">PEVuZE5vdGU+PENpdGU+PEF1dGhvcj5QaWNrZXJpbmc8L0F1dGhvcj48WWVhcj4yMDE5PC9ZZWFy
PjxSZWNOdW0+MTYyPC9SZWNOdW0+PERpc3BsYXlUZXh0PjxzdHlsZSBmYWNlPSJzdXBlcnNjcmlw
dCI+MjE8L3N0eWxlPjwvRGlzcGxheVRleHQ+PHJlY29yZD48cmVjLW51bWJlcj4xNjI8L3JlYy1u
dW1iZXI+PGZvcmVpZ24ta2V5cz48a2V5IGFwcD0iRU4iIGRiLWlkPSIyd2ZwZnBhc3gyYTl4N2V4
c3M4NTB0dDY5cDl6OXNmdGE1OXQiIHRpbWVzdGFtcD0iMTYxMzkzMTAxMSI+MTYyPC9rZXk+PC9m
b3JlaWduLWtleXM+PHJlZi10eXBlIG5hbWU9IkpvdXJuYWwgQXJ0aWNsZSI+MTc8L3JlZi10eXBl
Pjxjb250cmlidXRvcnM+PGF1dGhvcnM+PGF1dGhvcj5QaWNrZXJpbmcsIEguPC9hdXRob3I+PGF1
dGhvcj5QYWxtZXIsIEMuIEQuPC9hdXRob3I+PGF1dGhvcj5Ib3VnaHRvbiwgSi48L2F1dGhvcj48
YXV0aG9yPk1ha2FsbywgUC48L2F1dGhvcj48YXV0aG9yPkpvb2YsIEguPC9hdXRob3I+PGF1dGhv
cj5EZXJyaWNrLCBULjwvYXV0aG9yPjxhdXRob3I+R29uY2FsdmVzLCBBLjwvYXV0aG9yPjxhdXRo
b3I+TWFiZXksIEQuIEMuIFcuPC9hdXRob3I+PGF1dGhvcj5CYWlsZXksIFIuIEwuPC9hdXRob3I+
PGF1dGhvcj5CdXJ0b24sIE0uIEouPC9hdXRob3I+PGF1dGhvcj5Sb2JlcnRzLCBDLiBILjwvYXV0
aG9yPjxhdXRob3I+QnVyciwgUy4gRS48L2F1dGhvcj48YXV0aG9yPkhvbGxhbmQsIE0uIEouPC9h
dXRob3I+PC9hdXRob3JzPjwvY29udHJpYnV0b3JzPjxhdXRoLWFkZHJlc3M+Q2xpbmljYWwgUmVz
ZWFyY2ggRGVwYXJ0bWVudCwgRmFjdWx0eSBvZiBJbmZlY3Rpb3VzIGFuZCBUcm9waWNhbCBEaXNl
YXNlcywgTG9uZG9uIFNjaG9vbCBvZiBIeWdpZW5lIGFuZCBUcm9waWNhbCBNZWRpY2luZSwgTG9u
ZG9uLCBVbml0ZWQgS2luZ2RvbS4mI3hEO0Rpc2Vhc2UgQ29udHJvbCBhbmQgRWxpbWluYXRpb24g
VGhlbWUsIE1SQyBVbml0IHRoZSBHYW1iaWEgYXQgTFNIVE0sIEJhbmp1bCwgR2FtYmlhLjwvYXV0
aC1hZGRyZXNzPjx0aXRsZXM+PHRpdGxlPkNvbmp1bmN0aXZhbCBNaWNyb2Jpb21lLUhvc3QgUmVz
cG9uc2VzIEFyZSBBc3NvY2lhdGVkIFdpdGggSW1wYWlyZWQgRXBpdGhlbGlhbCBDZWxsIEhlYWx0
aCBpbiBCb3RoIEVhcmx5IGFuZCBMYXRlIFN0YWdlcyBvZiBUcmFjaG9tYTwvdGl0bGU+PHNlY29u
ZGFyeS10aXRsZT5Gcm9udCBDZWxsIEluZmVjdCBNaWNyb2Jpb2w8L3NlY29uZGFyeS10aXRsZT48
L3RpdGxlcz48cGVyaW9kaWNhbD48ZnVsbC10aXRsZT5Gcm9udCBDZWxsIEluZmVjdCBNaWNyb2Jp
b2w8L2Z1bGwtdGl0bGU+PC9wZXJpb2RpY2FsPjxwYWdlcz4yOTc8L3BhZ2VzPjx2b2x1bWU+OTwv
dm9sdW1lPjxlZGl0aW9uPjIwMTkvMDkvMjY8L2VkaXRpb24+PGtleXdvcmRzPjxrZXl3b3JkPkFk
b2xlc2NlbnQ8L2tleXdvcmQ+PGtleXdvcmQ+QWR1bHQ8L2tleXdvcmQ+PGtleXdvcmQ+QWdlZDwv
a2V5d29yZD48a2V5d29yZD5BZ2VkLCA4MCBhbmQgb3Zlcjwva2V5d29yZD48a2V5d29yZD5BbnRp
LUJhY3RlcmlhbCBBZ2VudHMvdGhlcmFwZXV0aWMgdXNlPC9rZXl3b3JkPjxrZXl3b3JkPkJhY3Rl
cmlhL2NsYXNzaWZpY2F0aW9uL2RydWcgZWZmZWN0cy9nZW5ldGljczwva2V5d29yZD48a2V5d29y
ZD5DYXNlLUNvbnRyb2wgU3R1ZGllczwva2V5d29yZD48a2V5d29yZD5DaGlsZDwva2V5d29yZD48
a2V5d29yZD5DaGlsZCwgUHJlc2Nob29sPC9rZXl3b3JkPjxrZXl3b3JkPkNobGFteWRpYSB0cmFj
aG9tYXRpczwva2V5d29yZD48a2V5d29yZD5DaWNhdHJpeC9nZW5ldGljczwva2V5d29yZD48a2V5
d29yZD5Db25qdW5jdGl2YS8qbWljcm9iaW9sb2d5PC9rZXl3b3JkPjxrZXl3b3JkPkNvbmp1bmN0
aXZhbCBEaXNlYXNlcy9pbW11bm9sb2d5L21pY3JvYmlvbG9neTwva2V5d29yZD48a2V5d29yZD5F
cGl0aGVsaWFsIENlbGxzLyptaWNyb2Jpb2xvZ3k8L2tleXdvcmQ+PGtleXdvcmQ+RmVtYWxlPC9r
ZXl3b3JkPjxrZXl3b3JkPkdhbWJpYTwva2V5d29yZD48a2V5d29yZD5HZW5lIEV4cHJlc3Npb248
L2tleXdvcmQ+PGtleXdvcmQ+SG9zdCBNaWNyb2JpYWwgSW50ZXJhY3Rpb25zL2RydWcgZWZmZWN0
cy9nZW5ldGljcy9pbW11bm9sb2d5PC9rZXl3b3JkPjxrZXl3b3JkPkh1bWFuczwva2V5d29yZD48
a2V5d29yZD5JbW11bml0eSwgSW5uYXRlPC9rZXl3b3JkPjxrZXl3b3JkPkluZmFudDwva2V5d29y
ZD48a2V5d29yZD5JbnRlcmZlcm9uLWdhbW1hPC9rZXl3b3JkPjxrZXl3b3JkPk1hbGU8L2tleXdv
cmQ+PGtleXdvcmQ+Kk1pY3JvYmlvdGEvZHJ1ZyBlZmZlY3RzL2dlbmV0aWNzL2ltbXVub2xvZ3k8
L2tleXdvcmQ+PGtleXdvcmQ+TWlkZGxlIEFnZWQ8L2tleXdvcmQ+PGtleXdvcmQ+VHJhY2hvbWEv
ZHJ1ZyB0aGVyYXB5L2dlbmV0aWNzLyppbW11bm9sb2d5LyptaWNyb2Jpb2xvZ3k8L2tleXdvcmQ+
PGtleXdvcmQ+WW91bmcgQWR1bHQ8L2tleXdvcmQ+PGtleXdvcmQ+KmNvbmp1bmN0aXZhbCBkaXNl
YXNlczwva2V5d29yZD48a2V5d29yZD4qaW1tdW5lIHJlc3BvbnNlPC9rZXl3b3JkPjxrZXl3b3Jk
Pippbm5hdGUgaW1tdW5pdHk8L2tleXdvcmQ+PGtleXdvcmQ+Km1pY3JvYmlvbWU8L2tleXdvcmQ+
PGtleXdvcmQ+KnRyYWNob21hPC9rZXl3b3JkPjwva2V5d29yZHM+PGRhdGVzPjx5ZWFyPjIwMTk8
L3llYXI+PC9kYXRlcz48aXNibj4yMjM1LTI5ODg8L2lzYm4+PGFjY2Vzc2lvbi1udW0+MzE1NTIx
OTU8L2FjY2Vzc2lvbi1udW0+PHVybHM+PC91cmxzPjxjdXN0b20yPlBNQzY3MzY2MTI8L2N1c3Rv
bTI+PGVsZWN0cm9uaWMtcmVzb3VyY2UtbnVtPjEwLjMzODkvZmNpbWIuMjAxOS4wMDI5NzwvZWxl
Y3Ryb25pYy1yZXNvdXJjZS1udW0+PHJlbW90ZS1kYXRhYmFzZS1wcm92aWRlcj5OTE08L3JlbW90
ZS1kYXRhYmFzZS1wcm92aWRlcj48bGFuZ3VhZ2U+ZW5nPC9sYW5ndWFnZT48L3JlY29yZD48L0Np
dGU+PC9FbmROb3RlPgB=
</w:fldData>
              </w:fldChar>
            </w:r>
            <w:r w:rsidR="001278A8">
              <w:rPr>
                <w:rFonts w:ascii="Times New Roman" w:hAnsi="Times New Roman" w:cs="Times New Roman"/>
                <w:sz w:val="20"/>
                <w:szCs w:val="20"/>
              </w:rPr>
              <w:instrText xml:space="preserve"> ADDIN EN.CITE </w:instrText>
            </w:r>
            <w:r w:rsidR="001278A8">
              <w:rPr>
                <w:rFonts w:ascii="Times New Roman" w:hAnsi="Times New Roman" w:cs="Times New Roman"/>
                <w:sz w:val="20"/>
                <w:szCs w:val="20"/>
              </w:rPr>
              <w:fldChar w:fldCharType="begin">
                <w:fldData xml:space="preserve">PEVuZE5vdGU+PENpdGU+PEF1dGhvcj5QaWNrZXJpbmc8L0F1dGhvcj48WWVhcj4yMDE5PC9ZZWFy
PjxSZWNOdW0+MTYyPC9SZWNOdW0+PERpc3BsYXlUZXh0PjxzdHlsZSBmYWNlPSJzdXBlcnNjcmlw
dCI+MjE8L3N0eWxlPjwvRGlzcGxheVRleHQ+PHJlY29yZD48cmVjLW51bWJlcj4xNjI8L3JlYy1u
dW1iZXI+PGZvcmVpZ24ta2V5cz48a2V5IGFwcD0iRU4iIGRiLWlkPSIyd2ZwZnBhc3gyYTl4N2V4
c3M4NTB0dDY5cDl6OXNmdGE1OXQiIHRpbWVzdGFtcD0iMTYxMzkzMTAxMSI+MTYyPC9rZXk+PC9m
b3JlaWduLWtleXM+PHJlZi10eXBlIG5hbWU9IkpvdXJuYWwgQXJ0aWNsZSI+MTc8L3JlZi10eXBl
Pjxjb250cmlidXRvcnM+PGF1dGhvcnM+PGF1dGhvcj5QaWNrZXJpbmcsIEguPC9hdXRob3I+PGF1
dGhvcj5QYWxtZXIsIEMuIEQuPC9hdXRob3I+PGF1dGhvcj5Ib3VnaHRvbiwgSi48L2F1dGhvcj48
YXV0aG9yPk1ha2FsbywgUC48L2F1dGhvcj48YXV0aG9yPkpvb2YsIEguPC9hdXRob3I+PGF1dGhv
cj5EZXJyaWNrLCBULjwvYXV0aG9yPjxhdXRob3I+R29uY2FsdmVzLCBBLjwvYXV0aG9yPjxhdXRo
b3I+TWFiZXksIEQuIEMuIFcuPC9hdXRob3I+PGF1dGhvcj5CYWlsZXksIFIuIEwuPC9hdXRob3I+
PGF1dGhvcj5CdXJ0b24sIE0uIEouPC9hdXRob3I+PGF1dGhvcj5Sb2JlcnRzLCBDLiBILjwvYXV0
aG9yPjxhdXRob3I+QnVyciwgUy4gRS48L2F1dGhvcj48YXV0aG9yPkhvbGxhbmQsIE0uIEouPC9h
dXRob3I+PC9hdXRob3JzPjwvY29udHJpYnV0b3JzPjxhdXRoLWFkZHJlc3M+Q2xpbmljYWwgUmVz
ZWFyY2ggRGVwYXJ0bWVudCwgRmFjdWx0eSBvZiBJbmZlY3Rpb3VzIGFuZCBUcm9waWNhbCBEaXNl
YXNlcywgTG9uZG9uIFNjaG9vbCBvZiBIeWdpZW5lIGFuZCBUcm9waWNhbCBNZWRpY2luZSwgTG9u
ZG9uLCBVbml0ZWQgS2luZ2RvbS4mI3hEO0Rpc2Vhc2UgQ29udHJvbCBhbmQgRWxpbWluYXRpb24g
VGhlbWUsIE1SQyBVbml0IHRoZSBHYW1iaWEgYXQgTFNIVE0sIEJhbmp1bCwgR2FtYmlhLjwvYXV0
aC1hZGRyZXNzPjx0aXRsZXM+PHRpdGxlPkNvbmp1bmN0aXZhbCBNaWNyb2Jpb21lLUhvc3QgUmVz
cG9uc2VzIEFyZSBBc3NvY2lhdGVkIFdpdGggSW1wYWlyZWQgRXBpdGhlbGlhbCBDZWxsIEhlYWx0
aCBpbiBCb3RoIEVhcmx5IGFuZCBMYXRlIFN0YWdlcyBvZiBUcmFjaG9tYTwvdGl0bGU+PHNlY29u
ZGFyeS10aXRsZT5Gcm9udCBDZWxsIEluZmVjdCBNaWNyb2Jpb2w8L3NlY29uZGFyeS10aXRsZT48
L3RpdGxlcz48cGVyaW9kaWNhbD48ZnVsbC10aXRsZT5Gcm9udCBDZWxsIEluZmVjdCBNaWNyb2Jp
b2w8L2Z1bGwtdGl0bGU+PC9wZXJpb2RpY2FsPjxwYWdlcz4yOTc8L3BhZ2VzPjx2b2x1bWU+OTwv
dm9sdW1lPjxlZGl0aW9uPjIwMTkvMDkvMjY8L2VkaXRpb24+PGtleXdvcmRzPjxrZXl3b3JkPkFk
b2xlc2NlbnQ8L2tleXdvcmQ+PGtleXdvcmQ+QWR1bHQ8L2tleXdvcmQ+PGtleXdvcmQ+QWdlZDwv
a2V5d29yZD48a2V5d29yZD5BZ2VkLCA4MCBhbmQgb3Zlcjwva2V5d29yZD48a2V5d29yZD5BbnRp
LUJhY3RlcmlhbCBBZ2VudHMvdGhlcmFwZXV0aWMgdXNlPC9rZXl3b3JkPjxrZXl3b3JkPkJhY3Rl
cmlhL2NsYXNzaWZpY2F0aW9uL2RydWcgZWZmZWN0cy9nZW5ldGljczwva2V5d29yZD48a2V5d29y
ZD5DYXNlLUNvbnRyb2wgU3R1ZGllczwva2V5d29yZD48a2V5d29yZD5DaGlsZDwva2V5d29yZD48
a2V5d29yZD5DaGlsZCwgUHJlc2Nob29sPC9rZXl3b3JkPjxrZXl3b3JkPkNobGFteWRpYSB0cmFj
aG9tYXRpczwva2V5d29yZD48a2V5d29yZD5DaWNhdHJpeC9nZW5ldGljczwva2V5d29yZD48a2V5
d29yZD5Db25qdW5jdGl2YS8qbWljcm9iaW9sb2d5PC9rZXl3b3JkPjxrZXl3b3JkPkNvbmp1bmN0
aXZhbCBEaXNlYXNlcy9pbW11bm9sb2d5L21pY3JvYmlvbG9neTwva2V5d29yZD48a2V5d29yZD5F
cGl0aGVsaWFsIENlbGxzLyptaWNyb2Jpb2xvZ3k8L2tleXdvcmQ+PGtleXdvcmQ+RmVtYWxlPC9r
ZXl3b3JkPjxrZXl3b3JkPkdhbWJpYTwva2V5d29yZD48a2V5d29yZD5HZW5lIEV4cHJlc3Npb248
L2tleXdvcmQ+PGtleXdvcmQ+SG9zdCBNaWNyb2JpYWwgSW50ZXJhY3Rpb25zL2RydWcgZWZmZWN0
cy9nZW5ldGljcy9pbW11bm9sb2d5PC9rZXl3b3JkPjxrZXl3b3JkPkh1bWFuczwva2V5d29yZD48
a2V5d29yZD5JbW11bml0eSwgSW5uYXRlPC9rZXl3b3JkPjxrZXl3b3JkPkluZmFudDwva2V5d29y
ZD48a2V5d29yZD5JbnRlcmZlcm9uLWdhbW1hPC9rZXl3b3JkPjxrZXl3b3JkPk1hbGU8L2tleXdv
cmQ+PGtleXdvcmQ+Kk1pY3JvYmlvdGEvZHJ1ZyBlZmZlY3RzL2dlbmV0aWNzL2ltbXVub2xvZ3k8
L2tleXdvcmQ+PGtleXdvcmQ+TWlkZGxlIEFnZWQ8L2tleXdvcmQ+PGtleXdvcmQ+VHJhY2hvbWEv
ZHJ1ZyB0aGVyYXB5L2dlbmV0aWNzLyppbW11bm9sb2d5LyptaWNyb2Jpb2xvZ3k8L2tleXdvcmQ+
PGtleXdvcmQ+WW91bmcgQWR1bHQ8L2tleXdvcmQ+PGtleXdvcmQ+KmNvbmp1bmN0aXZhbCBkaXNl
YXNlczwva2V5d29yZD48a2V5d29yZD4qaW1tdW5lIHJlc3BvbnNlPC9rZXl3b3JkPjxrZXl3b3Jk
Pippbm5hdGUgaW1tdW5pdHk8L2tleXdvcmQ+PGtleXdvcmQ+Km1pY3JvYmlvbWU8L2tleXdvcmQ+
PGtleXdvcmQ+KnRyYWNob21hPC9rZXl3b3JkPjwva2V5d29yZHM+PGRhdGVzPjx5ZWFyPjIwMTk8
L3llYXI+PC9kYXRlcz48aXNibj4yMjM1LTI5ODg8L2lzYm4+PGFjY2Vzc2lvbi1udW0+MzE1NTIx
OTU8L2FjY2Vzc2lvbi1udW0+PHVybHM+PC91cmxzPjxjdXN0b20yPlBNQzY3MzY2MTI8L2N1c3Rv
bTI+PGVsZWN0cm9uaWMtcmVzb3VyY2UtbnVtPjEwLjMzODkvZmNpbWIuMjAxOS4wMDI5NzwvZWxl
Y3Ryb25pYy1yZXNvdXJjZS1udW0+PHJlbW90ZS1kYXRhYmFzZS1wcm92aWRlcj5OTE08L3JlbW90
ZS1kYXRhYmFzZS1wcm92aWRlcj48bGFuZ3VhZ2U+ZW5nPC9sYW5ndWFnZT48L3JlY29yZD48L0Np
dGU+PC9FbmROb3RlPgB=
</w:fldData>
              </w:fldChar>
            </w:r>
            <w:r w:rsidR="001278A8">
              <w:rPr>
                <w:rFonts w:ascii="Times New Roman" w:hAnsi="Times New Roman" w:cs="Times New Roman"/>
                <w:sz w:val="20"/>
                <w:szCs w:val="20"/>
              </w:rPr>
              <w:instrText xml:space="preserve"> ADDIN EN.CITE.DATA </w:instrText>
            </w:r>
            <w:r w:rsidR="001278A8">
              <w:rPr>
                <w:rFonts w:ascii="Times New Roman" w:hAnsi="Times New Roman" w:cs="Times New Roman"/>
                <w:sz w:val="20"/>
                <w:szCs w:val="20"/>
              </w:rPr>
            </w:r>
            <w:r w:rsidR="001278A8">
              <w:rPr>
                <w:rFonts w:ascii="Times New Roman" w:hAnsi="Times New Roman" w:cs="Times New Roman"/>
                <w:sz w:val="20"/>
                <w:szCs w:val="20"/>
              </w:rPr>
              <w:fldChar w:fldCharType="end"/>
            </w:r>
            <w:r w:rsidR="00130F49" w:rsidRPr="00C03040">
              <w:rPr>
                <w:rFonts w:ascii="Times New Roman" w:hAnsi="Times New Roman" w:cs="Times New Roman"/>
                <w:sz w:val="20"/>
                <w:szCs w:val="20"/>
              </w:rPr>
            </w:r>
            <w:r w:rsidR="00130F49" w:rsidRPr="00C03040">
              <w:rPr>
                <w:rFonts w:ascii="Times New Roman" w:hAnsi="Times New Roman" w:cs="Times New Roman"/>
                <w:sz w:val="20"/>
                <w:szCs w:val="20"/>
              </w:rPr>
              <w:fldChar w:fldCharType="separate"/>
            </w:r>
            <w:r w:rsidR="001278A8" w:rsidRPr="001278A8">
              <w:rPr>
                <w:rFonts w:ascii="Times New Roman" w:hAnsi="Times New Roman" w:cs="Times New Roman"/>
                <w:noProof/>
                <w:sz w:val="20"/>
                <w:szCs w:val="20"/>
                <w:vertAlign w:val="superscript"/>
              </w:rPr>
              <w:t>21</w:t>
            </w:r>
            <w:r w:rsidR="00130F49" w:rsidRPr="00C03040">
              <w:rPr>
                <w:rFonts w:ascii="Times New Roman" w:hAnsi="Times New Roman" w:cs="Times New Roman"/>
                <w:sz w:val="20"/>
                <w:szCs w:val="20"/>
              </w:rPr>
              <w:fldChar w:fldCharType="end"/>
            </w:r>
          </w:p>
        </w:tc>
        <w:tc>
          <w:tcPr>
            <w:tcW w:w="1736" w:type="dxa"/>
          </w:tcPr>
          <w:p w14:paraId="6C040C81" w14:textId="77777777" w:rsidR="00D232D0" w:rsidRPr="002A175D" w:rsidRDefault="00D232D0" w:rsidP="00C56F5B">
            <w:pPr>
              <w:rPr>
                <w:rFonts w:ascii="Times New Roman" w:hAnsi="Times New Roman" w:cs="Times New Roman"/>
                <w:i/>
                <w:iCs/>
                <w:sz w:val="20"/>
                <w:szCs w:val="20"/>
              </w:rPr>
            </w:pPr>
            <w:r w:rsidRPr="002A175D">
              <w:rPr>
                <w:rFonts w:ascii="Times New Roman" w:hAnsi="Times New Roman" w:cs="Times New Roman"/>
                <w:i/>
                <w:iCs/>
                <w:sz w:val="20"/>
                <w:szCs w:val="20"/>
              </w:rPr>
              <w:t>Trachoma</w:t>
            </w:r>
          </w:p>
        </w:tc>
        <w:tc>
          <w:tcPr>
            <w:tcW w:w="1209" w:type="dxa"/>
          </w:tcPr>
          <w:p w14:paraId="72609843"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UK</w:t>
            </w:r>
          </w:p>
        </w:tc>
        <w:tc>
          <w:tcPr>
            <w:tcW w:w="1533" w:type="dxa"/>
          </w:tcPr>
          <w:p w14:paraId="7EBE35A7" w14:textId="77777777" w:rsidR="00D232D0" w:rsidRPr="00C03040" w:rsidRDefault="00D232D0" w:rsidP="00C56F5B">
            <w:pPr>
              <w:pStyle w:val="NormalWeb"/>
              <w:rPr>
                <w:sz w:val="20"/>
                <w:szCs w:val="20"/>
              </w:rPr>
            </w:pPr>
            <w:r w:rsidRPr="00C03040">
              <w:rPr>
                <w:sz w:val="20"/>
                <w:szCs w:val="20"/>
              </w:rPr>
              <w:t>Conjunctival swabs</w:t>
            </w:r>
          </w:p>
          <w:p w14:paraId="621D367C" w14:textId="77777777" w:rsidR="00D232D0" w:rsidRPr="00C03040" w:rsidRDefault="00D232D0" w:rsidP="00C56F5B">
            <w:pPr>
              <w:pStyle w:val="NormalWeb"/>
              <w:rPr>
                <w:sz w:val="20"/>
                <w:szCs w:val="20"/>
              </w:rPr>
            </w:pPr>
          </w:p>
        </w:tc>
        <w:tc>
          <w:tcPr>
            <w:tcW w:w="1556" w:type="dxa"/>
          </w:tcPr>
          <w:p w14:paraId="15C025C4" w14:textId="77777777" w:rsidR="00D232D0" w:rsidRPr="00C03040" w:rsidRDefault="00D232D0" w:rsidP="00C56F5B">
            <w:pPr>
              <w:pStyle w:val="NormalWeb"/>
              <w:rPr>
                <w:sz w:val="20"/>
                <w:szCs w:val="20"/>
              </w:rPr>
            </w:pPr>
            <w:r w:rsidRPr="00C03040">
              <w:rPr>
                <w:sz w:val="20"/>
                <w:szCs w:val="20"/>
              </w:rPr>
              <w:t xml:space="preserve">16S rRNA </w:t>
            </w:r>
          </w:p>
          <w:p w14:paraId="07758734" w14:textId="77777777" w:rsidR="00D232D0" w:rsidRPr="00C03040" w:rsidRDefault="00D232D0" w:rsidP="00C56F5B">
            <w:pPr>
              <w:rPr>
                <w:rFonts w:ascii="Times New Roman" w:hAnsi="Times New Roman" w:cs="Times New Roman"/>
                <w:sz w:val="20"/>
                <w:szCs w:val="20"/>
              </w:rPr>
            </w:pPr>
          </w:p>
        </w:tc>
        <w:tc>
          <w:tcPr>
            <w:tcW w:w="5841" w:type="dxa"/>
          </w:tcPr>
          <w:p w14:paraId="42D095CE"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Reduced ocular bacterial diversity in adults with scarring trachoma compared to controls, with increased relative abundance of </w:t>
            </w:r>
            <w:r w:rsidRPr="002A175D">
              <w:rPr>
                <w:rFonts w:ascii="Times New Roman" w:hAnsi="Times New Roman" w:cs="Times New Roman"/>
                <w:i/>
                <w:iCs/>
                <w:sz w:val="20"/>
                <w:szCs w:val="20"/>
              </w:rPr>
              <w:t>Corynebacterium</w:t>
            </w:r>
          </w:p>
        </w:tc>
      </w:tr>
      <w:tr w:rsidR="00D232D0" w:rsidRPr="00C03040" w14:paraId="57037AFB" w14:textId="77777777" w:rsidTr="00C56F5B">
        <w:trPr>
          <w:trHeight w:val="562"/>
        </w:trPr>
        <w:tc>
          <w:tcPr>
            <w:tcW w:w="1103" w:type="dxa"/>
          </w:tcPr>
          <w:p w14:paraId="15C57788" w14:textId="33572140" w:rsidR="00D232D0" w:rsidRPr="00C03040" w:rsidRDefault="00D232D0" w:rsidP="00C56F5B">
            <w:pPr>
              <w:rPr>
                <w:rFonts w:ascii="Times New Roman" w:hAnsi="Times New Roman" w:cs="Times New Roman"/>
                <w:sz w:val="20"/>
                <w:szCs w:val="20"/>
              </w:rPr>
            </w:pPr>
            <w:proofErr w:type="spellStart"/>
            <w:r w:rsidRPr="00C03040">
              <w:rPr>
                <w:rFonts w:ascii="Times New Roman" w:hAnsi="Times New Roman" w:cs="Times New Roman"/>
                <w:sz w:val="20"/>
                <w:szCs w:val="20"/>
              </w:rPr>
              <w:t>Sisinthy</w:t>
            </w:r>
            <w:proofErr w:type="spellEnd"/>
            <w:r w:rsidRPr="00C03040">
              <w:rPr>
                <w:rFonts w:ascii="Times New Roman" w:hAnsi="Times New Roman" w:cs="Times New Roman"/>
                <w:sz w:val="20"/>
                <w:szCs w:val="20"/>
              </w:rPr>
              <w:t xml:space="preserve"> Shivaji et al 2021</w:t>
            </w:r>
            <w:r w:rsidR="00130F49" w:rsidRPr="00C03040">
              <w:rPr>
                <w:rFonts w:ascii="Times New Roman" w:hAnsi="Times New Roman" w:cs="Times New Roman"/>
                <w:sz w:val="20"/>
                <w:szCs w:val="20"/>
              </w:rPr>
              <w:fldChar w:fldCharType="begin"/>
            </w:r>
            <w:r w:rsidR="001278A8">
              <w:rPr>
                <w:rFonts w:ascii="Times New Roman" w:hAnsi="Times New Roman" w:cs="Times New Roman"/>
                <w:sz w:val="20"/>
                <w:szCs w:val="20"/>
              </w:rPr>
              <w:instrText xml:space="preserve"> ADDIN EN.CITE &lt;EndNote&gt;&lt;Cite&gt;&lt;Author&gt;Shivaji&lt;/Author&gt;&lt;Year&gt;2021&lt;/Year&gt;&lt;IDText&gt;Alterations in the conjunctival surface bacterial microbiome in bacterial keratitis patients&lt;/IDText&gt;&lt;DisplayText&gt;&lt;style face="superscript"&gt;22&lt;/style&gt;&lt;/DisplayText&gt;&lt;record&gt;&lt;dates&gt;&lt;pub-dates&gt;&lt;date&gt;02&lt;/date&gt;&lt;/pub-dates&gt;&lt;year&gt;2021&lt;/year&gt;&lt;/dates&gt;&lt;keywords&gt;&lt;keyword&gt;Bacterial keratitis&lt;/keyword&gt;&lt;keyword&gt;Conjunctiva&lt;/keyword&gt;&lt;keyword&gt;Cornea&lt;/keyword&gt;&lt;keyword&gt;Dysbiosis&lt;/keyword&gt;&lt;keyword&gt;NGS&lt;/keyword&gt;&lt;keyword&gt;Ocular bacterial microbiome&lt;/keyword&gt;&lt;/keywords&gt;&lt;urls&gt;&lt;related-urls&gt;&lt;url&gt;https://www.ncbi.nlm.nih.gov/pubmed/33359511&lt;/url&gt;&lt;/related-urls&gt;&lt;/urls&gt;&lt;isbn&gt;1096-0007&lt;/isbn&gt;&lt;titles&gt;&lt;title&gt;Alterations in the conjunctival surface bacterial microbiome in bacterial keratitis patients&lt;/title&gt;&lt;secondary-title&gt;Exp Eye Res&lt;/secondary-title&gt;&lt;/titles&gt;&lt;pages&gt;108418&lt;/pages&gt;&lt;contributors&gt;&lt;authors&gt;&lt;author&gt;Shivaji, S.&lt;/author&gt;&lt;author&gt;Jayasudha, R.&lt;/author&gt;&lt;author&gt;Chakravarthy, S. K.&lt;/author&gt;&lt;author&gt;SaiAbhilash, C. R.&lt;/author&gt;&lt;author&gt;Sai Prashanthi, G.&lt;/author&gt;&lt;author&gt;Sharma, S.&lt;/author&gt;&lt;author&gt;Garg, P.&lt;/author&gt;&lt;author&gt;Murthy, S. I.&lt;/author&gt;&lt;/authors&gt;&lt;/contributors&gt;&lt;edition&gt;2020/12/23&lt;/edition&gt;&lt;language&gt;eng&lt;/language&gt;&lt;added-date format="utc"&gt;1618388462&lt;/added-date&gt;&lt;ref-type name="Journal Article"&gt;17&lt;/ref-type&gt;&lt;rec-number&gt;194&lt;/rec-number&gt;&lt;last-updated-date format="utc"&gt;1618388462&lt;/last-updated-date&gt;&lt;accession-num&gt;33359511&lt;/accession-num&gt;&lt;electronic-resource-num&gt;10.1016/j.exer.2020.108418&lt;/electronic-resource-num&gt;&lt;volume&gt;203&lt;/volume&gt;&lt;/record&gt;&lt;/Cite&gt;&lt;/EndNote&gt;</w:instrText>
            </w:r>
            <w:r w:rsidR="00130F49" w:rsidRPr="00C03040">
              <w:rPr>
                <w:rFonts w:ascii="Times New Roman" w:hAnsi="Times New Roman" w:cs="Times New Roman"/>
                <w:sz w:val="20"/>
                <w:szCs w:val="20"/>
              </w:rPr>
              <w:fldChar w:fldCharType="separate"/>
            </w:r>
            <w:r w:rsidR="001278A8" w:rsidRPr="001278A8">
              <w:rPr>
                <w:rFonts w:ascii="Times New Roman" w:hAnsi="Times New Roman" w:cs="Times New Roman"/>
                <w:noProof/>
                <w:sz w:val="20"/>
                <w:szCs w:val="20"/>
                <w:vertAlign w:val="superscript"/>
              </w:rPr>
              <w:t>22</w:t>
            </w:r>
            <w:r w:rsidR="00130F49" w:rsidRPr="00C03040">
              <w:rPr>
                <w:rFonts w:ascii="Times New Roman" w:hAnsi="Times New Roman" w:cs="Times New Roman"/>
                <w:sz w:val="20"/>
                <w:szCs w:val="20"/>
              </w:rPr>
              <w:fldChar w:fldCharType="end"/>
            </w:r>
          </w:p>
        </w:tc>
        <w:tc>
          <w:tcPr>
            <w:tcW w:w="1736" w:type="dxa"/>
          </w:tcPr>
          <w:p w14:paraId="53875C18"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bacterial keratitis</w:t>
            </w:r>
          </w:p>
        </w:tc>
        <w:tc>
          <w:tcPr>
            <w:tcW w:w="1209" w:type="dxa"/>
          </w:tcPr>
          <w:p w14:paraId="0AE4EDB2"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India</w:t>
            </w:r>
          </w:p>
        </w:tc>
        <w:tc>
          <w:tcPr>
            <w:tcW w:w="1533" w:type="dxa"/>
          </w:tcPr>
          <w:p w14:paraId="0B7F8B80"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Conjunctival swabs, Corneal scraps</w:t>
            </w:r>
          </w:p>
        </w:tc>
        <w:tc>
          <w:tcPr>
            <w:tcW w:w="1556" w:type="dxa"/>
          </w:tcPr>
          <w:p w14:paraId="37176C11"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 xml:space="preserve">16S rRNA </w:t>
            </w:r>
          </w:p>
        </w:tc>
        <w:tc>
          <w:tcPr>
            <w:tcW w:w="5841" w:type="dxa"/>
          </w:tcPr>
          <w:p w14:paraId="1899955B"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Unable to obtain details</w:t>
            </w:r>
          </w:p>
        </w:tc>
      </w:tr>
      <w:tr w:rsidR="00D232D0" w:rsidRPr="00C03040" w14:paraId="416D551C" w14:textId="77777777" w:rsidTr="00C56F5B">
        <w:trPr>
          <w:trHeight w:val="562"/>
        </w:trPr>
        <w:tc>
          <w:tcPr>
            <w:tcW w:w="1103" w:type="dxa"/>
          </w:tcPr>
          <w:p w14:paraId="3B91CE7E" w14:textId="00FA7349" w:rsidR="00D232D0" w:rsidRPr="00C03040" w:rsidRDefault="00D232D0" w:rsidP="00C56F5B">
            <w:pPr>
              <w:rPr>
                <w:rFonts w:ascii="Times New Roman" w:hAnsi="Times New Roman" w:cs="Times New Roman"/>
                <w:sz w:val="20"/>
                <w:szCs w:val="20"/>
              </w:rPr>
            </w:pPr>
            <w:proofErr w:type="spellStart"/>
            <w:r w:rsidRPr="00C03040">
              <w:rPr>
                <w:rFonts w:ascii="Times New Roman" w:hAnsi="Times New Roman" w:cs="Times New Roman"/>
                <w:sz w:val="20"/>
                <w:szCs w:val="20"/>
                <w:lang w:eastAsia="zh-CN"/>
              </w:rPr>
              <w:t>Cavuoto</w:t>
            </w:r>
            <w:proofErr w:type="spellEnd"/>
            <w:r w:rsidRPr="00C03040">
              <w:rPr>
                <w:rFonts w:ascii="Times New Roman" w:hAnsi="Times New Roman" w:cs="Times New Roman"/>
                <w:sz w:val="20"/>
                <w:szCs w:val="20"/>
                <w:lang w:eastAsia="zh-CN"/>
              </w:rPr>
              <w:t xml:space="preserve"> et al., 2021</w:t>
            </w:r>
            <w:r w:rsidR="00130F49" w:rsidRPr="00C03040">
              <w:rPr>
                <w:rFonts w:ascii="Times New Roman" w:hAnsi="Times New Roman" w:cs="Times New Roman"/>
                <w:sz w:val="20"/>
                <w:szCs w:val="20"/>
              </w:rPr>
              <w:fldChar w:fldCharType="begin"/>
            </w:r>
            <w:r w:rsidR="001278A8">
              <w:rPr>
                <w:rFonts w:ascii="Times New Roman" w:hAnsi="Times New Roman" w:cs="Times New Roman"/>
                <w:sz w:val="20"/>
                <w:szCs w:val="20"/>
              </w:rPr>
              <w:instrText xml:space="preserve"> ADDIN EN.CITE &lt;EndNote&gt;&lt;Cite&gt;&lt;Author&gt;Cavuoto&lt;/Author&gt;&lt;Year&gt;2021&lt;/Year&gt;&lt;RecNum&gt;170&lt;/RecNum&gt;&lt;DisplayText&gt;&lt;style face="superscript"&gt;23&lt;/style&gt;&lt;/DisplayText&gt;&lt;record&gt;&lt;rec-number&gt;170&lt;/rec-number&gt;&lt;foreign-keys&gt;&lt;key app="EN" db-id="2wfpfpasx2a9x7exss850tt69p9z9sfta59t" timestamp="1613931821"&gt;170&lt;/key&gt;&lt;/foreign-keys&gt;&lt;ref-type name="Journal Article"&gt;17&lt;/ref-type&gt;&lt;contributors&gt;&lt;authors&gt;&lt;author&gt;Cavuoto, Kara M.&lt;/author&gt;&lt;author&gt;Galor, Anat&lt;/author&gt;&lt;author&gt;Banerjee, Santanu&lt;/author&gt;&lt;/authors&gt;&lt;/contributors&gt;&lt;titles&gt;&lt;title&gt;Ocular Surface Microbiome Alterations Are Found in Both Eyes of Individuals With Unilateral Infectious Keratitis&lt;/title&gt;&lt;secondary-title&gt;Translational Vision Science &amp;amp; Technology&lt;/secondary-title&gt;&lt;/titles&gt;&lt;periodical&gt;&lt;full-title&gt;Translational Vision Science &amp;amp; Technology&lt;/full-title&gt;&lt;/periodical&gt;&lt;pages&gt;19-19&lt;/pages&gt;&lt;volume&gt;10&lt;/volume&gt;&lt;number&gt;2&lt;/number&gt;&lt;dates&gt;&lt;year&gt;2021&lt;/year&gt;&lt;/dates&gt;&lt;isbn&gt;2164-2591&lt;/isbn&gt;&lt;urls&gt;&lt;related-urls&gt;&lt;url&gt;https://doi.org/10.1167/tvst.10.2.19&lt;/url&gt;&lt;/related-urls&gt;&lt;/urls&gt;&lt;electronic-resource-num&gt;10.1167/tvst.10.2.19&lt;/electronic-resource-num&gt;&lt;access-date&gt;2/21/2021&lt;/access-date&gt;&lt;/record&gt;&lt;/Cite&gt;&lt;/EndNote&gt;</w:instrText>
            </w:r>
            <w:r w:rsidR="00130F49" w:rsidRPr="00C03040">
              <w:rPr>
                <w:rFonts w:ascii="Times New Roman" w:hAnsi="Times New Roman" w:cs="Times New Roman"/>
                <w:sz w:val="20"/>
                <w:szCs w:val="20"/>
              </w:rPr>
              <w:fldChar w:fldCharType="separate"/>
            </w:r>
            <w:r w:rsidR="001278A8" w:rsidRPr="001278A8">
              <w:rPr>
                <w:rFonts w:ascii="Times New Roman" w:hAnsi="Times New Roman" w:cs="Times New Roman"/>
                <w:noProof/>
                <w:sz w:val="20"/>
                <w:szCs w:val="20"/>
                <w:vertAlign w:val="superscript"/>
              </w:rPr>
              <w:t>23</w:t>
            </w:r>
            <w:r w:rsidR="00130F49" w:rsidRPr="00C03040">
              <w:rPr>
                <w:rFonts w:ascii="Times New Roman" w:hAnsi="Times New Roman" w:cs="Times New Roman"/>
                <w:sz w:val="20"/>
                <w:szCs w:val="20"/>
              </w:rPr>
              <w:fldChar w:fldCharType="end"/>
            </w:r>
          </w:p>
        </w:tc>
        <w:tc>
          <w:tcPr>
            <w:tcW w:w="1736" w:type="dxa"/>
          </w:tcPr>
          <w:p w14:paraId="63AB9369"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lang w:eastAsia="zh-CN"/>
              </w:rPr>
              <w:t>unilateral keratitis and healthy controls</w:t>
            </w:r>
          </w:p>
        </w:tc>
        <w:tc>
          <w:tcPr>
            <w:tcW w:w="1209" w:type="dxa"/>
          </w:tcPr>
          <w:p w14:paraId="4843029A"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lang w:eastAsia="zh-CN"/>
              </w:rPr>
              <w:t>US</w:t>
            </w:r>
          </w:p>
        </w:tc>
        <w:tc>
          <w:tcPr>
            <w:tcW w:w="1533" w:type="dxa"/>
          </w:tcPr>
          <w:p w14:paraId="4DC7B785"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lang w:eastAsia="zh-CN"/>
              </w:rPr>
              <w:t xml:space="preserve"> Conjunctival swab</w:t>
            </w:r>
          </w:p>
        </w:tc>
        <w:tc>
          <w:tcPr>
            <w:tcW w:w="1556" w:type="dxa"/>
          </w:tcPr>
          <w:p w14:paraId="01D84089"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 xml:space="preserve">16S rRNA </w:t>
            </w:r>
          </w:p>
        </w:tc>
        <w:tc>
          <w:tcPr>
            <w:tcW w:w="5841" w:type="dxa"/>
          </w:tcPr>
          <w:p w14:paraId="60308BBA" w14:textId="33E97D1B" w:rsidR="00D232D0" w:rsidRPr="00C03040" w:rsidRDefault="00D232D0" w:rsidP="00C56F5B">
            <w:pPr>
              <w:rPr>
                <w:rFonts w:ascii="Times New Roman" w:hAnsi="Times New Roman" w:cs="Times New Roman"/>
                <w:sz w:val="20"/>
                <w:szCs w:val="20"/>
                <w:lang w:eastAsia="zh-CN"/>
              </w:rPr>
            </w:pPr>
            <w:r w:rsidRPr="00C03040">
              <w:rPr>
                <w:rFonts w:ascii="Times New Roman" w:hAnsi="Times New Roman" w:cs="Times New Roman"/>
                <w:sz w:val="20"/>
                <w:szCs w:val="20"/>
                <w:lang w:eastAsia="zh-CN"/>
              </w:rPr>
              <w:t xml:space="preserve">Phyla </w:t>
            </w:r>
            <w:r w:rsidRPr="002A175D">
              <w:rPr>
                <w:rFonts w:ascii="Times New Roman" w:hAnsi="Times New Roman" w:cs="Times New Roman"/>
                <w:i/>
                <w:iCs/>
                <w:sz w:val="20"/>
                <w:szCs w:val="20"/>
                <w:lang w:eastAsia="zh-CN"/>
              </w:rPr>
              <w:t>Proteobacteria, Actinobacteria</w:t>
            </w:r>
            <w:r w:rsidRPr="00C03040">
              <w:rPr>
                <w:rFonts w:ascii="Times New Roman" w:hAnsi="Times New Roman" w:cs="Times New Roman"/>
                <w:sz w:val="20"/>
                <w:szCs w:val="20"/>
                <w:lang w:eastAsia="zh-CN"/>
              </w:rPr>
              <w:t xml:space="preserve">, and </w:t>
            </w:r>
            <w:r w:rsidRPr="002A175D">
              <w:rPr>
                <w:rFonts w:ascii="Times New Roman" w:hAnsi="Times New Roman" w:cs="Times New Roman"/>
                <w:i/>
                <w:iCs/>
                <w:sz w:val="20"/>
                <w:szCs w:val="20"/>
                <w:lang w:eastAsia="zh-CN"/>
              </w:rPr>
              <w:t>Firmicutes</w:t>
            </w:r>
            <w:r w:rsidRPr="00C03040">
              <w:rPr>
                <w:rFonts w:ascii="Times New Roman" w:hAnsi="Times New Roman" w:cs="Times New Roman"/>
                <w:sz w:val="20"/>
                <w:szCs w:val="20"/>
                <w:lang w:eastAsia="zh-CN"/>
              </w:rPr>
              <w:t xml:space="preserve"> </w:t>
            </w:r>
            <w:r w:rsidR="00F74237">
              <w:rPr>
                <w:rFonts w:ascii="Times New Roman" w:hAnsi="Times New Roman" w:cs="Times New Roman"/>
                <w:sz w:val="20"/>
                <w:szCs w:val="20"/>
                <w:lang w:eastAsia="zh-CN"/>
              </w:rPr>
              <w:t xml:space="preserve">more </w:t>
            </w:r>
            <w:r w:rsidRPr="00C03040">
              <w:rPr>
                <w:rFonts w:ascii="Times New Roman" w:hAnsi="Times New Roman" w:cs="Times New Roman"/>
                <w:sz w:val="20"/>
                <w:szCs w:val="20"/>
                <w:lang w:eastAsia="zh-CN"/>
              </w:rPr>
              <w:t xml:space="preserve">than 10-fold greater, </w:t>
            </w:r>
            <w:r w:rsidRPr="002A175D">
              <w:rPr>
                <w:rFonts w:ascii="Times New Roman" w:hAnsi="Times New Roman" w:cs="Times New Roman"/>
                <w:i/>
                <w:iCs/>
                <w:sz w:val="20"/>
                <w:szCs w:val="20"/>
                <w:lang w:eastAsia="zh-CN"/>
              </w:rPr>
              <w:t>Micrococcus</w:t>
            </w:r>
            <w:r w:rsidRPr="00C03040">
              <w:rPr>
                <w:rFonts w:ascii="Times New Roman" w:hAnsi="Times New Roman" w:cs="Times New Roman"/>
                <w:sz w:val="20"/>
                <w:szCs w:val="20"/>
                <w:lang w:eastAsia="zh-CN"/>
              </w:rPr>
              <w:t xml:space="preserve"> 100-fold higher, and </w:t>
            </w:r>
            <w:proofErr w:type="spellStart"/>
            <w:r w:rsidRPr="002A175D">
              <w:rPr>
                <w:rFonts w:ascii="Times New Roman" w:hAnsi="Times New Roman" w:cs="Times New Roman"/>
                <w:i/>
                <w:iCs/>
                <w:sz w:val="20"/>
                <w:szCs w:val="20"/>
                <w:lang w:eastAsia="zh-CN"/>
              </w:rPr>
              <w:t>Cutibacterium</w:t>
            </w:r>
            <w:proofErr w:type="spellEnd"/>
            <w:r w:rsidRPr="00C03040">
              <w:rPr>
                <w:rFonts w:ascii="Times New Roman" w:hAnsi="Times New Roman" w:cs="Times New Roman"/>
                <w:sz w:val="20"/>
                <w:szCs w:val="20"/>
                <w:lang w:eastAsia="zh-CN"/>
              </w:rPr>
              <w:t xml:space="preserve"> </w:t>
            </w:r>
            <w:proofErr w:type="gramStart"/>
            <w:r w:rsidRPr="00C03040">
              <w:rPr>
                <w:rFonts w:ascii="Times New Roman" w:hAnsi="Times New Roman" w:cs="Times New Roman"/>
                <w:sz w:val="20"/>
                <w:szCs w:val="20"/>
                <w:lang w:eastAsia="zh-CN"/>
              </w:rPr>
              <w:t>10 fold</w:t>
            </w:r>
            <w:proofErr w:type="gramEnd"/>
            <w:r w:rsidRPr="00C03040">
              <w:rPr>
                <w:rFonts w:ascii="Times New Roman" w:hAnsi="Times New Roman" w:cs="Times New Roman"/>
                <w:sz w:val="20"/>
                <w:szCs w:val="20"/>
                <w:lang w:eastAsia="zh-CN"/>
              </w:rPr>
              <w:t xml:space="preserve"> greater, whereas </w:t>
            </w:r>
            <w:r w:rsidRPr="002A175D">
              <w:rPr>
                <w:rFonts w:ascii="Times New Roman" w:hAnsi="Times New Roman" w:cs="Times New Roman"/>
                <w:i/>
                <w:iCs/>
                <w:sz w:val="20"/>
                <w:szCs w:val="20"/>
                <w:lang w:eastAsia="zh-CN"/>
              </w:rPr>
              <w:t>Proteobacteria</w:t>
            </w:r>
            <w:r w:rsidR="002A175D" w:rsidRPr="002A175D">
              <w:rPr>
                <w:rFonts w:ascii="Times New Roman" w:hAnsi="Times New Roman" w:cs="Times New Roman"/>
                <w:i/>
                <w:iCs/>
                <w:sz w:val="20"/>
                <w:szCs w:val="20"/>
                <w:lang w:eastAsia="zh-CN"/>
              </w:rPr>
              <w:t>,</w:t>
            </w:r>
            <w:r w:rsidRPr="002A175D">
              <w:rPr>
                <w:rFonts w:ascii="Times New Roman" w:hAnsi="Times New Roman" w:cs="Times New Roman"/>
                <w:i/>
                <w:iCs/>
                <w:sz w:val="20"/>
                <w:szCs w:val="20"/>
                <w:lang w:eastAsia="zh-CN"/>
              </w:rPr>
              <w:t xml:space="preserve"> </w:t>
            </w:r>
            <w:proofErr w:type="spellStart"/>
            <w:r w:rsidRPr="002A175D">
              <w:rPr>
                <w:rFonts w:ascii="Times New Roman" w:hAnsi="Times New Roman" w:cs="Times New Roman"/>
                <w:i/>
                <w:iCs/>
                <w:sz w:val="20"/>
                <w:szCs w:val="20"/>
                <w:lang w:eastAsia="zh-CN"/>
              </w:rPr>
              <w:t>Ralstonia</w:t>
            </w:r>
            <w:proofErr w:type="spellEnd"/>
            <w:r w:rsidRPr="00C03040">
              <w:rPr>
                <w:rFonts w:ascii="Times New Roman" w:hAnsi="Times New Roman" w:cs="Times New Roman"/>
                <w:sz w:val="20"/>
                <w:szCs w:val="20"/>
                <w:lang w:eastAsia="zh-CN"/>
              </w:rPr>
              <w:t xml:space="preserve"> 5.7 fold lower</w:t>
            </w:r>
            <w:r w:rsidR="00F74237">
              <w:rPr>
                <w:rFonts w:ascii="Times New Roman" w:hAnsi="Times New Roman" w:cs="Times New Roman"/>
                <w:sz w:val="20"/>
                <w:szCs w:val="20"/>
                <w:lang w:eastAsia="zh-CN"/>
              </w:rPr>
              <w:t xml:space="preserve"> in patients</w:t>
            </w:r>
          </w:p>
        </w:tc>
      </w:tr>
      <w:tr w:rsidR="00D232D0" w:rsidRPr="00C03040" w14:paraId="0AD7DC2F" w14:textId="77777777" w:rsidTr="00C56F5B">
        <w:trPr>
          <w:trHeight w:val="562"/>
        </w:trPr>
        <w:tc>
          <w:tcPr>
            <w:tcW w:w="1103" w:type="dxa"/>
          </w:tcPr>
          <w:p w14:paraId="1A66EB4A" w14:textId="62C991B4" w:rsidR="00D232D0" w:rsidRPr="00C03040" w:rsidRDefault="00D232D0" w:rsidP="00C56F5B">
            <w:pPr>
              <w:rPr>
                <w:rFonts w:ascii="Times New Roman" w:hAnsi="Times New Roman" w:cs="Times New Roman"/>
                <w:color w:val="000000" w:themeColor="text1"/>
                <w:sz w:val="20"/>
                <w:szCs w:val="20"/>
              </w:rPr>
            </w:pPr>
            <w:r w:rsidRPr="00C03040">
              <w:rPr>
                <w:rFonts w:ascii="Times New Roman" w:hAnsi="Times New Roman" w:cs="Times New Roman"/>
                <w:color w:val="000000" w:themeColor="text1"/>
                <w:sz w:val="20"/>
                <w:szCs w:val="20"/>
              </w:rPr>
              <w:t>Kang, Y. et al, 2020</w:t>
            </w:r>
            <w:r w:rsidR="00130F49" w:rsidRPr="00C03040">
              <w:rPr>
                <w:rFonts w:ascii="Times New Roman" w:hAnsi="Times New Roman" w:cs="Times New Roman"/>
                <w:color w:val="000000" w:themeColor="text1"/>
                <w:sz w:val="20"/>
                <w:szCs w:val="20"/>
              </w:rPr>
              <w:fldChar w:fldCharType="begin"/>
            </w:r>
            <w:r w:rsidR="001278A8">
              <w:rPr>
                <w:rFonts w:ascii="Times New Roman" w:hAnsi="Times New Roman" w:cs="Times New Roman"/>
                <w:color w:val="000000" w:themeColor="text1"/>
                <w:sz w:val="20"/>
                <w:szCs w:val="20"/>
              </w:rPr>
              <w:instrText xml:space="preserve"> ADDIN EN.CITE &lt;EndNote&gt;&lt;Cite&gt;&lt;Author&gt;Kang&lt;/Author&gt;&lt;Year&gt;2020&lt;/Year&gt;&lt;IDText&gt;Alterations in the Ocular Surface Microbiome in Traumatic Corneal Ulcer Patients&lt;/IDText&gt;&lt;DisplayText&gt;&lt;style face="superscript"&gt;24&lt;/style&gt;&lt;/DisplayText&gt;&lt;record&gt;&lt;dates&gt;&lt;pub-dates&gt;&lt;date&gt;06&lt;/date&gt;&lt;/pub-dates&gt;&lt;year&gt;2020&lt;/year&gt;&lt;/dates&gt;&lt;keywords&gt;&lt;keyword&gt;Adult&lt;/keyword&gt;&lt;keyword&gt;Aged&lt;/keyword&gt;&lt;keyword&gt;Aged, 80 and over&lt;/keyword&gt;&lt;keyword&gt;Cornea&lt;/keyword&gt;&lt;keyword&gt;Corneal Injuries&lt;/keyword&gt;&lt;keyword&gt;Corneal Ulcer&lt;/keyword&gt;&lt;keyword&gt;Eye Infections, Bacterial&lt;/keyword&gt;&lt;keyword&gt;Female&lt;/keyword&gt;&lt;keyword&gt;Humans&lt;/keyword&gt;&lt;keyword&gt;Male&lt;/keyword&gt;&lt;keyword&gt;Microbiota&lt;/keyword&gt;&lt;keyword&gt;Middle Aged&lt;/keyword&gt;&lt;keyword&gt;Pseudomonas aeruginosa&lt;/keyword&gt;&lt;/keywords&gt;&lt;urls&gt;&lt;related-urls&gt;&lt;url&gt;https://www.ncbi.nlm.nih.gov/pubmed/32543662&lt;/url&gt;&lt;/related-urls&gt;&lt;/urls&gt;&lt;isbn&gt;1552-5783&lt;/isbn&gt;&lt;custom2&gt;PMC7415308&lt;/custom2&gt;&lt;titles&gt;&lt;title&gt;Alterations in the Ocular Surface Microbiome in Traumatic Corneal Ulcer Patients&lt;/title&gt;&lt;secondary-title&gt;Invest Ophthalmol Vis Sci&lt;/secondary-title&gt;&lt;/titles&gt;&lt;pages&gt;35&lt;/pages&gt;&lt;number&gt;6&lt;/number&gt;&lt;contributors&gt;&lt;authors&gt;&lt;author&gt;Kang, Y.&lt;/author&gt;&lt;author&gt;Zhang, H.&lt;/author&gt;&lt;author&gt;Hu, M.&lt;/author&gt;&lt;author&gt;Ma, Y.&lt;/author&gt;&lt;author&gt;Chen, P.&lt;/author&gt;&lt;author&gt;Zhao, Z.&lt;/author&gt;&lt;author&gt;Li, J.&lt;/author&gt;&lt;author&gt;Ye, Y.&lt;/author&gt;&lt;author&gt;Zheng, M.&lt;/author&gt;&lt;author&gt;Lou, Y.&lt;/author&gt;&lt;/authors&gt;&lt;/contributors&gt;&lt;language&gt;eng&lt;/language&gt;&lt;added-date format="utc"&gt;1619505333&lt;/added-date&gt;&lt;ref-type name="Journal Article"&gt;17&lt;/ref-type&gt;&lt;rec-number&gt;259&lt;/rec-number&gt;&lt;last-updated-date format="utc"&gt;1619505333&lt;/last-updated-date&gt;&lt;accession-num&gt;32543662&lt;/accession-num&gt;&lt;electronic-resource-num&gt;10.1167/iovs.61.6.35&lt;/electronic-resource-num&gt;&lt;volume&gt;61&lt;/volume&gt;&lt;/record&gt;&lt;/Cite&gt;&lt;/EndNote&gt;</w:instrText>
            </w:r>
            <w:r w:rsidR="00130F49" w:rsidRPr="00C03040">
              <w:rPr>
                <w:rFonts w:ascii="Times New Roman" w:hAnsi="Times New Roman" w:cs="Times New Roman"/>
                <w:color w:val="000000" w:themeColor="text1"/>
                <w:sz w:val="20"/>
                <w:szCs w:val="20"/>
              </w:rPr>
              <w:fldChar w:fldCharType="separate"/>
            </w:r>
            <w:r w:rsidR="001278A8" w:rsidRPr="001278A8">
              <w:rPr>
                <w:rFonts w:ascii="Times New Roman" w:hAnsi="Times New Roman" w:cs="Times New Roman"/>
                <w:noProof/>
                <w:color w:val="000000" w:themeColor="text1"/>
                <w:sz w:val="20"/>
                <w:szCs w:val="20"/>
                <w:vertAlign w:val="superscript"/>
              </w:rPr>
              <w:t>24</w:t>
            </w:r>
            <w:r w:rsidR="00130F49" w:rsidRPr="00C03040">
              <w:rPr>
                <w:rFonts w:ascii="Times New Roman" w:hAnsi="Times New Roman" w:cs="Times New Roman"/>
                <w:color w:val="000000" w:themeColor="text1"/>
                <w:sz w:val="20"/>
                <w:szCs w:val="20"/>
              </w:rPr>
              <w:fldChar w:fldCharType="end"/>
            </w:r>
          </w:p>
        </w:tc>
        <w:tc>
          <w:tcPr>
            <w:tcW w:w="1736" w:type="dxa"/>
          </w:tcPr>
          <w:p w14:paraId="795D40BC" w14:textId="77777777" w:rsidR="00D232D0" w:rsidRPr="00C03040" w:rsidRDefault="00D232D0" w:rsidP="00C56F5B">
            <w:pPr>
              <w:rPr>
                <w:rFonts w:ascii="Times New Roman" w:hAnsi="Times New Roman" w:cs="Times New Roman"/>
                <w:color w:val="000000" w:themeColor="text1"/>
                <w:sz w:val="20"/>
                <w:szCs w:val="20"/>
              </w:rPr>
            </w:pPr>
            <w:r w:rsidRPr="00C03040">
              <w:rPr>
                <w:rFonts w:ascii="Times New Roman" w:hAnsi="Times New Roman" w:cs="Times New Roman"/>
                <w:color w:val="000000" w:themeColor="text1"/>
                <w:sz w:val="20"/>
                <w:szCs w:val="20"/>
              </w:rPr>
              <w:t>Traumatic Corneal ulcers</w:t>
            </w:r>
          </w:p>
        </w:tc>
        <w:tc>
          <w:tcPr>
            <w:tcW w:w="1209" w:type="dxa"/>
          </w:tcPr>
          <w:p w14:paraId="098957BF" w14:textId="77777777" w:rsidR="00D232D0" w:rsidRPr="00C03040" w:rsidRDefault="00D232D0" w:rsidP="00C56F5B">
            <w:pPr>
              <w:rPr>
                <w:rFonts w:ascii="Times New Roman" w:hAnsi="Times New Roman" w:cs="Times New Roman"/>
                <w:color w:val="000000" w:themeColor="text1"/>
                <w:sz w:val="20"/>
                <w:szCs w:val="20"/>
              </w:rPr>
            </w:pPr>
            <w:r w:rsidRPr="00C03040">
              <w:rPr>
                <w:rFonts w:ascii="Times New Roman" w:hAnsi="Times New Roman" w:cs="Times New Roman"/>
                <w:color w:val="000000" w:themeColor="text1"/>
                <w:sz w:val="20"/>
                <w:szCs w:val="20"/>
              </w:rPr>
              <w:t>Wenzhou,</w:t>
            </w:r>
          </w:p>
          <w:p w14:paraId="74F80024" w14:textId="77777777" w:rsidR="00D232D0" w:rsidRPr="00C03040" w:rsidRDefault="00D232D0" w:rsidP="00C56F5B">
            <w:pPr>
              <w:rPr>
                <w:rFonts w:ascii="Times New Roman" w:hAnsi="Times New Roman" w:cs="Times New Roman"/>
                <w:color w:val="000000" w:themeColor="text1"/>
                <w:sz w:val="20"/>
                <w:szCs w:val="20"/>
              </w:rPr>
            </w:pPr>
            <w:r w:rsidRPr="00C03040">
              <w:rPr>
                <w:rFonts w:ascii="Times New Roman" w:hAnsi="Times New Roman" w:cs="Times New Roman"/>
                <w:color w:val="000000" w:themeColor="text1"/>
                <w:sz w:val="20"/>
                <w:szCs w:val="20"/>
              </w:rPr>
              <w:t>China</w:t>
            </w:r>
          </w:p>
        </w:tc>
        <w:tc>
          <w:tcPr>
            <w:tcW w:w="1533" w:type="dxa"/>
          </w:tcPr>
          <w:p w14:paraId="692A6966" w14:textId="77777777" w:rsidR="00D232D0" w:rsidRPr="00C03040" w:rsidRDefault="00D232D0" w:rsidP="00C56F5B">
            <w:pPr>
              <w:rPr>
                <w:rFonts w:ascii="Times New Roman" w:hAnsi="Times New Roman" w:cs="Times New Roman"/>
                <w:color w:val="000000" w:themeColor="text1"/>
                <w:sz w:val="20"/>
                <w:szCs w:val="20"/>
              </w:rPr>
            </w:pPr>
            <w:r w:rsidRPr="00C03040">
              <w:rPr>
                <w:rFonts w:ascii="Times New Roman" w:hAnsi="Times New Roman" w:cs="Times New Roman"/>
                <w:color w:val="000000" w:themeColor="text1"/>
                <w:sz w:val="20"/>
                <w:szCs w:val="20"/>
              </w:rPr>
              <w:t>upper and</w:t>
            </w:r>
          </w:p>
          <w:p w14:paraId="1B1A65DE" w14:textId="77777777" w:rsidR="00D232D0" w:rsidRPr="00C03040" w:rsidRDefault="00D232D0" w:rsidP="00C56F5B">
            <w:pPr>
              <w:rPr>
                <w:rFonts w:ascii="Times New Roman" w:hAnsi="Times New Roman" w:cs="Times New Roman"/>
                <w:color w:val="000000" w:themeColor="text1"/>
                <w:sz w:val="20"/>
                <w:szCs w:val="20"/>
              </w:rPr>
            </w:pPr>
            <w:r w:rsidRPr="00C03040">
              <w:rPr>
                <w:rFonts w:ascii="Times New Roman" w:hAnsi="Times New Roman" w:cs="Times New Roman"/>
                <w:color w:val="000000" w:themeColor="text1"/>
                <w:sz w:val="20"/>
                <w:szCs w:val="20"/>
              </w:rPr>
              <w:t>lower palpebral, caruncle, and conjunctival fornix swab</w:t>
            </w:r>
          </w:p>
        </w:tc>
        <w:tc>
          <w:tcPr>
            <w:tcW w:w="1556" w:type="dxa"/>
          </w:tcPr>
          <w:p w14:paraId="5EC2BA22" w14:textId="77777777" w:rsidR="00D232D0" w:rsidRPr="00C03040" w:rsidRDefault="00D232D0" w:rsidP="00C56F5B">
            <w:pPr>
              <w:rPr>
                <w:rFonts w:ascii="Times New Roman" w:hAnsi="Times New Roman" w:cs="Times New Roman"/>
                <w:color w:val="000000" w:themeColor="text1"/>
                <w:sz w:val="20"/>
                <w:szCs w:val="20"/>
              </w:rPr>
            </w:pPr>
            <w:r w:rsidRPr="00C03040">
              <w:rPr>
                <w:rFonts w:ascii="Times New Roman" w:hAnsi="Times New Roman" w:cs="Times New Roman"/>
                <w:color w:val="000000" w:themeColor="text1"/>
                <w:sz w:val="20"/>
                <w:szCs w:val="20"/>
              </w:rPr>
              <w:t xml:space="preserve">Shotgun metagenomic </w:t>
            </w:r>
          </w:p>
        </w:tc>
        <w:tc>
          <w:tcPr>
            <w:tcW w:w="5841" w:type="dxa"/>
          </w:tcPr>
          <w:p w14:paraId="6F6B84F0" w14:textId="77777777" w:rsidR="00D232D0" w:rsidRPr="00C03040" w:rsidRDefault="00D232D0" w:rsidP="00C56F5B">
            <w:pPr>
              <w:rPr>
                <w:rFonts w:ascii="Times New Roman" w:hAnsi="Times New Roman" w:cs="Times New Roman"/>
                <w:color w:val="000000" w:themeColor="text1"/>
                <w:sz w:val="20"/>
                <w:szCs w:val="20"/>
              </w:rPr>
            </w:pPr>
            <w:r w:rsidRPr="002A175D">
              <w:rPr>
                <w:rFonts w:ascii="Times New Roman" w:hAnsi="Times New Roman" w:cs="Times New Roman"/>
                <w:i/>
                <w:iCs/>
                <w:color w:val="000000" w:themeColor="text1"/>
                <w:sz w:val="20"/>
                <w:szCs w:val="20"/>
              </w:rPr>
              <w:t>Proteobacteria, Actinobacteria,</w:t>
            </w:r>
            <w:r w:rsidRPr="00C03040">
              <w:rPr>
                <w:rFonts w:ascii="Times New Roman" w:hAnsi="Times New Roman" w:cs="Times New Roman"/>
                <w:color w:val="000000" w:themeColor="text1"/>
                <w:sz w:val="20"/>
                <w:szCs w:val="20"/>
              </w:rPr>
              <w:t xml:space="preserve"> and </w:t>
            </w:r>
            <w:r w:rsidRPr="002A175D">
              <w:rPr>
                <w:rFonts w:ascii="Times New Roman" w:hAnsi="Times New Roman" w:cs="Times New Roman"/>
                <w:i/>
                <w:iCs/>
                <w:color w:val="000000" w:themeColor="text1"/>
                <w:sz w:val="20"/>
                <w:szCs w:val="20"/>
              </w:rPr>
              <w:t>Firmicutes</w:t>
            </w:r>
            <w:r w:rsidRPr="00C03040">
              <w:rPr>
                <w:rFonts w:ascii="Times New Roman" w:hAnsi="Times New Roman" w:cs="Times New Roman"/>
                <w:color w:val="000000" w:themeColor="text1"/>
                <w:sz w:val="20"/>
                <w:szCs w:val="20"/>
              </w:rPr>
              <w:t xml:space="preserve">. </w:t>
            </w:r>
            <w:r w:rsidRPr="002A175D">
              <w:rPr>
                <w:rFonts w:ascii="Times New Roman" w:hAnsi="Times New Roman" w:cs="Times New Roman"/>
                <w:i/>
                <w:iCs/>
                <w:color w:val="000000" w:themeColor="text1"/>
                <w:sz w:val="20"/>
                <w:szCs w:val="20"/>
              </w:rPr>
              <w:t xml:space="preserve">Pseudomonas, Streptococcus, Corynebacterium, </w:t>
            </w:r>
            <w:proofErr w:type="spellStart"/>
            <w:r w:rsidRPr="002A175D">
              <w:rPr>
                <w:rFonts w:ascii="Times New Roman" w:hAnsi="Times New Roman" w:cs="Times New Roman"/>
                <w:i/>
                <w:iCs/>
                <w:color w:val="000000" w:themeColor="text1"/>
                <w:sz w:val="20"/>
                <w:szCs w:val="20"/>
              </w:rPr>
              <w:t>Cronobacter</w:t>
            </w:r>
            <w:proofErr w:type="spellEnd"/>
            <w:r w:rsidR="00C03040" w:rsidRPr="002A175D">
              <w:rPr>
                <w:rFonts w:ascii="Times New Roman" w:hAnsi="Times New Roman" w:cs="Times New Roman"/>
                <w:i/>
                <w:iCs/>
                <w:color w:val="000000" w:themeColor="text1"/>
                <w:sz w:val="20"/>
                <w:szCs w:val="20"/>
              </w:rPr>
              <w:t xml:space="preserve"> </w:t>
            </w:r>
            <w:r w:rsidRPr="00C03040">
              <w:rPr>
                <w:rFonts w:ascii="Times New Roman" w:hAnsi="Times New Roman" w:cs="Times New Roman"/>
                <w:color w:val="000000" w:themeColor="text1"/>
                <w:sz w:val="20"/>
                <w:szCs w:val="20"/>
              </w:rPr>
              <w:t xml:space="preserve">and </w:t>
            </w:r>
            <w:r w:rsidRPr="002A175D">
              <w:rPr>
                <w:rFonts w:ascii="Times New Roman" w:hAnsi="Times New Roman" w:cs="Times New Roman"/>
                <w:i/>
                <w:iCs/>
                <w:color w:val="000000" w:themeColor="text1"/>
                <w:sz w:val="20"/>
                <w:szCs w:val="20"/>
              </w:rPr>
              <w:t>Staphylococcus</w:t>
            </w:r>
            <w:r w:rsidRPr="00C03040">
              <w:rPr>
                <w:rFonts w:ascii="Times New Roman" w:hAnsi="Times New Roman" w:cs="Times New Roman"/>
                <w:color w:val="000000" w:themeColor="text1"/>
                <w:sz w:val="20"/>
                <w:szCs w:val="20"/>
              </w:rPr>
              <w:t xml:space="preserve"> </w:t>
            </w:r>
          </w:p>
        </w:tc>
      </w:tr>
      <w:tr w:rsidR="00D232D0" w:rsidRPr="00C03040" w14:paraId="0FDC395F" w14:textId="77777777" w:rsidTr="00C56F5B">
        <w:trPr>
          <w:trHeight w:val="562"/>
        </w:trPr>
        <w:tc>
          <w:tcPr>
            <w:tcW w:w="1103" w:type="dxa"/>
          </w:tcPr>
          <w:p w14:paraId="1626A742" w14:textId="4C0F68AD"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 xml:space="preserve">Ge C. et al 2019 </w:t>
            </w:r>
            <w:r w:rsidR="00130F49" w:rsidRPr="00C03040">
              <w:rPr>
                <w:rFonts w:ascii="Times New Roman" w:hAnsi="Times New Roman" w:cs="Times New Roman"/>
                <w:sz w:val="20"/>
                <w:szCs w:val="20"/>
              </w:rPr>
              <w:fldChar w:fldCharType="begin"/>
            </w:r>
            <w:r w:rsidR="001278A8">
              <w:rPr>
                <w:rFonts w:ascii="Times New Roman" w:hAnsi="Times New Roman" w:cs="Times New Roman"/>
                <w:sz w:val="20"/>
                <w:szCs w:val="20"/>
              </w:rPr>
              <w:instrText xml:space="preserve"> ADDIN EN.CITE &lt;EndNote&gt;&lt;Cite&gt;&lt;Author&gt;Ge&lt;/Author&gt;&lt;Year&gt;2019&lt;/Year&gt;&lt;IDText&gt;Conjunctival microbiome changes associated with fungal keratitis: metagenomic analysis&lt;/IDText&gt;&lt;DisplayText&gt;&lt;style face="superscript"&gt;25&lt;/style&gt;&lt;/DisplayText&gt;&lt;record&gt;&lt;keywords&gt;&lt;keyword&gt;16S rDNA&lt;/keyword&gt;&lt;keyword&gt;bacteria&lt;/keyword&gt;&lt;keyword&gt;conjunctiva microbiota&lt;/keyword&gt;&lt;keyword&gt;fungal keratitis&lt;/keyword&gt;&lt;keyword&gt;metagenomics&lt;/keyword&gt;&lt;/keywords&gt;&lt;urls&gt;&lt;related-urls&gt;&lt;url&gt;https://www.ncbi.nlm.nih.gov/pubmed/30809472&lt;/url&gt;&lt;/related-urls&gt;&lt;/urls&gt;&lt;isbn&gt;2222-3959&lt;/isbn&gt;&lt;custom2&gt;PMC6376244&lt;/custom2&gt;&lt;titles&gt;&lt;title&gt;Conjunctival microbiome changes associated with fungal keratitis: metagenomic analysis&lt;/title&gt;&lt;secondary-title&gt;Int J Ophthalmol&lt;/secondary-title&gt;&lt;/titles&gt;&lt;pages&gt;194-200&lt;/pages&gt;&lt;number&gt;2&lt;/number&gt;&lt;contributors&gt;&lt;authors&gt;&lt;author&gt;Ge, C.&lt;/author&gt;&lt;author&gt;Wei, C.&lt;/author&gt;&lt;author&gt;Yang, B. X.&lt;/author&gt;&lt;author&gt;Cheng, J.&lt;/author&gt;&lt;author&gt;Huang, Y. S.&lt;/author&gt;&lt;/authors&gt;&lt;/contributors&gt;&lt;edition&gt;2019/02/18&lt;/edition&gt;&lt;language&gt;eng&lt;/language&gt;&lt;added-date format="utc"&gt;1619251835&lt;/added-date&gt;&lt;ref-type name="Journal Article"&gt;17&lt;/ref-type&gt;&lt;dates&gt;&lt;year&gt;2019&lt;/year&gt;&lt;/dates&gt;&lt;rec-number&gt;220&lt;/rec-number&gt;&lt;last-updated-date format="utc"&gt;1619251835&lt;/last-updated-date&gt;&lt;accession-num&gt;30809472&lt;/accession-num&gt;&lt;electronic-resource-num&gt;10.18240/ijo.2019.02.02&lt;/electronic-resource-num&gt;&lt;volume&gt;12&lt;/volume&gt;&lt;/record&gt;&lt;/Cite&gt;&lt;/EndNote&gt;</w:instrText>
            </w:r>
            <w:r w:rsidR="00130F49" w:rsidRPr="00C03040">
              <w:rPr>
                <w:rFonts w:ascii="Times New Roman" w:hAnsi="Times New Roman" w:cs="Times New Roman"/>
                <w:sz w:val="20"/>
                <w:szCs w:val="20"/>
              </w:rPr>
              <w:fldChar w:fldCharType="separate"/>
            </w:r>
            <w:r w:rsidR="001278A8" w:rsidRPr="001278A8">
              <w:rPr>
                <w:rFonts w:ascii="Times New Roman" w:hAnsi="Times New Roman" w:cs="Times New Roman"/>
                <w:noProof/>
                <w:sz w:val="20"/>
                <w:szCs w:val="20"/>
                <w:vertAlign w:val="superscript"/>
              </w:rPr>
              <w:t>25</w:t>
            </w:r>
            <w:r w:rsidR="00130F49" w:rsidRPr="00C03040">
              <w:rPr>
                <w:rFonts w:ascii="Times New Roman" w:hAnsi="Times New Roman" w:cs="Times New Roman"/>
                <w:sz w:val="20"/>
                <w:szCs w:val="20"/>
              </w:rPr>
              <w:fldChar w:fldCharType="end"/>
            </w:r>
          </w:p>
        </w:tc>
        <w:tc>
          <w:tcPr>
            <w:tcW w:w="1736" w:type="dxa"/>
          </w:tcPr>
          <w:p w14:paraId="63EB3A95"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Fungal keratitis</w:t>
            </w:r>
          </w:p>
        </w:tc>
        <w:tc>
          <w:tcPr>
            <w:tcW w:w="1209" w:type="dxa"/>
          </w:tcPr>
          <w:p w14:paraId="52335B64"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Qingdao, China</w:t>
            </w:r>
          </w:p>
        </w:tc>
        <w:tc>
          <w:tcPr>
            <w:tcW w:w="1533" w:type="dxa"/>
          </w:tcPr>
          <w:p w14:paraId="1745EF6F"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 xml:space="preserve">corneal scrapes, conjunctival swab </w:t>
            </w:r>
          </w:p>
        </w:tc>
        <w:tc>
          <w:tcPr>
            <w:tcW w:w="1556" w:type="dxa"/>
          </w:tcPr>
          <w:p w14:paraId="70FF4293" w14:textId="77777777" w:rsidR="00D232D0" w:rsidRPr="00C03040" w:rsidRDefault="00D232D0" w:rsidP="00C56F5B">
            <w:pPr>
              <w:pStyle w:val="NormalWeb"/>
              <w:rPr>
                <w:sz w:val="20"/>
                <w:szCs w:val="20"/>
              </w:rPr>
            </w:pPr>
            <w:r w:rsidRPr="00C03040">
              <w:rPr>
                <w:sz w:val="20"/>
                <w:szCs w:val="20"/>
              </w:rPr>
              <w:t>16S rRNA</w:t>
            </w:r>
          </w:p>
        </w:tc>
        <w:tc>
          <w:tcPr>
            <w:tcW w:w="5841" w:type="dxa"/>
          </w:tcPr>
          <w:p w14:paraId="0BA9E5A9" w14:textId="048E311B" w:rsidR="00D232D0" w:rsidRPr="00C03040" w:rsidRDefault="00D232D0" w:rsidP="00C56F5B">
            <w:pPr>
              <w:pStyle w:val="NormalWeb"/>
              <w:rPr>
                <w:sz w:val="20"/>
                <w:szCs w:val="20"/>
              </w:rPr>
            </w:pPr>
            <w:r w:rsidRPr="009E08BA">
              <w:rPr>
                <w:i/>
                <w:iCs/>
                <w:sz w:val="20"/>
                <w:szCs w:val="20"/>
              </w:rPr>
              <w:t xml:space="preserve">Pseudomonas, </w:t>
            </w:r>
            <w:proofErr w:type="spellStart"/>
            <w:r w:rsidRPr="009E08BA">
              <w:rPr>
                <w:i/>
                <w:iCs/>
                <w:sz w:val="20"/>
                <w:szCs w:val="20"/>
              </w:rPr>
              <w:t>Sphingomona</w:t>
            </w:r>
            <w:proofErr w:type="spellEnd"/>
            <w:r w:rsidRPr="009E08BA">
              <w:rPr>
                <w:i/>
                <w:iCs/>
                <w:sz w:val="20"/>
                <w:szCs w:val="20"/>
              </w:rPr>
              <w:t xml:space="preserve">, Acinetobacter, Caulobacter, </w:t>
            </w:r>
            <w:proofErr w:type="spellStart"/>
            <w:r w:rsidRPr="009E08BA">
              <w:rPr>
                <w:i/>
                <w:iCs/>
                <w:sz w:val="20"/>
                <w:szCs w:val="20"/>
              </w:rPr>
              <w:t>Achromobacter</w:t>
            </w:r>
            <w:proofErr w:type="spellEnd"/>
            <w:r w:rsidRPr="009E08BA">
              <w:rPr>
                <w:i/>
                <w:iCs/>
                <w:sz w:val="20"/>
                <w:szCs w:val="20"/>
              </w:rPr>
              <w:t xml:space="preserve">, Thermus and </w:t>
            </w:r>
            <w:proofErr w:type="spellStart"/>
            <w:r w:rsidRPr="009E08BA">
              <w:rPr>
                <w:i/>
                <w:iCs/>
                <w:sz w:val="20"/>
                <w:szCs w:val="20"/>
              </w:rPr>
              <w:t>Rhodopseudomonas</w:t>
            </w:r>
            <w:proofErr w:type="spellEnd"/>
            <w:r w:rsidRPr="00C03040">
              <w:rPr>
                <w:sz w:val="20"/>
                <w:szCs w:val="20"/>
              </w:rPr>
              <w:t xml:space="preserve"> dominant the conj</w:t>
            </w:r>
            <w:r w:rsidR="00F74237">
              <w:rPr>
                <w:sz w:val="20"/>
                <w:szCs w:val="20"/>
              </w:rPr>
              <w:t>unctival</w:t>
            </w:r>
            <w:r w:rsidRPr="00C03040">
              <w:rPr>
                <w:sz w:val="20"/>
                <w:szCs w:val="20"/>
              </w:rPr>
              <w:t xml:space="preserve"> sac of the diseased eye. </w:t>
            </w:r>
          </w:p>
        </w:tc>
      </w:tr>
    </w:tbl>
    <w:p w14:paraId="0E91B51A" w14:textId="77777777" w:rsidR="00C03040" w:rsidRDefault="00C03040" w:rsidP="00D232D0">
      <w:pPr>
        <w:rPr>
          <w:b/>
        </w:rPr>
      </w:pPr>
    </w:p>
    <w:p w14:paraId="06DD53C8" w14:textId="77777777" w:rsidR="00C03040" w:rsidRDefault="00C03040">
      <w:pPr>
        <w:spacing w:after="0" w:line="240" w:lineRule="auto"/>
        <w:rPr>
          <w:b/>
        </w:rPr>
      </w:pPr>
      <w:r>
        <w:rPr>
          <w:b/>
        </w:rPr>
        <w:br w:type="page"/>
      </w:r>
    </w:p>
    <w:p w14:paraId="73E3CF02" w14:textId="3BD6CABE" w:rsidR="00C03040" w:rsidRDefault="00C03040" w:rsidP="00C03040">
      <w:pPr>
        <w:rPr>
          <w:b/>
        </w:rPr>
      </w:pPr>
      <w:r w:rsidRPr="00C03040">
        <w:rPr>
          <w:rFonts w:ascii="Times New Roman" w:hAnsi="Times New Roman" w:cs="Times New Roman"/>
          <w:b/>
        </w:rPr>
        <w:lastRenderedPageBreak/>
        <w:t>Table S</w:t>
      </w:r>
      <w:r w:rsidR="003114A4">
        <w:rPr>
          <w:rFonts w:ascii="Times New Roman" w:hAnsi="Times New Roman" w:cs="Times New Roman"/>
          <w:b/>
        </w:rPr>
        <w:t>7</w:t>
      </w:r>
      <w:r w:rsidR="002E2D1D">
        <w:rPr>
          <w:rFonts w:ascii="Times New Roman" w:hAnsi="Times New Roman" w:cs="Times New Roman"/>
          <w:b/>
        </w:rPr>
        <w:t>-V</w:t>
      </w:r>
      <w:r w:rsidRPr="00C03040">
        <w:rPr>
          <w:rFonts w:ascii="Times New Roman" w:hAnsi="Times New Roman" w:cs="Times New Roman"/>
          <w:b/>
        </w:rPr>
        <w:t xml:space="preserve"> Microbiome studies in other ocular surface disease: </w:t>
      </w:r>
      <w:r>
        <w:rPr>
          <w:rFonts w:ascii="Times New Roman" w:hAnsi="Times New Roman" w:cs="Times New Roman"/>
          <w:b/>
        </w:rPr>
        <w:t>diabetes</w:t>
      </w:r>
    </w:p>
    <w:tbl>
      <w:tblPr>
        <w:tblStyle w:val="TableGrid"/>
        <w:tblpPr w:leftFromText="180" w:rightFromText="180" w:tblpY="645"/>
        <w:tblW w:w="0" w:type="auto"/>
        <w:tblLook w:val="04A0" w:firstRow="1" w:lastRow="0" w:firstColumn="1" w:lastColumn="0" w:noHBand="0" w:noVBand="1"/>
      </w:tblPr>
      <w:tblGrid>
        <w:gridCol w:w="1037"/>
        <w:gridCol w:w="1850"/>
        <w:gridCol w:w="1163"/>
        <w:gridCol w:w="1630"/>
        <w:gridCol w:w="1442"/>
        <w:gridCol w:w="5856"/>
      </w:tblGrid>
      <w:tr w:rsidR="00D232D0" w:rsidRPr="00C03040" w14:paraId="43168339" w14:textId="77777777" w:rsidTr="00C56F5B">
        <w:trPr>
          <w:trHeight w:val="562"/>
        </w:trPr>
        <w:tc>
          <w:tcPr>
            <w:tcW w:w="1037" w:type="dxa"/>
          </w:tcPr>
          <w:p w14:paraId="05897824"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Author, year</w:t>
            </w:r>
          </w:p>
        </w:tc>
        <w:tc>
          <w:tcPr>
            <w:tcW w:w="1850" w:type="dxa"/>
          </w:tcPr>
          <w:p w14:paraId="05D2ACA9"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Disease</w:t>
            </w:r>
          </w:p>
        </w:tc>
        <w:tc>
          <w:tcPr>
            <w:tcW w:w="1163" w:type="dxa"/>
          </w:tcPr>
          <w:p w14:paraId="7E368FFB"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 xml:space="preserve">Location </w:t>
            </w:r>
          </w:p>
        </w:tc>
        <w:tc>
          <w:tcPr>
            <w:tcW w:w="1630" w:type="dxa"/>
          </w:tcPr>
          <w:p w14:paraId="0E3E800E"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Sample</w:t>
            </w:r>
          </w:p>
        </w:tc>
        <w:tc>
          <w:tcPr>
            <w:tcW w:w="1442" w:type="dxa"/>
          </w:tcPr>
          <w:p w14:paraId="0EC353E8"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lang w:eastAsia="zh-CN"/>
              </w:rPr>
              <w:t>Sequencing method</w:t>
            </w:r>
          </w:p>
        </w:tc>
        <w:tc>
          <w:tcPr>
            <w:tcW w:w="5856" w:type="dxa"/>
          </w:tcPr>
          <w:p w14:paraId="7676B54F"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Species/genus/phylum of commensal</w:t>
            </w:r>
          </w:p>
        </w:tc>
      </w:tr>
      <w:tr w:rsidR="00D232D0" w:rsidRPr="00C03040" w14:paraId="6CEB6B2F" w14:textId="77777777" w:rsidTr="00C56F5B">
        <w:trPr>
          <w:trHeight w:val="533"/>
        </w:trPr>
        <w:tc>
          <w:tcPr>
            <w:tcW w:w="1037" w:type="dxa"/>
          </w:tcPr>
          <w:p w14:paraId="51B4EE5C" w14:textId="16CD680E" w:rsidR="00D232D0" w:rsidRPr="00C03040" w:rsidRDefault="00D232D0" w:rsidP="00C56F5B">
            <w:pPr>
              <w:rPr>
                <w:rFonts w:ascii="Times New Roman" w:hAnsi="Times New Roman" w:cs="Times New Roman"/>
                <w:color w:val="000000" w:themeColor="text1"/>
                <w:sz w:val="20"/>
                <w:szCs w:val="20"/>
              </w:rPr>
            </w:pPr>
            <w:r w:rsidRPr="00C03040">
              <w:rPr>
                <w:rFonts w:ascii="Times New Roman" w:hAnsi="Times New Roman" w:cs="Times New Roman"/>
                <w:color w:val="000000" w:themeColor="text1"/>
                <w:sz w:val="20"/>
                <w:szCs w:val="20"/>
              </w:rPr>
              <w:t>Ham et al 2018</w:t>
            </w:r>
            <w:r w:rsidR="00130F49" w:rsidRPr="00C03040">
              <w:rPr>
                <w:rFonts w:ascii="Times New Roman" w:hAnsi="Times New Roman" w:cs="Times New Roman"/>
                <w:color w:val="000000" w:themeColor="text1"/>
                <w:sz w:val="20"/>
                <w:szCs w:val="20"/>
              </w:rPr>
              <w:fldChar w:fldCharType="begin"/>
            </w:r>
            <w:r w:rsidR="001278A8">
              <w:rPr>
                <w:rFonts w:ascii="Times New Roman" w:hAnsi="Times New Roman" w:cs="Times New Roman"/>
                <w:color w:val="000000" w:themeColor="text1"/>
                <w:sz w:val="20"/>
                <w:szCs w:val="20"/>
              </w:rPr>
              <w:instrText xml:space="preserve"> ADDIN EN.CITE &lt;EndNote&gt;&lt;Cite&gt;&lt;Author&gt;Ham&lt;/Author&gt;&lt;Year&gt;2018&lt;/Year&gt;&lt;IDText&gt;Distribution and Diversity of Ocular Microbial Communities in Diabetic Patients Compared with Healthy Subjects&lt;/IDText&gt;&lt;DisplayText&gt;&lt;style face="superscript"&gt;26&lt;/style&gt;&lt;/DisplayText&gt;&lt;record&gt;&lt;dates&gt;&lt;pub-dates&gt;&lt;date&gt;03&lt;/date&gt;&lt;/pub-dates&gt;&lt;year&gt;2018&lt;/year&gt;&lt;/dates&gt;&lt;keywords&gt;&lt;keyword&gt;Adult&lt;/keyword&gt;&lt;keyword&gt;Aged&lt;/keyword&gt;&lt;keyword&gt;Bacteria&lt;/keyword&gt;&lt;keyword&gt;Conjunctiva&lt;/keyword&gt;&lt;keyword&gt;Diabetes Mellitus, Type 2&lt;/keyword&gt;&lt;keyword&gt;Eye Infections, Bacterial&lt;/keyword&gt;&lt;keyword&gt;Female&lt;/keyword&gt;&lt;keyword&gt;Humans&lt;/keyword&gt;&lt;keyword&gt;Male&lt;/keyword&gt;&lt;keyword&gt;Microbiota&lt;/keyword&gt;&lt;keyword&gt;Middle Aged&lt;/keyword&gt;&lt;keyword&gt;RNA, Ribosomal, 16S&lt;/keyword&gt;&lt;keyword&gt;Young Adult&lt;/keyword&gt;&lt;keyword&gt;Bacterial diversity&lt;/keyword&gt;&lt;keyword&gt;Bradyrhizobiaceae&lt;/keyword&gt;&lt;keyword&gt;Burkholderia&lt;/keyword&gt;&lt;keyword&gt;LFR analysis&lt;/keyword&gt;&lt;keyword&gt;Staphylococcus&lt;/keyword&gt;&lt;/keywords&gt;&lt;urls&gt;&lt;related-urls&gt;&lt;url&gt;https://www.ncbi.nlm.nih.gov/pubmed/29172724&lt;/url&gt;&lt;/related-urls&gt;&lt;/urls&gt;&lt;isbn&gt;1460-2202&lt;/isbn&gt;&lt;titles&gt;&lt;title&gt;Distribution and Diversity of Ocular Microbial Communities in Diabetic Patients Compared with Healthy Subjects&lt;/title&gt;&lt;secondary-title&gt;Curr Eye Res&lt;/secondary-title&gt;&lt;/titles&gt;&lt;pages&gt;314-324&lt;/pages&gt;&lt;number&gt;3&lt;/number&gt;&lt;contributors&gt;&lt;authors&gt;&lt;author&gt;Ham, B.&lt;/author&gt;&lt;author&gt;Hwang, H. B.&lt;/author&gt;&lt;author&gt;Jung, S. H.&lt;/author&gt;&lt;author&gt;Chang, S.&lt;/author&gt;&lt;author&gt;Kang, K. D.&lt;/author&gt;&lt;author&gt;Kwon, M. J.&lt;/author&gt;&lt;/authors&gt;&lt;/contributors&gt;&lt;edition&gt;2017/11/27&lt;/edition&gt;&lt;language&gt;eng&lt;/language&gt;&lt;added-date format="utc"&gt;1619505336&lt;/added-date&gt;&lt;ref-type name="Journal Article"&gt;17&lt;/ref-type&gt;&lt;rec-number&gt;318&lt;/rec-number&gt;&lt;last-updated-date format="utc"&gt;1619505336&lt;/last-updated-date&gt;&lt;accession-num&gt;29172724&lt;/accession-num&gt;&lt;electronic-resource-num&gt;10.1080/02713683.2017.1406528&lt;/electronic-resource-num&gt;&lt;volume&gt;43&lt;/volume&gt;&lt;/record&gt;&lt;/Cite&gt;&lt;/EndNote&gt;</w:instrText>
            </w:r>
            <w:r w:rsidR="00130F49" w:rsidRPr="00C03040">
              <w:rPr>
                <w:rFonts w:ascii="Times New Roman" w:hAnsi="Times New Roman" w:cs="Times New Roman"/>
                <w:color w:val="000000" w:themeColor="text1"/>
                <w:sz w:val="20"/>
                <w:szCs w:val="20"/>
              </w:rPr>
              <w:fldChar w:fldCharType="separate"/>
            </w:r>
            <w:r w:rsidR="001278A8" w:rsidRPr="001278A8">
              <w:rPr>
                <w:rFonts w:ascii="Times New Roman" w:hAnsi="Times New Roman" w:cs="Times New Roman"/>
                <w:noProof/>
                <w:color w:val="000000" w:themeColor="text1"/>
                <w:sz w:val="20"/>
                <w:szCs w:val="20"/>
                <w:vertAlign w:val="superscript"/>
              </w:rPr>
              <w:t>26</w:t>
            </w:r>
            <w:r w:rsidR="00130F49" w:rsidRPr="00C03040">
              <w:rPr>
                <w:rFonts w:ascii="Times New Roman" w:hAnsi="Times New Roman" w:cs="Times New Roman"/>
                <w:color w:val="000000" w:themeColor="text1"/>
                <w:sz w:val="20"/>
                <w:szCs w:val="20"/>
              </w:rPr>
              <w:fldChar w:fldCharType="end"/>
            </w:r>
          </w:p>
        </w:tc>
        <w:tc>
          <w:tcPr>
            <w:tcW w:w="1850" w:type="dxa"/>
          </w:tcPr>
          <w:p w14:paraId="2529124B"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Diabetic patients</w:t>
            </w:r>
          </w:p>
        </w:tc>
        <w:tc>
          <w:tcPr>
            <w:tcW w:w="1163" w:type="dxa"/>
          </w:tcPr>
          <w:p w14:paraId="33AF9D0A"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Korea</w:t>
            </w:r>
          </w:p>
        </w:tc>
        <w:tc>
          <w:tcPr>
            <w:tcW w:w="1630" w:type="dxa"/>
          </w:tcPr>
          <w:p w14:paraId="732861A5"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conjunctival swab</w:t>
            </w:r>
          </w:p>
        </w:tc>
        <w:tc>
          <w:tcPr>
            <w:tcW w:w="1442" w:type="dxa"/>
          </w:tcPr>
          <w:p w14:paraId="6F36EF0D" w14:textId="77777777" w:rsidR="00D232D0" w:rsidRPr="00C03040" w:rsidRDefault="00D232D0" w:rsidP="00C56F5B">
            <w:pPr>
              <w:pStyle w:val="NormalWeb"/>
              <w:rPr>
                <w:sz w:val="20"/>
                <w:szCs w:val="20"/>
              </w:rPr>
            </w:pPr>
            <w:r w:rsidRPr="00C03040">
              <w:rPr>
                <w:sz w:val="20"/>
                <w:szCs w:val="20"/>
              </w:rPr>
              <w:t>16S rRNA sequencing</w:t>
            </w:r>
          </w:p>
        </w:tc>
        <w:tc>
          <w:tcPr>
            <w:tcW w:w="5856" w:type="dxa"/>
          </w:tcPr>
          <w:p w14:paraId="297DA628" w14:textId="77777777" w:rsidR="00D232D0" w:rsidRPr="00C03040" w:rsidRDefault="00D232D0" w:rsidP="00C56F5B">
            <w:pPr>
              <w:rPr>
                <w:rFonts w:ascii="Times New Roman" w:hAnsi="Times New Roman" w:cs="Times New Roman"/>
                <w:sz w:val="20"/>
                <w:szCs w:val="20"/>
              </w:rPr>
            </w:pPr>
            <w:r w:rsidRPr="009E08BA">
              <w:rPr>
                <w:rFonts w:ascii="Times New Roman" w:hAnsi="Times New Roman" w:cs="Times New Roman"/>
                <w:i/>
                <w:iCs/>
                <w:sz w:val="20"/>
                <w:szCs w:val="20"/>
              </w:rPr>
              <w:t>Proteobacteria, Firmicutes, Actinobacteria, Cyanobacteria</w:t>
            </w:r>
            <w:r w:rsidRPr="00C03040">
              <w:rPr>
                <w:rFonts w:ascii="Times New Roman" w:hAnsi="Times New Roman" w:cs="Times New Roman"/>
                <w:sz w:val="20"/>
                <w:szCs w:val="20"/>
              </w:rPr>
              <w:t xml:space="preserve"> and </w:t>
            </w:r>
            <w:r w:rsidRPr="009E08BA">
              <w:rPr>
                <w:rFonts w:ascii="Times New Roman" w:hAnsi="Times New Roman" w:cs="Times New Roman"/>
                <w:i/>
                <w:iCs/>
                <w:sz w:val="20"/>
                <w:szCs w:val="20"/>
              </w:rPr>
              <w:t>Bacteroidetes</w:t>
            </w:r>
            <w:r w:rsidRPr="00C03040">
              <w:rPr>
                <w:rFonts w:ascii="Times New Roman" w:hAnsi="Times New Roman" w:cs="Times New Roman"/>
                <w:sz w:val="20"/>
                <w:szCs w:val="20"/>
              </w:rPr>
              <w:t xml:space="preserve"> </w:t>
            </w:r>
          </w:p>
          <w:p w14:paraId="545C1DAD" w14:textId="77777777" w:rsidR="00D232D0" w:rsidRPr="00C03040" w:rsidRDefault="00D232D0" w:rsidP="00C56F5B">
            <w:pPr>
              <w:rPr>
                <w:rFonts w:ascii="Times New Roman" w:hAnsi="Times New Roman" w:cs="Times New Roman"/>
                <w:sz w:val="20"/>
                <w:szCs w:val="20"/>
              </w:rPr>
            </w:pPr>
            <w:r w:rsidRPr="009E08BA">
              <w:rPr>
                <w:rFonts w:ascii="Times New Roman" w:hAnsi="Times New Roman" w:cs="Times New Roman"/>
                <w:i/>
                <w:iCs/>
                <w:sz w:val="20"/>
                <w:szCs w:val="20"/>
              </w:rPr>
              <w:t xml:space="preserve">Acinetobacter, </w:t>
            </w:r>
            <w:proofErr w:type="spellStart"/>
            <w:r w:rsidRPr="009E08BA">
              <w:rPr>
                <w:rFonts w:ascii="Times New Roman" w:hAnsi="Times New Roman" w:cs="Times New Roman"/>
                <w:i/>
                <w:iCs/>
                <w:sz w:val="20"/>
                <w:szCs w:val="20"/>
              </w:rPr>
              <w:t>Burkholderia</w:t>
            </w:r>
            <w:proofErr w:type="spellEnd"/>
            <w:r w:rsidRPr="009E08BA">
              <w:rPr>
                <w:rFonts w:ascii="Times New Roman" w:hAnsi="Times New Roman" w:cs="Times New Roman"/>
                <w:i/>
                <w:iCs/>
                <w:sz w:val="20"/>
                <w:szCs w:val="20"/>
              </w:rPr>
              <w:t xml:space="preserve">, </w:t>
            </w:r>
            <w:proofErr w:type="spellStart"/>
            <w:r w:rsidRPr="009E08BA">
              <w:rPr>
                <w:rFonts w:ascii="Times New Roman" w:hAnsi="Times New Roman" w:cs="Times New Roman"/>
                <w:i/>
                <w:iCs/>
                <w:sz w:val="20"/>
                <w:szCs w:val="20"/>
              </w:rPr>
              <w:t>Rheinheimera</w:t>
            </w:r>
            <w:proofErr w:type="spellEnd"/>
            <w:r w:rsidRPr="00C03040">
              <w:rPr>
                <w:rFonts w:ascii="Times New Roman" w:hAnsi="Times New Roman" w:cs="Times New Roman"/>
                <w:sz w:val="20"/>
                <w:szCs w:val="20"/>
              </w:rPr>
              <w:t xml:space="preserve">, and </w:t>
            </w:r>
            <w:r w:rsidRPr="009E08BA">
              <w:rPr>
                <w:rFonts w:ascii="Times New Roman" w:hAnsi="Times New Roman" w:cs="Times New Roman"/>
                <w:i/>
                <w:iCs/>
                <w:sz w:val="20"/>
                <w:szCs w:val="20"/>
              </w:rPr>
              <w:t>Micrococcus</w:t>
            </w:r>
            <w:r w:rsidRPr="00C03040">
              <w:rPr>
                <w:rFonts w:ascii="Times New Roman" w:hAnsi="Times New Roman" w:cs="Times New Roman"/>
                <w:sz w:val="20"/>
                <w:szCs w:val="20"/>
              </w:rPr>
              <w:t xml:space="preserve"> in the diabetic group, and </w:t>
            </w:r>
            <w:r w:rsidRPr="009E08BA">
              <w:rPr>
                <w:rFonts w:ascii="Times New Roman" w:hAnsi="Times New Roman" w:cs="Times New Roman"/>
                <w:i/>
                <w:iCs/>
                <w:sz w:val="20"/>
                <w:szCs w:val="20"/>
              </w:rPr>
              <w:t xml:space="preserve">Staphylococcus, </w:t>
            </w:r>
            <w:proofErr w:type="spellStart"/>
            <w:r w:rsidRPr="009E08BA">
              <w:rPr>
                <w:rFonts w:ascii="Times New Roman" w:hAnsi="Times New Roman" w:cs="Times New Roman"/>
                <w:i/>
                <w:iCs/>
                <w:sz w:val="20"/>
                <w:szCs w:val="20"/>
              </w:rPr>
              <w:t>Bradyrhizobiaceae</w:t>
            </w:r>
            <w:proofErr w:type="spellEnd"/>
            <w:r w:rsidRPr="009E08BA">
              <w:rPr>
                <w:rFonts w:ascii="Times New Roman" w:hAnsi="Times New Roman" w:cs="Times New Roman"/>
                <w:i/>
                <w:iCs/>
                <w:sz w:val="20"/>
                <w:szCs w:val="20"/>
              </w:rPr>
              <w:t xml:space="preserve">, </w:t>
            </w:r>
            <w:proofErr w:type="spellStart"/>
            <w:r w:rsidRPr="009E08BA">
              <w:rPr>
                <w:rFonts w:ascii="Times New Roman" w:hAnsi="Times New Roman" w:cs="Times New Roman"/>
                <w:i/>
                <w:iCs/>
                <w:sz w:val="20"/>
                <w:szCs w:val="20"/>
              </w:rPr>
              <w:t>Streptophyta</w:t>
            </w:r>
            <w:proofErr w:type="spellEnd"/>
            <w:r w:rsidRPr="00C03040">
              <w:rPr>
                <w:rFonts w:ascii="Times New Roman" w:hAnsi="Times New Roman" w:cs="Times New Roman"/>
                <w:sz w:val="20"/>
                <w:szCs w:val="20"/>
              </w:rPr>
              <w:t xml:space="preserve">, and </w:t>
            </w:r>
            <w:proofErr w:type="spellStart"/>
            <w:r w:rsidRPr="009E08BA">
              <w:rPr>
                <w:rFonts w:ascii="Times New Roman" w:hAnsi="Times New Roman" w:cs="Times New Roman"/>
                <w:i/>
                <w:iCs/>
                <w:sz w:val="20"/>
                <w:szCs w:val="20"/>
              </w:rPr>
              <w:t>Novosphingobium</w:t>
            </w:r>
            <w:proofErr w:type="spellEnd"/>
            <w:r w:rsidRPr="00C03040">
              <w:rPr>
                <w:rFonts w:ascii="Times New Roman" w:hAnsi="Times New Roman" w:cs="Times New Roman"/>
                <w:sz w:val="20"/>
                <w:szCs w:val="20"/>
              </w:rPr>
              <w:t xml:space="preserve"> in the healthy subjects.</w:t>
            </w:r>
          </w:p>
        </w:tc>
      </w:tr>
      <w:tr w:rsidR="00D232D0" w:rsidRPr="00C03040" w14:paraId="57494C29" w14:textId="77777777" w:rsidTr="00C56F5B">
        <w:trPr>
          <w:trHeight w:val="533"/>
        </w:trPr>
        <w:tc>
          <w:tcPr>
            <w:tcW w:w="1037" w:type="dxa"/>
          </w:tcPr>
          <w:p w14:paraId="1E7BD526" w14:textId="53AADCC1"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 xml:space="preserve">Li </w:t>
            </w:r>
            <w:proofErr w:type="spellStart"/>
            <w:r w:rsidRPr="00C03040">
              <w:rPr>
                <w:rFonts w:ascii="Times New Roman" w:hAnsi="Times New Roman" w:cs="Times New Roman"/>
                <w:sz w:val="20"/>
                <w:szCs w:val="20"/>
              </w:rPr>
              <w:t>Siqi</w:t>
            </w:r>
            <w:proofErr w:type="spellEnd"/>
            <w:r w:rsidRPr="00C03040">
              <w:rPr>
                <w:rFonts w:ascii="Times New Roman" w:hAnsi="Times New Roman" w:cs="Times New Roman"/>
                <w:sz w:val="20"/>
                <w:szCs w:val="20"/>
              </w:rPr>
              <w:t xml:space="preserve"> et al 2019</w:t>
            </w:r>
            <w:r w:rsidR="00130F49" w:rsidRPr="00C03040">
              <w:rPr>
                <w:rFonts w:ascii="Times New Roman" w:hAnsi="Times New Roman" w:cs="Times New Roman"/>
                <w:sz w:val="20"/>
                <w:szCs w:val="20"/>
              </w:rPr>
              <w:fldChar w:fldCharType="begin"/>
            </w:r>
            <w:r w:rsidR="001278A8">
              <w:rPr>
                <w:rFonts w:ascii="Times New Roman" w:hAnsi="Times New Roman" w:cs="Times New Roman"/>
                <w:sz w:val="20"/>
                <w:szCs w:val="20"/>
              </w:rPr>
              <w:instrText xml:space="preserve"> ADDIN EN.CITE &lt;EndNote&gt;&lt;Cite&gt;&lt;Author&gt;Li&lt;/Author&gt;&lt;Year&gt;2019&lt;/Year&gt;&lt;IDText&gt;How Ocular Surface Microbiota Debuts in Type 2 Diabetes Mellitus&lt;/IDText&gt;&lt;DisplayText&gt;&lt;style face="superscript"&gt;27&lt;/style&gt;&lt;/DisplayText&gt;&lt;record&gt;&lt;keywords&gt;&lt;keyword&gt;Adult&lt;/keyword&gt;&lt;keyword&gt;Aged&lt;/keyword&gt;&lt;keyword&gt;Bacteria&lt;/keyword&gt;&lt;keyword&gt;Biodiversity&lt;/keyword&gt;&lt;keyword&gt;Conjunctiva&lt;/keyword&gt;&lt;keyword&gt;DNA, Bacterial&lt;/keyword&gt;&lt;keyword&gt;Diabetes Mellitus, Type 2&lt;/keyword&gt;&lt;keyword&gt;Eye&lt;/keyword&gt;&lt;keyword&gt;Female&lt;/keyword&gt;&lt;keyword&gt;Humans&lt;/keyword&gt;&lt;keyword&gt;Male&lt;/keyword&gt;&lt;keyword&gt;Microbiota&lt;/keyword&gt;&lt;keyword&gt;Middle Aged&lt;/keyword&gt;&lt;keyword&gt;Phylogeny&lt;/keyword&gt;&lt;keyword&gt;RNA, Ribosomal, 16S&lt;/keyword&gt;&lt;keyword&gt;Surveys and Questionnaires&lt;/keyword&gt;&lt;keyword&gt;diabetes mellitus&lt;/keyword&gt;&lt;keyword&gt;flora&lt;/keyword&gt;&lt;keyword&gt;infection&lt;/keyword&gt;&lt;keyword&gt;microbiota&lt;/keyword&gt;&lt;keyword&gt;ocular surface&lt;/keyword&gt;&lt;/keywords&gt;&lt;urls&gt;&lt;related-urls&gt;&lt;url&gt;https://www.ncbi.nlm.nih.gov/pubmed/31263683&lt;/url&gt;&lt;/related-urls&gt;&lt;/urls&gt;&lt;isbn&gt;2235-2988&lt;/isbn&gt;&lt;custom2&gt;PMC6590198&lt;/custom2&gt;&lt;titles&gt;&lt;title&gt;How Ocular Surface Microbiota Debuts in Type 2 Diabetes Mellitus&lt;/title&gt;&lt;secondary-title&gt;Front Cell Infect Microbiol&lt;/secondary-title&gt;&lt;/titles&gt;&lt;pages&gt;202&lt;/pages&gt;&lt;contributors&gt;&lt;authors&gt;&lt;author&gt;Li, S.&lt;/author&gt;&lt;author&gt;Yi, G.&lt;/author&gt;&lt;author&gt;Peng, H.&lt;/author&gt;&lt;author&gt;Li, Z.&lt;/author&gt;&lt;author&gt;Chen, S.&lt;/author&gt;&lt;author&gt;Zhong, H.&lt;/author&gt;&lt;author&gt;Chen, Y.&lt;/author&gt;&lt;author&gt;Wang, Z.&lt;/author&gt;&lt;author&gt;Deng, Q.&lt;/author&gt;&lt;author&gt;Fu, M.&lt;/author&gt;&lt;/authors&gt;&lt;/contributors&gt;&lt;edition&gt;2019/06/17&lt;/edition&gt;&lt;language&gt;eng&lt;/language&gt;&lt;added-date format="utc"&gt;1619251743&lt;/added-date&gt;&lt;ref-type name="Journal Article"&gt;17&lt;/ref-type&gt;&lt;dates&gt;&lt;year&gt;2019&lt;/year&gt;&lt;/dates&gt;&lt;rec-number&gt;217&lt;/rec-number&gt;&lt;last-updated-date format="utc"&gt;1619251743&lt;/last-updated-date&gt;&lt;accession-num&gt;31263683&lt;/accession-num&gt;&lt;electronic-resource-num&gt;10.3389/fcimb.2019.00202&lt;/electronic-resource-num&gt;&lt;volume&gt;9&lt;/volume&gt;&lt;/record&gt;&lt;/Cite&gt;&lt;/EndNote&gt;</w:instrText>
            </w:r>
            <w:r w:rsidR="00130F49" w:rsidRPr="00C03040">
              <w:rPr>
                <w:rFonts w:ascii="Times New Roman" w:hAnsi="Times New Roman" w:cs="Times New Roman"/>
                <w:sz w:val="20"/>
                <w:szCs w:val="20"/>
              </w:rPr>
              <w:fldChar w:fldCharType="separate"/>
            </w:r>
            <w:r w:rsidR="001278A8" w:rsidRPr="001278A8">
              <w:rPr>
                <w:rFonts w:ascii="Times New Roman" w:hAnsi="Times New Roman" w:cs="Times New Roman"/>
                <w:noProof/>
                <w:sz w:val="20"/>
                <w:szCs w:val="20"/>
                <w:vertAlign w:val="superscript"/>
              </w:rPr>
              <w:t>27</w:t>
            </w:r>
            <w:r w:rsidR="00130F49" w:rsidRPr="00C03040">
              <w:rPr>
                <w:rFonts w:ascii="Times New Roman" w:hAnsi="Times New Roman" w:cs="Times New Roman"/>
                <w:sz w:val="20"/>
                <w:szCs w:val="20"/>
              </w:rPr>
              <w:fldChar w:fldCharType="end"/>
            </w:r>
          </w:p>
        </w:tc>
        <w:tc>
          <w:tcPr>
            <w:tcW w:w="1850" w:type="dxa"/>
          </w:tcPr>
          <w:p w14:paraId="0FACDC03"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Type 2 Diabetes Mellitus</w:t>
            </w:r>
          </w:p>
        </w:tc>
        <w:tc>
          <w:tcPr>
            <w:tcW w:w="1163" w:type="dxa"/>
          </w:tcPr>
          <w:p w14:paraId="75812452" w14:textId="77777777" w:rsidR="00D232D0" w:rsidRPr="00C03040" w:rsidRDefault="00D232D0" w:rsidP="00C56F5B">
            <w:pPr>
              <w:rPr>
                <w:rFonts w:ascii="Times New Roman" w:hAnsi="Times New Roman" w:cs="Times New Roman"/>
                <w:sz w:val="20"/>
                <w:szCs w:val="20"/>
              </w:rPr>
            </w:pPr>
            <w:proofErr w:type="spellStart"/>
            <w:r w:rsidRPr="00C03040">
              <w:rPr>
                <w:rFonts w:ascii="Times New Roman" w:hAnsi="Times New Roman" w:cs="Times New Roman"/>
                <w:sz w:val="20"/>
                <w:szCs w:val="20"/>
              </w:rPr>
              <w:t>Guang</w:t>
            </w:r>
            <w:proofErr w:type="spellEnd"/>
            <w:r w:rsidRPr="00C03040">
              <w:rPr>
                <w:rFonts w:ascii="Times New Roman" w:hAnsi="Times New Roman" w:cs="Times New Roman"/>
                <w:sz w:val="20"/>
                <w:szCs w:val="20"/>
              </w:rPr>
              <w:t xml:space="preserve"> Zhou, China</w:t>
            </w:r>
          </w:p>
        </w:tc>
        <w:tc>
          <w:tcPr>
            <w:tcW w:w="1630" w:type="dxa"/>
          </w:tcPr>
          <w:p w14:paraId="765B57B2" w14:textId="77777777" w:rsidR="00D232D0" w:rsidRPr="00C03040" w:rsidRDefault="00D232D0" w:rsidP="00C56F5B">
            <w:pPr>
              <w:pStyle w:val="NormalWeb"/>
              <w:rPr>
                <w:sz w:val="20"/>
                <w:szCs w:val="20"/>
              </w:rPr>
            </w:pPr>
            <w:r w:rsidRPr="00C03040">
              <w:rPr>
                <w:sz w:val="20"/>
                <w:szCs w:val="20"/>
              </w:rPr>
              <w:t>conjunctival swab</w:t>
            </w:r>
          </w:p>
        </w:tc>
        <w:tc>
          <w:tcPr>
            <w:tcW w:w="1442" w:type="dxa"/>
          </w:tcPr>
          <w:p w14:paraId="294035E3" w14:textId="77777777" w:rsidR="00D232D0" w:rsidRPr="00C03040" w:rsidRDefault="00D232D0" w:rsidP="00C56F5B">
            <w:pPr>
              <w:pStyle w:val="NormalWeb"/>
              <w:rPr>
                <w:sz w:val="20"/>
                <w:szCs w:val="20"/>
              </w:rPr>
            </w:pPr>
            <w:r w:rsidRPr="00C03040">
              <w:rPr>
                <w:sz w:val="20"/>
                <w:szCs w:val="20"/>
              </w:rPr>
              <w:t>16s rRNA</w:t>
            </w:r>
          </w:p>
        </w:tc>
        <w:tc>
          <w:tcPr>
            <w:tcW w:w="5856" w:type="dxa"/>
          </w:tcPr>
          <w:p w14:paraId="1F600070" w14:textId="77777777" w:rsidR="00D232D0" w:rsidRPr="00C03040" w:rsidRDefault="00D232D0" w:rsidP="00C56F5B">
            <w:pPr>
              <w:pStyle w:val="NormalWeb"/>
              <w:rPr>
                <w:sz w:val="20"/>
                <w:szCs w:val="20"/>
              </w:rPr>
            </w:pPr>
            <w:r w:rsidRPr="009E08BA">
              <w:rPr>
                <w:i/>
                <w:iCs/>
                <w:sz w:val="20"/>
                <w:szCs w:val="20"/>
              </w:rPr>
              <w:t>Pseudomonas, Acinetobacter, Bacillus and Corynebacterium</w:t>
            </w:r>
            <w:r w:rsidRPr="00C03040">
              <w:rPr>
                <w:sz w:val="20"/>
                <w:szCs w:val="20"/>
              </w:rPr>
              <w:t xml:space="preserve">. </w:t>
            </w:r>
          </w:p>
          <w:p w14:paraId="40FD7A4A" w14:textId="77777777" w:rsidR="00D232D0" w:rsidRPr="00C03040" w:rsidRDefault="00D232D0" w:rsidP="00C56F5B">
            <w:pPr>
              <w:pStyle w:val="NormalWeb"/>
              <w:rPr>
                <w:sz w:val="20"/>
                <w:szCs w:val="20"/>
              </w:rPr>
            </w:pPr>
          </w:p>
        </w:tc>
      </w:tr>
      <w:tr w:rsidR="00D232D0" w:rsidRPr="00C03040" w14:paraId="5F6F62B1" w14:textId="77777777" w:rsidTr="00C56F5B">
        <w:trPr>
          <w:trHeight w:val="562"/>
        </w:trPr>
        <w:tc>
          <w:tcPr>
            <w:tcW w:w="1037" w:type="dxa"/>
          </w:tcPr>
          <w:p w14:paraId="31FBB496" w14:textId="310DAD82"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Zhu X. et al 2021</w:t>
            </w:r>
            <w:r w:rsidR="00130F49" w:rsidRPr="00C03040">
              <w:rPr>
                <w:rFonts w:ascii="Times New Roman" w:hAnsi="Times New Roman" w:cs="Times New Roman"/>
                <w:sz w:val="20"/>
                <w:szCs w:val="20"/>
              </w:rPr>
              <w:fldChar w:fldCharType="begin"/>
            </w:r>
            <w:r w:rsidR="001278A8">
              <w:rPr>
                <w:rFonts w:ascii="Times New Roman" w:hAnsi="Times New Roman" w:cs="Times New Roman"/>
                <w:sz w:val="20"/>
                <w:szCs w:val="20"/>
              </w:rPr>
              <w:instrText xml:space="preserve"> ADDIN EN.CITE &lt;EndNote&gt;&lt;Cite&gt;&lt;Author&gt;Zhu&lt;/Author&gt;&lt;Year&gt;2021&lt;/Year&gt;&lt;IDText&gt;Conjunctival Microbiota in Patients With Type 2 Diabetes Mellitus and Influences of Perioperative Use of Topical Levofloxacin in Ocular Surgery&lt;/IDText&gt;&lt;DisplayText&gt;&lt;style face="superscript"&gt;28&lt;/style&gt;&lt;/DisplayText&gt;&lt;record&gt;&lt;keywords&gt;&lt;keyword&gt;Staphylococcus&lt;/keyword&gt;&lt;keyword&gt;cataract surgery&lt;/keyword&gt;&lt;keyword&gt;conjunctival microbiota&lt;/keyword&gt;&lt;keyword&gt;levofloxacin&lt;/keyword&gt;&lt;keyword&gt;type 2 diabetes mellitus&lt;/keyword&gt;&lt;/keywords&gt;&lt;urls&gt;&lt;related-urls&gt;&lt;url&gt;https://www.ncbi.nlm.nih.gov/pubmed/33889581&lt;/url&gt;&lt;/related-urls&gt;&lt;/urls&gt;&lt;isbn&gt;2296-858X&lt;/isbn&gt;&lt;custom2&gt;PMC8055849&lt;/custom2&gt;&lt;titles&gt;&lt;title&gt;Conjunctival Microbiota in Patients With Type 2 Diabetes Mellitus and Influences of Perioperative Use of Topical Levofloxacin in Ocular Surgery&lt;/title&gt;&lt;secondary-title&gt;Front Med (Lausanne)&lt;/secondary-title&gt;&lt;/titles&gt;&lt;pages&gt;605639&lt;/pages&gt;&lt;contributors&gt;&lt;authors&gt;&lt;author&gt;Zhu, X.&lt;/author&gt;&lt;author&gt;Wei, L.&lt;/author&gt;&lt;author&gt;Rong, X.&lt;/author&gt;&lt;author&gt;Zhang, Y.&lt;/author&gt;&lt;author&gt;Zhang, Q.&lt;/author&gt;&lt;author&gt;Wen, X.&lt;/author&gt;&lt;author&gt;He, W.&lt;/author&gt;&lt;author&gt;Zhang, K.&lt;/author&gt;&lt;author&gt;Chen, F.&lt;/author&gt;&lt;author&gt;Lu, Y.&lt;/author&gt;&lt;/authors&gt;&lt;/contributors&gt;&lt;edition&gt;2021/04/06&lt;/edition&gt;&lt;language&gt;eng&lt;/language&gt;&lt;added-date format="utc"&gt;1619505331&lt;/added-date&gt;&lt;ref-type name="Journal Article"&gt;17&lt;/ref-type&gt;&lt;dates&gt;&lt;year&gt;2021&lt;/year&gt;&lt;/dates&gt;&lt;rec-number&gt;226&lt;/rec-number&gt;&lt;last-updated-date format="utc"&gt;1619505331&lt;/last-updated-date&gt;&lt;accession-num&gt;33889581&lt;/accession-num&gt;&lt;electronic-resource-num&gt;10.3389/fmed.2021.605639&lt;/electronic-resource-num&gt;&lt;volume&gt;8&lt;/volume&gt;&lt;/record&gt;&lt;/Cite&gt;&lt;/EndNote&gt;</w:instrText>
            </w:r>
            <w:r w:rsidR="00130F49" w:rsidRPr="00C03040">
              <w:rPr>
                <w:rFonts w:ascii="Times New Roman" w:hAnsi="Times New Roman" w:cs="Times New Roman"/>
                <w:sz w:val="20"/>
                <w:szCs w:val="20"/>
              </w:rPr>
              <w:fldChar w:fldCharType="separate"/>
            </w:r>
            <w:r w:rsidR="001278A8" w:rsidRPr="001278A8">
              <w:rPr>
                <w:rFonts w:ascii="Times New Roman" w:hAnsi="Times New Roman" w:cs="Times New Roman"/>
                <w:noProof/>
                <w:sz w:val="20"/>
                <w:szCs w:val="20"/>
                <w:vertAlign w:val="superscript"/>
              </w:rPr>
              <w:t>28</w:t>
            </w:r>
            <w:r w:rsidR="00130F49" w:rsidRPr="00C03040">
              <w:rPr>
                <w:rFonts w:ascii="Times New Roman" w:hAnsi="Times New Roman" w:cs="Times New Roman"/>
                <w:sz w:val="20"/>
                <w:szCs w:val="20"/>
              </w:rPr>
              <w:fldChar w:fldCharType="end"/>
            </w:r>
          </w:p>
        </w:tc>
        <w:tc>
          <w:tcPr>
            <w:tcW w:w="1850" w:type="dxa"/>
          </w:tcPr>
          <w:p w14:paraId="204BA35B"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type 2 diabetes mellitus</w:t>
            </w:r>
          </w:p>
        </w:tc>
        <w:tc>
          <w:tcPr>
            <w:tcW w:w="1163" w:type="dxa"/>
          </w:tcPr>
          <w:p w14:paraId="10C68AC4"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Shanghai,</w:t>
            </w:r>
          </w:p>
          <w:p w14:paraId="2BC6373A"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China</w:t>
            </w:r>
          </w:p>
        </w:tc>
        <w:tc>
          <w:tcPr>
            <w:tcW w:w="1630" w:type="dxa"/>
          </w:tcPr>
          <w:p w14:paraId="6E41847C"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 xml:space="preserve"> Conjunctival swabs</w:t>
            </w:r>
          </w:p>
        </w:tc>
        <w:tc>
          <w:tcPr>
            <w:tcW w:w="1442" w:type="dxa"/>
          </w:tcPr>
          <w:p w14:paraId="62846FC6" w14:textId="77777777" w:rsidR="00D232D0" w:rsidRPr="00C03040" w:rsidRDefault="00D232D0" w:rsidP="00C56F5B">
            <w:pPr>
              <w:rPr>
                <w:rFonts w:ascii="Times New Roman" w:hAnsi="Times New Roman" w:cs="Times New Roman"/>
                <w:sz w:val="20"/>
                <w:szCs w:val="20"/>
              </w:rPr>
            </w:pPr>
            <w:r w:rsidRPr="00C03040">
              <w:rPr>
                <w:rFonts w:ascii="Times New Roman" w:hAnsi="Times New Roman" w:cs="Times New Roman"/>
                <w:sz w:val="20"/>
                <w:szCs w:val="20"/>
              </w:rPr>
              <w:t>16s rRNA sequencing</w:t>
            </w:r>
          </w:p>
        </w:tc>
        <w:tc>
          <w:tcPr>
            <w:tcW w:w="5856" w:type="dxa"/>
          </w:tcPr>
          <w:p w14:paraId="0DC0D9F9" w14:textId="77777777" w:rsidR="00D232D0" w:rsidRPr="00C03040" w:rsidRDefault="00D232D0" w:rsidP="00C56F5B">
            <w:pPr>
              <w:rPr>
                <w:rFonts w:ascii="Times New Roman" w:hAnsi="Times New Roman" w:cs="Times New Roman"/>
                <w:sz w:val="20"/>
                <w:szCs w:val="20"/>
              </w:rPr>
            </w:pPr>
            <w:proofErr w:type="spellStart"/>
            <w:r w:rsidRPr="00C03040">
              <w:rPr>
                <w:rFonts w:ascii="Times New Roman" w:hAnsi="Times New Roman" w:cs="Times New Roman"/>
                <w:sz w:val="20"/>
                <w:szCs w:val="20"/>
              </w:rPr>
              <w:t>P</w:t>
            </w:r>
            <w:r w:rsidR="00352794">
              <w:rPr>
                <w:rFonts w:ascii="Times New Roman" w:hAnsi="Times New Roman" w:cs="Times New Roman"/>
                <w:sz w:val="20"/>
                <w:szCs w:val="20"/>
              </w:rPr>
              <w:t>h</w:t>
            </w:r>
            <w:r w:rsidRPr="00C03040">
              <w:rPr>
                <w:rFonts w:ascii="Times New Roman" w:hAnsi="Times New Roman" w:cs="Times New Roman"/>
                <w:sz w:val="20"/>
                <w:szCs w:val="20"/>
              </w:rPr>
              <w:t>lya</w:t>
            </w:r>
            <w:proofErr w:type="spellEnd"/>
            <w:r w:rsidRPr="00C03040">
              <w:rPr>
                <w:rFonts w:ascii="Times New Roman" w:hAnsi="Times New Roman" w:cs="Times New Roman"/>
                <w:sz w:val="20"/>
                <w:szCs w:val="20"/>
              </w:rPr>
              <w:t xml:space="preserve"> level: </w:t>
            </w:r>
            <w:r w:rsidRPr="009E08BA">
              <w:rPr>
                <w:rFonts w:ascii="Times New Roman" w:hAnsi="Times New Roman" w:cs="Times New Roman"/>
                <w:i/>
                <w:iCs/>
                <w:sz w:val="20"/>
                <w:szCs w:val="20"/>
              </w:rPr>
              <w:t>Proteobacteria, Firmicutes, Actinobacteria</w:t>
            </w:r>
            <w:r w:rsidRPr="00C03040">
              <w:rPr>
                <w:rFonts w:ascii="Times New Roman" w:hAnsi="Times New Roman" w:cs="Times New Roman"/>
                <w:sz w:val="20"/>
                <w:szCs w:val="20"/>
              </w:rPr>
              <w:t xml:space="preserve">, and </w:t>
            </w:r>
            <w:r w:rsidRPr="009E08BA">
              <w:rPr>
                <w:rFonts w:ascii="Times New Roman" w:hAnsi="Times New Roman" w:cs="Times New Roman"/>
                <w:i/>
                <w:iCs/>
                <w:sz w:val="20"/>
                <w:szCs w:val="20"/>
              </w:rPr>
              <w:t>Bacteroidetes</w:t>
            </w:r>
            <w:r w:rsidRPr="00C03040">
              <w:rPr>
                <w:rFonts w:ascii="Times New Roman" w:hAnsi="Times New Roman" w:cs="Times New Roman"/>
                <w:sz w:val="20"/>
                <w:szCs w:val="20"/>
              </w:rPr>
              <w:t xml:space="preserve"> </w:t>
            </w:r>
          </w:p>
          <w:p w14:paraId="7AA9CECC" w14:textId="565F3E38" w:rsidR="00D232D0" w:rsidRPr="00C03040" w:rsidRDefault="00F74237" w:rsidP="00F74237">
            <w:pPr>
              <w:rPr>
                <w:rFonts w:ascii="Times New Roman" w:hAnsi="Times New Roman" w:cs="Times New Roman"/>
                <w:sz w:val="20"/>
                <w:szCs w:val="20"/>
              </w:rPr>
            </w:pPr>
            <w:proofErr w:type="gramStart"/>
            <w:r w:rsidRPr="00F74237">
              <w:rPr>
                <w:rFonts w:ascii="Times New Roman" w:hAnsi="Times New Roman" w:cs="Times New Roman"/>
                <w:sz w:val="20"/>
                <w:szCs w:val="20"/>
              </w:rPr>
              <w:t>Genus</w:t>
            </w:r>
            <w:proofErr w:type="gramEnd"/>
            <w:r w:rsidRPr="00F74237">
              <w:rPr>
                <w:rFonts w:ascii="Times New Roman" w:hAnsi="Times New Roman" w:cs="Times New Roman"/>
                <w:sz w:val="20"/>
                <w:szCs w:val="20"/>
              </w:rPr>
              <w:t xml:space="preserve"> level:</w:t>
            </w:r>
            <w:r>
              <w:rPr>
                <w:rFonts w:ascii="Times New Roman" w:hAnsi="Times New Roman" w:cs="Times New Roman"/>
                <w:i/>
                <w:iCs/>
                <w:sz w:val="20"/>
                <w:szCs w:val="20"/>
              </w:rPr>
              <w:t xml:space="preserve"> </w:t>
            </w:r>
            <w:r w:rsidR="00D232D0" w:rsidRPr="009E08BA">
              <w:rPr>
                <w:rFonts w:ascii="Times New Roman" w:hAnsi="Times New Roman" w:cs="Times New Roman"/>
                <w:i/>
                <w:iCs/>
                <w:sz w:val="20"/>
                <w:szCs w:val="20"/>
              </w:rPr>
              <w:t xml:space="preserve">Staphylococcus, Corynebacterium, </w:t>
            </w:r>
            <w:proofErr w:type="spellStart"/>
            <w:r w:rsidR="00D232D0" w:rsidRPr="009E08BA">
              <w:rPr>
                <w:rFonts w:ascii="Times New Roman" w:hAnsi="Times New Roman" w:cs="Times New Roman"/>
                <w:i/>
                <w:iCs/>
                <w:sz w:val="20"/>
                <w:szCs w:val="20"/>
              </w:rPr>
              <w:t>enhydrobater</w:t>
            </w:r>
            <w:proofErr w:type="spellEnd"/>
            <w:r w:rsidR="00D232D0" w:rsidRPr="009E08BA">
              <w:rPr>
                <w:rFonts w:ascii="Times New Roman" w:hAnsi="Times New Roman" w:cs="Times New Roman"/>
                <w:i/>
                <w:iCs/>
                <w:sz w:val="20"/>
                <w:szCs w:val="20"/>
              </w:rPr>
              <w:t xml:space="preserve">, Acinetobacter, </w:t>
            </w:r>
            <w:proofErr w:type="spellStart"/>
            <w:r w:rsidR="00D232D0" w:rsidRPr="009E08BA">
              <w:rPr>
                <w:rFonts w:ascii="Times New Roman" w:hAnsi="Times New Roman" w:cs="Times New Roman"/>
                <w:i/>
                <w:iCs/>
                <w:sz w:val="20"/>
                <w:szCs w:val="20"/>
              </w:rPr>
              <w:t>Chryseobacterium</w:t>
            </w:r>
            <w:proofErr w:type="spellEnd"/>
            <w:r w:rsidR="00D232D0" w:rsidRPr="009E08BA">
              <w:rPr>
                <w:rFonts w:ascii="Times New Roman" w:hAnsi="Times New Roman" w:cs="Times New Roman"/>
                <w:i/>
                <w:iCs/>
                <w:sz w:val="20"/>
                <w:szCs w:val="20"/>
              </w:rPr>
              <w:t xml:space="preserve">, </w:t>
            </w:r>
            <w:proofErr w:type="spellStart"/>
            <w:r w:rsidR="00D232D0" w:rsidRPr="009E08BA">
              <w:rPr>
                <w:rFonts w:ascii="Times New Roman" w:hAnsi="Times New Roman" w:cs="Times New Roman"/>
                <w:i/>
                <w:iCs/>
                <w:sz w:val="20"/>
                <w:szCs w:val="20"/>
              </w:rPr>
              <w:t>Deinococcus</w:t>
            </w:r>
            <w:proofErr w:type="spellEnd"/>
            <w:r w:rsidR="00D232D0" w:rsidRPr="009E08BA">
              <w:rPr>
                <w:rFonts w:ascii="Times New Roman" w:hAnsi="Times New Roman" w:cs="Times New Roman"/>
                <w:i/>
                <w:iCs/>
                <w:sz w:val="20"/>
                <w:szCs w:val="20"/>
              </w:rPr>
              <w:t xml:space="preserve">, </w:t>
            </w:r>
            <w:proofErr w:type="spellStart"/>
            <w:r w:rsidR="00D232D0" w:rsidRPr="009E08BA">
              <w:rPr>
                <w:rFonts w:ascii="Times New Roman" w:hAnsi="Times New Roman" w:cs="Times New Roman"/>
                <w:i/>
                <w:iCs/>
                <w:sz w:val="20"/>
                <w:szCs w:val="20"/>
              </w:rPr>
              <w:t>Sphingomonas</w:t>
            </w:r>
            <w:proofErr w:type="spellEnd"/>
            <w:r w:rsidR="00D232D0" w:rsidRPr="009E08BA">
              <w:rPr>
                <w:rFonts w:ascii="Times New Roman" w:hAnsi="Times New Roman" w:cs="Times New Roman"/>
                <w:i/>
                <w:iCs/>
                <w:sz w:val="20"/>
                <w:szCs w:val="20"/>
              </w:rPr>
              <w:t>, streptococcus,</w:t>
            </w:r>
            <w:r w:rsidR="00D232D0" w:rsidRPr="00C03040">
              <w:rPr>
                <w:rFonts w:ascii="Times New Roman" w:hAnsi="Times New Roman" w:cs="Times New Roman"/>
                <w:sz w:val="20"/>
                <w:szCs w:val="20"/>
              </w:rPr>
              <w:t xml:space="preserve"> </w:t>
            </w:r>
            <w:r w:rsidR="00D232D0" w:rsidRPr="009E08BA">
              <w:rPr>
                <w:rFonts w:ascii="Times New Roman" w:hAnsi="Times New Roman" w:cs="Times New Roman"/>
                <w:i/>
                <w:iCs/>
                <w:sz w:val="20"/>
                <w:szCs w:val="20"/>
              </w:rPr>
              <w:t xml:space="preserve">Pseudomonas </w:t>
            </w:r>
            <w:r w:rsidR="00D232D0" w:rsidRPr="00C03040">
              <w:rPr>
                <w:rFonts w:ascii="Times New Roman" w:hAnsi="Times New Roman" w:cs="Times New Roman"/>
                <w:sz w:val="20"/>
                <w:szCs w:val="20"/>
              </w:rPr>
              <w:t xml:space="preserve">and </w:t>
            </w:r>
            <w:proofErr w:type="spellStart"/>
            <w:r w:rsidR="00D232D0" w:rsidRPr="009E08BA">
              <w:rPr>
                <w:rFonts w:ascii="Times New Roman" w:hAnsi="Times New Roman" w:cs="Times New Roman"/>
                <w:i/>
                <w:iCs/>
                <w:sz w:val="20"/>
                <w:szCs w:val="20"/>
              </w:rPr>
              <w:t>Finegoldia</w:t>
            </w:r>
            <w:proofErr w:type="spellEnd"/>
            <w:r w:rsidR="00D232D0" w:rsidRPr="009E08BA">
              <w:rPr>
                <w:rFonts w:ascii="Times New Roman" w:hAnsi="Times New Roman" w:cs="Times New Roman"/>
                <w:i/>
                <w:iCs/>
                <w:sz w:val="20"/>
                <w:szCs w:val="20"/>
              </w:rPr>
              <w:t xml:space="preserve"> </w:t>
            </w:r>
          </w:p>
        </w:tc>
      </w:tr>
    </w:tbl>
    <w:p w14:paraId="4F2A006F" w14:textId="77777777" w:rsidR="00D232D0" w:rsidRDefault="00D232D0" w:rsidP="00D232D0">
      <w:pPr>
        <w:rPr>
          <w:b/>
        </w:rPr>
      </w:pPr>
    </w:p>
    <w:p w14:paraId="195F7DE4" w14:textId="77777777" w:rsidR="00D232D0" w:rsidRDefault="00D232D0" w:rsidP="00D232D0">
      <w:pPr>
        <w:rPr>
          <w:b/>
        </w:rPr>
      </w:pPr>
      <w:r>
        <w:rPr>
          <w:b/>
        </w:rPr>
        <w:br w:type="page"/>
      </w:r>
    </w:p>
    <w:p w14:paraId="7F6D45F4" w14:textId="5D129743" w:rsidR="00D232D0" w:rsidRPr="00C03040" w:rsidRDefault="00C03040" w:rsidP="00D232D0">
      <w:pPr>
        <w:rPr>
          <w:rFonts w:ascii="Times New Roman" w:hAnsi="Times New Roman" w:cs="Times New Roman"/>
          <w:b/>
        </w:rPr>
      </w:pPr>
      <w:r w:rsidRPr="00C03040">
        <w:rPr>
          <w:rFonts w:ascii="Times New Roman" w:hAnsi="Times New Roman" w:cs="Times New Roman"/>
          <w:b/>
        </w:rPr>
        <w:lastRenderedPageBreak/>
        <w:t>Table S</w:t>
      </w:r>
      <w:r w:rsidR="003114A4">
        <w:rPr>
          <w:rFonts w:ascii="Times New Roman" w:hAnsi="Times New Roman" w:cs="Times New Roman"/>
          <w:b/>
        </w:rPr>
        <w:t>7</w:t>
      </w:r>
      <w:r w:rsidR="002E2D1D">
        <w:rPr>
          <w:rFonts w:ascii="Times New Roman" w:hAnsi="Times New Roman" w:cs="Times New Roman"/>
          <w:b/>
        </w:rPr>
        <w:t>-VI</w:t>
      </w:r>
      <w:r w:rsidRPr="00C03040">
        <w:rPr>
          <w:rFonts w:ascii="Times New Roman" w:hAnsi="Times New Roman" w:cs="Times New Roman"/>
          <w:b/>
        </w:rPr>
        <w:t xml:space="preserve"> Microbiome studies in other ocular surface disease: </w:t>
      </w:r>
      <w:r w:rsidR="00D232D0" w:rsidRPr="00C03040">
        <w:rPr>
          <w:rFonts w:ascii="Times New Roman" w:hAnsi="Times New Roman" w:cs="Times New Roman"/>
          <w:b/>
        </w:rPr>
        <w:t>Tumors and proliferation</w:t>
      </w:r>
    </w:p>
    <w:tbl>
      <w:tblPr>
        <w:tblStyle w:val="TableGrid"/>
        <w:tblpPr w:leftFromText="180" w:rightFromText="180" w:tblpY="645"/>
        <w:tblW w:w="0" w:type="auto"/>
        <w:tblLook w:val="04A0" w:firstRow="1" w:lastRow="0" w:firstColumn="1" w:lastColumn="0" w:noHBand="0" w:noVBand="1"/>
      </w:tblPr>
      <w:tblGrid>
        <w:gridCol w:w="1037"/>
        <w:gridCol w:w="1850"/>
        <w:gridCol w:w="1163"/>
        <w:gridCol w:w="1712"/>
        <w:gridCol w:w="1360"/>
        <w:gridCol w:w="5856"/>
      </w:tblGrid>
      <w:tr w:rsidR="00D232D0" w:rsidRPr="00C03040" w14:paraId="64CDF030" w14:textId="77777777" w:rsidTr="00C56F5B">
        <w:trPr>
          <w:trHeight w:val="562"/>
        </w:trPr>
        <w:tc>
          <w:tcPr>
            <w:tcW w:w="1037" w:type="dxa"/>
          </w:tcPr>
          <w:p w14:paraId="1E218F57"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Author, year</w:t>
            </w:r>
          </w:p>
        </w:tc>
        <w:tc>
          <w:tcPr>
            <w:tcW w:w="1850" w:type="dxa"/>
          </w:tcPr>
          <w:p w14:paraId="0884AD16"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Disease</w:t>
            </w:r>
          </w:p>
        </w:tc>
        <w:tc>
          <w:tcPr>
            <w:tcW w:w="1163" w:type="dxa"/>
          </w:tcPr>
          <w:p w14:paraId="64F0EC79"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 xml:space="preserve">Location </w:t>
            </w:r>
          </w:p>
        </w:tc>
        <w:tc>
          <w:tcPr>
            <w:tcW w:w="1712" w:type="dxa"/>
          </w:tcPr>
          <w:p w14:paraId="09ACC2BD"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Sample</w:t>
            </w:r>
          </w:p>
        </w:tc>
        <w:tc>
          <w:tcPr>
            <w:tcW w:w="1360" w:type="dxa"/>
          </w:tcPr>
          <w:p w14:paraId="43B78BE6"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lang w:eastAsia="zh-CN"/>
              </w:rPr>
              <w:t>Sequencing method</w:t>
            </w:r>
          </w:p>
        </w:tc>
        <w:tc>
          <w:tcPr>
            <w:tcW w:w="5856" w:type="dxa"/>
          </w:tcPr>
          <w:p w14:paraId="737EDC14" w14:textId="77777777" w:rsidR="00D232D0" w:rsidRPr="00C03040" w:rsidRDefault="00D232D0" w:rsidP="00C56F5B">
            <w:pPr>
              <w:rPr>
                <w:rFonts w:ascii="Times New Roman" w:hAnsi="Times New Roman" w:cs="Times New Roman"/>
                <w:b/>
                <w:bCs/>
                <w:sz w:val="20"/>
                <w:szCs w:val="20"/>
              </w:rPr>
            </w:pPr>
            <w:r w:rsidRPr="00C03040">
              <w:rPr>
                <w:rFonts w:ascii="Times New Roman" w:hAnsi="Times New Roman" w:cs="Times New Roman"/>
                <w:b/>
                <w:bCs/>
                <w:sz w:val="20"/>
                <w:szCs w:val="20"/>
              </w:rPr>
              <w:t>Species/genus/phylum of commensal</w:t>
            </w:r>
          </w:p>
        </w:tc>
      </w:tr>
      <w:tr w:rsidR="00D232D0" w:rsidRPr="00C03040" w14:paraId="0BED0202" w14:textId="77777777" w:rsidTr="00C56F5B">
        <w:trPr>
          <w:trHeight w:val="533"/>
        </w:trPr>
        <w:tc>
          <w:tcPr>
            <w:tcW w:w="1037" w:type="dxa"/>
          </w:tcPr>
          <w:p w14:paraId="4B844444" w14:textId="62E132C9" w:rsidR="00D232D0" w:rsidRPr="00C03040" w:rsidRDefault="00D232D0" w:rsidP="00C56F5B">
            <w:pPr>
              <w:rPr>
                <w:rFonts w:ascii="Times New Roman" w:hAnsi="Times New Roman" w:cs="Times New Roman"/>
                <w:color w:val="000000" w:themeColor="text1"/>
                <w:sz w:val="20"/>
                <w:szCs w:val="20"/>
              </w:rPr>
            </w:pPr>
            <w:r w:rsidRPr="00C03040">
              <w:rPr>
                <w:rFonts w:ascii="Times New Roman" w:hAnsi="Times New Roman" w:cs="Times New Roman"/>
                <w:color w:val="000000" w:themeColor="text1"/>
                <w:sz w:val="20"/>
                <w:szCs w:val="20"/>
              </w:rPr>
              <w:t>Asao K. et al, 2019</w:t>
            </w:r>
            <w:r w:rsidR="00130F49" w:rsidRPr="00C03040">
              <w:rPr>
                <w:rFonts w:ascii="Times New Roman" w:hAnsi="Times New Roman" w:cs="Times New Roman"/>
                <w:color w:val="000000" w:themeColor="text1"/>
                <w:sz w:val="20"/>
                <w:szCs w:val="20"/>
              </w:rPr>
              <w:fldChar w:fldCharType="begin"/>
            </w:r>
            <w:r w:rsidR="001278A8">
              <w:rPr>
                <w:rFonts w:ascii="Times New Roman" w:hAnsi="Times New Roman" w:cs="Times New Roman"/>
                <w:color w:val="000000" w:themeColor="text1"/>
                <w:sz w:val="20"/>
                <w:szCs w:val="20"/>
              </w:rPr>
              <w:instrText xml:space="preserve"> ADDIN EN.CITE &lt;EndNote&gt;&lt;Cite&gt;&lt;Author&gt;Asao&lt;/Author&gt;&lt;Year&gt;2019&lt;/Year&gt;&lt;IDText&gt;Conjunctival dysbiosis in mucosa-associated lymphoid tissue lymphoma&lt;/IDText&gt;&lt;DisplayText&gt;&lt;style face="superscript"&gt;29&lt;/style&gt;&lt;/DisplayText&gt;&lt;record&gt;&lt;dates&gt;&lt;pub-dates&gt;&lt;date&gt;06&lt;/date&gt;&lt;/pub-dates&gt;&lt;year&gt;2019&lt;/year&gt;&lt;/dates&gt;&lt;keywords&gt;&lt;keyword&gt;Aged&lt;/keyword&gt;&lt;keyword&gt;Aged, 80 and over&lt;/keyword&gt;&lt;keyword&gt;Biodiversity&lt;/keyword&gt;&lt;keyword&gt;Case-Control Studies&lt;/keyword&gt;&lt;keyword&gt;Conjunctiva&lt;/keyword&gt;&lt;keyword&gt;Dysbiosis&lt;/keyword&gt;&lt;keyword&gt;Female&lt;/keyword&gt;&lt;keyword&gt;Humans&lt;/keyword&gt;&lt;keyword&gt;Hydrogen-Ion Concentration&lt;/keyword&gt;&lt;keyword&gt;Immunoglobulin A&lt;/keyword&gt;&lt;keyword&gt;Lymphoma, B-Cell, Marginal Zone&lt;/keyword&gt;&lt;keyword&gt;Male&lt;/keyword&gt;&lt;keyword&gt;Middle Aged&lt;/keyword&gt;&lt;keyword&gt;Principal Component Analysis&lt;/keyword&gt;&lt;keyword&gt;Species Specificity&lt;/keyword&gt;&lt;keyword&gt;Tears&lt;/keyword&gt;&lt;/keywords&gt;&lt;urls&gt;&lt;related-urls&gt;&lt;url&gt;https://www.ncbi.nlm.nih.gov/pubmed/31182732&lt;/url&gt;&lt;/related-urls&gt;&lt;/urls&gt;&lt;isbn&gt;2045-2322&lt;/isbn&gt;&lt;custom2&gt;PMC6557838&lt;/custom2&gt;&lt;titles&gt;&lt;title&gt;Conjunctival dysbiosis in mucosa-associated lymphoid tissue lymphoma&lt;/title&gt;&lt;secondary-title&gt;Sci Rep&lt;/secondary-title&gt;&lt;/titles&gt;&lt;pages&gt;8424&lt;/pages&gt;&lt;number&gt;1&lt;/number&gt;&lt;contributors&gt;&lt;authors&gt;&lt;author&gt;Asao, K.&lt;/author&gt;&lt;author&gt;Hashida, N.&lt;/author&gt;&lt;author&gt;Ando, S.&lt;/author&gt;&lt;author&gt;Motooka, D.&lt;/author&gt;&lt;author&gt;Kurakami, H.&lt;/author&gt;&lt;author&gt;Nakamura, S.&lt;/author&gt;&lt;author&gt;Yamashita, D.&lt;/author&gt;&lt;author&gt;Maruyama, K.&lt;/author&gt;&lt;author&gt;Kawasaki, S.&lt;/author&gt;&lt;author&gt;Yamada, T.&lt;/author&gt;&lt;author&gt;Iida, T.&lt;/author&gt;&lt;author&gt;Nishida, K.&lt;/author&gt;&lt;/authors&gt;&lt;/contributors&gt;&lt;edition&gt;2019/06/10&lt;/edition&gt;&lt;language&gt;eng&lt;/language&gt;&lt;added-date format="utc"&gt;1619505334&lt;/added-date&gt;&lt;ref-type name="Journal Article"&gt;17&lt;/ref-type&gt;&lt;rec-number&gt;287&lt;/rec-number&gt;&lt;last-updated-date format="utc"&gt;1619505334&lt;/last-updated-date&gt;&lt;accession-num&gt;31182732&lt;/accession-num&gt;&lt;electronic-resource-num&gt;10.1038/s41598-019-44861-5&lt;/electronic-resource-num&gt;&lt;volume&gt;9&lt;/volume&gt;&lt;/record&gt;&lt;/Cite&gt;&lt;/EndNote&gt;</w:instrText>
            </w:r>
            <w:r w:rsidR="00130F49" w:rsidRPr="00C03040">
              <w:rPr>
                <w:rFonts w:ascii="Times New Roman" w:hAnsi="Times New Roman" w:cs="Times New Roman"/>
                <w:color w:val="000000" w:themeColor="text1"/>
                <w:sz w:val="20"/>
                <w:szCs w:val="20"/>
              </w:rPr>
              <w:fldChar w:fldCharType="separate"/>
            </w:r>
            <w:r w:rsidR="001278A8" w:rsidRPr="001278A8">
              <w:rPr>
                <w:rFonts w:ascii="Times New Roman" w:hAnsi="Times New Roman" w:cs="Times New Roman"/>
                <w:noProof/>
                <w:color w:val="000000" w:themeColor="text1"/>
                <w:sz w:val="20"/>
                <w:szCs w:val="20"/>
                <w:vertAlign w:val="superscript"/>
              </w:rPr>
              <w:t>29</w:t>
            </w:r>
            <w:r w:rsidR="00130F49" w:rsidRPr="00C03040">
              <w:rPr>
                <w:rFonts w:ascii="Times New Roman" w:hAnsi="Times New Roman" w:cs="Times New Roman"/>
                <w:color w:val="000000" w:themeColor="text1"/>
                <w:sz w:val="20"/>
                <w:szCs w:val="20"/>
              </w:rPr>
              <w:fldChar w:fldCharType="end"/>
            </w:r>
          </w:p>
        </w:tc>
        <w:tc>
          <w:tcPr>
            <w:tcW w:w="1850" w:type="dxa"/>
          </w:tcPr>
          <w:p w14:paraId="2C3BD4F2" w14:textId="77777777" w:rsidR="00D232D0" w:rsidRPr="00C03040" w:rsidRDefault="00D232D0" w:rsidP="00C56F5B">
            <w:pPr>
              <w:rPr>
                <w:rFonts w:ascii="Times New Roman" w:hAnsi="Times New Roman" w:cs="Times New Roman"/>
                <w:color w:val="000000" w:themeColor="text1"/>
                <w:sz w:val="20"/>
                <w:szCs w:val="20"/>
              </w:rPr>
            </w:pPr>
            <w:r w:rsidRPr="00C03040">
              <w:rPr>
                <w:rFonts w:ascii="Times New Roman" w:hAnsi="Times New Roman" w:cs="Times New Roman"/>
                <w:sz w:val="20"/>
                <w:szCs w:val="20"/>
              </w:rPr>
              <w:t>Conjunctival MALT lymphoma</w:t>
            </w:r>
          </w:p>
        </w:tc>
        <w:tc>
          <w:tcPr>
            <w:tcW w:w="1163" w:type="dxa"/>
          </w:tcPr>
          <w:p w14:paraId="0E652581" w14:textId="77777777" w:rsidR="00D232D0" w:rsidRPr="00C03040" w:rsidRDefault="00D232D0" w:rsidP="00C56F5B">
            <w:pPr>
              <w:rPr>
                <w:rFonts w:ascii="Times New Roman" w:hAnsi="Times New Roman" w:cs="Times New Roman"/>
                <w:color w:val="000000" w:themeColor="text1"/>
                <w:sz w:val="20"/>
                <w:szCs w:val="20"/>
              </w:rPr>
            </w:pPr>
            <w:r w:rsidRPr="00C03040">
              <w:rPr>
                <w:rFonts w:ascii="Times New Roman" w:hAnsi="Times New Roman" w:cs="Times New Roman"/>
                <w:color w:val="000000" w:themeColor="text1"/>
                <w:sz w:val="20"/>
                <w:szCs w:val="20"/>
              </w:rPr>
              <w:t>Japan</w:t>
            </w:r>
          </w:p>
        </w:tc>
        <w:tc>
          <w:tcPr>
            <w:tcW w:w="1712" w:type="dxa"/>
          </w:tcPr>
          <w:p w14:paraId="595C7451" w14:textId="77777777" w:rsidR="00D232D0" w:rsidRPr="00C03040" w:rsidRDefault="009E08BA" w:rsidP="00C56F5B">
            <w:pPr>
              <w:rPr>
                <w:rFonts w:ascii="Times New Roman" w:hAnsi="Times New Roman" w:cs="Times New Roman"/>
                <w:sz w:val="20"/>
                <w:szCs w:val="20"/>
              </w:rPr>
            </w:pPr>
            <w:r>
              <w:rPr>
                <w:rFonts w:ascii="Times New Roman" w:hAnsi="Times New Roman" w:cs="Times New Roman"/>
                <w:sz w:val="20"/>
                <w:szCs w:val="20"/>
              </w:rPr>
              <w:t>C</w:t>
            </w:r>
            <w:r w:rsidR="00D232D0" w:rsidRPr="00C03040">
              <w:rPr>
                <w:rFonts w:ascii="Times New Roman" w:hAnsi="Times New Roman" w:cs="Times New Roman"/>
                <w:sz w:val="20"/>
                <w:szCs w:val="20"/>
              </w:rPr>
              <w:t>onjunctiva, meibomian gland, periocular skin and hand samples</w:t>
            </w:r>
          </w:p>
        </w:tc>
        <w:tc>
          <w:tcPr>
            <w:tcW w:w="1360" w:type="dxa"/>
          </w:tcPr>
          <w:p w14:paraId="4AE738F1" w14:textId="77777777" w:rsidR="00D232D0" w:rsidRPr="00C03040" w:rsidRDefault="00D232D0" w:rsidP="00C56F5B">
            <w:pPr>
              <w:pStyle w:val="NormalWeb"/>
              <w:rPr>
                <w:sz w:val="20"/>
                <w:szCs w:val="20"/>
              </w:rPr>
            </w:pPr>
            <w:r w:rsidRPr="00C03040">
              <w:rPr>
                <w:sz w:val="20"/>
                <w:szCs w:val="20"/>
              </w:rPr>
              <w:t xml:space="preserve">16S rRNA </w:t>
            </w:r>
          </w:p>
        </w:tc>
        <w:tc>
          <w:tcPr>
            <w:tcW w:w="5856" w:type="dxa"/>
          </w:tcPr>
          <w:p w14:paraId="23805683" w14:textId="77777777" w:rsidR="00D232D0" w:rsidRPr="00C03040" w:rsidRDefault="00D232D0" w:rsidP="00C56F5B">
            <w:pPr>
              <w:rPr>
                <w:rFonts w:ascii="Times New Roman" w:hAnsi="Times New Roman" w:cs="Times New Roman"/>
                <w:sz w:val="20"/>
                <w:szCs w:val="20"/>
              </w:rPr>
            </w:pPr>
            <w:proofErr w:type="spellStart"/>
            <w:r w:rsidRPr="009E08BA">
              <w:rPr>
                <w:rFonts w:ascii="Times New Roman" w:hAnsi="Times New Roman" w:cs="Times New Roman"/>
                <w:i/>
                <w:iCs/>
                <w:sz w:val="20"/>
                <w:szCs w:val="20"/>
              </w:rPr>
              <w:t>Delftia</w:t>
            </w:r>
            <w:proofErr w:type="spellEnd"/>
            <w:r w:rsidRPr="009E08BA">
              <w:rPr>
                <w:rFonts w:ascii="Times New Roman" w:hAnsi="Times New Roman" w:cs="Times New Roman"/>
                <w:i/>
                <w:iCs/>
                <w:sz w:val="20"/>
                <w:szCs w:val="20"/>
              </w:rPr>
              <w:t xml:space="preserve">, </w:t>
            </w:r>
            <w:proofErr w:type="spellStart"/>
            <w:r w:rsidRPr="009E08BA">
              <w:rPr>
                <w:rFonts w:ascii="Times New Roman" w:hAnsi="Times New Roman" w:cs="Times New Roman"/>
                <w:i/>
                <w:iCs/>
                <w:sz w:val="20"/>
                <w:szCs w:val="20"/>
              </w:rPr>
              <w:t>Xylophilus</w:t>
            </w:r>
            <w:proofErr w:type="spellEnd"/>
            <w:r w:rsidRPr="009E08BA">
              <w:rPr>
                <w:rFonts w:ascii="Times New Roman" w:hAnsi="Times New Roman" w:cs="Times New Roman"/>
                <w:i/>
                <w:iCs/>
                <w:sz w:val="20"/>
                <w:szCs w:val="20"/>
              </w:rPr>
              <w:t xml:space="preserve">, </w:t>
            </w:r>
            <w:proofErr w:type="spellStart"/>
            <w:r w:rsidRPr="009E08BA">
              <w:rPr>
                <w:rFonts w:ascii="Times New Roman" w:hAnsi="Times New Roman" w:cs="Times New Roman"/>
                <w:i/>
                <w:iCs/>
                <w:sz w:val="20"/>
                <w:szCs w:val="20"/>
              </w:rPr>
              <w:t>Simplicispira</w:t>
            </w:r>
            <w:proofErr w:type="spellEnd"/>
            <w:r w:rsidRPr="009E08BA">
              <w:rPr>
                <w:rFonts w:ascii="Times New Roman" w:hAnsi="Times New Roman" w:cs="Times New Roman"/>
                <w:i/>
                <w:iCs/>
                <w:sz w:val="20"/>
                <w:szCs w:val="20"/>
              </w:rPr>
              <w:t xml:space="preserve">, </w:t>
            </w:r>
            <w:proofErr w:type="spellStart"/>
            <w:r w:rsidRPr="009E08BA">
              <w:rPr>
                <w:rFonts w:ascii="Times New Roman" w:hAnsi="Times New Roman" w:cs="Times New Roman"/>
                <w:i/>
                <w:iCs/>
                <w:sz w:val="20"/>
                <w:szCs w:val="20"/>
              </w:rPr>
              <w:t>Rothia</w:t>
            </w:r>
            <w:proofErr w:type="spellEnd"/>
            <w:r w:rsidRPr="00C03040">
              <w:rPr>
                <w:rFonts w:ascii="Times New Roman" w:hAnsi="Times New Roman" w:cs="Times New Roman"/>
                <w:sz w:val="20"/>
                <w:szCs w:val="20"/>
              </w:rPr>
              <w:t xml:space="preserve"> and </w:t>
            </w:r>
            <w:r w:rsidRPr="009E08BA">
              <w:rPr>
                <w:rFonts w:ascii="Times New Roman" w:hAnsi="Times New Roman" w:cs="Times New Roman"/>
                <w:i/>
                <w:iCs/>
                <w:sz w:val="20"/>
                <w:szCs w:val="20"/>
              </w:rPr>
              <w:t xml:space="preserve">Xanthomonas </w:t>
            </w:r>
          </w:p>
          <w:p w14:paraId="0D8394B8" w14:textId="2ED3FC58" w:rsidR="00D232D0" w:rsidRPr="00C03040" w:rsidRDefault="00B42A21" w:rsidP="00C56F5B">
            <w:pPr>
              <w:rPr>
                <w:rFonts w:ascii="Times New Roman" w:hAnsi="Times New Roman" w:cs="Times New Roman"/>
                <w:sz w:val="20"/>
                <w:szCs w:val="20"/>
              </w:rPr>
            </w:pPr>
            <w:r w:rsidRPr="00B42A21">
              <w:rPr>
                <w:rFonts w:ascii="Times New Roman" w:hAnsi="Times New Roman" w:cs="Times New Roman"/>
                <w:sz w:val="20"/>
                <w:szCs w:val="20"/>
              </w:rPr>
              <w:t>Patient group: higher abundance of</w:t>
            </w:r>
            <w:r>
              <w:rPr>
                <w:rFonts w:ascii="Times New Roman" w:hAnsi="Times New Roman" w:cs="Times New Roman"/>
                <w:i/>
                <w:iCs/>
                <w:sz w:val="20"/>
                <w:szCs w:val="20"/>
              </w:rPr>
              <w:t xml:space="preserve"> </w:t>
            </w:r>
            <w:proofErr w:type="spellStart"/>
            <w:r w:rsidR="00D232D0" w:rsidRPr="009E08BA">
              <w:rPr>
                <w:rFonts w:ascii="Times New Roman" w:hAnsi="Times New Roman" w:cs="Times New Roman"/>
                <w:i/>
                <w:iCs/>
                <w:sz w:val="20"/>
                <w:szCs w:val="20"/>
              </w:rPr>
              <w:t>Delftia</w:t>
            </w:r>
            <w:proofErr w:type="spellEnd"/>
            <w:r w:rsidR="00D232D0" w:rsidRPr="009E08BA">
              <w:rPr>
                <w:rFonts w:ascii="Times New Roman" w:hAnsi="Times New Roman" w:cs="Times New Roman"/>
                <w:i/>
                <w:iCs/>
                <w:sz w:val="20"/>
                <w:szCs w:val="20"/>
              </w:rPr>
              <w:t>, Clostridium</w:t>
            </w:r>
            <w:r w:rsidR="00D232D0" w:rsidRPr="00C03040">
              <w:rPr>
                <w:rFonts w:ascii="Times New Roman" w:hAnsi="Times New Roman" w:cs="Times New Roman"/>
                <w:sz w:val="20"/>
                <w:szCs w:val="20"/>
              </w:rPr>
              <w:t xml:space="preserve"> and </w:t>
            </w:r>
            <w:proofErr w:type="spellStart"/>
            <w:r w:rsidR="00D232D0" w:rsidRPr="009E08BA">
              <w:rPr>
                <w:rFonts w:ascii="Times New Roman" w:hAnsi="Times New Roman" w:cs="Times New Roman"/>
                <w:i/>
                <w:iCs/>
                <w:sz w:val="20"/>
                <w:szCs w:val="20"/>
              </w:rPr>
              <w:t>Brevundimonas</w:t>
            </w:r>
            <w:proofErr w:type="spellEnd"/>
            <w:r w:rsidR="00D232D0" w:rsidRPr="00C03040">
              <w:rPr>
                <w:rFonts w:ascii="Times New Roman" w:hAnsi="Times New Roman" w:cs="Times New Roman"/>
                <w:sz w:val="20"/>
                <w:szCs w:val="20"/>
              </w:rPr>
              <w:t xml:space="preserve"> and a lower abundance of </w:t>
            </w:r>
            <w:proofErr w:type="spellStart"/>
            <w:r w:rsidR="00D232D0" w:rsidRPr="009E08BA">
              <w:rPr>
                <w:rFonts w:ascii="Times New Roman" w:hAnsi="Times New Roman" w:cs="Times New Roman"/>
                <w:i/>
                <w:iCs/>
                <w:sz w:val="20"/>
                <w:szCs w:val="20"/>
              </w:rPr>
              <w:t>Schlegelella</w:t>
            </w:r>
            <w:proofErr w:type="spellEnd"/>
            <w:r w:rsidR="00D232D0" w:rsidRPr="00C03040">
              <w:rPr>
                <w:rFonts w:ascii="Times New Roman" w:hAnsi="Times New Roman" w:cs="Times New Roman"/>
                <w:sz w:val="20"/>
                <w:szCs w:val="20"/>
              </w:rPr>
              <w:t xml:space="preserve"> and </w:t>
            </w:r>
            <w:r w:rsidR="00D232D0" w:rsidRPr="009E08BA">
              <w:rPr>
                <w:rFonts w:ascii="Times New Roman" w:hAnsi="Times New Roman" w:cs="Times New Roman"/>
                <w:i/>
                <w:iCs/>
                <w:sz w:val="20"/>
                <w:szCs w:val="20"/>
              </w:rPr>
              <w:t>Lactobacillus</w:t>
            </w:r>
            <w:r w:rsidR="00D232D0" w:rsidRPr="00C03040">
              <w:rPr>
                <w:rFonts w:ascii="Times New Roman" w:hAnsi="Times New Roman" w:cs="Times New Roman"/>
                <w:sz w:val="20"/>
                <w:szCs w:val="20"/>
              </w:rPr>
              <w:t xml:space="preserve"> </w:t>
            </w:r>
          </w:p>
        </w:tc>
      </w:tr>
    </w:tbl>
    <w:p w14:paraId="1E72ABD2" w14:textId="77777777" w:rsidR="00D232D0" w:rsidRPr="00224962" w:rsidRDefault="00D232D0" w:rsidP="00D232D0">
      <w:pPr>
        <w:rPr>
          <w:b/>
        </w:rPr>
      </w:pPr>
    </w:p>
    <w:p w14:paraId="30364765" w14:textId="77777777" w:rsidR="00244677" w:rsidRDefault="00244677"/>
    <w:p w14:paraId="2D5DB8B2" w14:textId="77777777" w:rsidR="00ED12A8" w:rsidRDefault="00ED12A8"/>
    <w:p w14:paraId="7F8357AE" w14:textId="77777777" w:rsidR="00ED12A8" w:rsidRDefault="00ED12A8"/>
    <w:p w14:paraId="6CC7B84D" w14:textId="77777777" w:rsidR="00ED12A8" w:rsidRDefault="00ED12A8"/>
    <w:p w14:paraId="44F6592F" w14:textId="4BCDC1A6" w:rsidR="006C7FDA" w:rsidRPr="00B8470B" w:rsidRDefault="006C7FDA" w:rsidP="00B8470B">
      <w:r w:rsidRPr="006C7FDA">
        <w:rPr>
          <w:rFonts w:ascii="Times New Roman" w:hAnsi="Times New Roman" w:cs="Times New Roman"/>
          <w:sz w:val="20"/>
          <w:szCs w:val="20"/>
        </w:rPr>
        <w:br w:type="page"/>
      </w:r>
    </w:p>
    <w:p w14:paraId="48BB9D16" w14:textId="77777777" w:rsidR="00244ADE" w:rsidRDefault="00244ADE" w:rsidP="00244ADE">
      <w:pPr>
        <w:pStyle w:val="EndNoteBibliography"/>
        <w:spacing w:after="0"/>
        <w:sectPr w:rsidR="00244ADE" w:rsidSect="00506D8F">
          <w:pgSz w:w="16840" w:h="11900" w:orient="landscape"/>
          <w:pgMar w:top="1440" w:right="1440" w:bottom="1440" w:left="1440" w:header="708" w:footer="708" w:gutter="0"/>
          <w:cols w:space="708"/>
          <w:docGrid w:linePitch="360"/>
        </w:sectPr>
      </w:pPr>
    </w:p>
    <w:p w14:paraId="2F9685B6" w14:textId="69D165C7" w:rsidR="0081304B" w:rsidRDefault="0081304B" w:rsidP="0081304B">
      <w:pPr>
        <w:spacing w:line="240" w:lineRule="auto"/>
        <w:rPr>
          <w:b/>
        </w:rPr>
      </w:pPr>
    </w:p>
    <w:p w14:paraId="213A7B55" w14:textId="5E41F279" w:rsidR="00187060" w:rsidRDefault="00187060" w:rsidP="0081304B">
      <w:pPr>
        <w:spacing w:line="240" w:lineRule="auto"/>
        <w:rPr>
          <w:b/>
        </w:rPr>
      </w:pPr>
      <w:r>
        <w:rPr>
          <w:b/>
        </w:rPr>
        <w:t>Figure S1</w:t>
      </w:r>
    </w:p>
    <w:p w14:paraId="261754AB" w14:textId="797F8EAB" w:rsidR="00187060" w:rsidRDefault="00187060" w:rsidP="0081304B">
      <w:pPr>
        <w:spacing w:line="240" w:lineRule="auto"/>
        <w:rPr>
          <w:b/>
        </w:rPr>
      </w:pPr>
      <w:r>
        <w:rPr>
          <w:b/>
          <w:noProof/>
        </w:rPr>
        <w:drawing>
          <wp:inline distT="0" distB="0" distL="0" distR="0" wp14:anchorId="2D912E28" wp14:editId="30B9FAA5">
            <wp:extent cx="5727700" cy="34391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27700" cy="3439160"/>
                    </a:xfrm>
                    <a:prstGeom prst="rect">
                      <a:avLst/>
                    </a:prstGeom>
                  </pic:spPr>
                </pic:pic>
              </a:graphicData>
            </a:graphic>
          </wp:inline>
        </w:drawing>
      </w:r>
    </w:p>
    <w:p w14:paraId="19B27D35" w14:textId="77777777" w:rsidR="00454A33" w:rsidRPr="003E66E7" w:rsidRDefault="00454A33" w:rsidP="00454A33">
      <w:pPr>
        <w:spacing w:line="240" w:lineRule="auto"/>
        <w:jc w:val="both"/>
        <w:rPr>
          <w:rFonts w:ascii="Times New Roman" w:hAnsi="Times New Roman" w:cs="Times New Roman"/>
          <w:b/>
        </w:rPr>
      </w:pPr>
      <w:r w:rsidRPr="003E66E7">
        <w:rPr>
          <w:rFonts w:ascii="Times New Roman" w:hAnsi="Times New Roman" w:cs="Times New Roman"/>
          <w:b/>
        </w:rPr>
        <w:t xml:space="preserve">Figure S1: </w:t>
      </w:r>
      <w:r w:rsidRPr="003E66E7">
        <w:rPr>
          <w:rFonts w:ascii="Times New Roman" w:hAnsi="Times New Roman" w:cs="Times New Roman"/>
        </w:rPr>
        <w:t xml:space="preserve">The association and spread of various clinical and demographic parameters of the participants with each other. For the relationship between continuous and a categorical variable: the display is either box plots or bar charts. For relationship between two continuous variables, either the frequency distribution or the scatter diagrams are shown. Type: dry eye or control participants. </w:t>
      </w:r>
      <w:proofErr w:type="spellStart"/>
      <w:r w:rsidRPr="003E66E7">
        <w:rPr>
          <w:rFonts w:ascii="Times New Roman" w:hAnsi="Times New Roman" w:cs="Times New Roman"/>
        </w:rPr>
        <w:t>Corr</w:t>
      </w:r>
      <w:proofErr w:type="spellEnd"/>
      <w:r w:rsidRPr="003E66E7">
        <w:rPr>
          <w:rFonts w:ascii="Times New Roman" w:hAnsi="Times New Roman" w:cs="Times New Roman"/>
        </w:rPr>
        <w:t>: linear correlation coefficient.</w:t>
      </w:r>
    </w:p>
    <w:p w14:paraId="38E64B2D" w14:textId="77777777" w:rsidR="00454A33" w:rsidRDefault="00454A33">
      <w:pPr>
        <w:spacing w:after="0" w:line="240" w:lineRule="auto"/>
        <w:rPr>
          <w:rFonts w:ascii="Calibri" w:hAnsi="Calibri" w:cs="Calibri"/>
        </w:rPr>
      </w:pPr>
      <w:r>
        <w:br w:type="page"/>
      </w:r>
    </w:p>
    <w:p w14:paraId="7DEFC0C4" w14:textId="51344B84" w:rsidR="00454A33" w:rsidRPr="00454A33" w:rsidRDefault="00454A33" w:rsidP="001278A8">
      <w:pPr>
        <w:pStyle w:val="EndNoteBibliography"/>
        <w:spacing w:after="0"/>
        <w:rPr>
          <w:b/>
          <w:bCs/>
        </w:rPr>
      </w:pPr>
      <w:r w:rsidRPr="00454A33">
        <w:rPr>
          <w:b/>
          <w:bCs/>
        </w:rPr>
        <w:lastRenderedPageBreak/>
        <w:t>Figure S2</w:t>
      </w:r>
    </w:p>
    <w:p w14:paraId="34E094C2" w14:textId="77777777" w:rsidR="00454A33" w:rsidRDefault="00454A33" w:rsidP="001278A8">
      <w:pPr>
        <w:pStyle w:val="EndNoteBibliography"/>
        <w:spacing w:after="0"/>
      </w:pPr>
      <w:r>
        <w:rPr>
          <w:noProof/>
        </w:rPr>
        <w:drawing>
          <wp:inline distT="0" distB="0" distL="0" distR="0" wp14:anchorId="6E0489B8" wp14:editId="6E784B84">
            <wp:extent cx="5575300" cy="3886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cstate="print">
                      <a:extLst>
                        <a:ext uri="{28A0092B-C50C-407E-A947-70E740481C1C}">
                          <a14:useLocalDpi xmlns:a14="http://schemas.microsoft.com/office/drawing/2010/main" val="0"/>
                        </a:ext>
                      </a:extLst>
                    </a:blip>
                    <a:stretch>
                      <a:fillRect/>
                    </a:stretch>
                  </pic:blipFill>
                  <pic:spPr>
                    <a:xfrm>
                      <a:off x="0" y="0"/>
                      <a:ext cx="5575300" cy="3886200"/>
                    </a:xfrm>
                    <a:prstGeom prst="rect">
                      <a:avLst/>
                    </a:prstGeom>
                  </pic:spPr>
                </pic:pic>
              </a:graphicData>
            </a:graphic>
          </wp:inline>
        </w:drawing>
      </w:r>
    </w:p>
    <w:p w14:paraId="5367D520" w14:textId="77777777" w:rsidR="00454A33" w:rsidRDefault="00454A33" w:rsidP="00454A33">
      <w:pPr>
        <w:spacing w:line="240" w:lineRule="auto"/>
        <w:jc w:val="both"/>
        <w:rPr>
          <w:b/>
        </w:rPr>
      </w:pPr>
    </w:p>
    <w:p w14:paraId="26B7AB13" w14:textId="6F2AAE26" w:rsidR="00454A33" w:rsidRPr="003E66E7" w:rsidRDefault="00454A33" w:rsidP="00454A33">
      <w:pPr>
        <w:spacing w:line="240" w:lineRule="auto"/>
        <w:jc w:val="both"/>
        <w:rPr>
          <w:rFonts w:ascii="Times New Roman" w:hAnsi="Times New Roman" w:cs="Times New Roman"/>
        </w:rPr>
      </w:pPr>
      <w:r w:rsidRPr="003E66E7">
        <w:rPr>
          <w:rFonts w:ascii="Times New Roman" w:hAnsi="Times New Roman" w:cs="Times New Roman"/>
          <w:b/>
        </w:rPr>
        <w:t xml:space="preserve">Figure S2: </w:t>
      </w:r>
      <w:r w:rsidRPr="003E66E7">
        <w:rPr>
          <w:rFonts w:ascii="Times New Roman" w:hAnsi="Times New Roman" w:cs="Times New Roman"/>
        </w:rPr>
        <w:t>The proportion of each major microbial phylum of the total phyla analyzed is indicated as a ratio for each participant (represented by each vertical bar).</w:t>
      </w:r>
    </w:p>
    <w:p w14:paraId="05BA94F0" w14:textId="77777777" w:rsidR="00BB453F" w:rsidRDefault="0081304B">
      <w:pPr>
        <w:spacing w:after="0" w:line="240" w:lineRule="auto"/>
      </w:pPr>
      <w:r>
        <w:br w:type="page"/>
      </w:r>
    </w:p>
    <w:p w14:paraId="6CD336C0" w14:textId="77777777" w:rsidR="00BB453F" w:rsidRDefault="00BB453F">
      <w:pPr>
        <w:spacing w:after="0" w:line="240" w:lineRule="auto"/>
        <w:rPr>
          <w:b/>
          <w:bCs/>
        </w:rPr>
      </w:pPr>
      <w:r w:rsidRPr="00BB453F">
        <w:rPr>
          <w:b/>
          <w:bCs/>
        </w:rPr>
        <w:lastRenderedPageBreak/>
        <w:t>Figure S3</w:t>
      </w:r>
    </w:p>
    <w:p w14:paraId="566C4387" w14:textId="77777777" w:rsidR="00BB453F" w:rsidRDefault="00BB453F">
      <w:pPr>
        <w:spacing w:after="0" w:line="240" w:lineRule="auto"/>
        <w:rPr>
          <w:b/>
          <w:bCs/>
        </w:rPr>
      </w:pPr>
    </w:p>
    <w:p w14:paraId="74A7962E" w14:textId="77777777" w:rsidR="00BB453F" w:rsidRDefault="00BB453F">
      <w:pPr>
        <w:spacing w:after="0" w:line="240" w:lineRule="auto"/>
        <w:rPr>
          <w:b/>
          <w:bCs/>
        </w:rPr>
      </w:pPr>
      <w:r>
        <w:rPr>
          <w:b/>
          <w:bCs/>
          <w:noProof/>
        </w:rPr>
        <w:drawing>
          <wp:inline distT="0" distB="0" distL="0" distR="0" wp14:anchorId="266908A5" wp14:editId="31B8963E">
            <wp:extent cx="5461000" cy="39751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61000" cy="3975100"/>
                    </a:xfrm>
                    <a:prstGeom prst="rect">
                      <a:avLst/>
                    </a:prstGeom>
                  </pic:spPr>
                </pic:pic>
              </a:graphicData>
            </a:graphic>
          </wp:inline>
        </w:drawing>
      </w:r>
    </w:p>
    <w:p w14:paraId="5C39543A" w14:textId="77777777" w:rsidR="00BB453F" w:rsidRPr="003E66E7" w:rsidRDefault="00BB453F" w:rsidP="00BB453F">
      <w:pPr>
        <w:spacing w:line="240" w:lineRule="auto"/>
        <w:jc w:val="both"/>
        <w:rPr>
          <w:rFonts w:ascii="Times New Roman" w:hAnsi="Times New Roman" w:cs="Times New Roman"/>
        </w:rPr>
      </w:pPr>
      <w:r w:rsidRPr="003E66E7">
        <w:rPr>
          <w:rFonts w:ascii="Times New Roman" w:hAnsi="Times New Roman" w:cs="Times New Roman"/>
          <w:b/>
        </w:rPr>
        <w:t xml:space="preserve">Figure S3: </w:t>
      </w:r>
      <w:r w:rsidRPr="003E66E7">
        <w:rPr>
          <w:rFonts w:ascii="Times New Roman" w:hAnsi="Times New Roman" w:cs="Times New Roman"/>
        </w:rPr>
        <w:t>The relationship of each microbial phylum as a proportion of total phylum (as in Figure S2) with the participants arranged in two categories according to age: above or below 40 years.</w:t>
      </w:r>
    </w:p>
    <w:p w14:paraId="55AEFBF3" w14:textId="77777777" w:rsidR="00183202" w:rsidRDefault="00183202">
      <w:pPr>
        <w:spacing w:after="0" w:line="240" w:lineRule="auto"/>
        <w:rPr>
          <w:b/>
          <w:bCs/>
        </w:rPr>
      </w:pPr>
      <w:r>
        <w:rPr>
          <w:b/>
          <w:bCs/>
        </w:rPr>
        <w:br w:type="page"/>
      </w:r>
    </w:p>
    <w:p w14:paraId="096A58EC" w14:textId="77777777" w:rsidR="00183202" w:rsidRDefault="00183202">
      <w:pPr>
        <w:spacing w:after="0" w:line="240" w:lineRule="auto"/>
        <w:rPr>
          <w:b/>
          <w:bCs/>
        </w:rPr>
      </w:pPr>
    </w:p>
    <w:p w14:paraId="40828CB9" w14:textId="77777777" w:rsidR="00183202" w:rsidRDefault="00183202">
      <w:pPr>
        <w:spacing w:after="0" w:line="240" w:lineRule="auto"/>
        <w:rPr>
          <w:b/>
          <w:bCs/>
        </w:rPr>
      </w:pPr>
      <w:r>
        <w:rPr>
          <w:b/>
          <w:bCs/>
        </w:rPr>
        <w:t>Figure S4</w:t>
      </w:r>
    </w:p>
    <w:p w14:paraId="33E012C8" w14:textId="70F06C46" w:rsidR="00183202" w:rsidRDefault="00183202">
      <w:pPr>
        <w:spacing w:after="0" w:line="240" w:lineRule="auto"/>
        <w:rPr>
          <w:b/>
          <w:bCs/>
        </w:rPr>
      </w:pPr>
      <w:r>
        <w:rPr>
          <w:b/>
          <w:bCs/>
          <w:noProof/>
        </w:rPr>
        <w:drawing>
          <wp:inline distT="0" distB="0" distL="0" distR="0" wp14:anchorId="73B6B414" wp14:editId="58E646ED">
            <wp:extent cx="5118100" cy="4038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18100" cy="4038600"/>
                    </a:xfrm>
                    <a:prstGeom prst="rect">
                      <a:avLst/>
                    </a:prstGeom>
                  </pic:spPr>
                </pic:pic>
              </a:graphicData>
            </a:graphic>
          </wp:inline>
        </w:drawing>
      </w:r>
    </w:p>
    <w:p w14:paraId="5276A3C1" w14:textId="6108B269" w:rsidR="00183202" w:rsidRDefault="00183202">
      <w:pPr>
        <w:spacing w:after="0" w:line="240" w:lineRule="auto"/>
        <w:rPr>
          <w:b/>
          <w:bCs/>
        </w:rPr>
      </w:pPr>
    </w:p>
    <w:p w14:paraId="1E23DEE0" w14:textId="77777777" w:rsidR="00183202" w:rsidRPr="003E66E7" w:rsidRDefault="00183202" w:rsidP="00183202">
      <w:pPr>
        <w:spacing w:line="240" w:lineRule="auto"/>
        <w:jc w:val="both"/>
        <w:rPr>
          <w:rFonts w:ascii="Times New Roman" w:hAnsi="Times New Roman" w:cs="Times New Roman"/>
          <w:b/>
        </w:rPr>
      </w:pPr>
      <w:r w:rsidRPr="003E66E7">
        <w:rPr>
          <w:rFonts w:ascii="Times New Roman" w:hAnsi="Times New Roman" w:cs="Times New Roman"/>
          <w:b/>
        </w:rPr>
        <w:t xml:space="preserve">Figure S4: </w:t>
      </w:r>
      <w:r w:rsidRPr="003E66E7">
        <w:rPr>
          <w:rFonts w:ascii="Times New Roman" w:hAnsi="Times New Roman" w:cs="Times New Roman"/>
        </w:rPr>
        <w:t>The proportion of each major microbial specie as a proportion of the total species determined. Each vertical bar represents one participant.</w:t>
      </w:r>
    </w:p>
    <w:p w14:paraId="25B14EAC" w14:textId="3249C947" w:rsidR="005670F5" w:rsidRDefault="005670F5">
      <w:pPr>
        <w:spacing w:after="0" w:line="240" w:lineRule="auto"/>
        <w:rPr>
          <w:b/>
          <w:bCs/>
        </w:rPr>
      </w:pPr>
      <w:r>
        <w:rPr>
          <w:b/>
          <w:bCs/>
        </w:rPr>
        <w:br w:type="page"/>
      </w:r>
    </w:p>
    <w:p w14:paraId="53BB645C" w14:textId="570606C5" w:rsidR="00183202" w:rsidRDefault="00183202">
      <w:pPr>
        <w:spacing w:after="0" w:line="240" w:lineRule="auto"/>
        <w:rPr>
          <w:b/>
          <w:bCs/>
        </w:rPr>
      </w:pPr>
    </w:p>
    <w:p w14:paraId="128F0A83" w14:textId="77777777" w:rsidR="00206B08" w:rsidRDefault="00206B08" w:rsidP="003E00FD">
      <w:pPr>
        <w:spacing w:after="0" w:line="240" w:lineRule="auto"/>
        <w:rPr>
          <w:b/>
        </w:rPr>
      </w:pPr>
    </w:p>
    <w:p w14:paraId="3771665B" w14:textId="14707360" w:rsidR="00206B08" w:rsidRDefault="00206B08" w:rsidP="003E00FD">
      <w:pPr>
        <w:spacing w:after="0" w:line="240" w:lineRule="auto"/>
        <w:rPr>
          <w:b/>
        </w:rPr>
      </w:pPr>
      <w:r>
        <w:rPr>
          <w:b/>
          <w:noProof/>
        </w:rPr>
        <w:drawing>
          <wp:inline distT="0" distB="0" distL="0" distR="0" wp14:anchorId="183E29F7" wp14:editId="494952B3">
            <wp:extent cx="5727700" cy="545465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27700" cy="5454650"/>
                    </a:xfrm>
                    <a:prstGeom prst="rect">
                      <a:avLst/>
                    </a:prstGeom>
                  </pic:spPr>
                </pic:pic>
              </a:graphicData>
            </a:graphic>
          </wp:inline>
        </w:drawing>
      </w:r>
    </w:p>
    <w:p w14:paraId="3906D3D6" w14:textId="69A37750" w:rsidR="00206B08" w:rsidRPr="003E66E7" w:rsidRDefault="00206B08" w:rsidP="003E00FD">
      <w:pPr>
        <w:spacing w:after="0" w:line="240" w:lineRule="auto"/>
        <w:rPr>
          <w:rFonts w:ascii="Times New Roman" w:hAnsi="Times New Roman" w:cs="Times New Roman"/>
          <w:bCs/>
        </w:rPr>
      </w:pPr>
      <w:r w:rsidRPr="003E66E7">
        <w:rPr>
          <w:rFonts w:ascii="Times New Roman" w:hAnsi="Times New Roman" w:cs="Times New Roman"/>
          <w:b/>
        </w:rPr>
        <w:t>Figure S</w:t>
      </w:r>
      <w:r w:rsidR="00E915EE">
        <w:rPr>
          <w:rFonts w:ascii="Times New Roman" w:hAnsi="Times New Roman" w:cs="Times New Roman"/>
          <w:b/>
        </w:rPr>
        <w:t>5</w:t>
      </w:r>
      <w:r w:rsidR="00280238" w:rsidRPr="003E66E7">
        <w:rPr>
          <w:rFonts w:ascii="Times New Roman" w:hAnsi="Times New Roman" w:cs="Times New Roman"/>
          <w:b/>
        </w:rPr>
        <w:t xml:space="preserve"> </w:t>
      </w:r>
      <w:r w:rsidR="00787176" w:rsidRPr="003E66E7">
        <w:rPr>
          <w:rFonts w:ascii="Times New Roman" w:hAnsi="Times New Roman" w:cs="Times New Roman"/>
          <w:bCs/>
        </w:rPr>
        <w:t xml:space="preserve">Relative abundance of microbiome from empty swabs control in phylum (A) and genus level (B). </w:t>
      </w:r>
      <w:r w:rsidR="001A7CEE" w:rsidRPr="001A7CEE">
        <w:rPr>
          <w:rFonts w:ascii="Times New Roman" w:hAnsi="Times New Roman" w:cs="Times New Roman"/>
          <w:bCs/>
        </w:rPr>
        <w:t>An empty swab was an unused swab that was opened under the same room and conditions as the participants and then homogenized and processed as if it has been used on a participant.</w:t>
      </w:r>
      <w:r w:rsidR="001A7CEE">
        <w:rPr>
          <w:rFonts w:ascii="Times New Roman" w:hAnsi="Times New Roman" w:cs="Times New Roman"/>
          <w:bCs/>
        </w:rPr>
        <w:t xml:space="preserve"> </w:t>
      </w:r>
      <w:r w:rsidR="00787176" w:rsidRPr="003E66E7">
        <w:rPr>
          <w:rFonts w:ascii="Times New Roman" w:hAnsi="Times New Roman" w:cs="Times New Roman"/>
          <w:bCs/>
        </w:rPr>
        <w:t>S1 and S2 are combined samples from three empty swabs.</w:t>
      </w:r>
      <w:r w:rsidR="008D609C" w:rsidRPr="003E66E7">
        <w:rPr>
          <w:rFonts w:ascii="Times New Roman" w:hAnsi="Times New Roman" w:cs="Times New Roman"/>
          <w:bCs/>
        </w:rPr>
        <w:t xml:space="preserve"> </w:t>
      </w:r>
      <w:r w:rsidR="00B22675" w:rsidRPr="003E66E7">
        <w:rPr>
          <w:rFonts w:ascii="Times New Roman" w:hAnsi="Times New Roman" w:cs="Times New Roman"/>
          <w:bCs/>
        </w:rPr>
        <w:t>Phylum and genus in “others” are available on request.</w:t>
      </w:r>
      <w:r w:rsidR="00881B70">
        <w:rPr>
          <w:rFonts w:ascii="Times New Roman" w:hAnsi="Times New Roman" w:cs="Times New Roman"/>
          <w:bCs/>
        </w:rPr>
        <w:t xml:space="preserve"> </w:t>
      </w:r>
    </w:p>
    <w:p w14:paraId="318E9BED" w14:textId="1CF67EF6" w:rsidR="0081304B" w:rsidRPr="003E00FD" w:rsidRDefault="005670F5" w:rsidP="003E00FD">
      <w:pPr>
        <w:spacing w:after="0" w:line="240" w:lineRule="auto"/>
        <w:rPr>
          <w:b/>
        </w:rPr>
      </w:pPr>
      <w:r w:rsidRPr="003E66E7">
        <w:rPr>
          <w:rFonts w:ascii="Times New Roman" w:hAnsi="Times New Roman" w:cs="Times New Roman"/>
          <w:b/>
        </w:rPr>
        <w:br w:type="page"/>
      </w:r>
    </w:p>
    <w:p w14:paraId="7CE68829" w14:textId="77777777" w:rsidR="00BB453F" w:rsidRDefault="00BB453F" w:rsidP="001278A8">
      <w:pPr>
        <w:pStyle w:val="EndNoteBibliography"/>
        <w:spacing w:after="0"/>
      </w:pPr>
    </w:p>
    <w:p w14:paraId="7CC1EB59" w14:textId="79E3B110" w:rsidR="007B7892" w:rsidRPr="007B7892" w:rsidRDefault="007B7892" w:rsidP="001278A8">
      <w:pPr>
        <w:pStyle w:val="EndNoteBibliography"/>
        <w:spacing w:after="0"/>
        <w:rPr>
          <w:b/>
        </w:rPr>
      </w:pPr>
      <w:r w:rsidRPr="007B7892">
        <w:rPr>
          <w:b/>
        </w:rPr>
        <w:t>References</w:t>
      </w:r>
    </w:p>
    <w:p w14:paraId="63841685" w14:textId="50162623" w:rsidR="001278A8" w:rsidRPr="001278A8" w:rsidRDefault="00130F49" w:rsidP="001278A8">
      <w:pPr>
        <w:pStyle w:val="EndNoteBibliography"/>
        <w:spacing w:after="0"/>
        <w:rPr>
          <w:noProof/>
        </w:rPr>
      </w:pPr>
      <w:r>
        <w:fldChar w:fldCharType="begin"/>
      </w:r>
      <w:r w:rsidR="00244ADE">
        <w:instrText xml:space="preserve"> ADDIN EN.REFLIST </w:instrText>
      </w:r>
      <w:r>
        <w:fldChar w:fldCharType="separate"/>
      </w:r>
      <w:r w:rsidR="001278A8" w:rsidRPr="001278A8">
        <w:rPr>
          <w:noProof/>
        </w:rPr>
        <w:t>1.</w:t>
      </w:r>
      <w:r w:rsidR="001278A8" w:rsidRPr="001278A8">
        <w:rPr>
          <w:noProof/>
        </w:rPr>
        <w:tab/>
        <w:t xml:space="preserve">Andersson J, Vogt JK, Dalgaard MD, Pedersen O, Holmgaard K, Heegaard S. Ocular surface microbiota in patients with aqueous tear-deficient dry eye. </w:t>
      </w:r>
      <w:r w:rsidR="001278A8" w:rsidRPr="001278A8">
        <w:rPr>
          <w:i/>
          <w:noProof/>
        </w:rPr>
        <w:t>Ocul Surf</w:t>
      </w:r>
      <w:r w:rsidR="001278A8" w:rsidRPr="001278A8">
        <w:rPr>
          <w:noProof/>
        </w:rPr>
        <w:t>. Jan 2021;19:210-217. doi:10.1016/j.jtos.2020.09.003</w:t>
      </w:r>
    </w:p>
    <w:p w14:paraId="2F13DEA4" w14:textId="77777777" w:rsidR="001278A8" w:rsidRPr="001278A8" w:rsidRDefault="001278A8" w:rsidP="001278A8">
      <w:pPr>
        <w:pStyle w:val="EndNoteBibliography"/>
        <w:spacing w:after="0"/>
        <w:rPr>
          <w:noProof/>
        </w:rPr>
      </w:pPr>
      <w:r w:rsidRPr="001278A8">
        <w:rPr>
          <w:noProof/>
        </w:rPr>
        <w:t>2.</w:t>
      </w:r>
      <w:r w:rsidRPr="001278A8">
        <w:rPr>
          <w:noProof/>
        </w:rPr>
        <w:tab/>
        <w:t xml:space="preserve">Willis KA, Postnikoff CK, Freeman A, et al. The closed eye harbours a unique microbiome in dry eye disease. </w:t>
      </w:r>
      <w:r w:rsidRPr="001278A8">
        <w:rPr>
          <w:i/>
          <w:noProof/>
        </w:rPr>
        <w:t>Sci Rep</w:t>
      </w:r>
      <w:r w:rsidRPr="001278A8">
        <w:rPr>
          <w:noProof/>
        </w:rPr>
        <w:t>. 07 2020;10(1):12035. doi:10.1038/s41598-020-68952-w</w:t>
      </w:r>
    </w:p>
    <w:p w14:paraId="76A6B3A1" w14:textId="77777777" w:rsidR="001278A8" w:rsidRPr="001278A8" w:rsidRDefault="001278A8" w:rsidP="001278A8">
      <w:pPr>
        <w:pStyle w:val="EndNoteBibliography"/>
        <w:spacing w:after="0"/>
        <w:rPr>
          <w:noProof/>
        </w:rPr>
      </w:pPr>
      <w:r w:rsidRPr="001278A8">
        <w:rPr>
          <w:noProof/>
        </w:rPr>
        <w:t>3.</w:t>
      </w:r>
      <w:r w:rsidRPr="001278A8">
        <w:rPr>
          <w:noProof/>
        </w:rPr>
        <w:tab/>
        <w:t xml:space="preserve">Li Z, Gong Y, Chen S, et al. Comparative portrayal of ocular surface microbe with and without dry eye. </w:t>
      </w:r>
      <w:r w:rsidRPr="001278A8">
        <w:rPr>
          <w:i/>
          <w:noProof/>
        </w:rPr>
        <w:t>J Microbiol</w:t>
      </w:r>
      <w:r w:rsidRPr="001278A8">
        <w:rPr>
          <w:noProof/>
        </w:rPr>
        <w:t>. Nov 2019;57(11):1025-1032. doi:10.1007/s12275-019-9127-2</w:t>
      </w:r>
    </w:p>
    <w:p w14:paraId="78729A9F" w14:textId="77777777" w:rsidR="001278A8" w:rsidRPr="001278A8" w:rsidRDefault="001278A8" w:rsidP="001278A8">
      <w:pPr>
        <w:pStyle w:val="EndNoteBibliography"/>
        <w:spacing w:after="0"/>
        <w:rPr>
          <w:noProof/>
        </w:rPr>
      </w:pPr>
      <w:r w:rsidRPr="001278A8">
        <w:rPr>
          <w:noProof/>
        </w:rPr>
        <w:t>4.</w:t>
      </w:r>
      <w:r w:rsidRPr="001278A8">
        <w:rPr>
          <w:noProof/>
        </w:rPr>
        <w:tab/>
        <w:t xml:space="preserve">Graham JE, Moore JE, Jiru X, et al. Ocular pathogen or commensal: a PCR-based study of surface bacterial flora in normal and dry eyes. </w:t>
      </w:r>
      <w:r w:rsidRPr="001278A8">
        <w:rPr>
          <w:i/>
          <w:noProof/>
        </w:rPr>
        <w:t>Invest Ophthalmol Vis Sci</w:t>
      </w:r>
      <w:r w:rsidRPr="001278A8">
        <w:rPr>
          <w:noProof/>
        </w:rPr>
        <w:t>. Dec 2007;48(12):5616-23. doi:10.1167/iovs.07-0588</w:t>
      </w:r>
    </w:p>
    <w:p w14:paraId="7F752A5F" w14:textId="77777777" w:rsidR="001278A8" w:rsidRPr="001278A8" w:rsidRDefault="001278A8" w:rsidP="001278A8">
      <w:pPr>
        <w:pStyle w:val="EndNoteBibliography"/>
        <w:spacing w:after="0"/>
        <w:rPr>
          <w:noProof/>
        </w:rPr>
      </w:pPr>
      <w:r w:rsidRPr="001278A8">
        <w:rPr>
          <w:noProof/>
        </w:rPr>
        <w:t>5.</w:t>
      </w:r>
      <w:r w:rsidRPr="001278A8">
        <w:rPr>
          <w:noProof/>
        </w:rPr>
        <w:tab/>
        <w:t xml:space="preserve">de Paiva CS, Jones DB, Stern ME, et al. Altered Mucosal Microbiome Diversity and Disease Severity in Sjögren Syndrome. </w:t>
      </w:r>
      <w:r w:rsidRPr="001278A8">
        <w:rPr>
          <w:i/>
          <w:noProof/>
        </w:rPr>
        <w:t>Sci Rep</w:t>
      </w:r>
      <w:r w:rsidRPr="001278A8">
        <w:rPr>
          <w:noProof/>
        </w:rPr>
        <w:t>. Apr 2016;6:23561. doi:10.1038/srep23561</w:t>
      </w:r>
    </w:p>
    <w:p w14:paraId="6ED3A548" w14:textId="77777777" w:rsidR="001278A8" w:rsidRPr="001278A8" w:rsidRDefault="001278A8" w:rsidP="001278A8">
      <w:pPr>
        <w:pStyle w:val="EndNoteBibliography"/>
        <w:spacing w:after="0"/>
        <w:rPr>
          <w:noProof/>
        </w:rPr>
      </w:pPr>
      <w:r w:rsidRPr="001278A8">
        <w:rPr>
          <w:noProof/>
        </w:rPr>
        <w:t>6.</w:t>
      </w:r>
      <w:r w:rsidRPr="001278A8">
        <w:rPr>
          <w:noProof/>
        </w:rPr>
        <w:tab/>
        <w:t xml:space="preserve">Zilliox MJ, Gange WS, Kuffel G, et al. Assessing the ocular surface microbiome in severe ocular surface diseases. </w:t>
      </w:r>
      <w:r w:rsidRPr="001278A8">
        <w:rPr>
          <w:i/>
          <w:noProof/>
        </w:rPr>
        <w:t>Ocul Surf</w:t>
      </w:r>
      <w:r w:rsidRPr="001278A8">
        <w:rPr>
          <w:noProof/>
        </w:rPr>
        <w:t>. 10 2020;18(4):706-712. doi:10.1016/j.jtos.2020.07.007</w:t>
      </w:r>
    </w:p>
    <w:p w14:paraId="435996E3" w14:textId="77777777" w:rsidR="001278A8" w:rsidRPr="001278A8" w:rsidRDefault="001278A8" w:rsidP="001278A8">
      <w:pPr>
        <w:pStyle w:val="EndNoteBibliography"/>
        <w:spacing w:after="0"/>
        <w:rPr>
          <w:noProof/>
        </w:rPr>
      </w:pPr>
      <w:r w:rsidRPr="001278A8">
        <w:rPr>
          <w:noProof/>
        </w:rPr>
        <w:t>7.</w:t>
      </w:r>
      <w:r w:rsidRPr="001278A8">
        <w:rPr>
          <w:noProof/>
        </w:rPr>
        <w:tab/>
        <w:t xml:space="preserve">Kittipibul T, Puangsricharern V, Chatsuwan T. Comparison of the ocular microbiome between chronic Stevens-Johnson syndrome patients and healthy subjects. </w:t>
      </w:r>
      <w:r w:rsidRPr="001278A8">
        <w:rPr>
          <w:i/>
          <w:noProof/>
        </w:rPr>
        <w:t>Sci Rep</w:t>
      </w:r>
      <w:r w:rsidRPr="001278A8">
        <w:rPr>
          <w:noProof/>
        </w:rPr>
        <w:t>. 03 2020;10(1):4353. doi:10.1038/s41598-020-60794-w</w:t>
      </w:r>
    </w:p>
    <w:p w14:paraId="2DE06D9D" w14:textId="77777777" w:rsidR="001278A8" w:rsidRPr="001278A8" w:rsidRDefault="001278A8" w:rsidP="001278A8">
      <w:pPr>
        <w:pStyle w:val="EndNoteBibliography"/>
        <w:spacing w:after="0"/>
        <w:rPr>
          <w:noProof/>
        </w:rPr>
      </w:pPr>
      <w:r w:rsidRPr="001278A8">
        <w:rPr>
          <w:noProof/>
        </w:rPr>
        <w:t>8.</w:t>
      </w:r>
      <w:r w:rsidRPr="001278A8">
        <w:rPr>
          <w:noProof/>
        </w:rPr>
        <w:tab/>
        <w:t xml:space="preserve">Sagaser S, Butterfield R, Kosiorek H, et al. Effects of Intense Pulsed Light on Tear Film TGF-β and Microbiome in Ocular Rosacea with Dry Eye. </w:t>
      </w:r>
      <w:r w:rsidRPr="001278A8">
        <w:rPr>
          <w:i/>
          <w:noProof/>
        </w:rPr>
        <w:t>Clin Ophthalmol</w:t>
      </w:r>
      <w:r w:rsidRPr="001278A8">
        <w:rPr>
          <w:noProof/>
        </w:rPr>
        <w:t>. 2021;15:323-330. doi:10.2147/OPTH.S280707</w:t>
      </w:r>
    </w:p>
    <w:p w14:paraId="615A7156" w14:textId="77777777" w:rsidR="001278A8" w:rsidRPr="001278A8" w:rsidRDefault="001278A8" w:rsidP="001278A8">
      <w:pPr>
        <w:pStyle w:val="EndNoteBibliography"/>
        <w:spacing w:after="0"/>
        <w:rPr>
          <w:noProof/>
        </w:rPr>
      </w:pPr>
      <w:r w:rsidRPr="001278A8">
        <w:rPr>
          <w:noProof/>
        </w:rPr>
        <w:t>9.</w:t>
      </w:r>
      <w:r w:rsidRPr="001278A8">
        <w:rPr>
          <w:noProof/>
        </w:rPr>
        <w:tab/>
        <w:t>Yun Q, Yong W, Tianhui L, et al. Comparison of the Ocular Microbiomes of Dry Eye Patients With and Without Autoimmune Disease. Frontiers in Cellular and Infection Microbiology; 2021. p. 8.</w:t>
      </w:r>
    </w:p>
    <w:p w14:paraId="5E7DBE1B" w14:textId="77777777" w:rsidR="001278A8" w:rsidRPr="001278A8" w:rsidRDefault="001278A8" w:rsidP="001278A8">
      <w:pPr>
        <w:pStyle w:val="EndNoteBibliography"/>
        <w:spacing w:after="0"/>
        <w:rPr>
          <w:noProof/>
        </w:rPr>
      </w:pPr>
      <w:r w:rsidRPr="001278A8">
        <w:rPr>
          <w:noProof/>
        </w:rPr>
        <w:t>10.</w:t>
      </w:r>
      <w:r w:rsidRPr="001278A8">
        <w:rPr>
          <w:noProof/>
        </w:rPr>
        <w:tab/>
        <w:t xml:space="preserve">Jiang X, Deng A, Yang J, et al. Pathogens in the Meibomian gland and conjunctival sac: microbiome of normal subjects and patients with Meibomian gland dysfunction. </w:t>
      </w:r>
      <w:r w:rsidRPr="001278A8">
        <w:rPr>
          <w:i/>
          <w:noProof/>
        </w:rPr>
        <w:t>Infect Drug Resist</w:t>
      </w:r>
      <w:r w:rsidRPr="001278A8">
        <w:rPr>
          <w:noProof/>
        </w:rPr>
        <w:t>. 2018;11:1729-1740. doi:10.2147/IDR.S162135</w:t>
      </w:r>
    </w:p>
    <w:p w14:paraId="54CD8FD8" w14:textId="77777777" w:rsidR="001278A8" w:rsidRPr="001278A8" w:rsidRDefault="001278A8" w:rsidP="001278A8">
      <w:pPr>
        <w:pStyle w:val="EndNoteBibliography"/>
        <w:spacing w:after="0"/>
        <w:rPr>
          <w:noProof/>
        </w:rPr>
      </w:pPr>
      <w:r w:rsidRPr="001278A8">
        <w:rPr>
          <w:noProof/>
        </w:rPr>
        <w:t>11.</w:t>
      </w:r>
      <w:r w:rsidRPr="001278A8">
        <w:rPr>
          <w:noProof/>
        </w:rPr>
        <w:tab/>
        <w:t xml:space="preserve">Dong X, Wang Y, Wang W, Lin P, Huang Y. Composition and Diversity of Bacterial Community on the Ocular Surface of Patients With Meibomian Gland Dysfunction. </w:t>
      </w:r>
      <w:r w:rsidRPr="001278A8">
        <w:rPr>
          <w:i/>
          <w:noProof/>
        </w:rPr>
        <w:t>Invest Ophthalmol Vis Sci</w:t>
      </w:r>
      <w:r w:rsidRPr="001278A8">
        <w:rPr>
          <w:noProof/>
        </w:rPr>
        <w:t>. 11 2019;60(14):4774-4783. doi:10.1167/iovs.19-27719</w:t>
      </w:r>
    </w:p>
    <w:p w14:paraId="625F6210" w14:textId="77777777" w:rsidR="001278A8" w:rsidRPr="001278A8" w:rsidRDefault="001278A8" w:rsidP="001278A8">
      <w:pPr>
        <w:pStyle w:val="EndNoteBibliography"/>
        <w:spacing w:after="0"/>
        <w:rPr>
          <w:noProof/>
        </w:rPr>
      </w:pPr>
      <w:r w:rsidRPr="001278A8">
        <w:rPr>
          <w:noProof/>
        </w:rPr>
        <w:t>12.</w:t>
      </w:r>
      <w:r w:rsidRPr="001278A8">
        <w:rPr>
          <w:noProof/>
        </w:rPr>
        <w:tab/>
        <w:t xml:space="preserve">Zhao F, Zhang D, Ge C, et al. Metagenomic Profiling of Ocular Surface Microbiome Changes in Meibomian Gland Dysfunction. </w:t>
      </w:r>
      <w:r w:rsidRPr="001278A8">
        <w:rPr>
          <w:i/>
          <w:noProof/>
        </w:rPr>
        <w:t>Invest Ophthalmol Vis Sci</w:t>
      </w:r>
      <w:r w:rsidRPr="001278A8">
        <w:rPr>
          <w:noProof/>
        </w:rPr>
        <w:t>. Jul 1 2020;61(8):22. doi:10.1167/iovs.61.8.22</w:t>
      </w:r>
    </w:p>
    <w:p w14:paraId="4B110C2F" w14:textId="77777777" w:rsidR="001278A8" w:rsidRPr="001278A8" w:rsidRDefault="001278A8" w:rsidP="001278A8">
      <w:pPr>
        <w:pStyle w:val="EndNoteBibliography"/>
        <w:spacing w:after="0"/>
        <w:rPr>
          <w:noProof/>
        </w:rPr>
      </w:pPr>
      <w:r w:rsidRPr="001278A8">
        <w:rPr>
          <w:noProof/>
        </w:rPr>
        <w:t>13.</w:t>
      </w:r>
      <w:r w:rsidRPr="001278A8">
        <w:rPr>
          <w:noProof/>
        </w:rPr>
        <w:tab/>
        <w:t xml:space="preserve">Lee SH, Oh DH, Jung JY, Kim JC, Jeon CO. Comparative ocular microbial communities in humans with and without blepharitis. </w:t>
      </w:r>
      <w:r w:rsidRPr="001278A8">
        <w:rPr>
          <w:i/>
          <w:noProof/>
        </w:rPr>
        <w:t>Invest Ophthalmol Vis Sci</w:t>
      </w:r>
      <w:r w:rsidRPr="001278A8">
        <w:rPr>
          <w:noProof/>
        </w:rPr>
        <w:t>. Aug 15 2012;53(9):5585-93. doi:10.1167/iovs.12-9922</w:t>
      </w:r>
    </w:p>
    <w:p w14:paraId="00DA056C" w14:textId="77777777" w:rsidR="001278A8" w:rsidRPr="001278A8" w:rsidRDefault="001278A8" w:rsidP="001278A8">
      <w:pPr>
        <w:pStyle w:val="EndNoteBibliography"/>
        <w:spacing w:after="0"/>
        <w:rPr>
          <w:noProof/>
        </w:rPr>
      </w:pPr>
      <w:r w:rsidRPr="001278A8">
        <w:rPr>
          <w:noProof/>
        </w:rPr>
        <w:t>14.</w:t>
      </w:r>
      <w:r w:rsidRPr="001278A8">
        <w:rPr>
          <w:noProof/>
        </w:rPr>
        <w:tab/>
        <w:t xml:space="preserve">Yan Y, Yao Q, Lu Y, et al. Association Between Demodex Infestation and Ocular Surface Microbiota in Patients With Demodex Blepharitis. </w:t>
      </w:r>
      <w:r w:rsidRPr="001278A8">
        <w:rPr>
          <w:i/>
          <w:noProof/>
        </w:rPr>
        <w:t>Front Med (Lausanne)</w:t>
      </w:r>
      <w:r w:rsidRPr="001278A8">
        <w:rPr>
          <w:noProof/>
        </w:rPr>
        <w:t>. 2020;7:592759. doi:10.3389/fmed.2020.592759</w:t>
      </w:r>
    </w:p>
    <w:p w14:paraId="37E6E53E" w14:textId="77777777" w:rsidR="001278A8" w:rsidRPr="001278A8" w:rsidRDefault="001278A8" w:rsidP="001278A8">
      <w:pPr>
        <w:pStyle w:val="EndNoteBibliography"/>
        <w:spacing w:after="0"/>
        <w:rPr>
          <w:noProof/>
        </w:rPr>
      </w:pPr>
      <w:r w:rsidRPr="001278A8">
        <w:rPr>
          <w:noProof/>
        </w:rPr>
        <w:t>15.</w:t>
      </w:r>
      <w:r w:rsidRPr="001278A8">
        <w:rPr>
          <w:noProof/>
        </w:rPr>
        <w:tab/>
        <w:t xml:space="preserve">Chao C, Akileswaran L, Cooke Bailey JN, et al. Potential Role of Ocular Microbiome, Host Genotype, Tear Cytokines, and Environmental Factors in Corneal Infiltrative Events in Contact Lens Wearers. </w:t>
      </w:r>
      <w:r w:rsidRPr="001278A8">
        <w:rPr>
          <w:i/>
          <w:noProof/>
        </w:rPr>
        <w:t>Invest Ophthalmol Vis Sci</w:t>
      </w:r>
      <w:r w:rsidRPr="001278A8">
        <w:rPr>
          <w:noProof/>
        </w:rPr>
        <w:t>. 12 2018;59(15):5752-5761. doi:10.1167/iovs.18-24845</w:t>
      </w:r>
    </w:p>
    <w:p w14:paraId="7248BD69" w14:textId="77777777" w:rsidR="001278A8" w:rsidRPr="001278A8" w:rsidRDefault="001278A8" w:rsidP="001278A8">
      <w:pPr>
        <w:pStyle w:val="EndNoteBibliography"/>
        <w:spacing w:after="0"/>
        <w:rPr>
          <w:noProof/>
        </w:rPr>
      </w:pPr>
      <w:r w:rsidRPr="001278A8">
        <w:rPr>
          <w:noProof/>
        </w:rPr>
        <w:t>16.</w:t>
      </w:r>
      <w:r w:rsidRPr="001278A8">
        <w:rPr>
          <w:noProof/>
        </w:rPr>
        <w:tab/>
        <w:t xml:space="preserve">Shin H, Price K, Albert L, Dodick J, Park L, Dominguez-Bello MG. Changes in the Eye Microbiota Associated with Contact Lens Wearing. </w:t>
      </w:r>
      <w:r w:rsidRPr="001278A8">
        <w:rPr>
          <w:i/>
          <w:noProof/>
        </w:rPr>
        <w:t>mBio</w:t>
      </w:r>
      <w:r w:rsidRPr="001278A8">
        <w:rPr>
          <w:noProof/>
        </w:rPr>
        <w:t>. Mar 22 2016;7(2):e00198. doi:10.1128/mBio.00198-16</w:t>
      </w:r>
    </w:p>
    <w:p w14:paraId="11983A18" w14:textId="77777777" w:rsidR="001278A8" w:rsidRPr="001278A8" w:rsidRDefault="001278A8" w:rsidP="001278A8">
      <w:pPr>
        <w:pStyle w:val="EndNoteBibliography"/>
        <w:spacing w:after="0"/>
        <w:rPr>
          <w:noProof/>
        </w:rPr>
      </w:pPr>
      <w:r w:rsidRPr="001278A8">
        <w:rPr>
          <w:noProof/>
        </w:rPr>
        <w:t>17.</w:t>
      </w:r>
      <w:r w:rsidRPr="001278A8">
        <w:rPr>
          <w:noProof/>
        </w:rPr>
        <w:tab/>
        <w:t xml:space="preserve">Yau JW, Hou J, Tsui SKW, et al. Characterization of ocular and nasopharyngeal microbiome in allergic rhinoconjunctivitis. </w:t>
      </w:r>
      <w:r w:rsidRPr="001278A8">
        <w:rPr>
          <w:i/>
          <w:noProof/>
        </w:rPr>
        <w:t>Pediatr Allergy Immunol</w:t>
      </w:r>
      <w:r w:rsidRPr="001278A8">
        <w:rPr>
          <w:noProof/>
        </w:rPr>
        <w:t>. 09 2019;30(6):624-631. doi:10.1111/pai.13088</w:t>
      </w:r>
    </w:p>
    <w:p w14:paraId="0497893E" w14:textId="77777777" w:rsidR="001278A8" w:rsidRPr="001278A8" w:rsidRDefault="001278A8" w:rsidP="001278A8">
      <w:pPr>
        <w:pStyle w:val="EndNoteBibliography"/>
        <w:spacing w:after="0"/>
        <w:rPr>
          <w:noProof/>
        </w:rPr>
      </w:pPr>
      <w:r w:rsidRPr="001278A8">
        <w:rPr>
          <w:noProof/>
        </w:rPr>
        <w:t>18.</w:t>
      </w:r>
      <w:r w:rsidRPr="001278A8">
        <w:rPr>
          <w:noProof/>
        </w:rPr>
        <w:tab/>
        <w:t xml:space="preserve">Liang Q, Li J, Zhang S, et al. Characterization of conjunctival microbiome dysbiosis associated with allergic conjunctivitis. </w:t>
      </w:r>
      <w:r w:rsidRPr="001278A8">
        <w:rPr>
          <w:i/>
          <w:noProof/>
        </w:rPr>
        <w:t>Allergy</w:t>
      </w:r>
      <w:r w:rsidRPr="001278A8">
        <w:rPr>
          <w:noProof/>
        </w:rPr>
        <w:t>. 02 2021;76(2):596-600. doi:10.1111/all.14635</w:t>
      </w:r>
    </w:p>
    <w:p w14:paraId="0669E461" w14:textId="77777777" w:rsidR="001278A8" w:rsidRPr="001278A8" w:rsidRDefault="001278A8" w:rsidP="001278A8">
      <w:pPr>
        <w:pStyle w:val="EndNoteBibliography"/>
        <w:spacing w:after="0"/>
        <w:rPr>
          <w:noProof/>
        </w:rPr>
      </w:pPr>
      <w:r w:rsidRPr="001278A8">
        <w:rPr>
          <w:noProof/>
        </w:rPr>
        <w:lastRenderedPageBreak/>
        <w:t>19.</w:t>
      </w:r>
      <w:r w:rsidRPr="001278A8">
        <w:rPr>
          <w:noProof/>
        </w:rPr>
        <w:tab/>
        <w:t xml:space="preserve">Vishwakarma P, Mitra S, Beuria T, Barik MR, Sahu SK. Comparative profile of ocular surface microbiome in vernal keratoconjunctivitis patients and healthy subjects. </w:t>
      </w:r>
      <w:r w:rsidRPr="001278A8">
        <w:rPr>
          <w:i/>
          <w:noProof/>
        </w:rPr>
        <w:t>Graefes Arch Clin Exp Ophthalmol</w:t>
      </w:r>
      <w:r w:rsidRPr="001278A8">
        <w:rPr>
          <w:noProof/>
        </w:rPr>
        <w:t>. Mar 2021;doi:10.1007/s00417-021-05109-z</w:t>
      </w:r>
    </w:p>
    <w:p w14:paraId="0724D904" w14:textId="77777777" w:rsidR="001278A8" w:rsidRPr="001278A8" w:rsidRDefault="001278A8" w:rsidP="001278A8">
      <w:pPr>
        <w:pStyle w:val="EndNoteBibliography"/>
        <w:spacing w:after="0"/>
        <w:rPr>
          <w:noProof/>
        </w:rPr>
      </w:pPr>
      <w:r w:rsidRPr="001278A8">
        <w:rPr>
          <w:noProof/>
        </w:rPr>
        <w:t>20.</w:t>
      </w:r>
      <w:r w:rsidRPr="001278A8">
        <w:rPr>
          <w:noProof/>
        </w:rPr>
        <w:tab/>
        <w:t xml:space="preserve">Butcher RMR, Sokana O, Jack K, et al. Active Trachoma Cases in the Solomon Islands Have Varied Polymicrobial Community Structures but Do Not Associate with Individual Non-Chlamydial Pathogens of the Eye. </w:t>
      </w:r>
      <w:r w:rsidRPr="001278A8">
        <w:rPr>
          <w:i/>
          <w:noProof/>
        </w:rPr>
        <w:t>Front Med (Lausanne)</w:t>
      </w:r>
      <w:r w:rsidRPr="001278A8">
        <w:rPr>
          <w:noProof/>
        </w:rPr>
        <w:t>. 2017;4:251. doi:10.3389/fmed.2017.00251</w:t>
      </w:r>
    </w:p>
    <w:p w14:paraId="392220F5" w14:textId="77777777" w:rsidR="001278A8" w:rsidRPr="001278A8" w:rsidRDefault="001278A8" w:rsidP="001278A8">
      <w:pPr>
        <w:pStyle w:val="EndNoteBibliography"/>
        <w:spacing w:after="0"/>
        <w:rPr>
          <w:noProof/>
        </w:rPr>
      </w:pPr>
      <w:r w:rsidRPr="001278A8">
        <w:rPr>
          <w:noProof/>
        </w:rPr>
        <w:t>21.</w:t>
      </w:r>
      <w:r w:rsidRPr="001278A8">
        <w:rPr>
          <w:noProof/>
        </w:rPr>
        <w:tab/>
        <w:t xml:space="preserve">Pickering H, Palmer CD, Houghton J, et al. Conjunctival Microbiome-Host Responses Are Associated With Impaired Epithelial Cell Health in Both Early and Late Stages of Trachoma. </w:t>
      </w:r>
      <w:r w:rsidRPr="001278A8">
        <w:rPr>
          <w:i/>
          <w:noProof/>
        </w:rPr>
        <w:t>Front Cell Infect Microbiol</w:t>
      </w:r>
      <w:r w:rsidRPr="001278A8">
        <w:rPr>
          <w:noProof/>
        </w:rPr>
        <w:t>. 2019;9:297. doi:10.3389/fcimb.2019.00297</w:t>
      </w:r>
    </w:p>
    <w:p w14:paraId="00EA2C95" w14:textId="77777777" w:rsidR="001278A8" w:rsidRPr="001278A8" w:rsidRDefault="001278A8" w:rsidP="001278A8">
      <w:pPr>
        <w:pStyle w:val="EndNoteBibliography"/>
        <w:spacing w:after="0"/>
        <w:rPr>
          <w:noProof/>
        </w:rPr>
      </w:pPr>
      <w:r w:rsidRPr="001278A8">
        <w:rPr>
          <w:noProof/>
        </w:rPr>
        <w:t>22.</w:t>
      </w:r>
      <w:r w:rsidRPr="001278A8">
        <w:rPr>
          <w:noProof/>
        </w:rPr>
        <w:tab/>
        <w:t xml:space="preserve">Shivaji S, Jayasudha R, Chakravarthy SK, et al. Alterations in the conjunctival surface bacterial microbiome in bacterial keratitis patients. </w:t>
      </w:r>
      <w:r w:rsidRPr="001278A8">
        <w:rPr>
          <w:i/>
          <w:noProof/>
        </w:rPr>
        <w:t>Exp Eye Res</w:t>
      </w:r>
      <w:r w:rsidRPr="001278A8">
        <w:rPr>
          <w:noProof/>
        </w:rPr>
        <w:t>. 02 2021;203:108418. doi:10.1016/j.exer.2020.108418</w:t>
      </w:r>
    </w:p>
    <w:p w14:paraId="50049517" w14:textId="77777777" w:rsidR="001278A8" w:rsidRPr="001278A8" w:rsidRDefault="001278A8" w:rsidP="001278A8">
      <w:pPr>
        <w:pStyle w:val="EndNoteBibliography"/>
        <w:spacing w:after="0"/>
        <w:rPr>
          <w:noProof/>
        </w:rPr>
      </w:pPr>
      <w:r w:rsidRPr="001278A8">
        <w:rPr>
          <w:noProof/>
        </w:rPr>
        <w:t>23.</w:t>
      </w:r>
      <w:r w:rsidRPr="001278A8">
        <w:rPr>
          <w:noProof/>
        </w:rPr>
        <w:tab/>
        <w:t xml:space="preserve">Cavuoto KM, Galor A, Banerjee S. Ocular Surface Microbiome Alterations Are Found in Both Eyes of Individuals With Unilateral Infectious Keratitis. </w:t>
      </w:r>
      <w:r w:rsidRPr="001278A8">
        <w:rPr>
          <w:i/>
          <w:noProof/>
        </w:rPr>
        <w:t>Translational Vision Science &amp; Technology</w:t>
      </w:r>
      <w:r w:rsidRPr="001278A8">
        <w:rPr>
          <w:noProof/>
        </w:rPr>
        <w:t>. 2021;10(2):19-19. doi:10.1167/tvst.10.2.19</w:t>
      </w:r>
    </w:p>
    <w:p w14:paraId="3CD7ADD1" w14:textId="77777777" w:rsidR="001278A8" w:rsidRPr="001278A8" w:rsidRDefault="001278A8" w:rsidP="001278A8">
      <w:pPr>
        <w:pStyle w:val="EndNoteBibliography"/>
        <w:spacing w:after="0"/>
        <w:rPr>
          <w:noProof/>
        </w:rPr>
      </w:pPr>
      <w:r w:rsidRPr="001278A8">
        <w:rPr>
          <w:noProof/>
        </w:rPr>
        <w:t>24.</w:t>
      </w:r>
      <w:r w:rsidRPr="001278A8">
        <w:rPr>
          <w:noProof/>
        </w:rPr>
        <w:tab/>
        <w:t xml:space="preserve">Kang Y, Zhang H, Hu M, et al. Alterations in the Ocular Surface Microbiome in Traumatic Corneal Ulcer Patients. </w:t>
      </w:r>
      <w:r w:rsidRPr="001278A8">
        <w:rPr>
          <w:i/>
          <w:noProof/>
        </w:rPr>
        <w:t>Invest Ophthalmol Vis Sci</w:t>
      </w:r>
      <w:r w:rsidRPr="001278A8">
        <w:rPr>
          <w:noProof/>
        </w:rPr>
        <w:t>. 06 2020;61(6):35. doi:10.1167/iovs.61.6.35</w:t>
      </w:r>
    </w:p>
    <w:p w14:paraId="4692A8AB" w14:textId="77777777" w:rsidR="001278A8" w:rsidRPr="001278A8" w:rsidRDefault="001278A8" w:rsidP="001278A8">
      <w:pPr>
        <w:pStyle w:val="EndNoteBibliography"/>
        <w:spacing w:after="0"/>
        <w:rPr>
          <w:noProof/>
        </w:rPr>
      </w:pPr>
      <w:r w:rsidRPr="001278A8">
        <w:rPr>
          <w:noProof/>
        </w:rPr>
        <w:t>25.</w:t>
      </w:r>
      <w:r w:rsidRPr="001278A8">
        <w:rPr>
          <w:noProof/>
        </w:rPr>
        <w:tab/>
        <w:t xml:space="preserve">Ge C, Wei C, Yang BX, Cheng J, Huang YS. Conjunctival microbiome changes associated with fungal keratitis: metagenomic analysis. </w:t>
      </w:r>
      <w:r w:rsidRPr="001278A8">
        <w:rPr>
          <w:i/>
          <w:noProof/>
        </w:rPr>
        <w:t>Int J Ophthalmol</w:t>
      </w:r>
      <w:r w:rsidRPr="001278A8">
        <w:rPr>
          <w:noProof/>
        </w:rPr>
        <w:t>. 2019;12(2):194-200. doi:10.18240/ijo.2019.02.02</w:t>
      </w:r>
    </w:p>
    <w:p w14:paraId="41AA3183" w14:textId="77777777" w:rsidR="001278A8" w:rsidRPr="001278A8" w:rsidRDefault="001278A8" w:rsidP="001278A8">
      <w:pPr>
        <w:pStyle w:val="EndNoteBibliography"/>
        <w:spacing w:after="0"/>
        <w:rPr>
          <w:noProof/>
        </w:rPr>
      </w:pPr>
      <w:r w:rsidRPr="001278A8">
        <w:rPr>
          <w:noProof/>
        </w:rPr>
        <w:t>26.</w:t>
      </w:r>
      <w:r w:rsidRPr="001278A8">
        <w:rPr>
          <w:noProof/>
        </w:rPr>
        <w:tab/>
        <w:t xml:space="preserve">Ham B, Hwang HB, Jung SH, Chang S, Kang KD, Kwon MJ. Distribution and Diversity of Ocular Microbial Communities in Diabetic Patients Compared with Healthy Subjects. </w:t>
      </w:r>
      <w:r w:rsidRPr="001278A8">
        <w:rPr>
          <w:i/>
          <w:noProof/>
        </w:rPr>
        <w:t>Curr Eye Res</w:t>
      </w:r>
      <w:r w:rsidRPr="001278A8">
        <w:rPr>
          <w:noProof/>
        </w:rPr>
        <w:t>. 03 2018;43(3):314-324. doi:10.1080/02713683.2017.1406528</w:t>
      </w:r>
    </w:p>
    <w:p w14:paraId="0C52AA9C" w14:textId="77777777" w:rsidR="001278A8" w:rsidRPr="001278A8" w:rsidRDefault="001278A8" w:rsidP="001278A8">
      <w:pPr>
        <w:pStyle w:val="EndNoteBibliography"/>
        <w:spacing w:after="0"/>
        <w:rPr>
          <w:noProof/>
        </w:rPr>
      </w:pPr>
      <w:r w:rsidRPr="001278A8">
        <w:rPr>
          <w:noProof/>
        </w:rPr>
        <w:t>27.</w:t>
      </w:r>
      <w:r w:rsidRPr="001278A8">
        <w:rPr>
          <w:noProof/>
        </w:rPr>
        <w:tab/>
        <w:t xml:space="preserve">Li S, Yi G, Peng H, et al. How Ocular Surface Microbiota Debuts in Type 2 Diabetes Mellitus. </w:t>
      </w:r>
      <w:r w:rsidRPr="001278A8">
        <w:rPr>
          <w:i/>
          <w:noProof/>
        </w:rPr>
        <w:t>Front Cell Infect Microbiol</w:t>
      </w:r>
      <w:r w:rsidRPr="001278A8">
        <w:rPr>
          <w:noProof/>
        </w:rPr>
        <w:t>. 2019;9:202. doi:10.3389/fcimb.2019.00202</w:t>
      </w:r>
    </w:p>
    <w:p w14:paraId="3199288C" w14:textId="77777777" w:rsidR="001278A8" w:rsidRPr="001278A8" w:rsidRDefault="001278A8" w:rsidP="001278A8">
      <w:pPr>
        <w:pStyle w:val="EndNoteBibliography"/>
        <w:spacing w:after="0"/>
        <w:rPr>
          <w:noProof/>
        </w:rPr>
      </w:pPr>
      <w:r w:rsidRPr="001278A8">
        <w:rPr>
          <w:noProof/>
        </w:rPr>
        <w:t>28.</w:t>
      </w:r>
      <w:r w:rsidRPr="001278A8">
        <w:rPr>
          <w:noProof/>
        </w:rPr>
        <w:tab/>
        <w:t xml:space="preserve">Zhu X, Wei L, Rong X, et al. Conjunctival Microbiota in Patients With Type 2 Diabetes Mellitus and Influences of Perioperative Use of Topical Levofloxacin in Ocular Surgery. </w:t>
      </w:r>
      <w:r w:rsidRPr="001278A8">
        <w:rPr>
          <w:i/>
          <w:noProof/>
        </w:rPr>
        <w:t>Front Med (Lausanne)</w:t>
      </w:r>
      <w:r w:rsidRPr="001278A8">
        <w:rPr>
          <w:noProof/>
        </w:rPr>
        <w:t>. 2021;8:605639. doi:10.3389/fmed.2021.605639</w:t>
      </w:r>
    </w:p>
    <w:p w14:paraId="56DD5A45" w14:textId="77777777" w:rsidR="001278A8" w:rsidRPr="001278A8" w:rsidRDefault="001278A8" w:rsidP="001278A8">
      <w:pPr>
        <w:pStyle w:val="EndNoteBibliography"/>
        <w:rPr>
          <w:noProof/>
        </w:rPr>
      </w:pPr>
      <w:r w:rsidRPr="001278A8">
        <w:rPr>
          <w:noProof/>
        </w:rPr>
        <w:t>29.</w:t>
      </w:r>
      <w:r w:rsidRPr="001278A8">
        <w:rPr>
          <w:noProof/>
        </w:rPr>
        <w:tab/>
        <w:t xml:space="preserve">Asao K, Hashida N, Ando S, et al. Conjunctival dysbiosis in mucosa-associated lymphoid tissue lymphoma. </w:t>
      </w:r>
      <w:r w:rsidRPr="001278A8">
        <w:rPr>
          <w:i/>
          <w:noProof/>
        </w:rPr>
        <w:t>Sci Rep</w:t>
      </w:r>
      <w:r w:rsidRPr="001278A8">
        <w:rPr>
          <w:noProof/>
        </w:rPr>
        <w:t>. 06 2019;9(1):8424. doi:10.1038/s41598-019-44861-5</w:t>
      </w:r>
    </w:p>
    <w:p w14:paraId="1205A59C" w14:textId="5BB55727" w:rsidR="00244ADE" w:rsidRDefault="00130F49" w:rsidP="00244ADE">
      <w:r>
        <w:fldChar w:fldCharType="end"/>
      </w:r>
    </w:p>
    <w:p w14:paraId="7DAF12F8" w14:textId="77777777" w:rsidR="00ED12A8" w:rsidRDefault="00ED12A8">
      <w:pPr>
        <w:spacing w:after="0" w:line="240" w:lineRule="auto"/>
      </w:pPr>
    </w:p>
    <w:p w14:paraId="4077AC9E" w14:textId="77777777" w:rsidR="00ED12A8" w:rsidRDefault="00ED12A8" w:rsidP="00ED12A8">
      <w:pPr>
        <w:spacing w:line="240" w:lineRule="auto"/>
        <w:jc w:val="both"/>
        <w:rPr>
          <w:b/>
        </w:rPr>
        <w:sectPr w:rsidR="00ED12A8" w:rsidSect="00244ADE">
          <w:pgSz w:w="11900" w:h="16840"/>
          <w:pgMar w:top="1440" w:right="1440" w:bottom="1440" w:left="1440" w:header="709" w:footer="709" w:gutter="0"/>
          <w:cols w:space="708"/>
          <w:docGrid w:linePitch="360"/>
        </w:sectPr>
      </w:pPr>
    </w:p>
    <w:p w14:paraId="4B44C954" w14:textId="2DA0E5C2" w:rsidR="00ED12A8" w:rsidRDefault="00ED12A8" w:rsidP="00ED12A8">
      <w:pPr>
        <w:spacing w:line="240" w:lineRule="auto"/>
        <w:rPr>
          <w:b/>
        </w:rPr>
      </w:pPr>
    </w:p>
    <w:sectPr w:rsidR="00ED12A8" w:rsidSect="00ED12A8">
      <w:pgSz w:w="11900" w:h="16840"/>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BF4887" w14:textId="77777777" w:rsidR="00627FFC" w:rsidRDefault="00627FFC" w:rsidP="00374028">
      <w:pPr>
        <w:spacing w:after="0" w:line="240" w:lineRule="auto"/>
      </w:pPr>
      <w:r>
        <w:separator/>
      </w:r>
    </w:p>
  </w:endnote>
  <w:endnote w:type="continuationSeparator" w:id="0">
    <w:p w14:paraId="3C6C2AD9" w14:textId="77777777" w:rsidR="00627FFC" w:rsidRDefault="00627FFC" w:rsidP="003740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Segoe UI">
    <w:panose1 w:val="020B0604020202020204"/>
    <w:charset w:val="00"/>
    <w:family w:val="swiss"/>
    <w:pitch w:val="variable"/>
    <w:sig w:usb0="E4002EFF" w:usb1="C000E47F"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DengXian Light">
    <w:altName w:val="等线 Light"/>
    <w:panose1 w:val="02010600030101010101"/>
    <w:charset w:val="86"/>
    <w:family w:val="auto"/>
    <w:notTrueType/>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273CB1" w14:textId="77777777" w:rsidR="00627FFC" w:rsidRDefault="00627FFC" w:rsidP="00374028">
      <w:pPr>
        <w:spacing w:after="0" w:line="240" w:lineRule="auto"/>
      </w:pPr>
      <w:r>
        <w:separator/>
      </w:r>
    </w:p>
  </w:footnote>
  <w:footnote w:type="continuationSeparator" w:id="0">
    <w:p w14:paraId="0FA02868" w14:textId="77777777" w:rsidR="00627FFC" w:rsidRDefault="00627FFC" w:rsidP="0037402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57"/>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JAMA&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503334"/>
    <w:rsid w:val="00015AD2"/>
    <w:rsid w:val="00042BA8"/>
    <w:rsid w:val="00086B62"/>
    <w:rsid w:val="000916DA"/>
    <w:rsid w:val="00092C94"/>
    <w:rsid w:val="00094D2F"/>
    <w:rsid w:val="000B7D26"/>
    <w:rsid w:val="000D4260"/>
    <w:rsid w:val="000D6DD4"/>
    <w:rsid w:val="000F6B10"/>
    <w:rsid w:val="00110F94"/>
    <w:rsid w:val="00111D12"/>
    <w:rsid w:val="001278A8"/>
    <w:rsid w:val="00130F49"/>
    <w:rsid w:val="00163EAD"/>
    <w:rsid w:val="0017423A"/>
    <w:rsid w:val="00183202"/>
    <w:rsid w:val="00185462"/>
    <w:rsid w:val="00187060"/>
    <w:rsid w:val="00193B1E"/>
    <w:rsid w:val="001A56D1"/>
    <w:rsid w:val="001A7CEE"/>
    <w:rsid w:val="001D25FD"/>
    <w:rsid w:val="001E5E57"/>
    <w:rsid w:val="001F33C9"/>
    <w:rsid w:val="00201041"/>
    <w:rsid w:val="0020446E"/>
    <w:rsid w:val="00206A0B"/>
    <w:rsid w:val="00206B08"/>
    <w:rsid w:val="002226F5"/>
    <w:rsid w:val="002349A7"/>
    <w:rsid w:val="00244677"/>
    <w:rsid w:val="00244ADE"/>
    <w:rsid w:val="00252807"/>
    <w:rsid w:val="0025461D"/>
    <w:rsid w:val="00260C06"/>
    <w:rsid w:val="00272019"/>
    <w:rsid w:val="00280238"/>
    <w:rsid w:val="002970CD"/>
    <w:rsid w:val="002A175D"/>
    <w:rsid w:val="002A299E"/>
    <w:rsid w:val="002A5354"/>
    <w:rsid w:val="002B03A2"/>
    <w:rsid w:val="002C01E6"/>
    <w:rsid w:val="002C17CD"/>
    <w:rsid w:val="002D192C"/>
    <w:rsid w:val="002E2D1D"/>
    <w:rsid w:val="002F5740"/>
    <w:rsid w:val="0030761B"/>
    <w:rsid w:val="003114A4"/>
    <w:rsid w:val="00311746"/>
    <w:rsid w:val="0031191F"/>
    <w:rsid w:val="003156DC"/>
    <w:rsid w:val="00320B21"/>
    <w:rsid w:val="00324C9F"/>
    <w:rsid w:val="0032554D"/>
    <w:rsid w:val="003372BD"/>
    <w:rsid w:val="003445ED"/>
    <w:rsid w:val="00352794"/>
    <w:rsid w:val="00353228"/>
    <w:rsid w:val="0035340B"/>
    <w:rsid w:val="0036102A"/>
    <w:rsid w:val="00361CF0"/>
    <w:rsid w:val="00374028"/>
    <w:rsid w:val="00383DD7"/>
    <w:rsid w:val="0039237C"/>
    <w:rsid w:val="003B4CB9"/>
    <w:rsid w:val="003C0A27"/>
    <w:rsid w:val="003C27AA"/>
    <w:rsid w:val="003D1850"/>
    <w:rsid w:val="003E00FD"/>
    <w:rsid w:val="003E66E7"/>
    <w:rsid w:val="00402B14"/>
    <w:rsid w:val="00405631"/>
    <w:rsid w:val="0041572D"/>
    <w:rsid w:val="00425BEA"/>
    <w:rsid w:val="00437888"/>
    <w:rsid w:val="00442CC1"/>
    <w:rsid w:val="00443EBD"/>
    <w:rsid w:val="00451D53"/>
    <w:rsid w:val="00454277"/>
    <w:rsid w:val="00454A33"/>
    <w:rsid w:val="004756A5"/>
    <w:rsid w:val="00491DAF"/>
    <w:rsid w:val="0049279A"/>
    <w:rsid w:val="00494FC8"/>
    <w:rsid w:val="004B1AC7"/>
    <w:rsid w:val="004C0BC9"/>
    <w:rsid w:val="004C624B"/>
    <w:rsid w:val="00503334"/>
    <w:rsid w:val="00506D8F"/>
    <w:rsid w:val="005122EC"/>
    <w:rsid w:val="00516404"/>
    <w:rsid w:val="00517487"/>
    <w:rsid w:val="005227ED"/>
    <w:rsid w:val="005477F2"/>
    <w:rsid w:val="005538E2"/>
    <w:rsid w:val="005670F5"/>
    <w:rsid w:val="00574809"/>
    <w:rsid w:val="00581592"/>
    <w:rsid w:val="005837E6"/>
    <w:rsid w:val="005978FD"/>
    <w:rsid w:val="005979FB"/>
    <w:rsid w:val="005A248B"/>
    <w:rsid w:val="005B579F"/>
    <w:rsid w:val="005D5665"/>
    <w:rsid w:val="005E2F62"/>
    <w:rsid w:val="00612838"/>
    <w:rsid w:val="006132E8"/>
    <w:rsid w:val="006202DB"/>
    <w:rsid w:val="00620416"/>
    <w:rsid w:val="00627FFC"/>
    <w:rsid w:val="00632FEE"/>
    <w:rsid w:val="00634179"/>
    <w:rsid w:val="006447BA"/>
    <w:rsid w:val="006462F9"/>
    <w:rsid w:val="006537D9"/>
    <w:rsid w:val="00656BFC"/>
    <w:rsid w:val="0066329F"/>
    <w:rsid w:val="00671ED6"/>
    <w:rsid w:val="006757E1"/>
    <w:rsid w:val="006848AD"/>
    <w:rsid w:val="006B6926"/>
    <w:rsid w:val="006C2A95"/>
    <w:rsid w:val="006C7FDA"/>
    <w:rsid w:val="006E7AF2"/>
    <w:rsid w:val="006F0C56"/>
    <w:rsid w:val="006F137F"/>
    <w:rsid w:val="006F2DAC"/>
    <w:rsid w:val="00704300"/>
    <w:rsid w:val="00730B5E"/>
    <w:rsid w:val="00747F80"/>
    <w:rsid w:val="00752277"/>
    <w:rsid w:val="00753DAA"/>
    <w:rsid w:val="00773CE0"/>
    <w:rsid w:val="0077588B"/>
    <w:rsid w:val="00776093"/>
    <w:rsid w:val="00780192"/>
    <w:rsid w:val="00785371"/>
    <w:rsid w:val="00786D4F"/>
    <w:rsid w:val="00787176"/>
    <w:rsid w:val="00787EB7"/>
    <w:rsid w:val="00795153"/>
    <w:rsid w:val="007952A0"/>
    <w:rsid w:val="007B7892"/>
    <w:rsid w:val="007C2A95"/>
    <w:rsid w:val="007F0250"/>
    <w:rsid w:val="007F36C4"/>
    <w:rsid w:val="0081304B"/>
    <w:rsid w:val="00814CCF"/>
    <w:rsid w:val="008177EB"/>
    <w:rsid w:val="00837F53"/>
    <w:rsid w:val="008640CC"/>
    <w:rsid w:val="00865C77"/>
    <w:rsid w:val="008661F9"/>
    <w:rsid w:val="00875868"/>
    <w:rsid w:val="008775E1"/>
    <w:rsid w:val="00881B70"/>
    <w:rsid w:val="00882078"/>
    <w:rsid w:val="008929B0"/>
    <w:rsid w:val="008939BB"/>
    <w:rsid w:val="00895C4D"/>
    <w:rsid w:val="008C2F8F"/>
    <w:rsid w:val="008D609C"/>
    <w:rsid w:val="008D656D"/>
    <w:rsid w:val="008E3346"/>
    <w:rsid w:val="008F26E2"/>
    <w:rsid w:val="0090420C"/>
    <w:rsid w:val="00907FBA"/>
    <w:rsid w:val="0091291D"/>
    <w:rsid w:val="009256A1"/>
    <w:rsid w:val="009431B0"/>
    <w:rsid w:val="0095170C"/>
    <w:rsid w:val="009669A7"/>
    <w:rsid w:val="00967619"/>
    <w:rsid w:val="009700B5"/>
    <w:rsid w:val="00981490"/>
    <w:rsid w:val="009A6796"/>
    <w:rsid w:val="009C1097"/>
    <w:rsid w:val="009C1521"/>
    <w:rsid w:val="009C70E5"/>
    <w:rsid w:val="009C7C2D"/>
    <w:rsid w:val="009D45D5"/>
    <w:rsid w:val="009E08BA"/>
    <w:rsid w:val="00A008AC"/>
    <w:rsid w:val="00A03501"/>
    <w:rsid w:val="00A115E7"/>
    <w:rsid w:val="00A22B7E"/>
    <w:rsid w:val="00A35ECF"/>
    <w:rsid w:val="00A47EA3"/>
    <w:rsid w:val="00A514B4"/>
    <w:rsid w:val="00A5257F"/>
    <w:rsid w:val="00A534C3"/>
    <w:rsid w:val="00A5681C"/>
    <w:rsid w:val="00A7767F"/>
    <w:rsid w:val="00AA2926"/>
    <w:rsid w:val="00AB6D02"/>
    <w:rsid w:val="00AC2B9F"/>
    <w:rsid w:val="00AD1B49"/>
    <w:rsid w:val="00AE7F51"/>
    <w:rsid w:val="00AF5160"/>
    <w:rsid w:val="00AF765F"/>
    <w:rsid w:val="00B0490F"/>
    <w:rsid w:val="00B16363"/>
    <w:rsid w:val="00B1652E"/>
    <w:rsid w:val="00B22675"/>
    <w:rsid w:val="00B33F37"/>
    <w:rsid w:val="00B42A21"/>
    <w:rsid w:val="00B4741A"/>
    <w:rsid w:val="00B63090"/>
    <w:rsid w:val="00B678A3"/>
    <w:rsid w:val="00B75BD5"/>
    <w:rsid w:val="00B8470B"/>
    <w:rsid w:val="00BB453F"/>
    <w:rsid w:val="00BC5761"/>
    <w:rsid w:val="00BD02E5"/>
    <w:rsid w:val="00BD25B7"/>
    <w:rsid w:val="00BE4D71"/>
    <w:rsid w:val="00C03040"/>
    <w:rsid w:val="00C041D0"/>
    <w:rsid w:val="00C076B4"/>
    <w:rsid w:val="00C104A2"/>
    <w:rsid w:val="00C21777"/>
    <w:rsid w:val="00C2734A"/>
    <w:rsid w:val="00C45AB2"/>
    <w:rsid w:val="00C50464"/>
    <w:rsid w:val="00C52290"/>
    <w:rsid w:val="00C56F5B"/>
    <w:rsid w:val="00C6278A"/>
    <w:rsid w:val="00C80D41"/>
    <w:rsid w:val="00C92E38"/>
    <w:rsid w:val="00C95CB9"/>
    <w:rsid w:val="00CA531A"/>
    <w:rsid w:val="00CC125F"/>
    <w:rsid w:val="00CE5448"/>
    <w:rsid w:val="00D114A4"/>
    <w:rsid w:val="00D232D0"/>
    <w:rsid w:val="00D33333"/>
    <w:rsid w:val="00D339BC"/>
    <w:rsid w:val="00D5464F"/>
    <w:rsid w:val="00D93FE6"/>
    <w:rsid w:val="00DB0C86"/>
    <w:rsid w:val="00DB5AAE"/>
    <w:rsid w:val="00DC5996"/>
    <w:rsid w:val="00DD4F84"/>
    <w:rsid w:val="00DD7EC5"/>
    <w:rsid w:val="00DE416F"/>
    <w:rsid w:val="00DF0D1F"/>
    <w:rsid w:val="00DF762A"/>
    <w:rsid w:val="00E00801"/>
    <w:rsid w:val="00E17381"/>
    <w:rsid w:val="00E234FF"/>
    <w:rsid w:val="00E60F20"/>
    <w:rsid w:val="00E62653"/>
    <w:rsid w:val="00E915EE"/>
    <w:rsid w:val="00E96CE1"/>
    <w:rsid w:val="00EB5422"/>
    <w:rsid w:val="00EC6916"/>
    <w:rsid w:val="00ED12A8"/>
    <w:rsid w:val="00ED1B6F"/>
    <w:rsid w:val="00ED5C09"/>
    <w:rsid w:val="00ED62C5"/>
    <w:rsid w:val="00ED789C"/>
    <w:rsid w:val="00EE7CB3"/>
    <w:rsid w:val="00EF03C2"/>
    <w:rsid w:val="00EF33FB"/>
    <w:rsid w:val="00EF7A6F"/>
    <w:rsid w:val="00F13E1E"/>
    <w:rsid w:val="00F152A0"/>
    <w:rsid w:val="00F176AB"/>
    <w:rsid w:val="00F26FCE"/>
    <w:rsid w:val="00F42560"/>
    <w:rsid w:val="00F74237"/>
    <w:rsid w:val="00F7494B"/>
    <w:rsid w:val="00F75683"/>
    <w:rsid w:val="00F941DA"/>
    <w:rsid w:val="00FA0B26"/>
    <w:rsid w:val="00FB4EC9"/>
    <w:rsid w:val="00FC053E"/>
    <w:rsid w:val="00FC0920"/>
    <w:rsid w:val="00FE042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31B1B2"/>
  <w15:docId w15:val="{9E3A33A4-FED0-4946-918F-598B91DDA1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SG"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3334"/>
    <w:pPr>
      <w:spacing w:after="200" w:line="276" w:lineRule="auto"/>
    </w:pPr>
    <w:rPr>
      <w:sz w:val="22"/>
      <w:szCs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basedOn w:val="TableNormal"/>
    <w:uiPriority w:val="60"/>
    <w:rsid w:val="00503334"/>
    <w:rPr>
      <w:color w:val="000000" w:themeColor="text1" w:themeShade="BF"/>
      <w:sz w:val="22"/>
      <w:szCs w:val="22"/>
      <w:lang w:val="en-US"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ableGrid">
    <w:name w:val="Table Grid"/>
    <w:basedOn w:val="TableNormal"/>
    <w:uiPriority w:val="39"/>
    <w:unhideWhenUsed/>
    <w:rsid w:val="00503334"/>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qFormat/>
    <w:rsid w:val="00506D8F"/>
    <w:pPr>
      <w:spacing w:before="100" w:beforeAutospacing="1" w:after="100" w:afterAutospacing="1" w:line="240" w:lineRule="auto"/>
    </w:pPr>
    <w:rPr>
      <w:rFonts w:ascii="Times New Roman" w:eastAsia="Times New Roman" w:hAnsi="Times New Roman" w:cs="Times New Roman"/>
      <w:sz w:val="24"/>
      <w:szCs w:val="24"/>
      <w:lang w:eastAsia="zh-TW"/>
    </w:rPr>
  </w:style>
  <w:style w:type="paragraph" w:customStyle="1" w:styleId="EndNoteBibliographyTitle">
    <w:name w:val="EndNote Bibliography Title"/>
    <w:basedOn w:val="Normal"/>
    <w:link w:val="EndNoteBibliographyTitleChar"/>
    <w:rsid w:val="00244ADE"/>
    <w:pPr>
      <w:spacing w:after="0"/>
      <w:jc w:val="center"/>
    </w:pPr>
    <w:rPr>
      <w:rFonts w:ascii="Calibri" w:hAnsi="Calibri" w:cs="Calibri"/>
    </w:rPr>
  </w:style>
  <w:style w:type="character" w:customStyle="1" w:styleId="EndNoteBibliographyTitleChar">
    <w:name w:val="EndNote Bibliography Title Char"/>
    <w:basedOn w:val="DefaultParagraphFont"/>
    <w:link w:val="EndNoteBibliographyTitle"/>
    <w:rsid w:val="00244ADE"/>
    <w:rPr>
      <w:rFonts w:ascii="Calibri" w:hAnsi="Calibri" w:cs="Calibri"/>
      <w:sz w:val="22"/>
      <w:szCs w:val="22"/>
      <w:lang w:val="en-US" w:eastAsia="en-US"/>
    </w:rPr>
  </w:style>
  <w:style w:type="paragraph" w:customStyle="1" w:styleId="EndNoteBibliography">
    <w:name w:val="EndNote Bibliography"/>
    <w:basedOn w:val="Normal"/>
    <w:link w:val="EndNoteBibliographyChar"/>
    <w:rsid w:val="00244ADE"/>
    <w:pPr>
      <w:spacing w:line="240" w:lineRule="auto"/>
    </w:pPr>
    <w:rPr>
      <w:rFonts w:ascii="Calibri" w:hAnsi="Calibri" w:cs="Calibri"/>
    </w:rPr>
  </w:style>
  <w:style w:type="character" w:customStyle="1" w:styleId="EndNoteBibliographyChar">
    <w:name w:val="EndNote Bibliography Char"/>
    <w:basedOn w:val="DefaultParagraphFont"/>
    <w:link w:val="EndNoteBibliography"/>
    <w:rsid w:val="00244ADE"/>
    <w:rPr>
      <w:rFonts w:ascii="Calibri" w:hAnsi="Calibri" w:cs="Calibri"/>
      <w:sz w:val="22"/>
      <w:szCs w:val="22"/>
      <w:lang w:val="en-US" w:eastAsia="en-US"/>
    </w:rPr>
  </w:style>
  <w:style w:type="paragraph" w:styleId="Header">
    <w:name w:val="header"/>
    <w:basedOn w:val="Normal"/>
    <w:link w:val="HeaderChar"/>
    <w:uiPriority w:val="99"/>
    <w:unhideWhenUsed/>
    <w:rsid w:val="00374028"/>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4028"/>
    <w:rPr>
      <w:sz w:val="22"/>
      <w:szCs w:val="22"/>
      <w:lang w:val="en-US" w:eastAsia="en-US"/>
    </w:rPr>
  </w:style>
  <w:style w:type="paragraph" w:styleId="Footer">
    <w:name w:val="footer"/>
    <w:basedOn w:val="Normal"/>
    <w:link w:val="FooterChar"/>
    <w:uiPriority w:val="99"/>
    <w:unhideWhenUsed/>
    <w:rsid w:val="00374028"/>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4028"/>
    <w:rPr>
      <w:sz w:val="22"/>
      <w:szCs w:val="22"/>
      <w:lang w:val="en-US" w:eastAsia="en-US"/>
    </w:rPr>
  </w:style>
  <w:style w:type="character" w:styleId="CommentReference">
    <w:name w:val="annotation reference"/>
    <w:basedOn w:val="DefaultParagraphFont"/>
    <w:uiPriority w:val="99"/>
    <w:semiHidden/>
    <w:unhideWhenUsed/>
    <w:rsid w:val="00374028"/>
    <w:rPr>
      <w:sz w:val="16"/>
      <w:szCs w:val="16"/>
    </w:rPr>
  </w:style>
  <w:style w:type="paragraph" w:styleId="CommentText">
    <w:name w:val="annotation text"/>
    <w:basedOn w:val="Normal"/>
    <w:link w:val="CommentTextChar"/>
    <w:uiPriority w:val="99"/>
    <w:semiHidden/>
    <w:unhideWhenUsed/>
    <w:rsid w:val="00374028"/>
    <w:pPr>
      <w:spacing w:line="240" w:lineRule="auto"/>
    </w:pPr>
    <w:rPr>
      <w:sz w:val="20"/>
      <w:szCs w:val="20"/>
    </w:rPr>
  </w:style>
  <w:style w:type="character" w:customStyle="1" w:styleId="CommentTextChar">
    <w:name w:val="Comment Text Char"/>
    <w:basedOn w:val="DefaultParagraphFont"/>
    <w:link w:val="CommentText"/>
    <w:uiPriority w:val="99"/>
    <w:semiHidden/>
    <w:rsid w:val="00374028"/>
    <w:rPr>
      <w:sz w:val="20"/>
      <w:szCs w:val="20"/>
      <w:lang w:val="en-US" w:eastAsia="en-US"/>
    </w:rPr>
  </w:style>
  <w:style w:type="paragraph" w:styleId="CommentSubject">
    <w:name w:val="annotation subject"/>
    <w:basedOn w:val="CommentText"/>
    <w:next w:val="CommentText"/>
    <w:link w:val="CommentSubjectChar"/>
    <w:uiPriority w:val="99"/>
    <w:semiHidden/>
    <w:unhideWhenUsed/>
    <w:rsid w:val="00374028"/>
    <w:rPr>
      <w:b/>
      <w:bCs/>
    </w:rPr>
  </w:style>
  <w:style w:type="character" w:customStyle="1" w:styleId="CommentSubjectChar">
    <w:name w:val="Comment Subject Char"/>
    <w:basedOn w:val="CommentTextChar"/>
    <w:link w:val="CommentSubject"/>
    <w:uiPriority w:val="99"/>
    <w:semiHidden/>
    <w:rsid w:val="00374028"/>
    <w:rPr>
      <w:b/>
      <w:bCs/>
      <w:sz w:val="20"/>
      <w:szCs w:val="20"/>
      <w:lang w:val="en-US" w:eastAsia="en-US"/>
    </w:rPr>
  </w:style>
  <w:style w:type="paragraph" w:styleId="BalloonText">
    <w:name w:val="Balloon Text"/>
    <w:basedOn w:val="Normal"/>
    <w:link w:val="BalloonTextChar"/>
    <w:uiPriority w:val="99"/>
    <w:semiHidden/>
    <w:unhideWhenUsed/>
    <w:rsid w:val="0037402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74028"/>
    <w:rPr>
      <w:rFonts w:ascii="Segoe UI" w:hAnsi="Segoe UI" w:cs="Segoe UI"/>
      <w:sz w:val="18"/>
      <w:szCs w:val="18"/>
      <w:lang w:val="en-US" w:eastAsia="en-US"/>
    </w:rPr>
  </w:style>
  <w:style w:type="character" w:customStyle="1" w:styleId="apple-converted-space">
    <w:name w:val="apple-converted-space"/>
    <w:basedOn w:val="DefaultParagraphFont"/>
    <w:rsid w:val="006C7FDA"/>
  </w:style>
  <w:style w:type="character" w:styleId="HTMLCode">
    <w:name w:val="HTML Code"/>
    <w:basedOn w:val="DefaultParagraphFont"/>
    <w:uiPriority w:val="99"/>
    <w:semiHidden/>
    <w:unhideWhenUsed/>
    <w:rsid w:val="006C7FDA"/>
    <w:rPr>
      <w:rFonts w:ascii="Courier New" w:eastAsia="Times New Roman" w:hAnsi="Courier New" w:cs="Courier New"/>
      <w:sz w:val="20"/>
      <w:szCs w:val="20"/>
    </w:rPr>
  </w:style>
  <w:style w:type="character" w:styleId="Hyperlink">
    <w:name w:val="Hyperlink"/>
    <w:basedOn w:val="DefaultParagraphFont"/>
    <w:uiPriority w:val="99"/>
    <w:semiHidden/>
    <w:unhideWhenUsed/>
    <w:rsid w:val="006C7FD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49521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414CCC-0B2A-4982-880D-2A2E511A6B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158</TotalTime>
  <Pages>25</Pages>
  <Words>9831</Words>
  <Characters>56037</Characters>
  <Application>Microsoft Office Word</Application>
  <DocSecurity>0</DocSecurity>
  <Lines>466</Lines>
  <Paragraphs>131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Aihua Hou</dc:creator>
  <cp:keywords/>
  <dc:description/>
  <cp:lastModifiedBy>Aihua Hou</cp:lastModifiedBy>
  <cp:revision>92</cp:revision>
  <dcterms:created xsi:type="dcterms:W3CDTF">2021-07-28T03:34:00Z</dcterms:created>
  <dcterms:modified xsi:type="dcterms:W3CDTF">2022-10-09T08:12:00Z</dcterms:modified>
</cp:coreProperties>
</file>