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81383" w14:textId="03BE4949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Supplementary material: Annotated writing samples on the individual writing tasks from a participant</w:t>
      </w:r>
    </w:p>
    <w:p w14:paraId="3523CEFF" w14:textId="35B2CA60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0845F9E9" w14:textId="77777777" w:rsidR="00C160CC" w:rsidRDefault="00503677" w:rsidP="00E81532">
      <w:pPr>
        <w:rPr>
          <w:rFonts w:ascii="Times New Roman" w:hAnsi="Times New Roman" w:cs="Times New Roman"/>
          <w:sz w:val="24"/>
          <w:szCs w:val="24"/>
          <w:lang w:val="cr-Latn"/>
        </w:rPr>
      </w:pPr>
      <w:r>
        <w:rPr>
          <w:rFonts w:ascii="Times New Roman" w:hAnsi="Times New Roman" w:cs="Times New Roman"/>
          <w:sz w:val="24"/>
          <w:szCs w:val="24"/>
          <w:lang w:val="cr-Latn"/>
        </w:rPr>
        <w:t xml:space="preserve">This </w:t>
      </w:r>
      <w:r w:rsidR="00E32837">
        <w:rPr>
          <w:rFonts w:ascii="Times New Roman" w:hAnsi="Times New Roman" w:cs="Times New Roman"/>
          <w:sz w:val="24"/>
          <w:szCs w:val="24"/>
          <w:lang w:val="cr-Latn"/>
        </w:rPr>
        <w:t>is a collection of writing samples</w:t>
      </w:r>
      <w:r w:rsidR="00BD4811">
        <w:rPr>
          <w:rFonts w:ascii="Times New Roman" w:hAnsi="Times New Roman" w:cs="Times New Roman"/>
          <w:sz w:val="24"/>
          <w:szCs w:val="24"/>
          <w:lang w:val="cr-Latn"/>
        </w:rPr>
        <w:t xml:space="preserve"> on three individual writing tasks,</w:t>
      </w:r>
      <w:r w:rsidR="00E32837">
        <w:rPr>
          <w:rFonts w:ascii="Times New Roman" w:hAnsi="Times New Roman" w:cs="Times New Roman"/>
          <w:sz w:val="24"/>
          <w:szCs w:val="24"/>
          <w:lang w:val="cr-Latn"/>
        </w:rPr>
        <w:t xml:space="preserve"> contributed by a Vietnamese</w:t>
      </w:r>
      <w:r w:rsidR="00BD4811">
        <w:rPr>
          <w:rFonts w:ascii="Times New Roman" w:hAnsi="Times New Roman" w:cs="Times New Roman"/>
          <w:sz w:val="24"/>
          <w:szCs w:val="24"/>
          <w:lang w:val="cr-Latn"/>
        </w:rPr>
        <w:t>-speaking</w:t>
      </w:r>
      <w:r w:rsidR="00E32837">
        <w:rPr>
          <w:rFonts w:ascii="Times New Roman" w:hAnsi="Times New Roman" w:cs="Times New Roman"/>
          <w:sz w:val="24"/>
          <w:szCs w:val="24"/>
          <w:lang w:val="cr-Latn"/>
        </w:rPr>
        <w:t xml:space="preserve"> graduate student</w:t>
      </w:r>
      <w:r w:rsidR="00BD4811">
        <w:rPr>
          <w:rFonts w:ascii="Times New Roman" w:hAnsi="Times New Roman" w:cs="Times New Roman"/>
          <w:sz w:val="24"/>
          <w:szCs w:val="24"/>
          <w:lang w:val="cr-Latn"/>
        </w:rPr>
        <w:t xml:space="preserve">. </w:t>
      </w:r>
    </w:p>
    <w:p w14:paraId="270A9F9D" w14:textId="1F73F7F6" w:rsidR="005002BE" w:rsidRPr="00B26413" w:rsidRDefault="00BD4811" w:rsidP="00B10333">
      <w:pPr>
        <w:rPr>
          <w:rFonts w:ascii="Times New Roman" w:hAnsi="Times New Roman" w:cs="Times New Roman"/>
          <w:sz w:val="24"/>
          <w:szCs w:val="24"/>
          <w:lang w:val="cr-Latn"/>
        </w:rPr>
      </w:pPr>
      <w:r>
        <w:rPr>
          <w:rFonts w:ascii="Times New Roman" w:hAnsi="Times New Roman" w:cs="Times New Roman"/>
          <w:sz w:val="24"/>
          <w:szCs w:val="24"/>
          <w:lang w:val="cr-Latn"/>
        </w:rPr>
        <w:t>The samples are</w:t>
      </w:r>
      <w:r w:rsidR="00C160CC">
        <w:rPr>
          <w:rFonts w:ascii="Times New Roman" w:hAnsi="Times New Roman" w:cs="Times New Roman"/>
          <w:sz w:val="24"/>
          <w:szCs w:val="24"/>
          <w:lang w:val="cr-Latn"/>
        </w:rPr>
        <w:t xml:space="preserve"> annotated </w:t>
      </w:r>
      <w:r w:rsidR="00B10333">
        <w:rPr>
          <w:rFonts w:ascii="Times New Roman" w:hAnsi="Times New Roman" w:cs="Times New Roman"/>
          <w:sz w:val="24"/>
          <w:szCs w:val="24"/>
          <w:lang w:val="cr-Latn"/>
        </w:rPr>
        <w:t>as follows.</w:t>
      </w:r>
      <w:r w:rsidR="00C160CC">
        <w:rPr>
          <w:rFonts w:ascii="Times New Roman" w:hAnsi="Times New Roman" w:cs="Times New Roman"/>
          <w:sz w:val="24"/>
          <w:szCs w:val="24"/>
          <w:lang w:val="cr-Latn"/>
        </w:rPr>
        <w:t xml:space="preserve"> </w:t>
      </w:r>
      <w:r w:rsidR="005002BE" w:rsidRPr="00B10333">
        <w:rPr>
          <w:rFonts w:ascii="Times New Roman" w:hAnsi="Times New Roman" w:cs="Times New Roman"/>
          <w:sz w:val="24"/>
          <w:szCs w:val="24"/>
        </w:rPr>
        <w:t>Citation instances</w:t>
      </w:r>
      <w:r w:rsidR="00B10333">
        <w:rPr>
          <w:rFonts w:ascii="Times New Roman" w:hAnsi="Times New Roman" w:cs="Times New Roman"/>
          <w:sz w:val="24"/>
          <w:szCs w:val="24"/>
          <w:lang w:val="cr-Latn"/>
        </w:rPr>
        <w:t xml:space="preserve"> are </w:t>
      </w:r>
      <w:r w:rsidR="005002BE" w:rsidRPr="00B10333">
        <w:rPr>
          <w:rFonts w:ascii="Times New Roman" w:hAnsi="Times New Roman" w:cs="Times New Roman"/>
          <w:sz w:val="24"/>
          <w:szCs w:val="24"/>
        </w:rPr>
        <w:t xml:space="preserve">enclosed with square brackets </w:t>
      </w:r>
      <w:r w:rsidR="009D7EB5" w:rsidRPr="00B10333">
        <w:rPr>
          <w:rFonts w:ascii="Times New Roman" w:hAnsi="Times New Roman" w:cs="Times New Roman"/>
          <w:sz w:val="24"/>
          <w:szCs w:val="24"/>
        </w:rPr>
        <w:t xml:space="preserve">and stance features, including reporting verbs, boosters, and hedges are bolded. </w:t>
      </w:r>
      <w:r w:rsidR="00B26413">
        <w:rPr>
          <w:rFonts w:ascii="Times New Roman" w:hAnsi="Times New Roman" w:cs="Times New Roman"/>
          <w:sz w:val="24"/>
          <w:szCs w:val="24"/>
          <w:lang w:val="cr-Latn"/>
        </w:rPr>
        <w:t xml:space="preserve">The items from AWL (Academic Word List) items and AFL (Academic Formulas List) are underscored. </w:t>
      </w:r>
      <w:r w:rsidR="002178D6">
        <w:rPr>
          <w:rFonts w:ascii="Times New Roman" w:hAnsi="Times New Roman" w:cs="Times New Roman"/>
          <w:sz w:val="24"/>
          <w:szCs w:val="24"/>
          <w:lang w:val="cr-Latn"/>
        </w:rPr>
        <w:t xml:space="preserve">Basic connectives </w:t>
      </w:r>
      <w:r w:rsidR="00756412">
        <w:rPr>
          <w:rFonts w:ascii="Times New Roman" w:hAnsi="Times New Roman" w:cs="Times New Roman"/>
          <w:sz w:val="24"/>
          <w:szCs w:val="24"/>
          <w:lang w:val="cr-Latn"/>
        </w:rPr>
        <w:t>(</w:t>
      </w:r>
      <w:r w:rsidR="00771028">
        <w:rPr>
          <w:rFonts w:ascii="Times New Roman" w:hAnsi="Times New Roman" w:cs="Times New Roman"/>
          <w:sz w:val="24"/>
          <w:szCs w:val="24"/>
          <w:lang w:val="cr-Latn"/>
        </w:rPr>
        <w:t xml:space="preserve">i.e., ‘for’, ‘and’, ‘nor’, ‘but’, ‘or’, ‘yet’, and ‘so’) </w:t>
      </w:r>
      <w:r w:rsidR="002178D6">
        <w:rPr>
          <w:rFonts w:ascii="Times New Roman" w:hAnsi="Times New Roman" w:cs="Times New Roman"/>
          <w:sz w:val="24"/>
          <w:szCs w:val="24"/>
          <w:lang w:val="cr-Latn"/>
        </w:rPr>
        <w:t xml:space="preserve">are highlighted in yellow. </w:t>
      </w:r>
    </w:p>
    <w:p w14:paraId="6DD4D0E4" w14:textId="77777777" w:rsidR="009D7EB5" w:rsidRDefault="009D7EB5" w:rsidP="00E81532">
      <w:pPr>
        <w:rPr>
          <w:rFonts w:ascii="Times New Roman" w:hAnsi="Times New Roman" w:cs="Times New Roman"/>
          <w:sz w:val="24"/>
          <w:szCs w:val="24"/>
        </w:rPr>
      </w:pPr>
    </w:p>
    <w:p w14:paraId="1B703047" w14:textId="69A8A079" w:rsidR="00F94FCB" w:rsidRDefault="00E8153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Task 1</w:t>
      </w:r>
      <w:r w:rsidR="0065093E">
        <w:rPr>
          <w:rFonts w:ascii="Times New Roman" w:hAnsi="Times New Roman" w:cs="Times New Roman"/>
          <w:sz w:val="24"/>
          <w:szCs w:val="24"/>
        </w:rPr>
        <w:t xml:space="preserve"> (Word count: 780, excluding references)</w:t>
      </w:r>
    </w:p>
    <w:p w14:paraId="2CAD511B" w14:textId="39F8DE59" w:rsidR="00E81532" w:rsidRPr="00E81532" w:rsidRDefault="00E81532" w:rsidP="00B1183F">
      <w:pPr>
        <w:jc w:val="center"/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Effects of Cannabis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Legalization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on Human Health</w:t>
      </w:r>
    </w:p>
    <w:p w14:paraId="100D464A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684E3150" w14:textId="77777777" w:rsidR="00E81532" w:rsidRPr="00F94FCB" w:rsidRDefault="00E81532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F94FCB">
        <w:rPr>
          <w:rFonts w:ascii="Times New Roman" w:hAnsi="Times New Roman" w:cs="Times New Roman"/>
          <w:i/>
          <w:iCs/>
          <w:sz w:val="24"/>
          <w:szCs w:val="24"/>
        </w:rPr>
        <w:t>Introduction</w:t>
      </w:r>
    </w:p>
    <w:p w14:paraId="1AC6BF41" w14:textId="60C25BC1" w:rsidR="00E81532" w:rsidRPr="00E81532" w:rsidRDefault="008B5E9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E81532" w:rsidRPr="00724612">
        <w:rPr>
          <w:rFonts w:ascii="Times New Roman" w:hAnsi="Times New Roman" w:cs="Times New Roman"/>
          <w:sz w:val="24"/>
          <w:szCs w:val="24"/>
          <w:u w:val="single"/>
        </w:rPr>
        <w:t>According to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SA Health (2017), cannabis (often called marijuana) comes from the cannabis plant.</w:t>
      </w:r>
      <w:r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It includes the Tetrahydrocannabinol (THC) active ingredient </w:t>
      </w:r>
      <w:proofErr w:type="gramStart"/>
      <w:r w:rsidR="00E81532" w:rsidRPr="00E81532">
        <w:rPr>
          <w:rFonts w:ascii="Times New Roman" w:hAnsi="Times New Roman" w:cs="Times New Roman"/>
          <w:sz w:val="24"/>
          <w:szCs w:val="24"/>
        </w:rPr>
        <w:t>delta-9</w:t>
      </w:r>
      <w:proofErr w:type="gramEnd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which </w:t>
      </w:r>
      <w:r w:rsidR="00E81532" w:rsidRPr="00B870B6">
        <w:rPr>
          <w:rFonts w:ascii="Times New Roman" w:hAnsi="Times New Roman" w:cs="Times New Roman"/>
          <w:sz w:val="24"/>
          <w:szCs w:val="24"/>
          <w:u w:val="single"/>
        </w:rPr>
        <w:t>affects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brain </w:t>
      </w:r>
      <w:r w:rsidR="00E81532" w:rsidRPr="006C3FD8">
        <w:rPr>
          <w:rFonts w:ascii="Times New Roman" w:hAnsi="Times New Roman" w:cs="Times New Roman"/>
          <w:sz w:val="24"/>
          <w:szCs w:val="24"/>
          <w:u w:val="single"/>
        </w:rPr>
        <w:t>function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. Cannabis’s flowers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leaves are dried, then smoked </w:t>
      </w:r>
      <w:r w:rsidR="00E81532"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502F77">
        <w:rPr>
          <w:rFonts w:ascii="Times New Roman" w:hAnsi="Times New Roman" w:cs="Times New Roman"/>
          <w:sz w:val="24"/>
          <w:szCs w:val="24"/>
          <w:u w:val="single"/>
        </w:rPr>
        <w:t>consumed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DF4520">
        <w:rPr>
          <w:rFonts w:ascii="Times New Roman" w:hAnsi="Times New Roman" w:cs="Times New Roman"/>
          <w:sz w:val="24"/>
          <w:szCs w:val="24"/>
          <w:u w:val="single"/>
        </w:rPr>
        <w:t>due to the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psychoactive effects of THC, which may </w:t>
      </w:r>
      <w:r w:rsidR="00E81532" w:rsidRPr="00E00197">
        <w:rPr>
          <w:rFonts w:ascii="Times New Roman" w:hAnsi="Times New Roman" w:cs="Times New Roman"/>
          <w:sz w:val="24"/>
          <w:szCs w:val="24"/>
          <w:u w:val="single"/>
        </w:rPr>
        <w:t>alter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2F7A81">
        <w:rPr>
          <w:rFonts w:ascii="Times New Roman" w:hAnsi="Times New Roman" w:cs="Times New Roman"/>
          <w:sz w:val="24"/>
          <w:szCs w:val="24"/>
          <w:u w:val="single"/>
        </w:rPr>
        <w:t>perception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>mood.</w:t>
      </w:r>
    </w:p>
    <w:p w14:paraId="2B4E4120" w14:textId="28398836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The surge of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legalization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liberalization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proposals has led to abundant political discussions on the possible dangers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benefits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cannabis usage as a backdrop. Several states have enacted laws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legalizing</w:t>
      </w:r>
      <w:r w:rsidRPr="00E81532">
        <w:rPr>
          <w:rFonts w:ascii="Times New Roman" w:hAnsi="Times New Roman" w:cs="Times New Roman"/>
          <w:sz w:val="24"/>
          <w:szCs w:val="24"/>
        </w:rPr>
        <w:t xml:space="preserve"> cannabis for </w:t>
      </w:r>
      <w:r w:rsidRPr="002E7169">
        <w:rPr>
          <w:rFonts w:ascii="Times New Roman" w:hAnsi="Times New Roman" w:cs="Times New Roman"/>
          <w:sz w:val="24"/>
          <w:szCs w:val="24"/>
          <w:u w:val="single"/>
        </w:rPr>
        <w:t>adult</w:t>
      </w:r>
      <w:r w:rsidRPr="00E81532">
        <w:rPr>
          <w:rFonts w:ascii="Times New Roman" w:hAnsi="Times New Roman" w:cs="Times New Roman"/>
          <w:sz w:val="24"/>
          <w:szCs w:val="24"/>
        </w:rPr>
        <w:t xml:space="preserve"> recreational use, </w:t>
      </w:r>
      <w:proofErr w:type="gramStart"/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also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7B3124">
        <w:rPr>
          <w:rFonts w:ascii="Times New Roman" w:hAnsi="Times New Roman" w:cs="Times New Roman"/>
          <w:sz w:val="24"/>
          <w:szCs w:val="24"/>
          <w:u w:val="single"/>
        </w:rPr>
        <w:t>restrict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the use of cannabis for medicinal purposes. These policy changes will have </w:t>
      </w:r>
      <w:r w:rsidRPr="0080135F">
        <w:rPr>
          <w:rFonts w:ascii="Times New Roman" w:hAnsi="Times New Roman" w:cs="Times New Roman"/>
          <w:sz w:val="24"/>
          <w:szCs w:val="24"/>
          <w:u w:val="single"/>
        </w:rPr>
        <w:t>a wide range of</w:t>
      </w:r>
      <w:r w:rsidRPr="00E81532">
        <w:rPr>
          <w:rFonts w:ascii="Times New Roman" w:hAnsi="Times New Roman" w:cs="Times New Roman"/>
          <w:sz w:val="24"/>
          <w:szCs w:val="24"/>
        </w:rPr>
        <w:t xml:space="preserve"> adverse effects, with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0135F">
        <w:rPr>
          <w:rFonts w:ascii="Times New Roman" w:hAnsi="Times New Roman" w:cs="Times New Roman"/>
          <w:sz w:val="24"/>
          <w:szCs w:val="24"/>
          <w:u w:val="single"/>
        </w:rPr>
        <w:t>significant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enduring </w:t>
      </w:r>
      <w:r w:rsidRPr="008E6807">
        <w:rPr>
          <w:rFonts w:ascii="Times New Roman" w:hAnsi="Times New Roman" w:cs="Times New Roman"/>
          <w:sz w:val="24"/>
          <w:szCs w:val="24"/>
          <w:u w:val="single"/>
        </w:rPr>
        <w:t>consequences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for the health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social systems. The use of cannabis is one of many interacting </w:t>
      </w:r>
      <w:r w:rsidRPr="00E67A02">
        <w:rPr>
          <w:rFonts w:ascii="Times New Roman" w:hAnsi="Times New Roman" w:cs="Times New Roman"/>
          <w:sz w:val="24"/>
          <w:szCs w:val="24"/>
          <w:u w:val="single"/>
        </w:rPr>
        <w:t>variables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can </w:t>
      </w:r>
      <w:r w:rsidRPr="00B80B38">
        <w:rPr>
          <w:rFonts w:ascii="Times New Roman" w:hAnsi="Times New Roman" w:cs="Times New Roman"/>
          <w:sz w:val="24"/>
          <w:szCs w:val="24"/>
          <w:u w:val="single"/>
        </w:rPr>
        <w:t>impact</w:t>
      </w:r>
      <w:r w:rsidRPr="00E81532">
        <w:rPr>
          <w:rFonts w:ascii="Times New Roman" w:hAnsi="Times New Roman" w:cs="Times New Roman"/>
          <w:sz w:val="24"/>
          <w:szCs w:val="24"/>
        </w:rPr>
        <w:t xml:space="preserve"> brain growth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mental </w:t>
      </w:r>
      <w:r w:rsidRPr="006C3FD8">
        <w:rPr>
          <w:rFonts w:ascii="Times New Roman" w:hAnsi="Times New Roman" w:cs="Times New Roman"/>
          <w:sz w:val="24"/>
          <w:szCs w:val="24"/>
          <w:u w:val="single"/>
        </w:rPr>
        <w:t>function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. The literature was then </w:t>
      </w:r>
      <w:r w:rsidRPr="00E00197">
        <w:rPr>
          <w:rFonts w:ascii="Times New Roman" w:hAnsi="Times New Roman" w:cs="Times New Roman"/>
          <w:sz w:val="24"/>
          <w:szCs w:val="24"/>
          <w:u w:val="single"/>
        </w:rPr>
        <w:t>analyzed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determine the </w:t>
      </w:r>
      <w:r w:rsidRPr="00B80B38">
        <w:rPr>
          <w:rFonts w:ascii="Times New Roman" w:hAnsi="Times New Roman" w:cs="Times New Roman"/>
          <w:sz w:val="24"/>
          <w:szCs w:val="24"/>
          <w:u w:val="single"/>
        </w:rPr>
        <w:t>impact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cannabis use on </w:t>
      </w:r>
      <w:r w:rsidRPr="002F7A81">
        <w:rPr>
          <w:rFonts w:ascii="Times New Roman" w:hAnsi="Times New Roman" w:cs="Times New Roman"/>
          <w:sz w:val="24"/>
          <w:szCs w:val="24"/>
          <w:u w:val="single"/>
        </w:rPr>
        <w:t>perception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psychosis in humans.</w:t>
      </w:r>
    </w:p>
    <w:p w14:paraId="77512A61" w14:textId="77777777" w:rsidR="00B1183F" w:rsidRDefault="00B1183F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4F6EBAB6" w14:textId="642840F7" w:rsidR="00E81532" w:rsidRPr="00F94FCB" w:rsidRDefault="00E81532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F94FCB">
        <w:rPr>
          <w:rFonts w:ascii="Times New Roman" w:hAnsi="Times New Roman" w:cs="Times New Roman"/>
          <w:i/>
          <w:iCs/>
          <w:sz w:val="24"/>
          <w:szCs w:val="24"/>
        </w:rPr>
        <w:t>Cannabis Effects on Mental Health</w:t>
      </w:r>
    </w:p>
    <w:p w14:paraId="65FDB241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1. Psychosis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Schizophrenia</w:t>
      </w:r>
    </w:p>
    <w:p w14:paraId="50AC5528" w14:textId="7F28403A" w:rsidR="00E81532" w:rsidRPr="00E81532" w:rsidRDefault="008B5E9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E81532" w:rsidRPr="00502F77">
        <w:rPr>
          <w:rFonts w:ascii="Times New Roman" w:hAnsi="Times New Roman" w:cs="Times New Roman"/>
          <w:sz w:val="24"/>
          <w:szCs w:val="24"/>
          <w:u w:val="single"/>
        </w:rPr>
        <w:t>Previous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1416D6">
        <w:rPr>
          <w:rFonts w:ascii="Times New Roman" w:hAnsi="Times New Roman" w:cs="Times New Roman"/>
          <w:sz w:val="24"/>
          <w:szCs w:val="24"/>
          <w:u w:val="single"/>
        </w:rPr>
        <w:t>research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including </w:t>
      </w:r>
      <w:r w:rsidR="00E81532" w:rsidRPr="006A3E1B">
        <w:rPr>
          <w:rFonts w:ascii="Times New Roman" w:hAnsi="Times New Roman" w:cs="Times New Roman"/>
          <w:sz w:val="24"/>
          <w:szCs w:val="24"/>
          <w:u w:val="single"/>
        </w:rPr>
        <w:t>major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395392">
        <w:rPr>
          <w:rFonts w:ascii="Times New Roman" w:hAnsi="Times New Roman" w:cs="Times New Roman"/>
          <w:sz w:val="24"/>
          <w:szCs w:val="24"/>
          <w:u w:val="single"/>
        </w:rPr>
        <w:t>assessments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by the World Health Organization (WHO, 2016)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 National Academies of Science, Engineering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Medicine (NASEM, 2017), have </w:t>
      </w:r>
      <w:r w:rsidR="00E81532" w:rsidRPr="007B3124">
        <w:rPr>
          <w:rFonts w:ascii="Times New Roman" w:hAnsi="Times New Roman" w:cs="Times New Roman"/>
          <w:b/>
          <w:bCs/>
          <w:sz w:val="24"/>
          <w:szCs w:val="24"/>
          <w:u w:val="single"/>
        </w:rPr>
        <w:t>identified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strong </w:t>
      </w:r>
      <w:r w:rsidR="00E81532" w:rsidRPr="00056B04">
        <w:rPr>
          <w:rFonts w:ascii="Times New Roman" w:hAnsi="Times New Roman" w:cs="Times New Roman"/>
          <w:sz w:val="24"/>
          <w:szCs w:val="24"/>
          <w:u w:val="single"/>
        </w:rPr>
        <w:t>evidence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which shows that the most frequent users of cannabis are at the highest risk of developing schizophrenia </w:t>
      </w:r>
      <w:r w:rsidR="00E81532"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other forms of psychosis.</w:t>
      </w:r>
      <w:r w:rsidR="005002BE"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Recent </w:t>
      </w:r>
      <w:r w:rsidR="00E81532" w:rsidRPr="001416D6">
        <w:rPr>
          <w:rFonts w:ascii="Times New Roman" w:hAnsi="Times New Roman" w:cs="Times New Roman"/>
          <w:sz w:val="24"/>
          <w:szCs w:val="24"/>
          <w:u w:val="single"/>
        </w:rPr>
        <w:t>research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BA50C7">
        <w:rPr>
          <w:rFonts w:ascii="Times New Roman" w:hAnsi="Times New Roman" w:cs="Times New Roman"/>
          <w:sz w:val="24"/>
          <w:szCs w:val="24"/>
          <w:u w:val="single"/>
        </w:rPr>
        <w:t>indicates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that, relative to people who have never used marijuana, smoking high-powered cannabis every day may raise the risk of developing psychosis by almost five times. The dose-</w:t>
      </w:r>
      <w:r w:rsidR="00E81532" w:rsidRPr="00E34757">
        <w:rPr>
          <w:rFonts w:ascii="Times New Roman" w:hAnsi="Times New Roman" w:cs="Times New Roman"/>
          <w:sz w:val="24"/>
          <w:szCs w:val="24"/>
          <w:u w:val="single"/>
        </w:rPr>
        <w:t>response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association between the frequency of cannabis use at the age of 18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 risk of schizophrenia </w:t>
      </w:r>
      <w:r w:rsidR="00E81532" w:rsidRPr="00E81532">
        <w:rPr>
          <w:rFonts w:ascii="Times New Roman" w:hAnsi="Times New Roman" w:cs="Times New Roman"/>
          <w:sz w:val="24"/>
          <w:szCs w:val="24"/>
        </w:rPr>
        <w:lastRenderedPageBreak/>
        <w:t xml:space="preserve">was </w:t>
      </w:r>
      <w:r w:rsidR="00E81532" w:rsidRPr="00B63222">
        <w:rPr>
          <w:rFonts w:ascii="Times New Roman" w:hAnsi="Times New Roman" w:cs="Times New Roman"/>
          <w:sz w:val="24"/>
          <w:szCs w:val="24"/>
          <w:u w:val="single"/>
        </w:rPr>
        <w:t>established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in a follow-up study. </w:t>
      </w:r>
      <w:r w:rsidR="005C6D49"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="00E81532" w:rsidRPr="001416D6">
        <w:rPr>
          <w:rFonts w:ascii="Times New Roman" w:hAnsi="Times New Roman" w:cs="Times New Roman"/>
          <w:sz w:val="24"/>
          <w:szCs w:val="24"/>
          <w:u w:val="single"/>
        </w:rPr>
        <w:t>researchers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5C6D49">
        <w:rPr>
          <w:rFonts w:ascii="Times New Roman" w:hAnsi="Times New Roman" w:cs="Times New Roman"/>
          <w:b/>
          <w:bCs/>
          <w:sz w:val="24"/>
          <w:szCs w:val="24"/>
        </w:rPr>
        <w:t>calculated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that if no one in the cohort had used cannabis, 13 </w:t>
      </w:r>
      <w:r w:rsidR="00E81532" w:rsidRPr="00682AD7">
        <w:rPr>
          <w:rFonts w:ascii="Times New Roman" w:hAnsi="Times New Roman" w:cs="Times New Roman"/>
          <w:sz w:val="24"/>
          <w:szCs w:val="24"/>
          <w:u w:val="single"/>
        </w:rPr>
        <w:t>percent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of schizophrenia cases </w:t>
      </w:r>
      <w:r w:rsidR="00E81532" w:rsidRPr="00C72F02">
        <w:rPr>
          <w:rFonts w:ascii="Times New Roman" w:hAnsi="Times New Roman" w:cs="Times New Roman"/>
          <w:b/>
          <w:bCs/>
          <w:sz w:val="24"/>
          <w:szCs w:val="24"/>
        </w:rPr>
        <w:t>would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have been averted (Zammit et al., 2002).</w:t>
      </w:r>
      <w:r w:rsidR="005C6D49">
        <w:rPr>
          <w:rFonts w:ascii="Times New Roman" w:hAnsi="Times New Roman" w:cs="Times New Roman"/>
          <w:sz w:val="24"/>
          <w:szCs w:val="24"/>
        </w:rPr>
        <w:t xml:space="preserve">]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These results have been replicated repeatedly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>worldwide.</w:t>
      </w:r>
    </w:p>
    <w:p w14:paraId="3D495E32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2. </w:t>
      </w:r>
      <w:r w:rsidRPr="00056B04">
        <w:rPr>
          <w:rFonts w:ascii="Times New Roman" w:hAnsi="Times New Roman" w:cs="Times New Roman"/>
          <w:sz w:val="24"/>
          <w:szCs w:val="24"/>
          <w:u w:val="single"/>
        </w:rPr>
        <w:t>Depression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, Anxiety,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Suicide</w:t>
      </w:r>
    </w:p>
    <w:p w14:paraId="42AF8832" w14:textId="7D5519BB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Increasing rates of </w:t>
      </w:r>
      <w:r w:rsidRPr="00056B04">
        <w:rPr>
          <w:rFonts w:ascii="Times New Roman" w:hAnsi="Times New Roman" w:cs="Times New Roman"/>
          <w:sz w:val="24"/>
          <w:szCs w:val="24"/>
          <w:u w:val="single"/>
        </w:rPr>
        <w:t>depression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, anxiety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suicide are associated with cannabis use. </w:t>
      </w:r>
      <w:r w:rsidR="005002BE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Groce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(2018)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Lev-Ran et al (2013) </w:t>
      </w:r>
      <w:r w:rsidRPr="005C6D49">
        <w:rPr>
          <w:rFonts w:ascii="Times New Roman" w:hAnsi="Times New Roman" w:cs="Times New Roman"/>
          <w:b/>
          <w:bCs/>
          <w:sz w:val="24"/>
          <w:szCs w:val="24"/>
        </w:rPr>
        <w:t>found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there is a mild </w:t>
      </w:r>
      <w:r w:rsidRPr="00413A4D">
        <w:rPr>
          <w:rFonts w:ascii="Times New Roman" w:hAnsi="Times New Roman" w:cs="Times New Roman"/>
          <w:sz w:val="24"/>
          <w:szCs w:val="24"/>
          <w:u w:val="single"/>
        </w:rPr>
        <w:t>statistical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correlation between the use of cannabis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an increased risk of developing depressive disorders.</w:t>
      </w:r>
      <w:r w:rsidR="005002BE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0122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A </w:t>
      </w:r>
      <w:r w:rsidRPr="00413A4D">
        <w:rPr>
          <w:rFonts w:ascii="Times New Roman" w:hAnsi="Times New Roman" w:cs="Times New Roman"/>
          <w:sz w:val="24"/>
          <w:szCs w:val="24"/>
          <w:u w:val="single"/>
        </w:rPr>
        <w:t>statistical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correlation between frequent cannabis use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an increased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occurrence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social anxiety disorder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Kedzior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Laeber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2014), suicidal ideation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suicide attempts has also been moderately </w:t>
      </w:r>
      <w:r w:rsidRPr="00957047">
        <w:rPr>
          <w:rFonts w:ascii="Times New Roman" w:hAnsi="Times New Roman" w:cs="Times New Roman"/>
          <w:b/>
          <w:bCs/>
          <w:sz w:val="24"/>
          <w:szCs w:val="24"/>
          <w:u w:val="single"/>
        </w:rPr>
        <w:t>demonstrated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(Borges et al., 2016).</w:t>
      </w:r>
      <w:r w:rsidR="00E0122B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0122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Similar </w:t>
      </w:r>
      <w:r w:rsidRPr="00682AD7">
        <w:rPr>
          <w:rFonts w:ascii="Times New Roman" w:hAnsi="Times New Roman" w:cs="Times New Roman"/>
          <w:sz w:val="24"/>
          <w:szCs w:val="24"/>
          <w:u w:val="single"/>
        </w:rPr>
        <w:t>outcomes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for </w:t>
      </w:r>
      <w:r w:rsidRPr="00056B04">
        <w:rPr>
          <w:rFonts w:ascii="Times New Roman" w:hAnsi="Times New Roman" w:cs="Times New Roman"/>
          <w:sz w:val="24"/>
          <w:szCs w:val="24"/>
          <w:u w:val="single"/>
        </w:rPr>
        <w:t>depression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, anxiety,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suicide </w:t>
      </w:r>
      <w:r w:rsidRPr="00BD14B3">
        <w:rPr>
          <w:rFonts w:ascii="Times New Roman" w:hAnsi="Times New Roman" w:cs="Times New Roman"/>
          <w:sz w:val="24"/>
          <w:szCs w:val="24"/>
          <w:u w:val="single"/>
        </w:rPr>
        <w:t>are also seen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data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4B267A">
        <w:rPr>
          <w:rFonts w:ascii="Times New Roman" w:hAnsi="Times New Roman" w:cs="Times New Roman"/>
          <w:b/>
          <w:bCs/>
          <w:sz w:val="24"/>
          <w:szCs w:val="24"/>
          <w:u w:val="single"/>
        </w:rPr>
        <w:t>analyzed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by WHO (2016).</w:t>
      </w:r>
      <w:r w:rsidR="00E0122B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5C6D49">
        <w:rPr>
          <w:rFonts w:ascii="Times New Roman" w:hAnsi="Times New Roman" w:cs="Times New Roman"/>
          <w:sz w:val="24"/>
          <w:szCs w:val="24"/>
        </w:rPr>
        <w:t>[</w:t>
      </w:r>
      <w:r w:rsidRPr="005C6D49">
        <w:rPr>
          <w:rFonts w:ascii="Times New Roman" w:hAnsi="Times New Roman" w:cs="Times New Roman"/>
          <w:b/>
          <w:bCs/>
          <w:sz w:val="24"/>
          <w:szCs w:val="24"/>
        </w:rPr>
        <w:t>Recognizing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</w:t>
      </w:r>
      <w:r w:rsidRPr="00821CB3">
        <w:rPr>
          <w:rFonts w:ascii="Times New Roman" w:hAnsi="Times New Roman" w:cs="Times New Roman"/>
          <w:sz w:val="24"/>
          <w:szCs w:val="24"/>
          <w:u w:val="single"/>
        </w:rPr>
        <w:t>reverse</w:t>
      </w:r>
      <w:r w:rsidRPr="00E81532">
        <w:rPr>
          <w:rFonts w:ascii="Times New Roman" w:hAnsi="Times New Roman" w:cs="Times New Roman"/>
          <w:sz w:val="24"/>
          <w:szCs w:val="24"/>
        </w:rPr>
        <w:t xml:space="preserve"> causation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shared risk </w:t>
      </w:r>
      <w:r w:rsidRPr="006F0FB4">
        <w:rPr>
          <w:rFonts w:ascii="Times New Roman" w:hAnsi="Times New Roman" w:cs="Times New Roman"/>
          <w:sz w:val="24"/>
          <w:szCs w:val="24"/>
          <w:u w:val="single"/>
        </w:rPr>
        <w:t>factors</w:t>
      </w:r>
      <w:r w:rsidRPr="00E81532">
        <w:rPr>
          <w:rFonts w:ascii="Times New Roman" w:hAnsi="Times New Roman" w:cs="Times New Roman"/>
          <w:sz w:val="24"/>
          <w:szCs w:val="24"/>
        </w:rPr>
        <w:t xml:space="preserve"> cannot be </w:t>
      </w:r>
      <w:r w:rsidRPr="0080135F">
        <w:rPr>
          <w:rFonts w:ascii="Times New Roman" w:hAnsi="Times New Roman" w:cs="Times New Roman"/>
          <w:sz w:val="24"/>
          <w:szCs w:val="24"/>
          <w:u w:val="single"/>
        </w:rPr>
        <w:t>excluded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as reasons for these </w:t>
      </w:r>
      <w:r w:rsidRPr="00413A4D">
        <w:rPr>
          <w:rFonts w:ascii="Times New Roman" w:hAnsi="Times New Roman" w:cs="Times New Roman"/>
          <w:sz w:val="24"/>
          <w:szCs w:val="24"/>
          <w:u w:val="single"/>
        </w:rPr>
        <w:t>statistical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correlations, both the NASEM (2017)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WHO (2016) reviews </w:t>
      </w:r>
      <w:r w:rsidRPr="005C6D49">
        <w:rPr>
          <w:rFonts w:ascii="Times New Roman" w:hAnsi="Times New Roman" w:cs="Times New Roman"/>
          <w:b/>
          <w:bCs/>
          <w:sz w:val="24"/>
          <w:szCs w:val="24"/>
        </w:rPr>
        <w:t>agree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more study is </w:t>
      </w:r>
      <w:r w:rsidRPr="00FA4041">
        <w:rPr>
          <w:rFonts w:ascii="Times New Roman" w:hAnsi="Times New Roman" w:cs="Times New Roman"/>
          <w:sz w:val="24"/>
          <w:szCs w:val="24"/>
          <w:u w:val="single"/>
        </w:rPr>
        <w:t>required</w:t>
      </w:r>
      <w:r w:rsidRPr="00E81532">
        <w:rPr>
          <w:rFonts w:ascii="Times New Roman" w:hAnsi="Times New Roman" w:cs="Times New Roman"/>
          <w:sz w:val="24"/>
          <w:szCs w:val="24"/>
        </w:rPr>
        <w:t>.</w:t>
      </w:r>
      <w:r w:rsidR="005C6D49">
        <w:rPr>
          <w:rFonts w:ascii="Times New Roman" w:hAnsi="Times New Roman" w:cs="Times New Roman"/>
          <w:sz w:val="24"/>
          <w:szCs w:val="24"/>
        </w:rPr>
        <w:t>]</w:t>
      </w:r>
    </w:p>
    <w:p w14:paraId="5ECC79CA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3.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Link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Other Substance Abuse</w:t>
      </w:r>
    </w:p>
    <w:p w14:paraId="65691532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Use of other illicit drugs has also been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linked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cannabis use. There is </w:t>
      </w:r>
      <w:r w:rsidRPr="00056B04">
        <w:rPr>
          <w:rFonts w:ascii="Times New Roman" w:hAnsi="Times New Roman" w:cs="Times New Roman"/>
          <w:sz w:val="24"/>
          <w:szCs w:val="24"/>
          <w:u w:val="single"/>
        </w:rPr>
        <w:t>evidence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a </w:t>
      </w:r>
      <w:r w:rsidRPr="00853FDE">
        <w:rPr>
          <w:rFonts w:ascii="Times New Roman" w:hAnsi="Times New Roman" w:cs="Times New Roman"/>
          <w:sz w:val="24"/>
          <w:szCs w:val="24"/>
          <w:u w:val="single"/>
        </w:rPr>
        <w:t>statistical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correlation between the use of cannabis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development of opioid dependency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>and</w:t>
      </w:r>
      <w:r w:rsidRPr="00E81532">
        <w:rPr>
          <w:rFonts w:ascii="Times New Roman" w:hAnsi="Times New Roman" w:cs="Times New Roman"/>
          <w:sz w:val="24"/>
          <w:szCs w:val="24"/>
        </w:rPr>
        <w:t>/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or </w:t>
      </w:r>
      <w:r w:rsidRPr="00E81532">
        <w:rPr>
          <w:rFonts w:ascii="Times New Roman" w:hAnsi="Times New Roman" w:cs="Times New Roman"/>
          <w:sz w:val="24"/>
          <w:szCs w:val="24"/>
        </w:rPr>
        <w:t xml:space="preserve">substance abuse disorder for alcohol, tobacco,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illegal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drugs, according to the NASEM study. These findings have been shown by several cohort studies. While several studies </w:t>
      </w:r>
      <w:r w:rsidRPr="00AA568A">
        <w:rPr>
          <w:rFonts w:ascii="Times New Roman" w:hAnsi="Times New Roman" w:cs="Times New Roman"/>
          <w:sz w:val="24"/>
          <w:szCs w:val="24"/>
          <w:u w:val="single"/>
        </w:rPr>
        <w:t>have shown that</w:t>
      </w:r>
      <w:r w:rsidRPr="00E81532">
        <w:rPr>
          <w:rFonts w:ascii="Times New Roman" w:hAnsi="Times New Roman" w:cs="Times New Roman"/>
          <w:sz w:val="24"/>
          <w:szCs w:val="24"/>
        </w:rPr>
        <w:t xml:space="preserve"> medicinal cannabis has </w:t>
      </w:r>
      <w:r w:rsidRPr="00E34757">
        <w:rPr>
          <w:rFonts w:ascii="Times New Roman" w:hAnsi="Times New Roman" w:cs="Times New Roman"/>
          <w:sz w:val="24"/>
          <w:szCs w:val="24"/>
          <w:u w:val="single"/>
        </w:rPr>
        <w:t>contributed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changes in opioid-related fatalities, </w:t>
      </w:r>
      <w:r w:rsidRPr="00C95B23">
        <w:rPr>
          <w:rFonts w:ascii="Times New Roman" w:hAnsi="Times New Roman" w:cs="Times New Roman"/>
          <w:sz w:val="24"/>
          <w:szCs w:val="24"/>
          <w:u w:val="single"/>
        </w:rPr>
        <w:t>there has been</w:t>
      </w:r>
      <w:r w:rsidRPr="00E81532">
        <w:rPr>
          <w:rFonts w:ascii="Times New Roman" w:hAnsi="Times New Roman" w:cs="Times New Roman"/>
          <w:sz w:val="24"/>
          <w:szCs w:val="24"/>
        </w:rPr>
        <w:t xml:space="preserve"> a rise in opioid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methamphetamine overdose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deaths in recent years.</w:t>
      </w:r>
    </w:p>
    <w:p w14:paraId="7A5049E2" w14:textId="77777777" w:rsidR="00B1183F" w:rsidRDefault="00B1183F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565DE335" w14:textId="7FD3C598" w:rsidR="00E81532" w:rsidRPr="00216F61" w:rsidRDefault="00E81532" w:rsidP="00E81532">
      <w:pPr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216F61">
        <w:rPr>
          <w:rFonts w:ascii="Times New Roman" w:hAnsi="Times New Roman" w:cs="Times New Roman"/>
          <w:i/>
          <w:iCs/>
          <w:sz w:val="24"/>
          <w:szCs w:val="24"/>
          <w:u w:val="single"/>
        </w:rPr>
        <w:t>Conclusion</w:t>
      </w:r>
    </w:p>
    <w:p w14:paraId="040BB009" w14:textId="303AF64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legalization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cannabis has </w:t>
      </w:r>
      <w:r w:rsidRPr="00E34757">
        <w:rPr>
          <w:rFonts w:ascii="Times New Roman" w:hAnsi="Times New Roman" w:cs="Times New Roman"/>
          <w:sz w:val="24"/>
          <w:szCs w:val="24"/>
          <w:u w:val="single"/>
        </w:rPr>
        <w:t>contributed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major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health </w:t>
      </w:r>
      <w:r w:rsidRPr="004E07D2">
        <w:rPr>
          <w:rFonts w:ascii="Times New Roman" w:hAnsi="Times New Roman" w:cs="Times New Roman"/>
          <w:sz w:val="24"/>
          <w:szCs w:val="24"/>
          <w:u w:val="single"/>
        </w:rPr>
        <w:t>implications</w:t>
      </w:r>
      <w:r w:rsidRPr="00E81532">
        <w:rPr>
          <w:rFonts w:ascii="Times New Roman" w:hAnsi="Times New Roman" w:cs="Times New Roman"/>
          <w:sz w:val="24"/>
          <w:szCs w:val="24"/>
        </w:rPr>
        <w:t xml:space="preserve">. </w:t>
      </w:r>
      <w:r w:rsidR="008828E8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Pr="00371DE0">
        <w:rPr>
          <w:rFonts w:ascii="Times New Roman" w:hAnsi="Times New Roman" w:cs="Times New Roman"/>
          <w:b/>
          <w:bCs/>
          <w:sz w:val="24"/>
          <w:szCs w:val="24"/>
        </w:rPr>
        <w:t>most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concerning include “psychosis, suicide,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other substance abuse” (Roberts, 2019).</w:t>
      </w:r>
      <w:r w:rsidR="008828E8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6C3FD8">
        <w:rPr>
          <w:rFonts w:ascii="Times New Roman" w:hAnsi="Times New Roman" w:cs="Times New Roman"/>
          <w:sz w:val="24"/>
          <w:szCs w:val="24"/>
          <w:u w:val="single"/>
        </w:rPr>
        <w:t>Medical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advice that could be detrimental to patients is provided by Cannabis dispensary staff without </w:t>
      </w:r>
      <w:r w:rsidRPr="006C3FD8">
        <w:rPr>
          <w:rFonts w:ascii="Times New Roman" w:hAnsi="Times New Roman" w:cs="Times New Roman"/>
          <w:sz w:val="24"/>
          <w:szCs w:val="24"/>
          <w:u w:val="single"/>
        </w:rPr>
        <w:t>medical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training. Given these considerations, when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how to decriminalize </w:t>
      </w:r>
      <w:r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legalize</w:t>
      </w:r>
      <w:r w:rsidRPr="00E81532">
        <w:rPr>
          <w:rFonts w:ascii="Times New Roman" w:hAnsi="Times New Roman" w:cs="Times New Roman"/>
          <w:sz w:val="24"/>
          <w:szCs w:val="24"/>
        </w:rPr>
        <w:t xml:space="preserve"> non-</w:t>
      </w:r>
      <w:r w:rsidRPr="006C3FD8">
        <w:rPr>
          <w:rFonts w:ascii="Times New Roman" w:hAnsi="Times New Roman" w:cs="Times New Roman"/>
          <w:sz w:val="24"/>
          <w:szCs w:val="24"/>
          <w:u w:val="single"/>
        </w:rPr>
        <w:t>medical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532">
        <w:rPr>
          <w:rFonts w:ascii="Times New Roman" w:hAnsi="Times New Roman" w:cs="Times New Roman"/>
          <w:sz w:val="24"/>
          <w:szCs w:val="24"/>
        </w:rPr>
        <w:t>cannabis use should be carefully examined by many states.</w:t>
      </w:r>
    </w:p>
    <w:p w14:paraId="212F13D2" w14:textId="443D886F" w:rsidR="00E81532" w:rsidRPr="00E81532" w:rsidRDefault="00371DE0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Present attempts to </w:t>
      </w:r>
      <w:r w:rsidR="00E81532" w:rsidRPr="006922DA">
        <w:rPr>
          <w:rFonts w:ascii="Times New Roman" w:hAnsi="Times New Roman" w:cs="Times New Roman"/>
          <w:sz w:val="24"/>
          <w:szCs w:val="24"/>
          <w:u w:val="single"/>
        </w:rPr>
        <w:t>normalize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the use of cannabis are being </w:t>
      </w:r>
      <w:r w:rsidR="00E81532" w:rsidRPr="00DB7B82">
        <w:rPr>
          <w:rFonts w:ascii="Times New Roman" w:hAnsi="Times New Roman" w:cs="Times New Roman"/>
          <w:sz w:val="24"/>
          <w:szCs w:val="24"/>
          <w:u w:val="single"/>
        </w:rPr>
        <w:t>primarily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driven by “a combination of grassroots activism, pharmacological ingenuity,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private profiteering, with a worrisome disregard for scientific </w:t>
      </w:r>
      <w:r w:rsidR="00E81532" w:rsidRPr="00056B04">
        <w:rPr>
          <w:rFonts w:ascii="Times New Roman" w:hAnsi="Times New Roman" w:cs="Times New Roman"/>
          <w:sz w:val="24"/>
          <w:szCs w:val="24"/>
          <w:u w:val="single"/>
        </w:rPr>
        <w:t>evidence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gaps in our knowledge, </w:t>
      </w:r>
      <w:r w:rsidR="00E81532"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the possibility of unintended </w:t>
      </w:r>
      <w:r w:rsidR="00E81532" w:rsidRPr="008E6807">
        <w:rPr>
          <w:rFonts w:ascii="Times New Roman" w:hAnsi="Times New Roman" w:cs="Times New Roman"/>
          <w:sz w:val="24"/>
          <w:szCs w:val="24"/>
          <w:u w:val="single"/>
        </w:rPr>
        <w:t>consequences</w:t>
      </w:r>
      <w:r w:rsidR="00E81532" w:rsidRPr="00E81532">
        <w:rPr>
          <w:rFonts w:ascii="Times New Roman" w:hAnsi="Times New Roman" w:cs="Times New Roman"/>
          <w:sz w:val="24"/>
          <w:szCs w:val="24"/>
        </w:rPr>
        <w:t>” (Dr. Volkow, 2016, p.295).</w:t>
      </w:r>
      <w:r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D23859">
        <w:rPr>
          <w:rFonts w:ascii="Times New Roman" w:hAnsi="Times New Roman" w:cs="Times New Roman"/>
          <w:sz w:val="24"/>
          <w:szCs w:val="24"/>
          <w:u w:val="single"/>
        </w:rPr>
        <w:t>It is important to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explain which </w:t>
      </w:r>
      <w:r w:rsidR="00E81532" w:rsidRPr="00395392">
        <w:rPr>
          <w:rFonts w:ascii="Times New Roman" w:hAnsi="Times New Roman" w:cs="Times New Roman"/>
          <w:sz w:val="24"/>
          <w:szCs w:val="24"/>
          <w:u w:val="single"/>
        </w:rPr>
        <w:t>aspects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of </w:t>
      </w:r>
      <w:r w:rsidR="00E81532" w:rsidRPr="00BA50C7">
        <w:rPr>
          <w:rFonts w:ascii="Times New Roman" w:hAnsi="Times New Roman" w:cs="Times New Roman"/>
          <w:sz w:val="24"/>
          <w:szCs w:val="24"/>
          <w:u w:val="single"/>
        </w:rPr>
        <w:t>exposure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to cannabis (</w:t>
      </w:r>
      <w:proofErr w:type="gramStart"/>
      <w:r w:rsidR="00E81532" w:rsidRPr="00E81532">
        <w:rPr>
          <w:rFonts w:ascii="Times New Roman" w:hAnsi="Times New Roman" w:cs="Times New Roman"/>
          <w:sz w:val="24"/>
          <w:szCs w:val="24"/>
        </w:rPr>
        <w:t>e.g.</w:t>
      </w:r>
      <w:proofErr w:type="gramEnd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 age at onset, quantity used, frequency of use, length of use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potency of cannabis used) pose the greatest risk to the development of cannabis use disorder </w:t>
      </w:r>
      <w:r w:rsidR="00E81532"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other adverse effects (e.g. cognitive deficits, lack of </w:t>
      </w:r>
      <w:r w:rsidR="00E81532" w:rsidRPr="00B14C21">
        <w:rPr>
          <w:rFonts w:ascii="Times New Roman" w:hAnsi="Times New Roman" w:cs="Times New Roman"/>
          <w:sz w:val="24"/>
          <w:szCs w:val="24"/>
          <w:u w:val="single"/>
        </w:rPr>
        <w:t>motivation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="00E81532"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psychosis). There are, however, many unanswered questions more </w:t>
      </w:r>
      <w:r w:rsidR="00E81532" w:rsidRPr="00161F5B">
        <w:rPr>
          <w:rFonts w:ascii="Times New Roman" w:hAnsi="Times New Roman" w:cs="Times New Roman"/>
          <w:sz w:val="24"/>
          <w:szCs w:val="24"/>
          <w:u w:val="single"/>
        </w:rPr>
        <w:t>specifically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related to the soundness of </w:t>
      </w:r>
      <w:r w:rsidR="00E81532" w:rsidRPr="008E6807">
        <w:rPr>
          <w:rFonts w:ascii="Times New Roman" w:hAnsi="Times New Roman" w:cs="Times New Roman"/>
          <w:sz w:val="24"/>
          <w:szCs w:val="24"/>
          <w:u w:val="single"/>
        </w:rPr>
        <w:t>policies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that have been hastily introduced. Will ads be allowed, for </w:t>
      </w:r>
      <w:r w:rsidR="00E81532" w:rsidRPr="00156164">
        <w:rPr>
          <w:rFonts w:ascii="Times New Roman" w:hAnsi="Times New Roman" w:cs="Times New Roman"/>
          <w:sz w:val="24"/>
          <w:szCs w:val="24"/>
          <w:u w:val="single"/>
        </w:rPr>
        <w:t>instance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? How will the growth of the pool of pregnant cannabis </w:t>
      </w:r>
      <w:r w:rsidR="00E81532" w:rsidRPr="00502F77">
        <w:rPr>
          <w:rFonts w:ascii="Times New Roman" w:hAnsi="Times New Roman" w:cs="Times New Roman"/>
          <w:sz w:val="24"/>
          <w:szCs w:val="24"/>
          <w:u w:val="single"/>
        </w:rPr>
        <w:t>consumers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B80B38">
        <w:rPr>
          <w:rFonts w:ascii="Times New Roman" w:hAnsi="Times New Roman" w:cs="Times New Roman"/>
          <w:sz w:val="24"/>
          <w:szCs w:val="24"/>
          <w:u w:val="single"/>
        </w:rPr>
        <w:t>impact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the trajectories of </w:t>
      </w:r>
      <w:r w:rsidR="00E81532" w:rsidRPr="00BA50C7">
        <w:rPr>
          <w:rFonts w:ascii="Times New Roman" w:hAnsi="Times New Roman" w:cs="Times New Roman"/>
          <w:sz w:val="24"/>
          <w:szCs w:val="24"/>
          <w:u w:val="single"/>
        </w:rPr>
        <w:t>exposed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fetuses' development? </w:t>
      </w:r>
      <w:r w:rsidR="00E81532" w:rsidRPr="00401319">
        <w:rPr>
          <w:rFonts w:ascii="Times New Roman" w:hAnsi="Times New Roman" w:cs="Times New Roman"/>
          <w:sz w:val="24"/>
          <w:szCs w:val="24"/>
          <w:u w:val="single"/>
        </w:rPr>
        <w:t>Finally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="00E81532" w:rsidRPr="009054F6">
        <w:rPr>
          <w:rFonts w:ascii="Times New Roman" w:hAnsi="Times New Roman" w:cs="Times New Roman"/>
          <w:sz w:val="24"/>
          <w:szCs w:val="24"/>
          <w:u w:val="single"/>
        </w:rPr>
        <w:t>what are the</w:t>
      </w:r>
      <w:r w:rsidR="00E81532" w:rsidRPr="000864DB">
        <w:rPr>
          <w:rFonts w:ascii="Times New Roman" w:hAnsi="Times New Roman" w:cs="Times New Roman"/>
          <w:sz w:val="24"/>
          <w:szCs w:val="24"/>
          <w:u w:val="single"/>
        </w:rPr>
        <w:t xml:space="preserve"> effects of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smoking second-hand cannabis?</w:t>
      </w:r>
    </w:p>
    <w:p w14:paraId="09B93FA6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lastRenderedPageBreak/>
        <w:t xml:space="preserve">The </w:t>
      </w:r>
      <w:r w:rsidRPr="00296329">
        <w:rPr>
          <w:rFonts w:ascii="Times New Roman" w:hAnsi="Times New Roman" w:cs="Times New Roman"/>
          <w:sz w:val="24"/>
          <w:szCs w:val="24"/>
          <w:u w:val="single"/>
        </w:rPr>
        <w:t>areas</w:t>
      </w:r>
      <w:r w:rsidRPr="00E81532">
        <w:rPr>
          <w:rFonts w:ascii="Times New Roman" w:hAnsi="Times New Roman" w:cs="Times New Roman"/>
          <w:sz w:val="24"/>
          <w:szCs w:val="24"/>
        </w:rPr>
        <w:t xml:space="preserve"> discussed in this article represent only a subset of the various health </w:t>
      </w:r>
      <w:r w:rsidRPr="008E6807">
        <w:rPr>
          <w:rFonts w:ascii="Times New Roman" w:hAnsi="Times New Roman" w:cs="Times New Roman"/>
          <w:sz w:val="24"/>
          <w:szCs w:val="24"/>
          <w:u w:val="single"/>
        </w:rPr>
        <w:t>consequences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the use of cannabis. Therefore, we should strive to learn as much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as quickly as we can from the ongoing changes in local policy to mitigate the damage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optimize the future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in addition to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enhancing</w:t>
      </w:r>
      <w:r w:rsidRPr="00E81532">
        <w:rPr>
          <w:rFonts w:ascii="Times New Roman" w:hAnsi="Times New Roman" w:cs="Times New Roman"/>
          <w:sz w:val="24"/>
          <w:szCs w:val="24"/>
        </w:rPr>
        <w:t xml:space="preserve"> our basic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research</w:t>
      </w:r>
      <w:r w:rsidRPr="00E81532">
        <w:rPr>
          <w:rFonts w:ascii="Times New Roman" w:hAnsi="Times New Roman" w:cs="Times New Roman"/>
          <w:sz w:val="24"/>
          <w:szCs w:val="24"/>
        </w:rPr>
        <w:t xml:space="preserve"> efforts.</w:t>
      </w:r>
    </w:p>
    <w:p w14:paraId="16929B08" w14:textId="77777777" w:rsidR="0065093E" w:rsidRDefault="0065093E" w:rsidP="00E81532">
      <w:pPr>
        <w:rPr>
          <w:rFonts w:ascii="Times New Roman" w:hAnsi="Times New Roman" w:cs="Times New Roman"/>
          <w:sz w:val="24"/>
          <w:szCs w:val="24"/>
        </w:rPr>
      </w:pPr>
    </w:p>
    <w:p w14:paraId="7162364B" w14:textId="38119BCB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>References</w:t>
      </w:r>
    </w:p>
    <w:p w14:paraId="4A525DD8" w14:textId="4B08CCA8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Borges, G.,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Bagge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C., &amp; Orozco, R. (2016). A literature review and meta-analyses of cannabis use and suicidality.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Affective Disorders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195, 63-74. </w:t>
      </w:r>
      <w:hyperlink r:id="rId5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https://doi.org/10.1016/j.jad.2016.02.007</w:t>
        </w:r>
      </w:hyperlink>
    </w:p>
    <w:p w14:paraId="1662C400" w14:textId="7D9B4FD3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Groce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E. (2018). The Health Effects of Cannabis and Cannabinoids: The Current State of Evidence and Recommendations for Research.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Medical Regulation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, 104(4), 32-32. </w:t>
      </w:r>
      <w:hyperlink r:id="rId6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https://doi.org/10.30770/2572-1852-104.4.32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4C877C" w14:textId="6E33A996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Kedzior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K., &amp;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Laeber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L. (2014). A positive association between anxiety disorders and cannabis use or cannabis use disorders in the general population- a meta-analysis of 31 studies. BMC Psychiatry, 14(1). </w:t>
      </w:r>
      <w:hyperlink r:id="rId7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https://doi.org/10.1186/1471-244x-14-136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F09125" w14:textId="60312B5B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Lev-Ran, S.,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Roerecke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M., Le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Foll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B., George, T., McKenzie, K., &amp; Rehm, J. (2013). The association between cannabis use and depression: a systematic review and meta-analysis of longitudinal studies.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Psychological Medicine</w:t>
      </w:r>
      <w:r w:rsidRPr="00E81532">
        <w:rPr>
          <w:rFonts w:ascii="Times New Roman" w:hAnsi="Times New Roman" w:cs="Times New Roman"/>
          <w:sz w:val="24"/>
          <w:szCs w:val="24"/>
        </w:rPr>
        <w:t>, 44(4), 797-810.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https://doi.org/10.1017/s0033291713001438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3AF94B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National Academies of Sciences, Engineering, and Medicine (NASEM). (2017).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Health Effects of Marijuana and Cannabis-Derived Products Presented in New Report</w:t>
      </w:r>
      <w:r w:rsidRPr="00E81532">
        <w:rPr>
          <w:rFonts w:ascii="Times New Roman" w:hAnsi="Times New Roman" w:cs="Times New Roman"/>
          <w:sz w:val="24"/>
          <w:szCs w:val="24"/>
        </w:rPr>
        <w:t>. Retrieved from https://www.nationalacademies.org/news/2017/01/health-effects-of-marijuana-and-cannabis-derived-products-presented-in-new-report</w:t>
      </w:r>
    </w:p>
    <w:p w14:paraId="306772E0" w14:textId="5DB0AAC1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Roberts, B. (2019). Legalized Cannabis in Colorado Emergency Departments: A Cautionary Review of Negative Health and Safety Effects.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Western Journal of Emergency Medicine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20(4), 557-572. </w:t>
      </w:r>
      <w:hyperlink r:id="rId9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https://doi.org/10.5811/westjem.2019.4.39935</w:t>
        </w:r>
      </w:hyperlink>
    </w:p>
    <w:p w14:paraId="330692A6" w14:textId="72CFFE9B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SA Health. (2017).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What is cannabis</w:t>
      </w:r>
      <w:r w:rsidRPr="00E81532">
        <w:rPr>
          <w:rFonts w:ascii="Times New Roman" w:hAnsi="Times New Roman" w:cs="Times New Roman"/>
          <w:sz w:val="24"/>
          <w:szCs w:val="24"/>
        </w:rPr>
        <w:t>. Retrieved from https://www.sahealth.sa.gov.au/wps/wcm/connect/eeb691004f50b5aeaccfed330cda8a00/What+is+cannabis+%2800499%29+2017.pdf?MOD=AJPERES&amp;amp;CACHEID=ROOTWORKSPACE-eeb691004f50b5aeaccfed330cda8a00-niReelo</w:t>
      </w:r>
    </w:p>
    <w:p w14:paraId="67028BE2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Volkow, N., Swanson, J.,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Evins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A., DeLisi, L., Meier, M., &amp; Gonzalez, R. et al. (2016). Effects of Cannabis Use on Human Behavior, Including Cognition, Motivation, and Psychosis: A Review.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JAMA Psychiatry</w:t>
      </w:r>
      <w:r w:rsidRPr="00E81532">
        <w:rPr>
          <w:rFonts w:ascii="Times New Roman" w:hAnsi="Times New Roman" w:cs="Times New Roman"/>
          <w:sz w:val="24"/>
          <w:szCs w:val="24"/>
        </w:rPr>
        <w:t>, 73(3), 292. https://doi.org/10.1001/jamapsychiatry.2015.3278</w:t>
      </w:r>
    </w:p>
    <w:p w14:paraId="37652E86" w14:textId="3CCC5506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World Health Organization (WHO). (2016).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The health and social effects of nonmedical cannabis use</w:t>
      </w:r>
      <w:r w:rsidRPr="00E81532">
        <w:rPr>
          <w:rFonts w:ascii="Times New Roman" w:hAnsi="Times New Roman" w:cs="Times New Roman"/>
          <w:sz w:val="24"/>
          <w:szCs w:val="24"/>
        </w:rPr>
        <w:t>. Retrieved from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532">
        <w:rPr>
          <w:rFonts w:ascii="Times New Roman" w:hAnsi="Times New Roman" w:cs="Times New Roman"/>
          <w:sz w:val="24"/>
          <w:szCs w:val="24"/>
        </w:rPr>
        <w:t>https://www.who.int/substance_abuse/publications/cannabis_report/en/</w:t>
      </w:r>
    </w:p>
    <w:p w14:paraId="395E1863" w14:textId="538B059A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lastRenderedPageBreak/>
        <w:t xml:space="preserve">Zammit, S. (2002). Self-reported cannabis use as a risk factor for schizophrenia in Swedish conscripts of 1969: historical cohort study.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BMJ</w:t>
      </w:r>
      <w:r w:rsidRPr="00E81532">
        <w:rPr>
          <w:rFonts w:ascii="Times New Roman" w:hAnsi="Times New Roman" w:cs="Times New Roman"/>
          <w:sz w:val="24"/>
          <w:szCs w:val="24"/>
        </w:rPr>
        <w:t xml:space="preserve">, 325(7374), 1199-1199. </w:t>
      </w:r>
      <w:hyperlink r:id="rId10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https://doi.org/10.1136/bmj.325.7374.1199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A3BFB8E" w14:textId="6A9EDC5B" w:rsidR="00E81532" w:rsidRPr="00E81532" w:rsidRDefault="00E81532">
      <w:pPr>
        <w:rPr>
          <w:rFonts w:ascii="Times New Roman" w:hAnsi="Times New Roman" w:cs="Times New Roman"/>
          <w:sz w:val="24"/>
          <w:szCs w:val="24"/>
        </w:rPr>
      </w:pPr>
    </w:p>
    <w:p w14:paraId="0F792434" w14:textId="77777777" w:rsidR="00E81532" w:rsidRDefault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E4BD835" w14:textId="5C3E378B" w:rsidR="00B1183F" w:rsidRDefault="00E8153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Task 3</w:t>
      </w:r>
      <w:r w:rsidR="00B1183F">
        <w:rPr>
          <w:rFonts w:ascii="Times New Roman" w:hAnsi="Times New Roman" w:cs="Times New Roman"/>
          <w:sz w:val="24"/>
          <w:szCs w:val="24"/>
        </w:rPr>
        <w:t xml:space="preserve"> (word count: 815)</w:t>
      </w:r>
    </w:p>
    <w:p w14:paraId="70BC763D" w14:textId="59E5AB35" w:rsidR="00E81532" w:rsidRDefault="00E81532" w:rsidP="00B1183F">
      <w:pPr>
        <w:jc w:val="center"/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Pros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Cons of Online Learning</w:t>
      </w:r>
    </w:p>
    <w:p w14:paraId="5AE5F6AE" w14:textId="77777777" w:rsidR="00B1183F" w:rsidRPr="00E81532" w:rsidRDefault="00B1183F" w:rsidP="00B1183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D2CD49A" w14:textId="6DC4DC54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With the rapid advancement of Internet technology, online learning has attracted the interest of both schools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private companies, as well as government agencies. </w:t>
      </w:r>
      <w:r w:rsidR="00E53E45">
        <w:rPr>
          <w:rFonts w:ascii="Times New Roman" w:hAnsi="Times New Roman" w:cs="Times New Roman"/>
          <w:sz w:val="24"/>
          <w:szCs w:val="24"/>
        </w:rPr>
        <w:t>[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Furthermore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the extreme outbreak of Corona Virus disease provides </w:t>
      </w:r>
      <w:r w:rsidRPr="00075B05">
        <w:rPr>
          <w:rFonts w:ascii="Times New Roman" w:hAnsi="Times New Roman" w:cs="Times New Roman"/>
          <w:sz w:val="24"/>
          <w:szCs w:val="24"/>
          <w:highlight w:val="yellow"/>
        </w:rPr>
        <w:t>yet</w:t>
      </w:r>
      <w:r w:rsidRPr="00E81532">
        <w:rPr>
          <w:rFonts w:ascii="Times New Roman" w:hAnsi="Times New Roman" w:cs="Times New Roman"/>
          <w:sz w:val="24"/>
          <w:szCs w:val="24"/>
        </w:rPr>
        <w:t xml:space="preserve"> another argument in favor of online learning, namely, that online learning serves as a panacea during this time (Dhawan, 2020).</w:t>
      </w:r>
      <w:r w:rsidR="00E53E45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BF499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As can be seen, in the twenty-first century, </w:t>
      </w:r>
      <w:r w:rsidRPr="00592D55">
        <w:rPr>
          <w:rFonts w:ascii="Times New Roman" w:hAnsi="Times New Roman" w:cs="Times New Roman"/>
          <w:sz w:val="24"/>
          <w:szCs w:val="24"/>
          <w:u w:val="single"/>
        </w:rPr>
        <w:t>widespread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B80B38">
        <w:rPr>
          <w:rFonts w:ascii="Times New Roman" w:hAnsi="Times New Roman" w:cs="Times New Roman"/>
          <w:sz w:val="24"/>
          <w:szCs w:val="24"/>
          <w:u w:val="single"/>
        </w:rPr>
        <w:t>expansion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Internet </w:t>
      </w:r>
      <w:r w:rsidRPr="002E7169">
        <w:rPr>
          <w:rFonts w:ascii="Times New Roman" w:hAnsi="Times New Roman" w:cs="Times New Roman"/>
          <w:sz w:val="24"/>
          <w:szCs w:val="24"/>
          <w:u w:val="single"/>
        </w:rPr>
        <w:t>access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Pr="00513516">
        <w:rPr>
          <w:rFonts w:ascii="Times New Roman" w:hAnsi="Times New Roman" w:cs="Times New Roman"/>
          <w:sz w:val="24"/>
          <w:szCs w:val="24"/>
          <w:u w:val="single"/>
        </w:rPr>
        <w:t>availability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various e-applications, new </w:t>
      </w:r>
      <w:r w:rsidRPr="007D12B6">
        <w:rPr>
          <w:rFonts w:ascii="Times New Roman" w:hAnsi="Times New Roman" w:cs="Times New Roman"/>
          <w:sz w:val="24"/>
          <w:szCs w:val="24"/>
          <w:u w:val="single"/>
        </w:rPr>
        <w:t>devices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Pr="009D24CF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and </w:t>
      </w:r>
      <w:r w:rsidRPr="00182292">
        <w:rPr>
          <w:rFonts w:ascii="Times New Roman" w:hAnsi="Times New Roman" w:cs="Times New Roman"/>
          <w:sz w:val="24"/>
          <w:szCs w:val="24"/>
          <w:u w:val="single"/>
        </w:rPr>
        <w:t>so 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pushed educational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institutions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go online (Rahman, 2021).</w:t>
      </w:r>
      <w:r w:rsidR="00BF499B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BF499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online learning system is now being commonly used by different sectors of the university, allowing students to learn whenever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wherever they choose, without being </w:t>
      </w:r>
      <w:r w:rsidRPr="007D12B6">
        <w:rPr>
          <w:rFonts w:ascii="Times New Roman" w:hAnsi="Times New Roman" w:cs="Times New Roman"/>
          <w:sz w:val="24"/>
          <w:szCs w:val="24"/>
          <w:u w:val="single"/>
        </w:rPr>
        <w:t>constrained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by space </w:t>
      </w:r>
      <w:r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time.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Hiranrithikorn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2019).</w:t>
      </w:r>
      <w:r w:rsidR="00BF499B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Thus, the purpose of this literature review is to point out the advantages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disadvantages of online learning.</w:t>
      </w:r>
    </w:p>
    <w:p w14:paraId="6BE4FD19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4ACE8A50" w14:textId="77777777" w:rsidR="00E81532" w:rsidRPr="00B1183F" w:rsidRDefault="00E81532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B1183F">
        <w:rPr>
          <w:rFonts w:ascii="Times New Roman" w:hAnsi="Times New Roman" w:cs="Times New Roman"/>
          <w:i/>
          <w:iCs/>
          <w:sz w:val="24"/>
          <w:szCs w:val="24"/>
        </w:rPr>
        <w:t>The advantages of online learning</w:t>
      </w:r>
    </w:p>
    <w:p w14:paraId="709CFDFE" w14:textId="33A1D041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Pr="009F6BF3">
        <w:rPr>
          <w:rFonts w:ascii="Times New Roman" w:hAnsi="Times New Roman" w:cs="Times New Roman"/>
          <w:sz w:val="24"/>
          <w:szCs w:val="24"/>
          <w:u w:val="single"/>
        </w:rPr>
        <w:t>attribute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convenience is cited as the most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significant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online learning. Since there are not </w:t>
      </w:r>
      <w:r w:rsidRPr="00745B42">
        <w:rPr>
          <w:rFonts w:ascii="Times New Roman" w:hAnsi="Times New Roman" w:cs="Times New Roman"/>
          <w:sz w:val="24"/>
          <w:szCs w:val="24"/>
          <w:u w:val="single"/>
        </w:rPr>
        <w:t>rigid</w:t>
      </w:r>
      <w:r w:rsidRPr="00E81532">
        <w:rPr>
          <w:rFonts w:ascii="Times New Roman" w:hAnsi="Times New Roman" w:cs="Times New Roman"/>
          <w:sz w:val="24"/>
          <w:szCs w:val="24"/>
        </w:rPr>
        <w:t xml:space="preserve"> class </w:t>
      </w:r>
      <w:r w:rsidRPr="009F6BF3">
        <w:rPr>
          <w:rFonts w:ascii="Times New Roman" w:hAnsi="Times New Roman" w:cs="Times New Roman"/>
          <w:sz w:val="24"/>
          <w:szCs w:val="24"/>
          <w:u w:val="single"/>
        </w:rPr>
        <w:t>schedules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can choose when to join a </w:t>
      </w:r>
      <w:r w:rsidRPr="00161F5B">
        <w:rPr>
          <w:rFonts w:ascii="Times New Roman" w:hAnsi="Times New Roman" w:cs="Times New Roman"/>
          <w:sz w:val="24"/>
          <w:szCs w:val="24"/>
          <w:u w:val="single"/>
        </w:rPr>
        <w:t>specific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study unit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can </w:t>
      </w:r>
      <w:r w:rsidRPr="006922DA">
        <w:rPr>
          <w:rFonts w:ascii="Times New Roman" w:hAnsi="Times New Roman" w:cs="Times New Roman"/>
          <w:sz w:val="24"/>
          <w:szCs w:val="24"/>
          <w:u w:val="single"/>
        </w:rPr>
        <w:t>normally</w:t>
      </w:r>
      <w:r w:rsidRPr="00E81532">
        <w:rPr>
          <w:rFonts w:ascii="Times New Roman" w:hAnsi="Times New Roman" w:cs="Times New Roman"/>
          <w:sz w:val="24"/>
          <w:szCs w:val="24"/>
        </w:rPr>
        <w:t xml:space="preserve"> personalize their learning schedule to a large extent. Students can self-regulate the pace of their learning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progress according to their skills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abilities. If </w:t>
      </w:r>
      <w:r w:rsidRPr="00513516">
        <w:rPr>
          <w:rFonts w:ascii="Times New Roman" w:hAnsi="Times New Roman" w:cs="Times New Roman"/>
          <w:sz w:val="24"/>
          <w:szCs w:val="24"/>
          <w:u w:val="single"/>
        </w:rPr>
        <w:t>available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can choose such types of study materials that match their learning </w:t>
      </w:r>
      <w:r w:rsidRPr="00C124DB">
        <w:rPr>
          <w:rFonts w:ascii="Times New Roman" w:hAnsi="Times New Roman" w:cs="Times New Roman"/>
          <w:sz w:val="24"/>
          <w:szCs w:val="24"/>
          <w:u w:val="single"/>
        </w:rPr>
        <w:t>styles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competency levels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personal interests. Students can </w:t>
      </w:r>
      <w:r w:rsidRPr="004E07D2">
        <w:rPr>
          <w:rFonts w:ascii="Times New Roman" w:hAnsi="Times New Roman" w:cs="Times New Roman"/>
          <w:sz w:val="24"/>
          <w:szCs w:val="24"/>
          <w:u w:val="single"/>
        </w:rPr>
        <w:t>monitor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their own learning speed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success based on their skills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abilities. Students should choose study materials that are </w:t>
      </w:r>
      <w:r w:rsidRPr="0038029A">
        <w:rPr>
          <w:rFonts w:ascii="Times New Roman" w:hAnsi="Times New Roman" w:cs="Times New Roman"/>
          <w:sz w:val="24"/>
          <w:szCs w:val="24"/>
          <w:u w:val="single"/>
        </w:rPr>
        <w:t>appropriate</w:t>
      </w:r>
      <w:r w:rsidRPr="00E81532">
        <w:rPr>
          <w:rFonts w:ascii="Times New Roman" w:hAnsi="Times New Roman" w:cs="Times New Roman"/>
          <w:sz w:val="24"/>
          <w:szCs w:val="24"/>
        </w:rPr>
        <w:t xml:space="preserve"> for their learning </w:t>
      </w:r>
      <w:r w:rsidRPr="00C124DB">
        <w:rPr>
          <w:rFonts w:ascii="Times New Roman" w:hAnsi="Times New Roman" w:cs="Times New Roman"/>
          <w:sz w:val="24"/>
          <w:szCs w:val="24"/>
          <w:u w:val="single"/>
        </w:rPr>
        <w:t>styles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competency levels,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personal interests if they are </w:t>
      </w:r>
      <w:r w:rsidRPr="00513516">
        <w:rPr>
          <w:rFonts w:ascii="Times New Roman" w:hAnsi="Times New Roman" w:cs="Times New Roman"/>
          <w:sz w:val="24"/>
          <w:szCs w:val="24"/>
          <w:u w:val="single"/>
        </w:rPr>
        <w:t>available</w:t>
      </w:r>
      <w:r w:rsidRPr="00E81532">
        <w:rPr>
          <w:rFonts w:ascii="Times New Roman" w:hAnsi="Times New Roman" w:cs="Times New Roman"/>
          <w:sz w:val="24"/>
          <w:szCs w:val="24"/>
        </w:rPr>
        <w:t xml:space="preserve">. </w:t>
      </w:r>
      <w:r w:rsidR="00B46E8C">
        <w:rPr>
          <w:rFonts w:ascii="Times New Roman" w:hAnsi="Times New Roman" w:cs="Times New Roman"/>
          <w:sz w:val="24"/>
          <w:szCs w:val="24"/>
        </w:rPr>
        <w:t>[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Furthermore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113F41">
        <w:rPr>
          <w:rFonts w:ascii="Times New Roman" w:hAnsi="Times New Roman" w:cs="Times New Roman"/>
          <w:sz w:val="24"/>
          <w:szCs w:val="24"/>
          <w:u w:val="single"/>
        </w:rPr>
        <w:t>a number of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teachers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students reflected on their </w:t>
      </w:r>
      <w:r w:rsidRPr="00485D19">
        <w:rPr>
          <w:rFonts w:ascii="Times New Roman" w:hAnsi="Times New Roman" w:cs="Times New Roman"/>
          <w:sz w:val="24"/>
          <w:szCs w:val="24"/>
          <w:u w:val="single"/>
        </w:rPr>
        <w:t>ability to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AC0384">
        <w:rPr>
          <w:rFonts w:ascii="Times New Roman" w:hAnsi="Times New Roman" w:cs="Times New Roman"/>
          <w:sz w:val="24"/>
          <w:szCs w:val="24"/>
          <w:u w:val="single"/>
        </w:rPr>
        <w:t>concentrate</w:t>
      </w:r>
      <w:r w:rsidRPr="00E81532">
        <w:rPr>
          <w:rFonts w:ascii="Times New Roman" w:hAnsi="Times New Roman" w:cs="Times New Roman"/>
          <w:sz w:val="24"/>
          <w:szCs w:val="24"/>
        </w:rPr>
        <w:t xml:space="preserve"> more on the course material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less on </w:t>
      </w:r>
      <w:r w:rsidRPr="00156164">
        <w:rPr>
          <w:rFonts w:ascii="Times New Roman" w:hAnsi="Times New Roman" w:cs="Times New Roman"/>
          <w:sz w:val="24"/>
          <w:szCs w:val="24"/>
          <w:u w:val="single"/>
        </w:rPr>
        <w:t>issues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such as parking, traffic,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other </w:t>
      </w:r>
      <w:r w:rsidRPr="00156164">
        <w:rPr>
          <w:rFonts w:ascii="Times New Roman" w:hAnsi="Times New Roman" w:cs="Times New Roman"/>
          <w:sz w:val="24"/>
          <w:szCs w:val="24"/>
          <w:u w:val="single"/>
        </w:rPr>
        <w:t>issues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could </w:t>
      </w:r>
      <w:r w:rsidRPr="00BA50C7">
        <w:rPr>
          <w:rFonts w:ascii="Times New Roman" w:hAnsi="Times New Roman" w:cs="Times New Roman"/>
          <w:sz w:val="24"/>
          <w:szCs w:val="24"/>
          <w:u w:val="single"/>
        </w:rPr>
        <w:t>occur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 a typical classroom setting (Thomson, 2010).</w:t>
      </w:r>
      <w:r w:rsidR="008D7F36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Teachers may also provide general </w:t>
      </w:r>
      <w:r w:rsidRPr="00AC0384">
        <w:rPr>
          <w:rFonts w:ascii="Times New Roman" w:hAnsi="Times New Roman" w:cs="Times New Roman"/>
          <w:sz w:val="24"/>
          <w:szCs w:val="24"/>
          <w:u w:val="single"/>
        </w:rPr>
        <w:t>guidelines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deadlines to be followed; however, students are responsible for the rest of the course time management. Moreover, the ease of online learning allows for quick </w:t>
      </w:r>
      <w:r w:rsidRPr="004107C6">
        <w:rPr>
          <w:rFonts w:ascii="Times New Roman" w:hAnsi="Times New Roman" w:cs="Times New Roman"/>
          <w:sz w:val="24"/>
          <w:szCs w:val="24"/>
          <w:u w:val="single"/>
        </w:rPr>
        <w:t>communication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with teachers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classmates in the </w:t>
      </w:r>
      <w:r w:rsidRPr="00592D55">
        <w:rPr>
          <w:rFonts w:ascii="Times New Roman" w:hAnsi="Times New Roman" w:cs="Times New Roman"/>
          <w:sz w:val="24"/>
          <w:szCs w:val="24"/>
          <w:u w:val="single"/>
        </w:rPr>
        <w:t>virtual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classroom. </w:t>
      </w:r>
    </w:p>
    <w:p w14:paraId="26E3A5F6" w14:textId="66CEFFF4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Students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teachers can take advantage of the </w:t>
      </w:r>
      <w:r w:rsidRPr="00485D19">
        <w:rPr>
          <w:rFonts w:ascii="Times New Roman" w:hAnsi="Times New Roman" w:cs="Times New Roman"/>
          <w:sz w:val="24"/>
          <w:szCs w:val="24"/>
          <w:u w:val="single"/>
        </w:rPr>
        <w:t>ability to</w:t>
      </w:r>
      <w:r w:rsidRPr="00E81532">
        <w:rPr>
          <w:rFonts w:ascii="Times New Roman" w:hAnsi="Times New Roman" w:cs="Times New Roman"/>
          <w:sz w:val="24"/>
          <w:szCs w:val="24"/>
        </w:rPr>
        <w:t xml:space="preserve"> freely exchange knowledge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collaborate on a variety of </w:t>
      </w:r>
      <w:r w:rsidRPr="00413A4D">
        <w:rPr>
          <w:rFonts w:ascii="Times New Roman" w:hAnsi="Times New Roman" w:cs="Times New Roman"/>
          <w:sz w:val="24"/>
          <w:szCs w:val="24"/>
          <w:u w:val="single"/>
        </w:rPr>
        <w:t>topics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projects</w:t>
      </w:r>
      <w:r w:rsidRPr="00E81532">
        <w:rPr>
          <w:rFonts w:ascii="Times New Roman" w:hAnsi="Times New Roman" w:cs="Times New Roman"/>
          <w:sz w:val="24"/>
          <w:szCs w:val="24"/>
        </w:rPr>
        <w:t xml:space="preserve"> by using online technology. Text-based online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networking</w:t>
      </w:r>
      <w:r w:rsidRPr="00E81532">
        <w:rPr>
          <w:rFonts w:ascii="Times New Roman" w:hAnsi="Times New Roman" w:cs="Times New Roman"/>
          <w:sz w:val="24"/>
          <w:szCs w:val="24"/>
        </w:rPr>
        <w:t xml:space="preserve"> (chats, forums, etc.) can help people overcome their shyness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awkwardness in social situations.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Furthermore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as students have more time to think about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possibly </w:t>
      </w:r>
      <w:r w:rsidRPr="002A3C25">
        <w:rPr>
          <w:rFonts w:ascii="Times New Roman" w:hAnsi="Times New Roman" w:cs="Times New Roman"/>
          <w:sz w:val="24"/>
          <w:szCs w:val="24"/>
          <w:u w:val="single"/>
        </w:rPr>
        <w:t>post-edit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134208">
        <w:rPr>
          <w:rFonts w:ascii="Times New Roman" w:hAnsi="Times New Roman" w:cs="Times New Roman"/>
          <w:sz w:val="24"/>
          <w:szCs w:val="24"/>
          <w:u w:val="single"/>
        </w:rPr>
        <w:t>individual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questions, remarks,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other contributions, they appear to react better. In addition, the use of e-tools greatly </w:t>
      </w:r>
      <w:r w:rsidRPr="00B870B6">
        <w:rPr>
          <w:rFonts w:ascii="Times New Roman" w:hAnsi="Times New Roman" w:cs="Times New Roman"/>
          <w:sz w:val="24"/>
          <w:szCs w:val="24"/>
          <w:u w:val="single"/>
        </w:rPr>
        <w:t>aids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 the development of students' digital </w:t>
      </w:r>
      <w:r w:rsidRPr="006F0FB4">
        <w:rPr>
          <w:rFonts w:ascii="Times New Roman" w:hAnsi="Times New Roman" w:cs="Times New Roman"/>
          <w:sz w:val="24"/>
          <w:szCs w:val="24"/>
          <w:u w:val="single"/>
        </w:rPr>
        <w:t>intelligence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IT skills in general. </w:t>
      </w:r>
      <w:r w:rsidR="00BF499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Last, </w:t>
      </w:r>
      <w:r w:rsidRPr="00075B05">
        <w:rPr>
          <w:rFonts w:ascii="Times New Roman" w:hAnsi="Times New Roman" w:cs="Times New Roman"/>
          <w:sz w:val="24"/>
          <w:szCs w:val="24"/>
          <w:highlight w:val="yellow"/>
        </w:rPr>
        <w:t>but</w:t>
      </w:r>
      <w:r w:rsidRPr="00E81532">
        <w:rPr>
          <w:rFonts w:ascii="Times New Roman" w:hAnsi="Times New Roman" w:cs="Times New Roman"/>
          <w:sz w:val="24"/>
          <w:szCs w:val="24"/>
        </w:rPr>
        <w:t xml:space="preserve"> not least, reductions </w:t>
      </w:r>
      <w:r w:rsidRPr="006F0FB4">
        <w:rPr>
          <w:rFonts w:ascii="Times New Roman" w:hAnsi="Times New Roman" w:cs="Times New Roman"/>
          <w:sz w:val="24"/>
          <w:szCs w:val="24"/>
          <w:u w:val="single"/>
        </w:rPr>
        <w:t>in a variety of</w:t>
      </w:r>
      <w:r w:rsidRPr="00E81532">
        <w:rPr>
          <w:rFonts w:ascii="Times New Roman" w:hAnsi="Times New Roman" w:cs="Times New Roman"/>
          <w:sz w:val="24"/>
          <w:szCs w:val="24"/>
        </w:rPr>
        <w:t xml:space="preserve"> expenses (travel, printing, buying books, etc.) </w:t>
      </w:r>
      <w:r w:rsidRPr="00C42633">
        <w:rPr>
          <w:rFonts w:ascii="Times New Roman" w:hAnsi="Times New Roman" w:cs="Times New Roman"/>
          <w:b/>
          <w:bCs/>
          <w:sz w:val="24"/>
          <w:szCs w:val="24"/>
        </w:rPr>
        <w:t>should</w:t>
      </w:r>
      <w:r w:rsidRPr="00E81532">
        <w:rPr>
          <w:rFonts w:ascii="Times New Roman" w:hAnsi="Times New Roman" w:cs="Times New Roman"/>
          <w:sz w:val="24"/>
          <w:szCs w:val="24"/>
        </w:rPr>
        <w:t xml:space="preserve"> also be </w:t>
      </w:r>
      <w:proofErr w:type="gramStart"/>
      <w:r w:rsidRPr="00B870B6">
        <w:rPr>
          <w:rFonts w:ascii="Times New Roman" w:hAnsi="Times New Roman" w:cs="Times New Roman"/>
          <w:sz w:val="24"/>
          <w:szCs w:val="24"/>
          <w:u w:val="single"/>
        </w:rPr>
        <w:t>taken into account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when considering the </w:t>
      </w:r>
      <w:r w:rsidRPr="00F806BA">
        <w:rPr>
          <w:rFonts w:ascii="Times New Roman" w:hAnsi="Times New Roman" w:cs="Times New Roman"/>
          <w:sz w:val="24"/>
          <w:szCs w:val="24"/>
          <w:u w:val="single"/>
        </w:rPr>
        <w:t>overall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4E07D2">
        <w:rPr>
          <w:rFonts w:ascii="Times New Roman" w:hAnsi="Times New Roman" w:cs="Times New Roman"/>
          <w:sz w:val="24"/>
          <w:szCs w:val="24"/>
          <w:u w:val="single"/>
        </w:rPr>
        <w:t>implications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installing selected e-learning solutions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Zounek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Sudicky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2012).</w:t>
      </w:r>
      <w:r w:rsidR="00BF499B">
        <w:rPr>
          <w:rFonts w:ascii="Times New Roman" w:hAnsi="Times New Roman" w:cs="Times New Roman"/>
          <w:sz w:val="24"/>
          <w:szCs w:val="24"/>
        </w:rPr>
        <w:t>]</w:t>
      </w:r>
    </w:p>
    <w:p w14:paraId="10467D2A" w14:textId="77777777" w:rsidR="00E81532" w:rsidRPr="00B1183F" w:rsidRDefault="00E81532" w:rsidP="00E81532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B1183F">
        <w:rPr>
          <w:rFonts w:ascii="Times New Roman" w:hAnsi="Times New Roman" w:cs="Times New Roman"/>
          <w:i/>
          <w:iCs/>
          <w:sz w:val="24"/>
          <w:szCs w:val="24"/>
        </w:rPr>
        <w:t xml:space="preserve">The disadvantages of online learning </w:t>
      </w:r>
    </w:p>
    <w:p w14:paraId="7B3C6CE6" w14:textId="08D5E204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lastRenderedPageBreak/>
        <w:t xml:space="preserve">Online learning may also cause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negative</w:t>
      </w:r>
      <w:r w:rsidRPr="00E81532">
        <w:rPr>
          <w:rFonts w:ascii="Times New Roman" w:hAnsi="Times New Roman" w:cs="Times New Roman"/>
          <w:sz w:val="24"/>
          <w:szCs w:val="24"/>
        </w:rPr>
        <w:t xml:space="preserve"> resentments with students who lack sufficient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motivation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485D19">
        <w:rPr>
          <w:rFonts w:ascii="Times New Roman" w:hAnsi="Times New Roman" w:cs="Times New Roman"/>
          <w:sz w:val="24"/>
          <w:szCs w:val="24"/>
          <w:u w:val="single"/>
        </w:rPr>
        <w:t>the ability to</w:t>
      </w:r>
      <w:r w:rsidRPr="00E81532">
        <w:rPr>
          <w:rFonts w:ascii="Times New Roman" w:hAnsi="Times New Roman" w:cs="Times New Roman"/>
          <w:sz w:val="24"/>
          <w:szCs w:val="24"/>
        </w:rPr>
        <w:t xml:space="preserve"> organize workload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learn independently.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7D6052">
        <w:rPr>
          <w:rFonts w:ascii="Times New Roman" w:hAnsi="Times New Roman" w:cs="Times New Roman"/>
          <w:sz w:val="24"/>
          <w:szCs w:val="24"/>
          <w:u w:val="single"/>
        </w:rPr>
        <w:t>Obviously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who lacked self-control did not allot enough time to complete </w:t>
      </w:r>
      <w:r w:rsidRPr="00395392">
        <w:rPr>
          <w:rFonts w:ascii="Times New Roman" w:hAnsi="Times New Roman" w:cs="Times New Roman"/>
          <w:sz w:val="24"/>
          <w:szCs w:val="24"/>
          <w:u w:val="single"/>
        </w:rPr>
        <w:t>assignments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therefore turning in low-quality work </w:t>
      </w:r>
      <w:r w:rsidRPr="00063AF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late </w:t>
      </w:r>
      <w:r w:rsidRPr="005B0BED">
        <w:rPr>
          <w:rFonts w:ascii="Times New Roman" w:hAnsi="Times New Roman" w:cs="Times New Roman"/>
          <w:sz w:val="24"/>
          <w:szCs w:val="24"/>
          <w:u w:val="single"/>
        </w:rPr>
        <w:t>submissions</w:t>
      </w:r>
      <w:r w:rsidRPr="00E81532">
        <w:rPr>
          <w:rFonts w:ascii="Times New Roman" w:hAnsi="Times New Roman" w:cs="Times New Roman"/>
          <w:sz w:val="24"/>
          <w:szCs w:val="24"/>
        </w:rPr>
        <w:t xml:space="preserve"> (You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Kang, 2014).</w:t>
      </w:r>
      <w:r w:rsidR="00DF6E55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7D6052">
        <w:rPr>
          <w:rFonts w:ascii="Times New Roman" w:hAnsi="Times New Roman" w:cs="Times New Roman"/>
          <w:sz w:val="24"/>
          <w:szCs w:val="24"/>
          <w:u w:val="single"/>
        </w:rPr>
        <w:t>As a result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who lacked independence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self-motivation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fared worse than their peers </w:t>
      </w:r>
      <w:r w:rsidRPr="00DF3CC6">
        <w:rPr>
          <w:rFonts w:ascii="Times New Roman" w:hAnsi="Times New Roman" w:cs="Times New Roman"/>
          <w:sz w:val="24"/>
          <w:szCs w:val="24"/>
          <w:u w:val="single"/>
        </w:rPr>
        <w:t>in terms of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DF3CC6">
        <w:rPr>
          <w:rFonts w:ascii="Times New Roman" w:hAnsi="Times New Roman" w:cs="Times New Roman"/>
          <w:sz w:val="24"/>
          <w:szCs w:val="24"/>
          <w:u w:val="single"/>
        </w:rPr>
        <w:t>academic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success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Savenye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2005).</w:t>
      </w:r>
      <w:r w:rsidR="00DF6E55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Furthermore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may feel </w:t>
      </w:r>
      <w:r w:rsidRPr="00DB7B82">
        <w:rPr>
          <w:rFonts w:ascii="Times New Roman" w:hAnsi="Times New Roman" w:cs="Times New Roman"/>
          <w:sz w:val="24"/>
          <w:szCs w:val="24"/>
          <w:u w:val="single"/>
        </w:rPr>
        <w:t>isolated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8E2BB3">
        <w:rPr>
          <w:rFonts w:ascii="Times New Roman" w:hAnsi="Times New Roman" w:cs="Times New Roman"/>
          <w:sz w:val="24"/>
          <w:szCs w:val="24"/>
          <w:u w:val="single"/>
        </w:rPr>
        <w:t>abandoned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 the </w:t>
      </w:r>
      <w:r w:rsidRPr="00592D55">
        <w:rPr>
          <w:rFonts w:ascii="Times New Roman" w:hAnsi="Times New Roman" w:cs="Times New Roman"/>
          <w:sz w:val="24"/>
          <w:szCs w:val="24"/>
          <w:u w:val="single"/>
        </w:rPr>
        <w:t>virtual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682AD7">
        <w:rPr>
          <w:rFonts w:ascii="Times New Roman" w:hAnsi="Times New Roman" w:cs="Times New Roman"/>
          <w:sz w:val="24"/>
          <w:szCs w:val="24"/>
          <w:u w:val="single"/>
        </w:rPr>
        <w:t>environment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, particularly when there is no face-to-face </w:t>
      </w:r>
      <w:r w:rsidRPr="00134208">
        <w:rPr>
          <w:rFonts w:ascii="Times New Roman" w:hAnsi="Times New Roman" w:cs="Times New Roman"/>
          <w:sz w:val="24"/>
          <w:szCs w:val="24"/>
          <w:u w:val="single"/>
        </w:rPr>
        <w:t>instruction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5B449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other forms of offline interaction for an extended </w:t>
      </w:r>
      <w:r w:rsidRPr="00C50DB2">
        <w:rPr>
          <w:rFonts w:ascii="Times New Roman" w:hAnsi="Times New Roman" w:cs="Times New Roman"/>
          <w:sz w:val="24"/>
          <w:szCs w:val="24"/>
          <w:u w:val="single"/>
        </w:rPr>
        <w:t>period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time (</w:t>
      </w:r>
      <w:proofErr w:type="gramStart"/>
      <w:r w:rsidRPr="00E81532">
        <w:rPr>
          <w:rFonts w:ascii="Times New Roman" w:hAnsi="Times New Roman" w:cs="Times New Roman"/>
          <w:sz w:val="24"/>
          <w:szCs w:val="24"/>
        </w:rPr>
        <w:t>e.g.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in distance education programs). </w:t>
      </w:r>
    </w:p>
    <w:p w14:paraId="7B165603" w14:textId="217FAC0E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Although </w:t>
      </w:r>
      <w:r w:rsidRPr="0038029A">
        <w:rPr>
          <w:rFonts w:ascii="Times New Roman" w:hAnsi="Times New Roman" w:cs="Times New Roman"/>
          <w:sz w:val="24"/>
          <w:szCs w:val="24"/>
          <w:u w:val="single"/>
        </w:rPr>
        <w:t>appropriate</w:t>
      </w:r>
      <w:r w:rsidRPr="00E81532">
        <w:rPr>
          <w:rFonts w:ascii="Times New Roman" w:hAnsi="Times New Roman" w:cs="Times New Roman"/>
          <w:sz w:val="24"/>
          <w:szCs w:val="24"/>
        </w:rPr>
        <w:t xml:space="preserve"> technologies are present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513516">
        <w:rPr>
          <w:rFonts w:ascii="Times New Roman" w:hAnsi="Times New Roman" w:cs="Times New Roman"/>
          <w:sz w:val="24"/>
          <w:szCs w:val="24"/>
          <w:u w:val="single"/>
        </w:rPr>
        <w:t>available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students may lack the necessary knowledge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skills to effectively use them to improve their learning experiences. Another </w:t>
      </w:r>
      <w:r w:rsidRPr="00156164">
        <w:rPr>
          <w:rFonts w:ascii="Times New Roman" w:hAnsi="Times New Roman" w:cs="Times New Roman"/>
          <w:sz w:val="24"/>
          <w:szCs w:val="24"/>
          <w:u w:val="single"/>
        </w:rPr>
        <w:t>issue</w:t>
      </w:r>
      <w:r w:rsidRPr="00E81532">
        <w:rPr>
          <w:rFonts w:ascii="Times New Roman" w:hAnsi="Times New Roman" w:cs="Times New Roman"/>
          <w:sz w:val="24"/>
          <w:szCs w:val="24"/>
        </w:rPr>
        <w:t xml:space="preserve"> with the telecommunications system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other resources </w:t>
      </w:r>
      <w:r w:rsidRPr="00FA4041">
        <w:rPr>
          <w:rFonts w:ascii="Times New Roman" w:hAnsi="Times New Roman" w:cs="Times New Roman"/>
          <w:sz w:val="24"/>
          <w:szCs w:val="24"/>
          <w:u w:val="single"/>
        </w:rPr>
        <w:t>required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</w:t>
      </w:r>
      <w:r w:rsidRPr="0029188D">
        <w:rPr>
          <w:rFonts w:ascii="Times New Roman" w:hAnsi="Times New Roman" w:cs="Times New Roman"/>
          <w:sz w:val="24"/>
          <w:szCs w:val="24"/>
          <w:u w:val="single"/>
        </w:rPr>
        <w:t>transmit</w:t>
      </w:r>
      <w:r w:rsidRPr="00E81532">
        <w:rPr>
          <w:rFonts w:ascii="Times New Roman" w:hAnsi="Times New Roman" w:cs="Times New Roman"/>
          <w:sz w:val="24"/>
          <w:szCs w:val="24"/>
        </w:rPr>
        <w:t xml:space="preserve"> successfully is </w:t>
      </w:r>
      <w:r w:rsidRPr="0029188D">
        <w:rPr>
          <w:rFonts w:ascii="Times New Roman" w:hAnsi="Times New Roman" w:cs="Times New Roman"/>
          <w:sz w:val="24"/>
          <w:szCs w:val="24"/>
          <w:u w:val="single"/>
        </w:rPr>
        <w:t>transmission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quality.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Although two-way </w:t>
      </w:r>
      <w:r w:rsidRPr="004107C6">
        <w:rPr>
          <w:rFonts w:ascii="Times New Roman" w:hAnsi="Times New Roman" w:cs="Times New Roman"/>
          <w:sz w:val="24"/>
          <w:szCs w:val="24"/>
          <w:u w:val="single"/>
        </w:rPr>
        <w:t>communication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capabilities may be </w:t>
      </w:r>
      <w:r w:rsidRPr="00513516">
        <w:rPr>
          <w:rFonts w:ascii="Times New Roman" w:hAnsi="Times New Roman" w:cs="Times New Roman"/>
          <w:sz w:val="24"/>
          <w:szCs w:val="24"/>
          <w:u w:val="single"/>
        </w:rPr>
        <w:t>available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if the quality is poor, distractions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frustrations </w:t>
      </w:r>
      <w:r w:rsidRPr="00997DA1">
        <w:rPr>
          <w:rFonts w:ascii="Times New Roman" w:hAnsi="Times New Roman" w:cs="Times New Roman"/>
          <w:b/>
          <w:bCs/>
          <w:sz w:val="24"/>
          <w:szCs w:val="24"/>
        </w:rPr>
        <w:t>can</w:t>
      </w:r>
      <w:r w:rsidRPr="00E81532">
        <w:rPr>
          <w:rFonts w:ascii="Times New Roman" w:hAnsi="Times New Roman" w:cs="Times New Roman"/>
          <w:sz w:val="24"/>
          <w:szCs w:val="24"/>
        </w:rPr>
        <w:t xml:space="preserve"> result, making it difficult to follow the </w:t>
      </w:r>
      <w:r w:rsidRPr="00134208">
        <w:rPr>
          <w:rFonts w:ascii="Times New Roman" w:hAnsi="Times New Roman" w:cs="Times New Roman"/>
          <w:sz w:val="24"/>
          <w:szCs w:val="24"/>
          <w:u w:val="single"/>
        </w:rPr>
        <w:t>instruction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both audibly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592D55">
        <w:rPr>
          <w:rFonts w:ascii="Times New Roman" w:hAnsi="Times New Roman" w:cs="Times New Roman"/>
          <w:sz w:val="24"/>
          <w:szCs w:val="24"/>
          <w:u w:val="single"/>
        </w:rPr>
        <w:t>visually</w:t>
      </w:r>
      <w:r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students </w:t>
      </w:r>
      <w:r w:rsidRPr="0003272E">
        <w:rPr>
          <w:rFonts w:ascii="Times New Roman" w:hAnsi="Times New Roman" w:cs="Times New Roman"/>
          <w:b/>
          <w:bCs/>
          <w:sz w:val="24"/>
          <w:szCs w:val="24"/>
        </w:rPr>
        <w:t>may</w:t>
      </w:r>
      <w:r w:rsidRPr="00E81532">
        <w:rPr>
          <w:rFonts w:ascii="Times New Roman" w:hAnsi="Times New Roman" w:cs="Times New Roman"/>
          <w:sz w:val="24"/>
          <w:szCs w:val="24"/>
        </w:rPr>
        <w:t xml:space="preserve"> lose interest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Fedynich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2013).</w:t>
      </w:r>
      <w:r w:rsidR="00DF6E55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8219AF" w14:textId="0BF341AD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Some students are put off by </w:t>
      </w:r>
      <w:r w:rsidRPr="00C50DB2">
        <w:rPr>
          <w:rFonts w:ascii="Times New Roman" w:hAnsi="Times New Roman" w:cs="Times New Roman"/>
          <w:sz w:val="24"/>
          <w:szCs w:val="24"/>
          <w:u w:val="single"/>
        </w:rPr>
        <w:t>the amount of</w:t>
      </w:r>
      <w:r w:rsidRPr="00E81532">
        <w:rPr>
          <w:rFonts w:ascii="Times New Roman" w:hAnsi="Times New Roman" w:cs="Times New Roman"/>
          <w:sz w:val="24"/>
          <w:szCs w:val="24"/>
        </w:rPr>
        <w:t xml:space="preserve"> reading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writing </w:t>
      </w:r>
      <w:r w:rsidRPr="00FA4041">
        <w:rPr>
          <w:rFonts w:ascii="Times New Roman" w:hAnsi="Times New Roman" w:cs="Times New Roman"/>
          <w:sz w:val="24"/>
          <w:szCs w:val="24"/>
          <w:u w:val="single"/>
        </w:rPr>
        <w:t>required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 online courses. </w:t>
      </w:r>
      <w:r w:rsidR="00C2553B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heavy text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writing curriculum may be difficult for students with low reading abilities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Donlevy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2003).</w:t>
      </w:r>
      <w:r w:rsidR="00C2553B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401319">
        <w:rPr>
          <w:rFonts w:ascii="Times New Roman" w:hAnsi="Times New Roman" w:cs="Times New Roman"/>
          <w:sz w:val="24"/>
          <w:szCs w:val="24"/>
          <w:u w:val="single"/>
        </w:rPr>
        <w:t>Finally</w:t>
      </w:r>
      <w:r w:rsidRPr="00E81532">
        <w:rPr>
          <w:rFonts w:ascii="Times New Roman" w:hAnsi="Times New Roman" w:cs="Times New Roman"/>
          <w:sz w:val="24"/>
          <w:szCs w:val="24"/>
        </w:rPr>
        <w:t xml:space="preserve">, online education raises some health concerns, </w:t>
      </w:r>
      <w:r w:rsidRPr="00DB7B82">
        <w:rPr>
          <w:rFonts w:ascii="Times New Roman" w:hAnsi="Times New Roman" w:cs="Times New Roman"/>
          <w:sz w:val="24"/>
          <w:szCs w:val="24"/>
          <w:u w:val="single"/>
        </w:rPr>
        <w:t>primarily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0864DB">
        <w:rPr>
          <w:rFonts w:ascii="Times New Roman" w:hAnsi="Times New Roman" w:cs="Times New Roman"/>
          <w:sz w:val="24"/>
          <w:szCs w:val="24"/>
          <w:u w:val="single"/>
        </w:rPr>
        <w:t>related to</w:t>
      </w:r>
      <w:r w:rsidRPr="00E81532">
        <w:rPr>
          <w:rFonts w:ascii="Times New Roman" w:hAnsi="Times New Roman" w:cs="Times New Roman"/>
          <w:sz w:val="24"/>
          <w:szCs w:val="24"/>
        </w:rPr>
        <w:t xml:space="preserve"> long </w:t>
      </w:r>
      <w:r w:rsidRPr="00C50DB2">
        <w:rPr>
          <w:rFonts w:ascii="Times New Roman" w:hAnsi="Times New Roman" w:cs="Times New Roman"/>
          <w:sz w:val="24"/>
          <w:szCs w:val="24"/>
          <w:u w:val="single"/>
        </w:rPr>
        <w:t>periods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time spent working with </w:t>
      </w:r>
      <w:r w:rsidRPr="004107C6">
        <w:rPr>
          <w:rFonts w:ascii="Times New Roman" w:hAnsi="Times New Roman" w:cs="Times New Roman"/>
          <w:sz w:val="24"/>
          <w:szCs w:val="24"/>
          <w:u w:val="single"/>
        </w:rPr>
        <w:t>computers</w:t>
      </w:r>
      <w:r w:rsidRPr="00E81532">
        <w:rPr>
          <w:rFonts w:ascii="Times New Roman" w:hAnsi="Times New Roman" w:cs="Times New Roman"/>
          <w:sz w:val="24"/>
          <w:szCs w:val="24"/>
        </w:rPr>
        <w:t xml:space="preserve">.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Eye strain, back pain, a lack of mobility,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even mental disorders may be listed among the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major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considerations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Zounek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Sudicky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2012).</w:t>
      </w:r>
      <w:r w:rsidR="00DF6E55">
        <w:rPr>
          <w:rFonts w:ascii="Times New Roman" w:hAnsi="Times New Roman" w:cs="Times New Roman"/>
          <w:sz w:val="24"/>
          <w:szCs w:val="24"/>
        </w:rPr>
        <w:t>]</w:t>
      </w:r>
    </w:p>
    <w:p w14:paraId="1520268B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0D735F6B" w14:textId="77777777" w:rsidR="00E81532" w:rsidRPr="00216F61" w:rsidRDefault="00E81532" w:rsidP="00E81532">
      <w:pPr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 w:rsidRPr="00216F61"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Conclusion </w:t>
      </w:r>
    </w:p>
    <w:p w14:paraId="1E2032D6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The literature review discusses the advantages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disadvantages of online learning for students. </w:t>
      </w:r>
      <w:r w:rsidRPr="00B80B38">
        <w:rPr>
          <w:rFonts w:ascii="Times New Roman" w:hAnsi="Times New Roman" w:cs="Times New Roman"/>
          <w:sz w:val="24"/>
          <w:szCs w:val="24"/>
          <w:u w:val="single"/>
        </w:rPr>
        <w:t>Despite</w:t>
      </w:r>
      <w:r w:rsidRPr="00E81532">
        <w:rPr>
          <w:rFonts w:ascii="Times New Roman" w:hAnsi="Times New Roman" w:cs="Times New Roman"/>
          <w:sz w:val="24"/>
          <w:szCs w:val="24"/>
        </w:rPr>
        <w:t xml:space="preserve"> some drawbacks, online courses are an excellent way for students to broaden their educational opportunities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stay competitive in the ever-competitive field of education during this pandemic. Students who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pursue</w:t>
      </w:r>
      <w:r w:rsidRPr="00E81532">
        <w:rPr>
          <w:rFonts w:ascii="Times New Roman" w:hAnsi="Times New Roman" w:cs="Times New Roman"/>
          <w:sz w:val="24"/>
          <w:szCs w:val="24"/>
        </w:rPr>
        <w:t xml:space="preserve"> higher education through online coursework must be self-</w:t>
      </w:r>
      <w:r w:rsidRPr="00B14C21">
        <w:rPr>
          <w:rFonts w:ascii="Times New Roman" w:hAnsi="Times New Roman" w:cs="Times New Roman"/>
          <w:sz w:val="24"/>
          <w:szCs w:val="24"/>
          <w:u w:val="single"/>
        </w:rPr>
        <w:t>motivated</w:t>
      </w:r>
      <w:r w:rsidRPr="00E81532">
        <w:rPr>
          <w:rFonts w:ascii="Times New Roman" w:hAnsi="Times New Roman" w:cs="Times New Roman"/>
          <w:sz w:val="24"/>
          <w:szCs w:val="24"/>
        </w:rPr>
        <w:t>, self-</w:t>
      </w:r>
      <w:r w:rsidRPr="00D02250">
        <w:rPr>
          <w:rFonts w:ascii="Times New Roman" w:hAnsi="Times New Roman" w:cs="Times New Roman"/>
          <w:sz w:val="24"/>
          <w:szCs w:val="24"/>
          <w:u w:val="single"/>
        </w:rPr>
        <w:t>reliant</w:t>
      </w:r>
      <w:r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responsible students. Online courses rely heavily on communication between </w:t>
      </w:r>
      <w:r w:rsidRPr="00E44E8C">
        <w:rPr>
          <w:rFonts w:ascii="Times New Roman" w:hAnsi="Times New Roman" w:cs="Times New Roman"/>
          <w:sz w:val="24"/>
          <w:szCs w:val="24"/>
          <w:u w:val="single"/>
        </w:rPr>
        <w:t>instructors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students in </w:t>
      </w:r>
      <w:r w:rsidRPr="00172F7F">
        <w:rPr>
          <w:rFonts w:ascii="Times New Roman" w:hAnsi="Times New Roman" w:cs="Times New Roman"/>
          <w:sz w:val="24"/>
          <w:szCs w:val="24"/>
          <w:u w:val="single"/>
        </w:rPr>
        <w:t>the form of</w:t>
      </w:r>
      <w:r w:rsidRPr="00E81532">
        <w:rPr>
          <w:rFonts w:ascii="Times New Roman" w:hAnsi="Times New Roman" w:cs="Times New Roman"/>
          <w:sz w:val="24"/>
          <w:szCs w:val="24"/>
        </w:rPr>
        <w:t xml:space="preserve"> encouraging remarks, constructive criticism,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timely feedback. </w:t>
      </w:r>
      <w:r w:rsidRPr="00F806BA">
        <w:rPr>
          <w:rFonts w:ascii="Times New Roman" w:hAnsi="Times New Roman" w:cs="Times New Roman"/>
          <w:sz w:val="24"/>
          <w:szCs w:val="24"/>
          <w:u w:val="single"/>
        </w:rPr>
        <w:t>Overall</w:t>
      </w:r>
      <w:r w:rsidRPr="00E81532">
        <w:rPr>
          <w:rFonts w:ascii="Times New Roman" w:hAnsi="Times New Roman" w:cs="Times New Roman"/>
          <w:sz w:val="24"/>
          <w:szCs w:val="24"/>
        </w:rPr>
        <w:t xml:space="preserve">, online learning </w:t>
      </w:r>
      <w:r w:rsidRPr="00682AD7">
        <w:rPr>
          <w:rFonts w:ascii="Times New Roman" w:hAnsi="Times New Roman" w:cs="Times New Roman"/>
          <w:sz w:val="24"/>
          <w:szCs w:val="24"/>
          <w:u w:val="single"/>
        </w:rPr>
        <w:t>environments</w:t>
      </w:r>
      <w:r w:rsidRPr="00E81532">
        <w:rPr>
          <w:rFonts w:ascii="Times New Roman" w:hAnsi="Times New Roman" w:cs="Times New Roman"/>
          <w:sz w:val="24"/>
          <w:szCs w:val="24"/>
        </w:rPr>
        <w:t xml:space="preserve"> enable students to learn in an </w:t>
      </w:r>
      <w:r w:rsidRPr="00682AD7">
        <w:rPr>
          <w:rFonts w:ascii="Times New Roman" w:hAnsi="Times New Roman" w:cs="Times New Roman"/>
          <w:sz w:val="24"/>
          <w:szCs w:val="24"/>
          <w:u w:val="single"/>
        </w:rPr>
        <w:t>environment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is not constrained by place </w:t>
      </w:r>
      <w:r w:rsidRPr="005B449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time. </w:t>
      </w:r>
    </w:p>
    <w:p w14:paraId="544B009A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5C62EB03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References </w:t>
      </w:r>
    </w:p>
    <w:p w14:paraId="3562AB2F" w14:textId="2C4E235F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Dhawan, S. (2020). Online Learning: A Panacea in the Time of COVID-19 Crisis.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Educational Technology Systems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49(1), 5–22. </w:t>
      </w:r>
      <w:hyperlink r:id="rId11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https://doi.org/10.1177/0047239520934018</w:t>
        </w:r>
      </w:hyperlink>
    </w:p>
    <w:p w14:paraId="4ED856BC" w14:textId="5E4C6F9C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Fedynich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L. V. (2013). Teaching beyond the classroom walls: The pros and cons of cyber learning.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Instructional Pedagogies</w:t>
      </w:r>
      <w:r w:rsidRPr="00E81532">
        <w:rPr>
          <w:rFonts w:ascii="Times New Roman" w:hAnsi="Times New Roman" w:cs="Times New Roman"/>
          <w:sz w:val="24"/>
          <w:szCs w:val="24"/>
        </w:rPr>
        <w:t>, 13.</w:t>
      </w:r>
    </w:p>
    <w:p w14:paraId="05FEDF23" w14:textId="0B468C76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lastRenderedPageBreak/>
        <w:t>Hiranrithikorn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P. (2019). Advantages and Disadvantages of Online Learning. Icbtsproceeding.ssru.ac.th. Retrieved 2 March 2021, from </w:t>
      </w:r>
      <w:hyperlink r:id="rId12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http://icbtsproceeding.ssru.ac.th/index.php/ICBTSBERLIN2019/article/view/628</w:t>
        </w:r>
      </w:hyperlink>
      <w:r w:rsidRPr="00E8153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C845106" w14:textId="142C63D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Rahman, A. (2021). Using Students’ Experience to Derive Effectiveness of COVID-19-Lockdown-Induced Emergency Online Learning at Undergraduate Level: Evidence from Assam, India.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Higher Education for The Future</w:t>
      </w:r>
      <w:r w:rsidRPr="00E81532">
        <w:rPr>
          <w:rFonts w:ascii="Times New Roman" w:hAnsi="Times New Roman" w:cs="Times New Roman"/>
          <w:sz w:val="24"/>
          <w:szCs w:val="24"/>
        </w:rPr>
        <w:t xml:space="preserve">, 8(1), 71-89. </w:t>
      </w:r>
      <w:hyperlink r:id="rId13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https://doi.org/10.1177/2347631120980549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252E24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Savenye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W.C. (2005). Improving Online Courses: What is Interaction and Why Use It? (Undetermined).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Distance Learning</w:t>
      </w:r>
      <w:r w:rsidRPr="00E81532">
        <w:rPr>
          <w:rFonts w:ascii="Times New Roman" w:hAnsi="Times New Roman" w:cs="Times New Roman"/>
          <w:sz w:val="24"/>
          <w:szCs w:val="24"/>
        </w:rPr>
        <w:t>, 2(6), 22-28.</w:t>
      </w:r>
    </w:p>
    <w:p w14:paraId="3C68088D" w14:textId="140FCF5B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Thomson, L. D. (2010). Beyond the Classroom Walls: Teachers’ and Students’ Perspectives on How Online Learning Can Meet the Needs of Gifted Students.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Advanced Academics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21(4), 662-712. </w:t>
      </w:r>
      <w:hyperlink r:id="rId14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http://joa.sagepub.com.pluma.sjfc.edu/content/21/4/662.full.pdf+html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1CCB28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You, J. W., &amp; Kang, M. (2014) The role of academic emotions in the relationship between perceived academic control and self-regulated learning in online learning.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Computers &amp; Education</w:t>
      </w:r>
      <w:r w:rsidRPr="00E81532">
        <w:rPr>
          <w:rFonts w:ascii="Times New Roman" w:hAnsi="Times New Roman" w:cs="Times New Roman"/>
          <w:sz w:val="24"/>
          <w:szCs w:val="24"/>
        </w:rPr>
        <w:t>, 77, 125-133</w:t>
      </w:r>
    </w:p>
    <w:p w14:paraId="6B78878A" w14:textId="31AAB7BE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Zounek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J., &amp;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Sudicky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V. (2012). Heads in the cloud: Pros and Cons of online learning.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E-learning: Learning with online technologies</w:t>
      </w:r>
      <w:r w:rsidRPr="00E81532">
        <w:rPr>
          <w:rFonts w:ascii="Times New Roman" w:hAnsi="Times New Roman" w:cs="Times New Roman"/>
          <w:sz w:val="24"/>
          <w:szCs w:val="24"/>
        </w:rPr>
        <w:t>.</w:t>
      </w:r>
    </w:p>
    <w:p w14:paraId="16C15318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6E1FEFC0" w14:textId="77777777" w:rsidR="00E81532" w:rsidRDefault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05C6561" w14:textId="7DDC590F" w:rsidR="00B1183F" w:rsidRDefault="00E8153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Task 5</w:t>
      </w:r>
      <w:r w:rsidR="00B1183F">
        <w:rPr>
          <w:rFonts w:ascii="Times New Roman" w:hAnsi="Times New Roman" w:cs="Times New Roman"/>
          <w:sz w:val="24"/>
          <w:szCs w:val="24"/>
        </w:rPr>
        <w:t xml:space="preserve"> (word count: 727)</w:t>
      </w:r>
    </w:p>
    <w:p w14:paraId="119D8FE5" w14:textId="433556AA" w:rsidR="00E81532" w:rsidRDefault="00E81532" w:rsidP="00B1183F">
      <w:pPr>
        <w:jc w:val="center"/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>A Brief of Pacifism in Japan</w:t>
      </w:r>
    </w:p>
    <w:p w14:paraId="704A8F59" w14:textId="77777777" w:rsidR="00B1183F" w:rsidRPr="00E81532" w:rsidRDefault="00B1183F" w:rsidP="00B1183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0265541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Japan is one of the countries that are often reminded of pacifism, transitioned from </w:t>
      </w:r>
      <w:r w:rsidRPr="00C6215F">
        <w:rPr>
          <w:rFonts w:ascii="Times New Roman" w:hAnsi="Times New Roman" w:cs="Times New Roman"/>
          <w:sz w:val="24"/>
          <w:szCs w:val="24"/>
          <w:u w:val="single"/>
        </w:rPr>
        <w:t>militaristic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pacifistic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now again turning to </w:t>
      </w:r>
      <w:r w:rsidRPr="00C6215F">
        <w:rPr>
          <w:rFonts w:ascii="Times New Roman" w:hAnsi="Times New Roman" w:cs="Times New Roman"/>
          <w:sz w:val="24"/>
          <w:szCs w:val="24"/>
          <w:u w:val="single"/>
        </w:rPr>
        <w:t>militaristic</w:t>
      </w:r>
      <w:r w:rsidRPr="00E81532">
        <w:rPr>
          <w:rFonts w:ascii="Times New Roman" w:hAnsi="Times New Roman" w:cs="Times New Roman"/>
          <w:sz w:val="24"/>
          <w:szCs w:val="24"/>
        </w:rPr>
        <w:t xml:space="preserve">. During World War II, Japan was militaristic. </w:t>
      </w:r>
      <w:r w:rsidRPr="00075B05">
        <w:rPr>
          <w:rFonts w:ascii="Times New Roman" w:hAnsi="Times New Roman" w:cs="Times New Roman"/>
          <w:sz w:val="24"/>
          <w:szCs w:val="24"/>
          <w:highlight w:val="yellow"/>
        </w:rPr>
        <w:t>But</w:t>
      </w:r>
      <w:r w:rsidRPr="00E81532">
        <w:rPr>
          <w:rFonts w:ascii="Times New Roman" w:hAnsi="Times New Roman" w:cs="Times New Roman"/>
          <w:sz w:val="24"/>
          <w:szCs w:val="24"/>
        </w:rPr>
        <w:t xml:space="preserve"> after being bombed by the US on two big cities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485D19">
        <w:rPr>
          <w:rFonts w:ascii="Times New Roman" w:hAnsi="Times New Roman" w:cs="Times New Roman"/>
          <w:sz w:val="24"/>
          <w:szCs w:val="24"/>
          <w:u w:val="single"/>
        </w:rPr>
        <w:t>occupied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many places, Japan was forced to abide by a pacifism which later brought many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benefits</w:t>
      </w:r>
      <w:r w:rsidRPr="00E81532">
        <w:rPr>
          <w:rFonts w:ascii="Times New Roman" w:hAnsi="Times New Roman" w:cs="Times New Roman"/>
          <w:sz w:val="24"/>
          <w:szCs w:val="24"/>
        </w:rPr>
        <w:t xml:space="preserve">. Today, however, under threats from neighboring countries like China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North Korea, Japan seems to revert to militarism. This dilemma - keeping peace among militaristic neighbors - will be discussed in this paper.</w:t>
      </w:r>
    </w:p>
    <w:p w14:paraId="751AAED7" w14:textId="56E061BD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Pacifism is a </w:t>
      </w:r>
      <w:r w:rsidRPr="002A3C25">
        <w:rPr>
          <w:rFonts w:ascii="Times New Roman" w:hAnsi="Times New Roman" w:cs="Times New Roman"/>
          <w:sz w:val="24"/>
          <w:szCs w:val="24"/>
          <w:u w:val="single"/>
        </w:rPr>
        <w:t>commitment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peace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opposition to war.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As </w:t>
      </w:r>
      <w:r w:rsidRPr="00836792">
        <w:rPr>
          <w:rFonts w:ascii="Times New Roman" w:hAnsi="Times New Roman" w:cs="Times New Roman"/>
          <w:b/>
          <w:bCs/>
          <w:sz w:val="24"/>
          <w:szCs w:val="24"/>
        </w:rPr>
        <w:t>indicated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Fiala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(2006), the word ‘pacifism’ is </w:t>
      </w:r>
      <w:r w:rsidRPr="00E66830">
        <w:rPr>
          <w:rFonts w:ascii="Times New Roman" w:hAnsi="Times New Roman" w:cs="Times New Roman"/>
          <w:sz w:val="24"/>
          <w:szCs w:val="24"/>
          <w:u w:val="single"/>
        </w:rPr>
        <w:t>derived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from the word ‘pacific’, which means peace making.</w:t>
      </w:r>
      <w:r w:rsidR="00836792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The modern understanding of the word ‘pacifism’ </w:t>
      </w:r>
      <w:proofErr w:type="gramStart"/>
      <w:r w:rsidRPr="00E81532">
        <w:rPr>
          <w:rFonts w:ascii="Times New Roman" w:hAnsi="Times New Roman" w:cs="Times New Roman"/>
          <w:sz w:val="24"/>
          <w:szCs w:val="24"/>
        </w:rPr>
        <w:t>dates back to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1901 when Émile Artaud employed the French term ‘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pacifisme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’. </w:t>
      </w:r>
      <w:r w:rsidR="00DF6E55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As </w:t>
      </w:r>
      <w:r w:rsidRPr="00DF6E55">
        <w:rPr>
          <w:rFonts w:ascii="Times New Roman" w:hAnsi="Times New Roman" w:cs="Times New Roman"/>
          <w:b/>
          <w:bCs/>
          <w:sz w:val="24"/>
          <w:szCs w:val="24"/>
        </w:rPr>
        <w:t>stated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by Holmes (2006), pacifism is defined as a </w:t>
      </w:r>
      <w:r w:rsidRPr="002A3C25">
        <w:rPr>
          <w:rFonts w:ascii="Times New Roman" w:hAnsi="Times New Roman" w:cs="Times New Roman"/>
          <w:sz w:val="24"/>
          <w:szCs w:val="24"/>
          <w:u w:val="single"/>
        </w:rPr>
        <w:t>commitment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nonviolence, </w:t>
      </w:r>
      <w:r w:rsidRPr="005B4492">
        <w:rPr>
          <w:rFonts w:ascii="Times New Roman" w:hAnsi="Times New Roman" w:cs="Times New Roman"/>
          <w:sz w:val="24"/>
          <w:szCs w:val="24"/>
          <w:highlight w:val="yellow"/>
        </w:rPr>
        <w:t>or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063AF2">
        <w:rPr>
          <w:rFonts w:ascii="Times New Roman" w:hAnsi="Times New Roman" w:cs="Times New Roman"/>
          <w:sz w:val="24"/>
          <w:szCs w:val="24"/>
          <w:u w:val="single"/>
        </w:rPr>
        <w:t>at the very least</w:t>
      </w:r>
      <w:r w:rsidRPr="00E81532">
        <w:rPr>
          <w:rFonts w:ascii="Times New Roman" w:hAnsi="Times New Roman" w:cs="Times New Roman"/>
          <w:sz w:val="24"/>
          <w:szCs w:val="24"/>
        </w:rPr>
        <w:t xml:space="preserve">, a </w:t>
      </w:r>
      <w:r w:rsidRPr="002A3C25">
        <w:rPr>
          <w:rFonts w:ascii="Times New Roman" w:hAnsi="Times New Roman" w:cs="Times New Roman"/>
          <w:sz w:val="24"/>
          <w:szCs w:val="24"/>
          <w:u w:val="single"/>
        </w:rPr>
        <w:t>commitment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avoid </w:t>
      </w:r>
      <w:r w:rsidRPr="0029188D">
        <w:rPr>
          <w:rFonts w:ascii="Times New Roman" w:hAnsi="Times New Roman" w:cs="Times New Roman"/>
          <w:sz w:val="24"/>
          <w:szCs w:val="24"/>
          <w:u w:val="single"/>
        </w:rPr>
        <w:t>unjustified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intentional injury.</w:t>
      </w:r>
      <w:r w:rsidR="00166D52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166D52">
        <w:rPr>
          <w:rFonts w:ascii="Times New Roman" w:hAnsi="Times New Roman" w:cs="Times New Roman"/>
          <w:sz w:val="24"/>
          <w:szCs w:val="24"/>
        </w:rPr>
        <w:t>[</w:t>
      </w:r>
      <w:r w:rsidRPr="00274348">
        <w:rPr>
          <w:rFonts w:ascii="Times New Roman" w:hAnsi="Times New Roman" w:cs="Times New Roman"/>
          <w:sz w:val="24"/>
          <w:szCs w:val="24"/>
          <w:u w:val="single"/>
        </w:rPr>
        <w:t>According to</w:t>
      </w:r>
      <w:r w:rsidRPr="00E81532">
        <w:rPr>
          <w:rFonts w:ascii="Times New Roman" w:hAnsi="Times New Roman" w:cs="Times New Roman"/>
          <w:sz w:val="24"/>
          <w:szCs w:val="24"/>
        </w:rPr>
        <w:t xml:space="preserve"> pacifists causing harm to others intentionally is </w:t>
      </w:r>
      <w:r w:rsidRPr="0029188D">
        <w:rPr>
          <w:rFonts w:ascii="Times New Roman" w:hAnsi="Times New Roman" w:cs="Times New Roman"/>
          <w:sz w:val="24"/>
          <w:szCs w:val="24"/>
          <w:u w:val="single"/>
        </w:rPr>
        <w:t>unjustifiable</w:t>
      </w:r>
      <w:r w:rsidRPr="00E81532">
        <w:rPr>
          <w:rFonts w:ascii="Times New Roman" w:hAnsi="Times New Roman" w:cs="Times New Roman"/>
          <w:sz w:val="24"/>
          <w:szCs w:val="24"/>
        </w:rPr>
        <w:t xml:space="preserve"> (p.163).</w:t>
      </w:r>
      <w:r w:rsidR="00DF6E55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836792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However, the concept of nonviolence </w:t>
      </w:r>
      <w:r w:rsidRPr="00166D52">
        <w:rPr>
          <w:rFonts w:ascii="Times New Roman" w:hAnsi="Times New Roman" w:cs="Times New Roman"/>
          <w:b/>
          <w:bCs/>
          <w:sz w:val="24"/>
          <w:szCs w:val="24"/>
        </w:rPr>
        <w:t>could</w:t>
      </w:r>
      <w:r w:rsidRPr="00E81532">
        <w:rPr>
          <w:rFonts w:ascii="Times New Roman" w:hAnsi="Times New Roman" w:cs="Times New Roman"/>
          <w:sz w:val="24"/>
          <w:szCs w:val="24"/>
        </w:rPr>
        <w:t xml:space="preserve"> be </w:t>
      </w:r>
      <w:r w:rsidRPr="00B80B38">
        <w:rPr>
          <w:rFonts w:ascii="Times New Roman" w:hAnsi="Times New Roman" w:cs="Times New Roman"/>
          <w:sz w:val="24"/>
          <w:szCs w:val="24"/>
          <w:u w:val="single"/>
        </w:rPr>
        <w:t>expanded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include the idea of managing tumultuous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4F698A">
        <w:rPr>
          <w:rFonts w:ascii="Times New Roman" w:hAnsi="Times New Roman" w:cs="Times New Roman"/>
          <w:sz w:val="24"/>
          <w:szCs w:val="24"/>
          <w:u w:val="single"/>
        </w:rPr>
        <w:t>intense</w:t>
      </w:r>
      <w:r w:rsidRPr="00E81532">
        <w:rPr>
          <w:rFonts w:ascii="Times New Roman" w:hAnsi="Times New Roman" w:cs="Times New Roman"/>
          <w:sz w:val="24"/>
          <w:szCs w:val="24"/>
        </w:rPr>
        <w:t xml:space="preserve"> emotions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Fiala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2006).</w:t>
      </w:r>
      <w:r w:rsidR="00836792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Pacifism is generally understood to be a </w:t>
      </w:r>
      <w:r w:rsidRPr="00F806BA">
        <w:rPr>
          <w:rFonts w:ascii="Times New Roman" w:hAnsi="Times New Roman" w:cs="Times New Roman"/>
          <w:sz w:val="24"/>
          <w:szCs w:val="24"/>
          <w:u w:val="single"/>
        </w:rPr>
        <w:t>principled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745B42">
        <w:rPr>
          <w:rFonts w:ascii="Times New Roman" w:hAnsi="Times New Roman" w:cs="Times New Roman"/>
          <w:sz w:val="24"/>
          <w:szCs w:val="24"/>
          <w:u w:val="single"/>
        </w:rPr>
        <w:t>rejection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war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killing. </w:t>
      </w:r>
      <w:r w:rsidR="00836792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Surprisingly, pacifist terminology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has been used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describe a pragmatic </w:t>
      </w:r>
      <w:r w:rsidRPr="002A3C25">
        <w:rPr>
          <w:rFonts w:ascii="Times New Roman" w:hAnsi="Times New Roman" w:cs="Times New Roman"/>
          <w:sz w:val="24"/>
          <w:szCs w:val="24"/>
          <w:u w:val="single"/>
        </w:rPr>
        <w:t>commitment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using war to bring about peace (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Narveson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2018).</w:t>
      </w:r>
      <w:r w:rsidR="00836792">
        <w:rPr>
          <w:rFonts w:ascii="Times New Roman" w:hAnsi="Times New Roman" w:cs="Times New Roman"/>
          <w:sz w:val="24"/>
          <w:szCs w:val="24"/>
        </w:rPr>
        <w:t>]</w:t>
      </w:r>
    </w:p>
    <w:p w14:paraId="26D1635D" w14:textId="2D996A24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Japan prides itself on being a peace-loving nation. </w:t>
      </w:r>
      <w:r w:rsidR="00836792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Pr="006A3E1B">
        <w:rPr>
          <w:rFonts w:ascii="Times New Roman" w:hAnsi="Times New Roman" w:cs="Times New Roman"/>
          <w:sz w:val="24"/>
          <w:szCs w:val="24"/>
          <w:u w:val="single"/>
        </w:rPr>
        <w:t>majority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Japanese people are proud to be citizens of a "peaceful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>industrialized country" that has "risen from the ashes like a phoenix" (McVeigh, 2006, p.125).</w:t>
      </w:r>
      <w:r w:rsidR="00836792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Japanese pacifism, as the country's </w:t>
      </w:r>
      <w:r w:rsidRPr="00DB7B82">
        <w:rPr>
          <w:rFonts w:ascii="Times New Roman" w:hAnsi="Times New Roman" w:cs="Times New Roman"/>
          <w:sz w:val="24"/>
          <w:szCs w:val="24"/>
          <w:u w:val="single"/>
        </w:rPr>
        <w:t>primary</w:t>
      </w:r>
      <w:r w:rsidRPr="00E81532">
        <w:rPr>
          <w:rFonts w:ascii="Times New Roman" w:hAnsi="Times New Roman" w:cs="Times New Roman"/>
          <w:sz w:val="24"/>
          <w:szCs w:val="24"/>
        </w:rPr>
        <w:t xml:space="preserve"> source of national honor, is situated within an </w:t>
      </w:r>
      <w:r w:rsidRPr="00E67A02">
        <w:rPr>
          <w:rFonts w:ascii="Times New Roman" w:hAnsi="Times New Roman" w:cs="Times New Roman"/>
          <w:sz w:val="24"/>
          <w:szCs w:val="24"/>
          <w:u w:val="single"/>
        </w:rPr>
        <w:t>unresolved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entanglement of present glory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past shame. </w:t>
      </w:r>
      <w:r w:rsidR="00512E85">
        <w:rPr>
          <w:rFonts w:ascii="Times New Roman" w:hAnsi="Times New Roman" w:cs="Times New Roman"/>
          <w:sz w:val="24"/>
          <w:szCs w:val="24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The atomic bombings in Hiroshima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Nagasaki served as the historical precursor of Japan's anti-nuclear pacifism, while postwar Japan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emerged</w:t>
      </w:r>
      <w:r w:rsidRPr="00E81532">
        <w:rPr>
          <w:rFonts w:ascii="Times New Roman" w:hAnsi="Times New Roman" w:cs="Times New Roman"/>
          <w:sz w:val="24"/>
          <w:szCs w:val="24"/>
        </w:rPr>
        <w:t xml:space="preserve"> as a world </w:t>
      </w:r>
      <w:r w:rsidRPr="00957047">
        <w:rPr>
          <w:rFonts w:ascii="Times New Roman" w:hAnsi="Times New Roman" w:cs="Times New Roman"/>
          <w:sz w:val="24"/>
          <w:szCs w:val="24"/>
          <w:u w:val="single"/>
        </w:rPr>
        <w:t>economic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power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benefiting</w:t>
      </w:r>
      <w:r w:rsidRPr="00E81532">
        <w:rPr>
          <w:rFonts w:ascii="Times New Roman" w:hAnsi="Times New Roman" w:cs="Times New Roman"/>
          <w:sz w:val="24"/>
          <w:szCs w:val="24"/>
        </w:rPr>
        <w:t xml:space="preserve"> from an externally imposed pacifist ideology (Kim, 2018).</w:t>
      </w:r>
      <w:r w:rsidR="00512E85">
        <w:rPr>
          <w:rFonts w:ascii="Times New Roman" w:hAnsi="Times New Roman" w:cs="Times New Roman"/>
          <w:sz w:val="24"/>
          <w:szCs w:val="24"/>
        </w:rPr>
        <w:t xml:space="preserve">] </w:t>
      </w:r>
      <w:r w:rsidRPr="00E81532">
        <w:rPr>
          <w:rFonts w:ascii="Times New Roman" w:hAnsi="Times New Roman" w:cs="Times New Roman"/>
          <w:sz w:val="24"/>
          <w:szCs w:val="24"/>
        </w:rPr>
        <w:t>Japan</w:t>
      </w:r>
      <w:r w:rsidR="00EE6B22">
        <w:rPr>
          <w:rFonts w:ascii="Times New Roman" w:hAnsi="Times New Roman" w:cs="Times New Roman"/>
          <w:sz w:val="24"/>
          <w:szCs w:val="24"/>
        </w:rPr>
        <w:t>’</w:t>
      </w:r>
      <w:r w:rsidRPr="00E81532">
        <w:rPr>
          <w:rFonts w:ascii="Times New Roman" w:hAnsi="Times New Roman" w:cs="Times New Roman"/>
          <w:sz w:val="24"/>
          <w:szCs w:val="24"/>
        </w:rPr>
        <w:t xml:space="preserve">s pacifist debates are </w:t>
      </w:r>
      <w:r w:rsidRPr="001F4BDD">
        <w:rPr>
          <w:rFonts w:ascii="Times New Roman" w:hAnsi="Times New Roman" w:cs="Times New Roman"/>
          <w:b/>
          <w:bCs/>
          <w:sz w:val="24"/>
          <w:szCs w:val="24"/>
        </w:rPr>
        <w:t>often</w:t>
      </w:r>
      <w:r w:rsidRPr="00E81532">
        <w:rPr>
          <w:rFonts w:ascii="Times New Roman" w:hAnsi="Times New Roman" w:cs="Times New Roman"/>
          <w:sz w:val="24"/>
          <w:szCs w:val="24"/>
        </w:rPr>
        <w:t xml:space="preserve"> raised from a practical political </w:t>
      </w:r>
      <w:r w:rsidRPr="007B3124">
        <w:rPr>
          <w:rFonts w:ascii="Times New Roman" w:hAnsi="Times New Roman" w:cs="Times New Roman"/>
          <w:sz w:val="24"/>
          <w:szCs w:val="24"/>
          <w:u w:val="single"/>
        </w:rPr>
        <w:t>perspective</w:t>
      </w:r>
      <w:r w:rsidRPr="00E81532">
        <w:rPr>
          <w:rFonts w:ascii="Times New Roman" w:hAnsi="Times New Roman" w:cs="Times New Roman"/>
          <w:sz w:val="24"/>
          <w:szCs w:val="24"/>
        </w:rPr>
        <w:t xml:space="preserve">. </w:t>
      </w:r>
      <w:r w:rsidR="00695352">
        <w:rPr>
          <w:rFonts w:ascii="Times New Roman" w:hAnsi="Times New Roman" w:cs="Times New Roman"/>
          <w:sz w:val="24"/>
          <w:szCs w:val="24"/>
          <w:lang w:val="cr-Latn"/>
        </w:rPr>
        <w:t>[</w:t>
      </w:r>
      <w:r w:rsidRPr="00E81532">
        <w:rPr>
          <w:rFonts w:ascii="Times New Roman" w:hAnsi="Times New Roman" w:cs="Times New Roman"/>
          <w:sz w:val="24"/>
          <w:szCs w:val="24"/>
        </w:rPr>
        <w:t xml:space="preserve">Realists </w:t>
      </w:r>
      <w:r w:rsidRPr="00695352">
        <w:rPr>
          <w:rFonts w:ascii="Times New Roman" w:hAnsi="Times New Roman" w:cs="Times New Roman"/>
          <w:b/>
          <w:bCs/>
          <w:sz w:val="24"/>
          <w:szCs w:val="24"/>
        </w:rPr>
        <w:t>argue</w:t>
      </w:r>
      <w:r w:rsidRPr="00E81532">
        <w:rPr>
          <w:rFonts w:ascii="Times New Roman" w:hAnsi="Times New Roman" w:cs="Times New Roman"/>
          <w:sz w:val="24"/>
          <w:szCs w:val="24"/>
        </w:rPr>
        <w:t xml:space="preserve"> that the United States</w:t>
      </w:r>
      <w:r w:rsidR="00A53238">
        <w:rPr>
          <w:rFonts w:ascii="Times New Roman" w:hAnsi="Times New Roman" w:cs="Times New Roman"/>
          <w:sz w:val="24"/>
          <w:szCs w:val="24"/>
        </w:rPr>
        <w:t>’</w:t>
      </w:r>
      <w:r w:rsidRPr="00E81532">
        <w:rPr>
          <w:rFonts w:ascii="Times New Roman" w:hAnsi="Times New Roman" w:cs="Times New Roman"/>
          <w:sz w:val="24"/>
          <w:szCs w:val="24"/>
        </w:rPr>
        <w:t xml:space="preserve"> nuclear umbrella is the nation's </w:t>
      </w:r>
      <w:r w:rsidRPr="00957047">
        <w:rPr>
          <w:rFonts w:ascii="Times New Roman" w:hAnsi="Times New Roman" w:cs="Times New Roman"/>
          <w:sz w:val="24"/>
          <w:szCs w:val="24"/>
          <w:u w:val="single"/>
        </w:rPr>
        <w:t>economic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savior,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that the Peace </w:t>
      </w:r>
      <w:r w:rsidRPr="002445C7">
        <w:rPr>
          <w:rFonts w:ascii="Times New Roman" w:hAnsi="Times New Roman" w:cs="Times New Roman"/>
          <w:sz w:val="24"/>
          <w:szCs w:val="24"/>
          <w:u w:val="single"/>
        </w:rPr>
        <w:t>Constitution</w:t>
      </w:r>
      <w:r w:rsidRPr="00E81532">
        <w:rPr>
          <w:rFonts w:ascii="Times New Roman" w:hAnsi="Times New Roman" w:cs="Times New Roman"/>
          <w:sz w:val="24"/>
          <w:szCs w:val="24"/>
        </w:rPr>
        <w:t xml:space="preserve"> is the world's bulletproof shield (Orr, 2002).</w:t>
      </w:r>
      <w:r w:rsidR="00EE6B22">
        <w:rPr>
          <w:rFonts w:ascii="Times New Roman" w:hAnsi="Times New Roman" w:cs="Times New Roman"/>
          <w:sz w:val="24"/>
          <w:szCs w:val="24"/>
        </w:rPr>
        <w:t>]</w:t>
      </w:r>
      <w:r w:rsidRPr="00E81532">
        <w:rPr>
          <w:rFonts w:ascii="Times New Roman" w:hAnsi="Times New Roman" w:cs="Times New Roman"/>
          <w:sz w:val="24"/>
          <w:szCs w:val="24"/>
        </w:rPr>
        <w:t xml:space="preserve"> To put it another way, pacifism brings </w:t>
      </w:r>
      <w:r w:rsidRPr="00957047">
        <w:rPr>
          <w:rFonts w:ascii="Times New Roman" w:hAnsi="Times New Roman" w:cs="Times New Roman"/>
          <w:sz w:val="24"/>
          <w:szCs w:val="24"/>
          <w:u w:val="single"/>
        </w:rPr>
        <w:t>economic</w:t>
      </w:r>
      <w:r w:rsidRPr="00E81532">
        <w:rPr>
          <w:rFonts w:ascii="Times New Roman" w:hAnsi="Times New Roman" w:cs="Times New Roman"/>
          <w:sz w:val="24"/>
          <w:szCs w:val="24"/>
        </w:rPr>
        <w:t xml:space="preserve"> prosperity,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Japan has reaped the </w:t>
      </w:r>
      <w:r w:rsidRPr="001A63AA">
        <w:rPr>
          <w:rFonts w:ascii="Times New Roman" w:hAnsi="Times New Roman" w:cs="Times New Roman"/>
          <w:sz w:val="24"/>
          <w:szCs w:val="24"/>
          <w:u w:val="single"/>
        </w:rPr>
        <w:t>benefits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 victimhood. Even during times of </w:t>
      </w:r>
      <w:r w:rsidRPr="0080135F">
        <w:rPr>
          <w:rFonts w:ascii="Times New Roman" w:hAnsi="Times New Roman" w:cs="Times New Roman"/>
          <w:sz w:val="24"/>
          <w:szCs w:val="24"/>
          <w:u w:val="single"/>
        </w:rPr>
        <w:t>regional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international </w:t>
      </w:r>
      <w:r w:rsidRPr="00B63222">
        <w:rPr>
          <w:rFonts w:ascii="Times New Roman" w:hAnsi="Times New Roman" w:cs="Times New Roman"/>
          <w:sz w:val="24"/>
          <w:szCs w:val="24"/>
          <w:u w:val="single"/>
        </w:rPr>
        <w:t>instability</w:t>
      </w:r>
      <w:r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E81532">
        <w:rPr>
          <w:rFonts w:ascii="Times New Roman" w:hAnsi="Times New Roman" w:cs="Times New Roman"/>
          <w:sz w:val="24"/>
          <w:szCs w:val="24"/>
        </w:rPr>
        <w:t xml:space="preserve">tension, </w:t>
      </w:r>
      <w:proofErr w:type="gramStart"/>
      <w:r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Pr="00250F27">
        <w:rPr>
          <w:rFonts w:ascii="Times New Roman" w:hAnsi="Times New Roman" w:cs="Times New Roman"/>
          <w:sz w:val="24"/>
          <w:szCs w:val="24"/>
        </w:rPr>
        <w:t>majority</w:t>
      </w:r>
      <w:r w:rsidRPr="00E81532">
        <w:rPr>
          <w:rFonts w:ascii="Times New Roman" w:hAnsi="Times New Roman" w:cs="Times New Roman"/>
          <w:sz w:val="24"/>
          <w:szCs w:val="24"/>
        </w:rPr>
        <w:t xml:space="preserve"> of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Japanese citizens continued to support this policy. Pacifism could have given Japan </w:t>
      </w:r>
      <w:r w:rsidRPr="00592D55">
        <w:rPr>
          <w:rFonts w:ascii="Times New Roman" w:hAnsi="Times New Roman" w:cs="Times New Roman"/>
          <w:sz w:val="24"/>
          <w:szCs w:val="24"/>
          <w:u w:val="single"/>
        </w:rPr>
        <w:t>widespread</w:t>
      </w:r>
      <w:r w:rsidRPr="00E81532">
        <w:rPr>
          <w:rFonts w:ascii="Times New Roman" w:hAnsi="Times New Roman" w:cs="Times New Roman"/>
          <w:sz w:val="24"/>
          <w:szCs w:val="24"/>
        </w:rPr>
        <w:t xml:space="preserve"> positive recognition </w:t>
      </w:r>
      <w:r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Pr="00FD6F3A">
        <w:rPr>
          <w:rFonts w:ascii="Times New Roman" w:hAnsi="Times New Roman" w:cs="Times New Roman"/>
          <w:sz w:val="24"/>
          <w:szCs w:val="24"/>
          <w:u w:val="single"/>
        </w:rPr>
        <w:t>status</w:t>
      </w:r>
      <w:r w:rsidRPr="00E81532">
        <w:rPr>
          <w:rFonts w:ascii="Times New Roman" w:hAnsi="Times New Roman" w:cs="Times New Roman"/>
          <w:sz w:val="24"/>
          <w:szCs w:val="24"/>
        </w:rPr>
        <w:t xml:space="preserve"> because many other countries claim to be "peace-loving".</w:t>
      </w:r>
    </w:p>
    <w:p w14:paraId="49DDA3ED" w14:textId="724F894E" w:rsidR="00E81532" w:rsidRPr="00E81532" w:rsidRDefault="00512E85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>Japan</w:t>
      </w:r>
      <w:r>
        <w:rPr>
          <w:rFonts w:ascii="Times New Roman" w:hAnsi="Times New Roman" w:cs="Times New Roman"/>
          <w:sz w:val="24"/>
          <w:szCs w:val="24"/>
        </w:rPr>
        <w:t>’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s pacifism, </w:t>
      </w:r>
      <w:r w:rsidR="00E81532" w:rsidRPr="00B80B38">
        <w:rPr>
          <w:rFonts w:ascii="Times New Roman" w:hAnsi="Times New Roman" w:cs="Times New Roman"/>
          <w:sz w:val="24"/>
          <w:szCs w:val="24"/>
          <w:u w:val="single"/>
        </w:rPr>
        <w:t>despite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its </w:t>
      </w:r>
      <w:r w:rsidR="00E81532" w:rsidRPr="004B267A">
        <w:rPr>
          <w:rFonts w:ascii="Times New Roman" w:hAnsi="Times New Roman" w:cs="Times New Roman"/>
          <w:sz w:val="24"/>
          <w:szCs w:val="24"/>
          <w:u w:val="single"/>
        </w:rPr>
        <w:t>apparent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success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A75038">
        <w:rPr>
          <w:rFonts w:ascii="Times New Roman" w:hAnsi="Times New Roman" w:cs="Times New Roman"/>
          <w:sz w:val="24"/>
          <w:szCs w:val="24"/>
          <w:u w:val="single"/>
        </w:rPr>
        <w:t>potential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has </w:t>
      </w:r>
      <w:r w:rsidR="00E81532" w:rsidRPr="00DF443F">
        <w:rPr>
          <w:rFonts w:ascii="Times New Roman" w:hAnsi="Times New Roman" w:cs="Times New Roman"/>
          <w:b/>
          <w:bCs/>
          <w:sz w:val="24"/>
          <w:szCs w:val="24"/>
        </w:rPr>
        <w:t>never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been a model that has attracted imitators (Gustafsson et al, 2019).</w:t>
      </w:r>
      <w:r>
        <w:rPr>
          <w:rFonts w:ascii="Times New Roman" w:hAnsi="Times New Roman" w:cs="Times New Roman"/>
          <w:sz w:val="24"/>
          <w:szCs w:val="24"/>
        </w:rPr>
        <w:t xml:space="preserve">] </w:t>
      </w:r>
      <w:proofErr w:type="gramStart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 </w:t>
      </w:r>
      <w:r w:rsidR="00E81532" w:rsidRPr="006A3E1B">
        <w:rPr>
          <w:rFonts w:ascii="Times New Roman" w:hAnsi="Times New Roman" w:cs="Times New Roman"/>
          <w:sz w:val="24"/>
          <w:szCs w:val="24"/>
          <w:u w:val="single"/>
        </w:rPr>
        <w:t>majority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of</w:t>
      </w:r>
      <w:proofErr w:type="gramEnd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502F77">
        <w:rPr>
          <w:rFonts w:ascii="Times New Roman" w:hAnsi="Times New Roman" w:cs="Times New Roman"/>
          <w:sz w:val="24"/>
          <w:szCs w:val="24"/>
          <w:u w:val="single"/>
        </w:rPr>
        <w:t>previous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E81532" w:rsidRPr="001416D6">
        <w:rPr>
          <w:rFonts w:ascii="Times New Roman" w:hAnsi="Times New Roman" w:cs="Times New Roman"/>
          <w:sz w:val="24"/>
          <w:szCs w:val="24"/>
          <w:u w:val="single"/>
        </w:rPr>
        <w:t>research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has dismissed Japan's pacifism as a fanciful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67A02">
        <w:rPr>
          <w:rFonts w:ascii="Times New Roman" w:hAnsi="Times New Roman" w:cs="Times New Roman"/>
          <w:sz w:val="24"/>
          <w:szCs w:val="24"/>
          <w:u w:val="single"/>
        </w:rPr>
        <w:t>unsustainable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anomaly. This </w:t>
      </w:r>
      <w:r w:rsidR="00E81532" w:rsidRPr="00E44E8C">
        <w:rPr>
          <w:rFonts w:ascii="Times New Roman" w:hAnsi="Times New Roman" w:cs="Times New Roman"/>
          <w:sz w:val="24"/>
          <w:szCs w:val="24"/>
          <w:u w:val="single"/>
        </w:rPr>
        <w:t>dominant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line of </w:t>
      </w:r>
      <w:r w:rsidR="00E81532" w:rsidRPr="001416D6">
        <w:rPr>
          <w:rFonts w:ascii="Times New Roman" w:hAnsi="Times New Roman" w:cs="Times New Roman"/>
          <w:sz w:val="24"/>
          <w:szCs w:val="24"/>
          <w:u w:val="single"/>
        </w:rPr>
        <w:t>research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sees recent changes in Japan's </w:t>
      </w:r>
      <w:r w:rsidR="00E81532" w:rsidRPr="00821CB3">
        <w:rPr>
          <w:rFonts w:ascii="Times New Roman" w:hAnsi="Times New Roman" w:cs="Times New Roman"/>
          <w:sz w:val="24"/>
          <w:szCs w:val="24"/>
          <w:u w:val="single"/>
        </w:rPr>
        <w:t>security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environment - a rising China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a belligerent North Korea - as having led Japan to realize what they've known all along. Pacifism is being </w:t>
      </w:r>
      <w:r w:rsidR="00E81532" w:rsidRPr="004F698A">
        <w:rPr>
          <w:rFonts w:ascii="Times New Roman" w:hAnsi="Times New Roman" w:cs="Times New Roman"/>
          <w:sz w:val="24"/>
          <w:szCs w:val="24"/>
          <w:u w:val="single"/>
        </w:rPr>
        <w:t>phased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out in favor of what is known as the </w:t>
      </w:r>
      <w:r w:rsidR="00E81532" w:rsidRPr="006922DA">
        <w:rPr>
          <w:rFonts w:ascii="Times New Roman" w:hAnsi="Times New Roman" w:cs="Times New Roman"/>
          <w:sz w:val="24"/>
          <w:szCs w:val="24"/>
          <w:u w:val="single"/>
        </w:rPr>
        <w:t>normal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state model, which </w:t>
      </w:r>
      <w:r w:rsidR="00E81532" w:rsidRPr="008E6807">
        <w:rPr>
          <w:rFonts w:ascii="Times New Roman" w:hAnsi="Times New Roman" w:cs="Times New Roman"/>
          <w:sz w:val="24"/>
          <w:szCs w:val="24"/>
          <w:u w:val="single"/>
        </w:rPr>
        <w:t>is seen as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realistic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natural. </w:t>
      </w:r>
      <w:r w:rsidR="00DA2A50"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This is ironic, because the </w:t>
      </w:r>
      <w:r w:rsidR="00E81532" w:rsidRPr="006922DA">
        <w:rPr>
          <w:rFonts w:ascii="Times New Roman" w:hAnsi="Times New Roman" w:cs="Times New Roman"/>
          <w:sz w:val="24"/>
          <w:szCs w:val="24"/>
          <w:u w:val="single"/>
        </w:rPr>
        <w:t>normal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state model's </w:t>
      </w:r>
      <w:r w:rsidR="00E81532" w:rsidRPr="008E6807">
        <w:rPr>
          <w:rFonts w:ascii="Times New Roman" w:hAnsi="Times New Roman" w:cs="Times New Roman"/>
          <w:sz w:val="24"/>
          <w:szCs w:val="24"/>
          <w:u w:val="single"/>
        </w:rPr>
        <w:t>policies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appear to be posing a </w:t>
      </w:r>
      <w:r w:rsidR="00E81532" w:rsidRPr="00821CB3">
        <w:rPr>
          <w:rFonts w:ascii="Times New Roman" w:hAnsi="Times New Roman" w:cs="Times New Roman"/>
          <w:sz w:val="24"/>
          <w:szCs w:val="24"/>
          <w:u w:val="single"/>
        </w:rPr>
        <w:t>security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threat to East </w:t>
      </w:r>
      <w:r w:rsidR="00E81532" w:rsidRPr="00E81532">
        <w:rPr>
          <w:rFonts w:ascii="Times New Roman" w:hAnsi="Times New Roman" w:cs="Times New Roman"/>
          <w:sz w:val="24"/>
          <w:szCs w:val="24"/>
        </w:rPr>
        <w:lastRenderedPageBreak/>
        <w:t>Asia already (</w:t>
      </w:r>
      <w:proofErr w:type="spellStart"/>
      <w:r w:rsidR="00E81532" w:rsidRPr="00E81532">
        <w:rPr>
          <w:rFonts w:ascii="Times New Roman" w:hAnsi="Times New Roman" w:cs="Times New Roman"/>
          <w:sz w:val="24"/>
          <w:szCs w:val="24"/>
        </w:rPr>
        <w:t>Liff</w:t>
      </w:r>
      <w:proofErr w:type="spellEnd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E81532" w:rsidRPr="00E81532">
        <w:rPr>
          <w:rFonts w:ascii="Times New Roman" w:hAnsi="Times New Roman" w:cs="Times New Roman"/>
          <w:sz w:val="24"/>
          <w:szCs w:val="24"/>
        </w:rPr>
        <w:t>Ikenberry</w:t>
      </w:r>
      <w:proofErr w:type="spellEnd"/>
      <w:r w:rsidR="00E81532" w:rsidRPr="00E81532">
        <w:rPr>
          <w:rFonts w:ascii="Times New Roman" w:hAnsi="Times New Roman" w:cs="Times New Roman"/>
          <w:sz w:val="24"/>
          <w:szCs w:val="24"/>
        </w:rPr>
        <w:t>, 2014).</w:t>
      </w:r>
      <w:r w:rsidR="00DA2A50"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</w:t>
      </w:r>
      <w:r w:rsidR="00DA2A50"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Both Japan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China are acting in accordance with the </w:t>
      </w:r>
      <w:r w:rsidR="00E81532" w:rsidRPr="006922DA">
        <w:rPr>
          <w:rFonts w:ascii="Times New Roman" w:hAnsi="Times New Roman" w:cs="Times New Roman"/>
          <w:sz w:val="24"/>
          <w:szCs w:val="24"/>
          <w:u w:val="single"/>
        </w:rPr>
        <w:t>normal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state model, </w:t>
      </w:r>
      <w:r w:rsidR="00E81532" w:rsidRPr="00DB7B82">
        <w:rPr>
          <w:rFonts w:ascii="Times New Roman" w:hAnsi="Times New Roman" w:cs="Times New Roman"/>
          <w:sz w:val="24"/>
          <w:szCs w:val="24"/>
          <w:u w:val="single"/>
        </w:rPr>
        <w:t>ensuring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that they are "nation[s] that can go to war," by increasing their </w:t>
      </w:r>
      <w:r w:rsidR="00E81532" w:rsidRPr="00C6215F">
        <w:rPr>
          <w:rFonts w:ascii="Times New Roman" w:hAnsi="Times New Roman" w:cs="Times New Roman"/>
          <w:sz w:val="24"/>
          <w:szCs w:val="24"/>
          <w:u w:val="single"/>
        </w:rPr>
        <w:t>military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preparedness, ostensibly </w:t>
      </w:r>
      <w:r w:rsidR="00E81532" w:rsidRPr="00DF4520">
        <w:rPr>
          <w:rFonts w:ascii="Times New Roman" w:hAnsi="Times New Roman" w:cs="Times New Roman"/>
          <w:sz w:val="24"/>
          <w:szCs w:val="24"/>
          <w:u w:val="single"/>
        </w:rPr>
        <w:t>in response to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each other (Samuels, 2007, p.111).</w:t>
      </w:r>
      <w:r w:rsidR="00DA2A50"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Thus, is the pacifist model on its deathbed? </w:t>
      </w:r>
      <w:r w:rsidR="00DA2A50"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In fact, the pacifist model </w:t>
      </w:r>
      <w:r w:rsidR="00E81532" w:rsidRPr="005F6C0F">
        <w:rPr>
          <w:rFonts w:ascii="Times New Roman" w:hAnsi="Times New Roman" w:cs="Times New Roman"/>
          <w:b/>
          <w:bCs/>
          <w:sz w:val="24"/>
          <w:szCs w:val="24"/>
        </w:rPr>
        <w:t>must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be compared to the currently </w:t>
      </w:r>
      <w:r w:rsidR="00E81532" w:rsidRPr="00E44E8C">
        <w:rPr>
          <w:rFonts w:ascii="Times New Roman" w:hAnsi="Times New Roman" w:cs="Times New Roman"/>
          <w:sz w:val="24"/>
          <w:szCs w:val="24"/>
          <w:u w:val="single"/>
        </w:rPr>
        <w:t>dominant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model—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the latter </w:t>
      </w:r>
      <w:r w:rsidR="00E81532" w:rsidRPr="00D17A79">
        <w:rPr>
          <w:rFonts w:ascii="Times New Roman" w:hAnsi="Times New Roman" w:cs="Times New Roman"/>
          <w:b/>
          <w:bCs/>
          <w:sz w:val="24"/>
          <w:szCs w:val="24"/>
        </w:rPr>
        <w:t>must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be recognized as such—</w:t>
      </w:r>
      <w:proofErr w:type="gramStart"/>
      <w:r w:rsidR="00E81532" w:rsidRPr="00A75038">
        <w:rPr>
          <w:rFonts w:ascii="Times New Roman" w:hAnsi="Times New Roman" w:cs="Times New Roman"/>
          <w:sz w:val="24"/>
          <w:szCs w:val="24"/>
          <w:u w:val="single"/>
        </w:rPr>
        <w:t>in order to</w:t>
      </w:r>
      <w:proofErr w:type="gramEnd"/>
      <w:r w:rsidR="00E81532" w:rsidRPr="00E81532">
        <w:rPr>
          <w:rFonts w:ascii="Times New Roman" w:hAnsi="Times New Roman" w:cs="Times New Roman"/>
          <w:sz w:val="24"/>
          <w:szCs w:val="24"/>
        </w:rPr>
        <w:t xml:space="preserve"> fully comprehend its future </w:t>
      </w:r>
      <w:r w:rsidR="00E81532" w:rsidRPr="00A75038">
        <w:rPr>
          <w:rFonts w:ascii="Times New Roman" w:hAnsi="Times New Roman" w:cs="Times New Roman"/>
          <w:sz w:val="24"/>
          <w:szCs w:val="24"/>
          <w:u w:val="single"/>
        </w:rPr>
        <w:t>potential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(Gustafsson et al, 2019).</w:t>
      </w:r>
      <w:r w:rsidR="00DA2A50"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If a pacifist model were to replace the </w:t>
      </w:r>
      <w:r w:rsidR="00E81532" w:rsidRPr="006922DA">
        <w:rPr>
          <w:rFonts w:ascii="Times New Roman" w:hAnsi="Times New Roman" w:cs="Times New Roman"/>
          <w:sz w:val="24"/>
          <w:szCs w:val="24"/>
          <w:u w:val="single"/>
        </w:rPr>
        <w:t>normal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state model, it is plausible that the former would produce less war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>human suffering.</w:t>
      </w:r>
    </w:p>
    <w:p w14:paraId="56E69D54" w14:textId="5674D9E6" w:rsidR="00E81532" w:rsidRPr="00E81532" w:rsidRDefault="00EE6B22" w:rsidP="00E8153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In </w:t>
      </w:r>
      <w:r w:rsidR="00E81532" w:rsidRPr="00216F61">
        <w:rPr>
          <w:rFonts w:ascii="Times New Roman" w:hAnsi="Times New Roman" w:cs="Times New Roman"/>
          <w:sz w:val="24"/>
          <w:szCs w:val="24"/>
          <w:u w:val="single"/>
        </w:rPr>
        <w:t>conclusion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, </w:t>
      </w:r>
      <w:r w:rsidR="00E81532" w:rsidRPr="00B80B38">
        <w:rPr>
          <w:rFonts w:ascii="Times New Roman" w:hAnsi="Times New Roman" w:cs="Times New Roman"/>
          <w:sz w:val="24"/>
          <w:szCs w:val="24"/>
          <w:u w:val="single"/>
        </w:rPr>
        <w:t>despite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its history, which dates back </w:t>
      </w:r>
      <w:r w:rsidR="00E81532" w:rsidRPr="002651E0">
        <w:rPr>
          <w:rFonts w:ascii="Times New Roman" w:hAnsi="Times New Roman" w:cs="Times New Roman"/>
          <w:b/>
          <w:bCs/>
          <w:sz w:val="24"/>
          <w:szCs w:val="24"/>
        </w:rPr>
        <w:t>almost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a century, Japan has taken a more pragmatic stance since then </w:t>
      </w:r>
      <w:r w:rsidR="00E81532" w:rsidRPr="009D24CF">
        <w:rPr>
          <w:rFonts w:ascii="Times New Roman" w:hAnsi="Times New Roman" w:cs="Times New Roman"/>
          <w:sz w:val="24"/>
          <w:szCs w:val="24"/>
          <w:highlight w:val="yellow"/>
        </w:rPr>
        <w:t xml:space="preserve">and 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continues to be a proven, pacifistic country, one of the few that has learned from its </w:t>
      </w:r>
      <w:r w:rsidR="00E81532" w:rsidRPr="00C6215F">
        <w:rPr>
          <w:rFonts w:ascii="Times New Roman" w:hAnsi="Times New Roman" w:cs="Times New Roman"/>
          <w:sz w:val="24"/>
          <w:szCs w:val="24"/>
          <w:u w:val="single"/>
        </w:rPr>
        <w:t>militaristic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past (Gustafsson et al, 2018).</w:t>
      </w:r>
      <w:r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Japan has stepped away from war and now </w:t>
      </w:r>
      <w:r w:rsidR="00E81532" w:rsidRPr="00D02250">
        <w:rPr>
          <w:rFonts w:ascii="Times New Roman" w:hAnsi="Times New Roman" w:cs="Times New Roman"/>
          <w:sz w:val="24"/>
          <w:szCs w:val="24"/>
          <w:u w:val="single"/>
        </w:rPr>
        <w:t>relies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solely on its </w:t>
      </w:r>
      <w:r w:rsidR="00E81532" w:rsidRPr="00C6215F">
        <w:rPr>
          <w:rFonts w:ascii="Times New Roman" w:hAnsi="Times New Roman" w:cs="Times New Roman"/>
          <w:sz w:val="24"/>
          <w:szCs w:val="24"/>
          <w:u w:val="single"/>
        </w:rPr>
        <w:t>military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to defend its people. </w:t>
      </w:r>
      <w:r w:rsidR="00A504C4">
        <w:rPr>
          <w:rFonts w:ascii="Times New Roman" w:hAnsi="Times New Roman" w:cs="Times New Roman"/>
          <w:sz w:val="24"/>
          <w:szCs w:val="24"/>
        </w:rPr>
        <w:t>[</w:t>
      </w:r>
      <w:r w:rsidR="00E81532" w:rsidRPr="00682AD7">
        <w:rPr>
          <w:rFonts w:ascii="Times New Roman" w:hAnsi="Times New Roman" w:cs="Times New Roman"/>
          <w:sz w:val="24"/>
          <w:szCs w:val="24"/>
          <w:u w:val="single"/>
        </w:rPr>
        <w:t>Passive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pacifism, on the other hand, works best when the </w:t>
      </w:r>
      <w:r w:rsidR="00E81532" w:rsidRPr="00821CB3">
        <w:rPr>
          <w:rFonts w:ascii="Times New Roman" w:hAnsi="Times New Roman" w:cs="Times New Roman"/>
          <w:sz w:val="24"/>
          <w:szCs w:val="24"/>
          <w:u w:val="single"/>
        </w:rPr>
        <w:t>security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climate is relatively benevolent (</w:t>
      </w:r>
      <w:proofErr w:type="spellStart"/>
      <w:r w:rsidR="00E81532" w:rsidRPr="00E81532">
        <w:rPr>
          <w:rFonts w:ascii="Times New Roman" w:hAnsi="Times New Roman" w:cs="Times New Roman"/>
          <w:sz w:val="24"/>
          <w:szCs w:val="24"/>
        </w:rPr>
        <w:t>Sidaras</w:t>
      </w:r>
      <w:proofErr w:type="spellEnd"/>
      <w:r w:rsidR="00E81532" w:rsidRPr="00E81532">
        <w:rPr>
          <w:rFonts w:ascii="Times New Roman" w:hAnsi="Times New Roman" w:cs="Times New Roman"/>
          <w:sz w:val="24"/>
          <w:szCs w:val="24"/>
        </w:rPr>
        <w:t>, 2018, p.40).</w:t>
      </w:r>
      <w:r>
        <w:rPr>
          <w:rFonts w:ascii="Times New Roman" w:hAnsi="Times New Roman" w:cs="Times New Roman"/>
          <w:sz w:val="24"/>
          <w:szCs w:val="24"/>
        </w:rPr>
        <w:t>]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Thus, Japan will need to improve its defenses as threats in the Indo-Pacific </w:t>
      </w:r>
      <w:r w:rsidR="00E81532" w:rsidRPr="00296329">
        <w:rPr>
          <w:rFonts w:ascii="Times New Roman" w:hAnsi="Times New Roman" w:cs="Times New Roman"/>
          <w:sz w:val="24"/>
          <w:szCs w:val="24"/>
          <w:u w:val="single"/>
        </w:rPr>
        <w:t>area</w:t>
      </w:r>
      <w:r w:rsidR="00E81532" w:rsidRPr="00E81532">
        <w:rPr>
          <w:rFonts w:ascii="Times New Roman" w:hAnsi="Times New Roman" w:cs="Times New Roman"/>
          <w:sz w:val="24"/>
          <w:szCs w:val="24"/>
        </w:rPr>
        <w:t xml:space="preserve"> rise.</w:t>
      </w:r>
    </w:p>
    <w:p w14:paraId="682E7E5F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</w:p>
    <w:p w14:paraId="5AB30110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References </w:t>
      </w:r>
    </w:p>
    <w:p w14:paraId="203CBB00" w14:textId="7777777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Holmes, R. L. (2016).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Pacifism: A philosophy of nonviolence</w:t>
      </w:r>
      <w:r w:rsidRPr="00E81532">
        <w:rPr>
          <w:rFonts w:ascii="Times New Roman" w:hAnsi="Times New Roman" w:cs="Times New Roman"/>
          <w:sz w:val="24"/>
          <w:szCs w:val="24"/>
        </w:rPr>
        <w:t>. Bloomsbury Publishing.</w:t>
      </w:r>
    </w:p>
    <w:p w14:paraId="54DEAFF6" w14:textId="47632787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Narveson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J. (2018). Pacifism: Does it make moral sense? In A.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Fiala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(Ed.), (1st ed., pp. 191-198). Routledge. </w:t>
      </w:r>
      <w:hyperlink r:id="rId15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https://doi.org/10.4324/9781315638751-17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115CB6" w14:textId="6D5444A3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Fiala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A. (2006), Pacifism, The Stanford Encyclopedia of Philosophy (Fall 2018 Edition), Edward N.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Zalta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 (ed.). Retrieved from </w:t>
      </w:r>
      <w:hyperlink r:id="rId16" w:history="1">
        <w:r w:rsidRPr="00C67F34">
          <w:rPr>
            <w:rStyle w:val="Hyperlink"/>
            <w:rFonts w:ascii="Times New Roman" w:hAnsi="Times New Roman" w:cs="Times New Roman"/>
            <w:sz w:val="24"/>
            <w:szCs w:val="24"/>
          </w:rPr>
          <w:t>https://plato.stanford.edu/archives/fall2018/entries/pacifism/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1EA4FB" w14:textId="03EE8AC2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McVeigh, B. J. (2006).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Nationalisms of Japan: Managing and mystifying identity</w:t>
      </w:r>
      <w:r w:rsidRPr="00E81532">
        <w:rPr>
          <w:rFonts w:ascii="Times New Roman" w:hAnsi="Times New Roman" w:cs="Times New Roman"/>
          <w:sz w:val="24"/>
          <w:szCs w:val="24"/>
        </w:rPr>
        <w:t>. Lanham and Boulder: Rowan and Littlefield Publishers.</w:t>
      </w:r>
    </w:p>
    <w:p w14:paraId="4038A0D1" w14:textId="7777777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Orr, J. J. (2002),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The Victim as Hero: Ideologies of Peace and National Identity in Postwar Japan,</w:t>
      </w:r>
      <w:r w:rsidRPr="00E81532">
        <w:rPr>
          <w:rFonts w:ascii="Times New Roman" w:hAnsi="Times New Roman" w:cs="Times New Roman"/>
          <w:sz w:val="24"/>
          <w:szCs w:val="24"/>
        </w:rPr>
        <w:t xml:space="preserve"> Honolulu: University of Hawaii </w:t>
      </w:r>
    </w:p>
    <w:p w14:paraId="348C223F" w14:textId="59C6F1D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Kim, M. (2008). Pacifism or Peace </w:t>
      </w:r>
      <w:proofErr w:type="gramStart"/>
      <w:r w:rsidRPr="00E81532">
        <w:rPr>
          <w:rFonts w:ascii="Times New Roman" w:hAnsi="Times New Roman" w:cs="Times New Roman"/>
          <w:sz w:val="24"/>
          <w:szCs w:val="24"/>
        </w:rPr>
        <w:t>Movement?: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Hiroshima Memory Debates and Political Compromises.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Journal of International and Area Studies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61-78. </w:t>
      </w:r>
    </w:p>
    <w:p w14:paraId="55B1CD00" w14:textId="7777777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Gustafsson, K.,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Hagström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L., &amp; Hanssen, U. (2018). Japan's Pacifism Is Dead.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Survival</w:t>
      </w:r>
      <w:r w:rsidRPr="00E81532">
        <w:rPr>
          <w:rFonts w:ascii="Times New Roman" w:hAnsi="Times New Roman" w:cs="Times New Roman"/>
          <w:sz w:val="24"/>
          <w:szCs w:val="24"/>
        </w:rPr>
        <w:t xml:space="preserve">, 60(6), 137-158. </w:t>
      </w:r>
    </w:p>
    <w:p w14:paraId="5984B6CF" w14:textId="7777777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Gustafsson, K.,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Hagström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L., &amp; Hanssen, U. (2019). Long live pacifism! Narrative power and Japan’s pacifist model.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Cambridge Review of International Affairs</w:t>
      </w:r>
      <w:r w:rsidRPr="00E81532">
        <w:rPr>
          <w:rFonts w:ascii="Times New Roman" w:hAnsi="Times New Roman" w:cs="Times New Roman"/>
          <w:sz w:val="24"/>
          <w:szCs w:val="24"/>
        </w:rPr>
        <w:t xml:space="preserve">, 32(4), 502-520. </w:t>
      </w:r>
    </w:p>
    <w:p w14:paraId="0A3BFF39" w14:textId="7777777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t>Liff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A. P., &amp; </w:t>
      </w:r>
      <w:proofErr w:type="spellStart"/>
      <w:r w:rsidRPr="00E81532">
        <w:rPr>
          <w:rFonts w:ascii="Times New Roman" w:hAnsi="Times New Roman" w:cs="Times New Roman"/>
          <w:sz w:val="24"/>
          <w:szCs w:val="24"/>
        </w:rPr>
        <w:t>Ikenberry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 xml:space="preserve">, G. J. (2014). Racing toward </w:t>
      </w:r>
      <w:proofErr w:type="gramStart"/>
      <w:r w:rsidRPr="00E81532">
        <w:rPr>
          <w:rFonts w:ascii="Times New Roman" w:hAnsi="Times New Roman" w:cs="Times New Roman"/>
          <w:sz w:val="24"/>
          <w:szCs w:val="24"/>
        </w:rPr>
        <w:t>tragedy?:</w:t>
      </w:r>
      <w:proofErr w:type="gramEnd"/>
      <w:r w:rsidRPr="00E81532">
        <w:rPr>
          <w:rFonts w:ascii="Times New Roman" w:hAnsi="Times New Roman" w:cs="Times New Roman"/>
          <w:sz w:val="24"/>
          <w:szCs w:val="24"/>
        </w:rPr>
        <w:t xml:space="preserve"> China's rise, military competition in the Asia Pacific, and the security dilemma.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International Security</w:t>
      </w:r>
      <w:r w:rsidRPr="00E81532">
        <w:rPr>
          <w:rFonts w:ascii="Times New Roman" w:hAnsi="Times New Roman" w:cs="Times New Roman"/>
          <w:sz w:val="24"/>
          <w:szCs w:val="24"/>
        </w:rPr>
        <w:t xml:space="preserve">, 39(2), 52-91. </w:t>
      </w:r>
    </w:p>
    <w:p w14:paraId="2EC51517" w14:textId="77777777" w:rsid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r w:rsidRPr="00E81532">
        <w:rPr>
          <w:rFonts w:ascii="Times New Roman" w:hAnsi="Times New Roman" w:cs="Times New Roman"/>
          <w:sz w:val="24"/>
          <w:szCs w:val="24"/>
        </w:rPr>
        <w:t xml:space="preserve">Samuels, R. J. (2011). </w:t>
      </w:r>
      <w:r w:rsidRPr="00E81532">
        <w:rPr>
          <w:rFonts w:ascii="Times New Roman" w:hAnsi="Times New Roman" w:cs="Times New Roman"/>
          <w:i/>
          <w:iCs/>
          <w:sz w:val="24"/>
          <w:szCs w:val="24"/>
        </w:rPr>
        <w:t>Securing Japan: Tokyo's grand strategy and the future of East Asia</w:t>
      </w:r>
      <w:r w:rsidRPr="00E81532">
        <w:rPr>
          <w:rFonts w:ascii="Times New Roman" w:hAnsi="Times New Roman" w:cs="Times New Roman"/>
          <w:sz w:val="24"/>
          <w:szCs w:val="24"/>
        </w:rPr>
        <w:t xml:space="preserve">. Cornell University Press. </w:t>
      </w:r>
    </w:p>
    <w:p w14:paraId="3989088B" w14:textId="3ABAE3E1" w:rsidR="00E81532" w:rsidRPr="00E81532" w:rsidRDefault="00E81532" w:rsidP="00E81532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81532">
        <w:rPr>
          <w:rFonts w:ascii="Times New Roman" w:hAnsi="Times New Roman" w:cs="Times New Roman"/>
          <w:sz w:val="24"/>
          <w:szCs w:val="24"/>
        </w:rPr>
        <w:lastRenderedPageBreak/>
        <w:t>Sidaras</w:t>
      </w:r>
      <w:proofErr w:type="spellEnd"/>
      <w:r w:rsidRPr="00E81532">
        <w:rPr>
          <w:rFonts w:ascii="Times New Roman" w:hAnsi="Times New Roman" w:cs="Times New Roman"/>
          <w:sz w:val="24"/>
          <w:szCs w:val="24"/>
        </w:rPr>
        <w:t>, G. E. (2018). From Militarism to Pacifism: Understanding the Need to Revise Japan's Article 9. NATIONAL DEFENSE UNIV NORFOLK VA NORFOLK United States.</w:t>
      </w:r>
    </w:p>
    <w:sectPr w:rsidR="00E81532" w:rsidRPr="00E815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12646"/>
    <w:multiLevelType w:val="hybridMultilevel"/>
    <w:tmpl w:val="0CEE580E"/>
    <w:lvl w:ilvl="0" w:tplc="3010569C">
      <w:start w:val="5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8850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32"/>
    <w:rsid w:val="0003272E"/>
    <w:rsid w:val="00052E93"/>
    <w:rsid w:val="00056B04"/>
    <w:rsid w:val="00063AF2"/>
    <w:rsid w:val="00075B05"/>
    <w:rsid w:val="000864DB"/>
    <w:rsid w:val="00113F41"/>
    <w:rsid w:val="00134208"/>
    <w:rsid w:val="001416D6"/>
    <w:rsid w:val="00156164"/>
    <w:rsid w:val="00161F5B"/>
    <w:rsid w:val="00166D52"/>
    <w:rsid w:val="00172F7F"/>
    <w:rsid w:val="00182292"/>
    <w:rsid w:val="001A63AA"/>
    <w:rsid w:val="001F4BDD"/>
    <w:rsid w:val="00216F61"/>
    <w:rsid w:val="002178D6"/>
    <w:rsid w:val="002445C7"/>
    <w:rsid w:val="00250F27"/>
    <w:rsid w:val="002651E0"/>
    <w:rsid w:val="00274348"/>
    <w:rsid w:val="0029188D"/>
    <w:rsid w:val="00296329"/>
    <w:rsid w:val="002A3C25"/>
    <w:rsid w:val="002E7169"/>
    <w:rsid w:val="002F7A81"/>
    <w:rsid w:val="00371DE0"/>
    <w:rsid w:val="0038029A"/>
    <w:rsid w:val="00395392"/>
    <w:rsid w:val="00401319"/>
    <w:rsid w:val="004107C6"/>
    <w:rsid w:val="00413A4D"/>
    <w:rsid w:val="00485D19"/>
    <w:rsid w:val="004B267A"/>
    <w:rsid w:val="004E07D2"/>
    <w:rsid w:val="004F698A"/>
    <w:rsid w:val="005002BE"/>
    <w:rsid w:val="00502F77"/>
    <w:rsid w:val="00503677"/>
    <w:rsid w:val="00506B0C"/>
    <w:rsid w:val="00512E85"/>
    <w:rsid w:val="00513516"/>
    <w:rsid w:val="00592D55"/>
    <w:rsid w:val="005B0BED"/>
    <w:rsid w:val="005B4492"/>
    <w:rsid w:val="005C6D49"/>
    <w:rsid w:val="005F6C0F"/>
    <w:rsid w:val="0065093E"/>
    <w:rsid w:val="00682AD7"/>
    <w:rsid w:val="006922DA"/>
    <w:rsid w:val="00695352"/>
    <w:rsid w:val="006A3E1B"/>
    <w:rsid w:val="006C3FD8"/>
    <w:rsid w:val="006F0FB4"/>
    <w:rsid w:val="00724612"/>
    <w:rsid w:val="00745B42"/>
    <w:rsid w:val="00756412"/>
    <w:rsid w:val="00771028"/>
    <w:rsid w:val="007B3124"/>
    <w:rsid w:val="007D12B6"/>
    <w:rsid w:val="007D6052"/>
    <w:rsid w:val="0080135F"/>
    <w:rsid w:val="00821CB3"/>
    <w:rsid w:val="00836792"/>
    <w:rsid w:val="00853FDE"/>
    <w:rsid w:val="008828E8"/>
    <w:rsid w:val="008B5E92"/>
    <w:rsid w:val="008D7F36"/>
    <w:rsid w:val="008E2BB3"/>
    <w:rsid w:val="008E6807"/>
    <w:rsid w:val="009054F6"/>
    <w:rsid w:val="00957047"/>
    <w:rsid w:val="00997DA1"/>
    <w:rsid w:val="009D24CF"/>
    <w:rsid w:val="009D7EB5"/>
    <w:rsid w:val="009F6BF3"/>
    <w:rsid w:val="00A504C4"/>
    <w:rsid w:val="00A53238"/>
    <w:rsid w:val="00A75038"/>
    <w:rsid w:val="00AA568A"/>
    <w:rsid w:val="00AC0384"/>
    <w:rsid w:val="00B10333"/>
    <w:rsid w:val="00B1183F"/>
    <w:rsid w:val="00B14C21"/>
    <w:rsid w:val="00B26413"/>
    <w:rsid w:val="00B3296F"/>
    <w:rsid w:val="00B46E8C"/>
    <w:rsid w:val="00B63222"/>
    <w:rsid w:val="00B80B38"/>
    <w:rsid w:val="00B870B6"/>
    <w:rsid w:val="00BA50C7"/>
    <w:rsid w:val="00BC3394"/>
    <w:rsid w:val="00BD14B3"/>
    <w:rsid w:val="00BD4811"/>
    <w:rsid w:val="00BF499B"/>
    <w:rsid w:val="00C124DB"/>
    <w:rsid w:val="00C160CC"/>
    <w:rsid w:val="00C2553B"/>
    <w:rsid w:val="00C42633"/>
    <w:rsid w:val="00C50DB2"/>
    <w:rsid w:val="00C6215F"/>
    <w:rsid w:val="00C72F02"/>
    <w:rsid w:val="00C95B23"/>
    <w:rsid w:val="00D02250"/>
    <w:rsid w:val="00D17A79"/>
    <w:rsid w:val="00D23859"/>
    <w:rsid w:val="00DA2A50"/>
    <w:rsid w:val="00DB7B82"/>
    <w:rsid w:val="00DF3CC6"/>
    <w:rsid w:val="00DF443F"/>
    <w:rsid w:val="00DF4520"/>
    <w:rsid w:val="00DF6E55"/>
    <w:rsid w:val="00E00197"/>
    <w:rsid w:val="00E0122B"/>
    <w:rsid w:val="00E32837"/>
    <w:rsid w:val="00E34757"/>
    <w:rsid w:val="00E44E8C"/>
    <w:rsid w:val="00E53E45"/>
    <w:rsid w:val="00E66830"/>
    <w:rsid w:val="00E67A02"/>
    <w:rsid w:val="00E81532"/>
    <w:rsid w:val="00EE6B22"/>
    <w:rsid w:val="00F806BA"/>
    <w:rsid w:val="00F94FCB"/>
    <w:rsid w:val="00FA4041"/>
    <w:rsid w:val="00FD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CEFFF"/>
  <w15:chartTrackingRefBased/>
  <w15:docId w15:val="{D4DC8D8E-2D41-4452-9ACF-117A7D2F2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815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53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160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017/s0033291713001438" TargetMode="External"/><Relationship Id="rId13" Type="http://schemas.openxmlformats.org/officeDocument/2006/relationships/hyperlink" Target="https://doi.org/10.1177/2347631120980549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i.org/10.1186/1471-244x-14-136" TargetMode="External"/><Relationship Id="rId12" Type="http://schemas.openxmlformats.org/officeDocument/2006/relationships/hyperlink" Target="http://icbtsproceeding.ssru.ac.th/index.php/ICBTSBERLIN2019/article/view/628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lato.stanford.edu/archives/fall2018/entries/pacifism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30770/2572-1852-104.4.32" TargetMode="External"/><Relationship Id="rId11" Type="http://schemas.openxmlformats.org/officeDocument/2006/relationships/hyperlink" Target="https://doi.org/10.1177/0047239520934018" TargetMode="External"/><Relationship Id="rId5" Type="http://schemas.openxmlformats.org/officeDocument/2006/relationships/hyperlink" Target="https://doi.org/10.1016/j.jad.2016.02.007" TargetMode="External"/><Relationship Id="rId15" Type="http://schemas.openxmlformats.org/officeDocument/2006/relationships/hyperlink" Target="https://doi.org/10.4324/9781315638751-17" TargetMode="External"/><Relationship Id="rId10" Type="http://schemas.openxmlformats.org/officeDocument/2006/relationships/hyperlink" Target="https://doi.org/10.1136/bmj.325.7374.11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5811/westjem.2019.4.39935" TargetMode="External"/><Relationship Id="rId14" Type="http://schemas.openxmlformats.org/officeDocument/2006/relationships/hyperlink" Target="http://joa.sagepub.com.pluma.sjfc.edu/content/21/4/662.full.pdf+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10</Pages>
  <Words>3357</Words>
  <Characters>19135</Characters>
  <Application>Microsoft Office Word</Application>
  <DocSecurity>0</DocSecurity>
  <Lines>159</Lines>
  <Paragraphs>44</Paragraphs>
  <ScaleCrop>false</ScaleCrop>
  <Company/>
  <LinksUpToDate>false</LinksUpToDate>
  <CharactersWithSpaces>22448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Li, Zhi</dc:creator>
  <cp:keywords/>
  <dc:description/>
  <cp:lastModifiedBy>Li, Zhi</cp:lastModifiedBy>
  <cp:revision>94</cp:revision>
  <dcterms:created xsi:type="dcterms:W3CDTF">2023-01-31T05:02:00Z</dcterms:created>
  <dcterms:modified xsi:type="dcterms:W3CDTF">2023-01-31T06:19:00Z</dcterms:modified>
</cp:coreProperties>
</file>