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953CF1C" w14:textId="58801EE4" w:rsidR="00A7389B" w:rsidRDefault="00A7389B" w:rsidP="00A7389B">
      <w:pPr>
        <w:pStyle w:val="Heading1"/>
        <w:numPr>
          <w:ilvl w:val="0"/>
          <w:numId w:val="14"/>
        </w:numPr>
      </w:pPr>
      <w:r w:rsidRPr="00994A3D">
        <w:t>Supplementary Tables</w:t>
      </w:r>
    </w:p>
    <w:p w14:paraId="462DFA67" w14:textId="6DC78C11" w:rsidR="00252744" w:rsidRDefault="00252744" w:rsidP="00252744">
      <w:r w:rsidRPr="00252744">
        <w:rPr>
          <w:b/>
          <w:bCs/>
        </w:rPr>
        <w:t>Table S1</w:t>
      </w:r>
      <w:r>
        <w:rPr>
          <w:b/>
          <w:bCs/>
        </w:rPr>
        <w:t xml:space="preserve">. </w:t>
      </w:r>
      <w:r w:rsidRPr="00252744">
        <w:t>Primary antibodies and fluorophores used in multiplex immunofluorescence assays</w:t>
      </w:r>
    </w:p>
    <w:tbl>
      <w:tblPr>
        <w:tblW w:w="9082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982"/>
        <w:gridCol w:w="1080"/>
        <w:gridCol w:w="2520"/>
        <w:gridCol w:w="1080"/>
        <w:gridCol w:w="2340"/>
        <w:gridCol w:w="1080"/>
      </w:tblGrid>
      <w:tr w:rsidR="00252744" w:rsidRPr="00252744" w14:paraId="23E693EE" w14:textId="77777777" w:rsidTr="00252744">
        <w:trPr>
          <w:trHeight w:val="626"/>
        </w:trPr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16E9DBA" w14:textId="72FC08B2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b/>
                <w:bCs/>
                <w:kern w:val="2"/>
                <w:szCs w:val="24"/>
              </w:rPr>
            </w:pPr>
            <w:r>
              <w:rPr>
                <w:rFonts w:cs="Times New Roman"/>
                <w:b/>
                <w:bCs/>
                <w:kern w:val="2"/>
                <w:szCs w:val="24"/>
              </w:rPr>
              <w:t>P</w:t>
            </w:r>
            <w:r>
              <w:rPr>
                <w:rFonts w:cs="Times New Roman" w:hint="eastAsia"/>
                <w:b/>
                <w:bCs/>
                <w:kern w:val="2"/>
                <w:szCs w:val="24"/>
                <w:lang w:eastAsia="zh-CN"/>
              </w:rPr>
              <w:t>anels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7BA5BB9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b/>
                <w:bCs/>
                <w:kern w:val="2"/>
                <w:szCs w:val="24"/>
              </w:rPr>
            </w:pPr>
            <w:r w:rsidRPr="00252744">
              <w:rPr>
                <w:rFonts w:cs="Times New Roman"/>
                <w:b/>
                <w:bCs/>
                <w:kern w:val="2"/>
                <w:szCs w:val="24"/>
                <w:lang w:eastAsia="zh-CN"/>
              </w:rPr>
              <w:t>Target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201A739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b/>
                <w:bCs/>
                <w:kern w:val="2"/>
                <w:szCs w:val="24"/>
              </w:rPr>
            </w:pPr>
            <w:r w:rsidRPr="00252744">
              <w:rPr>
                <w:rFonts w:cs="Times New Roman"/>
                <w:b/>
                <w:bCs/>
                <w:kern w:val="2"/>
                <w:szCs w:val="24"/>
                <w:lang w:eastAsia="zh-CN"/>
              </w:rPr>
              <w:t>Source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1D1125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b/>
                <w:bCs/>
                <w:kern w:val="2"/>
                <w:szCs w:val="24"/>
              </w:rPr>
            </w:pPr>
            <w:r w:rsidRPr="00252744">
              <w:rPr>
                <w:rFonts w:cs="Times New Roman"/>
                <w:b/>
                <w:bCs/>
                <w:kern w:val="2"/>
                <w:szCs w:val="24"/>
                <w:lang w:eastAsia="zh-CN"/>
              </w:rPr>
              <w:t>Dilution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CB96D12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b/>
                <w:bCs/>
                <w:kern w:val="2"/>
                <w:szCs w:val="24"/>
              </w:rPr>
            </w:pPr>
            <w:r w:rsidRPr="00252744">
              <w:rPr>
                <w:rFonts w:cs="Times New Roman"/>
                <w:b/>
                <w:bCs/>
                <w:kern w:val="2"/>
                <w:szCs w:val="24"/>
                <w:lang w:eastAsia="zh-CN"/>
              </w:rPr>
              <w:t>Opal fluorophores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09A20B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b/>
                <w:bCs/>
                <w:kern w:val="2"/>
                <w:szCs w:val="24"/>
              </w:rPr>
            </w:pPr>
            <w:r w:rsidRPr="00252744">
              <w:rPr>
                <w:rFonts w:cs="Times New Roman"/>
                <w:b/>
                <w:bCs/>
                <w:kern w:val="2"/>
                <w:szCs w:val="24"/>
                <w:lang w:eastAsia="zh-CN"/>
              </w:rPr>
              <w:t>Color</w:t>
            </w:r>
          </w:p>
        </w:tc>
      </w:tr>
      <w:tr w:rsidR="00252744" w:rsidRPr="00252744" w14:paraId="65BF76F6" w14:textId="77777777" w:rsidTr="00252744">
        <w:trPr>
          <w:trHeight w:val="323"/>
        </w:trPr>
        <w:tc>
          <w:tcPr>
            <w:tcW w:w="9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FC5DDD0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Panel 1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B51E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CD8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2B103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ab178089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D979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1:200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DF525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690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24C21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Red</w:t>
            </w:r>
          </w:p>
        </w:tc>
      </w:tr>
      <w:tr w:rsidR="00252744" w:rsidRPr="00252744" w14:paraId="5721506B" w14:textId="77777777" w:rsidTr="00252744">
        <w:trPr>
          <w:trHeight w:val="323"/>
        </w:trPr>
        <w:tc>
          <w:tcPr>
            <w:tcW w:w="9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D43A7A3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3041D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CD68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1959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ab213363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49F84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866B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480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A4E0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Cyan</w:t>
            </w:r>
          </w:p>
        </w:tc>
      </w:tr>
      <w:tr w:rsidR="00252744" w:rsidRPr="00252744" w14:paraId="02CBD83D" w14:textId="77777777" w:rsidTr="00252744">
        <w:trPr>
          <w:trHeight w:val="323"/>
        </w:trPr>
        <w:tc>
          <w:tcPr>
            <w:tcW w:w="9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416F0D7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22505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CD163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32482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ab182422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C541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1:500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2A70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620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FC6D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Magenta</w:t>
            </w:r>
          </w:p>
        </w:tc>
      </w:tr>
      <w:tr w:rsidR="00252744" w:rsidRPr="00252744" w14:paraId="5018FF2A" w14:textId="77777777" w:rsidTr="00252744">
        <w:trPr>
          <w:trHeight w:val="323"/>
        </w:trPr>
        <w:tc>
          <w:tcPr>
            <w:tcW w:w="9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1333D20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CF1D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PD-1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656DD" w14:textId="33E1B5D2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CST, D4W2J, 86163S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F37FF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1:200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41811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520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C0358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Green</w:t>
            </w:r>
          </w:p>
        </w:tc>
      </w:tr>
      <w:tr w:rsidR="00252744" w:rsidRPr="00252744" w14:paraId="71AE48B1" w14:textId="77777777" w:rsidTr="00252744">
        <w:trPr>
          <w:trHeight w:val="323"/>
        </w:trPr>
        <w:tc>
          <w:tcPr>
            <w:tcW w:w="9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A01D0F0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9697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PD-L1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0EC99" w14:textId="75090E8E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CST, E1L3N, 13684S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1A403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1:400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DFFC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570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B26DB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Yellow</w:t>
            </w:r>
          </w:p>
        </w:tc>
      </w:tr>
      <w:tr w:rsidR="00252744" w:rsidRPr="00252744" w14:paraId="7E822D28" w14:textId="77777777" w:rsidTr="00252744">
        <w:trPr>
          <w:trHeight w:val="323"/>
        </w:trPr>
        <w:tc>
          <w:tcPr>
            <w:tcW w:w="98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627A3CA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79C34F0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pan-CK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54BBA6CB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ab7753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DFA9F4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52BD1EFD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780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C5AB29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White</w:t>
            </w:r>
          </w:p>
        </w:tc>
      </w:tr>
      <w:tr w:rsidR="00252744" w:rsidRPr="00252744" w14:paraId="2941B53A" w14:textId="77777777" w:rsidTr="00252744">
        <w:trPr>
          <w:trHeight w:val="323"/>
        </w:trPr>
        <w:tc>
          <w:tcPr>
            <w:tcW w:w="982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0B63B8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Panel 2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D845A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CD3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B49DD" w14:textId="5594D7F2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D</w:t>
            </w:r>
            <w:r>
              <w:rPr>
                <w:rFonts w:cs="Times New Roman"/>
                <w:kern w:val="2"/>
                <w:szCs w:val="24"/>
                <w:lang w:eastAsia="zh-CN"/>
              </w:rPr>
              <w:t>AKO</w:t>
            </w:r>
            <w:r w:rsidRPr="00252744">
              <w:rPr>
                <w:rFonts w:cs="Times New Roman"/>
                <w:kern w:val="2"/>
                <w:szCs w:val="24"/>
                <w:lang w:eastAsia="zh-CN"/>
              </w:rPr>
              <w:t>, A0452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D5C9B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67E6D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690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CE674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Red</w:t>
            </w:r>
          </w:p>
        </w:tc>
      </w:tr>
      <w:tr w:rsidR="00252744" w:rsidRPr="00252744" w14:paraId="0234184D" w14:textId="77777777" w:rsidTr="00252744">
        <w:trPr>
          <w:trHeight w:val="323"/>
        </w:trPr>
        <w:tc>
          <w:tcPr>
            <w:tcW w:w="98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D237AD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EDE3D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CD56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07D5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ab75813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5286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BE14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480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EC6F8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Cyan</w:t>
            </w:r>
          </w:p>
        </w:tc>
      </w:tr>
      <w:tr w:rsidR="00252744" w:rsidRPr="00252744" w14:paraId="5BACA613" w14:textId="77777777" w:rsidTr="00252744">
        <w:trPr>
          <w:trHeight w:val="323"/>
        </w:trPr>
        <w:tc>
          <w:tcPr>
            <w:tcW w:w="98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94ED5C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29C6C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CD20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795FB" w14:textId="551FF483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D</w:t>
            </w:r>
            <w:r>
              <w:rPr>
                <w:rFonts w:cs="Times New Roman"/>
                <w:kern w:val="2"/>
                <w:szCs w:val="24"/>
                <w:lang w:eastAsia="zh-CN"/>
              </w:rPr>
              <w:t>AKO</w:t>
            </w:r>
            <w:r w:rsidRPr="00252744">
              <w:rPr>
                <w:rFonts w:cs="Times New Roman"/>
                <w:kern w:val="2"/>
                <w:szCs w:val="24"/>
                <w:lang w:eastAsia="zh-CN"/>
              </w:rPr>
              <w:t>, L26, IR604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1813F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8172B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620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D98D3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Magenta</w:t>
            </w:r>
          </w:p>
        </w:tc>
      </w:tr>
      <w:tr w:rsidR="00252744" w:rsidRPr="00252744" w14:paraId="5511854D" w14:textId="77777777" w:rsidTr="00252744">
        <w:trPr>
          <w:trHeight w:val="323"/>
        </w:trPr>
        <w:tc>
          <w:tcPr>
            <w:tcW w:w="98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6C156D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EA701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CD4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991E1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ab133616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E2745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58DA9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520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84F28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Green</w:t>
            </w:r>
          </w:p>
        </w:tc>
      </w:tr>
      <w:tr w:rsidR="00252744" w:rsidRPr="00252744" w14:paraId="417A0A5C" w14:textId="77777777" w:rsidTr="00252744">
        <w:trPr>
          <w:trHeight w:val="323"/>
        </w:trPr>
        <w:tc>
          <w:tcPr>
            <w:tcW w:w="982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33B7A9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99C53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FOXP3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ECC07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ab20034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62B5F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A94A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570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6C7C0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Yellow</w:t>
            </w:r>
          </w:p>
        </w:tc>
      </w:tr>
      <w:tr w:rsidR="00252744" w:rsidRPr="00252744" w14:paraId="194F9A71" w14:textId="77777777" w:rsidTr="00252744">
        <w:trPr>
          <w:trHeight w:val="323"/>
        </w:trPr>
        <w:tc>
          <w:tcPr>
            <w:tcW w:w="982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1EC3DB2" w14:textId="77777777" w:rsidR="00252744" w:rsidRPr="00252744" w:rsidRDefault="00252744" w:rsidP="00252744">
            <w:pPr>
              <w:widowControl w:val="0"/>
              <w:spacing w:before="0" w:after="120"/>
              <w:rPr>
                <w:rFonts w:cs="Times New Roman"/>
                <w:kern w:val="2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5F079A12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pan-CK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41AE9E86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Abcam, ab7753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6304606E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1:100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39F44F6D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Opal 780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6C97DEEA" w14:textId="77777777" w:rsidR="00252744" w:rsidRPr="00252744" w:rsidRDefault="00252744" w:rsidP="00252744">
            <w:pPr>
              <w:widowControl w:val="0"/>
              <w:spacing w:before="0" w:after="120"/>
              <w:jc w:val="center"/>
              <w:textAlignment w:val="bottom"/>
              <w:rPr>
                <w:rFonts w:cs="Times New Roman"/>
                <w:kern w:val="2"/>
                <w:szCs w:val="24"/>
              </w:rPr>
            </w:pPr>
            <w:r w:rsidRPr="00252744">
              <w:rPr>
                <w:rFonts w:cs="Times New Roman"/>
                <w:kern w:val="2"/>
                <w:szCs w:val="24"/>
                <w:lang w:eastAsia="zh-CN"/>
              </w:rPr>
              <w:t>White</w:t>
            </w:r>
          </w:p>
        </w:tc>
      </w:tr>
    </w:tbl>
    <w:p w14:paraId="1B554E3B" w14:textId="77777777" w:rsidR="00252744" w:rsidRPr="00252744" w:rsidRDefault="00252744" w:rsidP="00252744">
      <w:pPr>
        <w:adjustRightInd w:val="0"/>
        <w:snapToGrid w:val="0"/>
        <w:spacing w:before="0" w:afterLines="120" w:after="288"/>
        <w:rPr>
          <w:b/>
          <w:bCs/>
        </w:rPr>
      </w:pPr>
    </w:p>
    <w:p w14:paraId="220271E6" w14:textId="77777777" w:rsidR="00252744" w:rsidRDefault="00252744" w:rsidP="00A7389B">
      <w:pPr>
        <w:widowControl w:val="0"/>
        <w:spacing w:before="0" w:after="0"/>
        <w:rPr>
          <w:b/>
          <w:bCs/>
          <w:kern w:val="2"/>
          <w:szCs w:val="24"/>
        </w:rPr>
      </w:pPr>
    </w:p>
    <w:p w14:paraId="6FE64B30" w14:textId="7FA4FF68" w:rsidR="00A7389B" w:rsidRPr="00252744" w:rsidRDefault="00252744" w:rsidP="00252744">
      <w:pPr>
        <w:spacing w:before="0" w:after="200" w:line="276" w:lineRule="auto"/>
        <w:rPr>
          <w:b/>
          <w:bCs/>
          <w:kern w:val="2"/>
          <w:szCs w:val="24"/>
        </w:rPr>
      </w:pPr>
      <w:r>
        <w:rPr>
          <w:b/>
          <w:bCs/>
          <w:kern w:val="2"/>
          <w:szCs w:val="24"/>
        </w:rPr>
        <w:br w:type="page"/>
      </w:r>
      <w:r w:rsidR="00A7389B" w:rsidRPr="00A7389B">
        <w:rPr>
          <w:rFonts w:hint="eastAsia"/>
          <w:b/>
          <w:bCs/>
          <w:kern w:val="2"/>
          <w:szCs w:val="24"/>
        </w:rPr>
        <w:lastRenderedPageBreak/>
        <w:t>T</w:t>
      </w:r>
      <w:r w:rsidR="00A7389B" w:rsidRPr="00A7389B">
        <w:rPr>
          <w:b/>
          <w:bCs/>
          <w:kern w:val="2"/>
          <w:szCs w:val="24"/>
        </w:rPr>
        <w:t>able S</w:t>
      </w:r>
      <w:r w:rsidR="0014192A">
        <w:rPr>
          <w:b/>
          <w:bCs/>
          <w:kern w:val="2"/>
          <w:szCs w:val="24"/>
        </w:rPr>
        <w:t>2</w:t>
      </w:r>
      <w:r w:rsidR="00A7389B">
        <w:rPr>
          <w:b/>
          <w:bCs/>
          <w:kern w:val="2"/>
          <w:szCs w:val="24"/>
        </w:rPr>
        <w:t>.</w:t>
      </w:r>
      <w:r w:rsidR="00A7389B" w:rsidRPr="00A7389B">
        <w:rPr>
          <w:kern w:val="2"/>
          <w:szCs w:val="24"/>
        </w:rPr>
        <w:t xml:space="preserve"> </w:t>
      </w:r>
      <w:r w:rsidR="00A7389B" w:rsidRPr="00A7389B">
        <w:rPr>
          <w:rFonts w:hint="eastAsia"/>
          <w:kern w:val="2"/>
          <w:szCs w:val="24"/>
        </w:rPr>
        <w:t>A</w:t>
      </w:r>
      <w:r w:rsidR="00A7389B" w:rsidRPr="00A7389B">
        <w:rPr>
          <w:kern w:val="2"/>
          <w:szCs w:val="24"/>
        </w:rPr>
        <w:t>ntitumor-related immune cells in EC of different molecular subtypes</w:t>
      </w:r>
    </w:p>
    <w:tbl>
      <w:tblPr>
        <w:tblStyle w:val="TableGrid1"/>
        <w:tblW w:w="9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1701"/>
        <w:gridCol w:w="1701"/>
        <w:gridCol w:w="1701"/>
        <w:gridCol w:w="907"/>
      </w:tblGrid>
      <w:tr w:rsidR="00A7389B" w:rsidRPr="00A7389B" w14:paraId="7643DAE2" w14:textId="77777777" w:rsidTr="00431636"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F6FD0" w14:textId="77777777" w:rsidR="00A7389B" w:rsidRPr="00A7389B" w:rsidRDefault="00A7389B" w:rsidP="00D27379">
            <w:pPr>
              <w:widowControl w:val="0"/>
              <w:spacing w:before="0" w:after="120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kern w:val="2"/>
                <w:szCs w:val="24"/>
              </w:rPr>
              <w:t>I</w:t>
            </w:r>
            <w:r w:rsidRPr="00A7389B">
              <w:rPr>
                <w:rFonts w:hint="eastAsia"/>
                <w:b/>
                <w:bCs/>
                <w:kern w:val="2"/>
                <w:szCs w:val="24"/>
              </w:rPr>
              <w:t>mmune</w:t>
            </w:r>
            <w:r w:rsidRPr="00A7389B">
              <w:rPr>
                <w:b/>
                <w:bCs/>
                <w:kern w:val="2"/>
                <w:szCs w:val="24"/>
              </w:rPr>
              <w:t xml:space="preserve"> cell type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176AC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kern w:val="2"/>
                <w:szCs w:val="24"/>
              </w:rPr>
              <w:t>TMB-H</w:t>
            </w:r>
          </w:p>
          <w:p w14:paraId="6CC284EA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kern w:val="2"/>
                <w:szCs w:val="24"/>
              </w:rPr>
              <w:t>(n=9)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1FC71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rFonts w:hint="eastAsia"/>
                <w:b/>
                <w:bCs/>
                <w:kern w:val="2"/>
                <w:szCs w:val="24"/>
              </w:rPr>
              <w:t>N</w:t>
            </w:r>
            <w:r w:rsidRPr="00A7389B">
              <w:rPr>
                <w:b/>
                <w:bCs/>
                <w:kern w:val="2"/>
                <w:szCs w:val="24"/>
              </w:rPr>
              <w:t>SMP</w:t>
            </w:r>
          </w:p>
          <w:p w14:paraId="18EE6993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kern w:val="2"/>
                <w:szCs w:val="24"/>
              </w:rPr>
              <w:t>(n=10)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4DCE2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rFonts w:hint="eastAsia"/>
                <w:b/>
                <w:bCs/>
                <w:i/>
                <w:iCs/>
                <w:kern w:val="2"/>
                <w:szCs w:val="24"/>
              </w:rPr>
              <w:t>T</w:t>
            </w:r>
            <w:r w:rsidRPr="00A7389B">
              <w:rPr>
                <w:b/>
                <w:bCs/>
                <w:i/>
                <w:iCs/>
                <w:kern w:val="2"/>
                <w:szCs w:val="24"/>
              </w:rPr>
              <w:t>P53</w:t>
            </w:r>
            <w:r w:rsidRPr="00A7389B">
              <w:rPr>
                <w:b/>
                <w:bCs/>
                <w:kern w:val="2"/>
                <w:szCs w:val="24"/>
              </w:rPr>
              <w:t xml:space="preserve"> mutant</w:t>
            </w:r>
          </w:p>
          <w:p w14:paraId="0BAA9196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kern w:val="2"/>
                <w:szCs w:val="24"/>
              </w:rPr>
              <w:t>(n=11)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FE5E9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A7389B">
              <w:rPr>
                <w:b/>
                <w:bCs/>
                <w:i/>
                <w:iCs/>
                <w:kern w:val="2"/>
                <w:szCs w:val="24"/>
              </w:rPr>
              <w:t>p</w:t>
            </w:r>
            <w:r w:rsidRPr="00A7389B">
              <w:rPr>
                <w:b/>
                <w:bCs/>
                <w:kern w:val="2"/>
                <w:szCs w:val="24"/>
              </w:rPr>
              <w:t xml:space="preserve"> value</w:t>
            </w:r>
          </w:p>
        </w:tc>
      </w:tr>
      <w:tr w:rsidR="00A7389B" w:rsidRPr="00A7389B" w14:paraId="223121E5" w14:textId="77777777" w:rsidTr="00431636">
        <w:tc>
          <w:tcPr>
            <w:tcW w:w="3798" w:type="dxa"/>
            <w:vAlign w:val="center"/>
          </w:tcPr>
          <w:p w14:paraId="2430F5A2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CD8</w:t>
            </w:r>
            <w:r w:rsidRPr="00A7389B">
              <w:rPr>
                <w:kern w:val="2"/>
                <w:szCs w:val="24"/>
                <w:vertAlign w:val="superscript"/>
              </w:rPr>
              <w:t xml:space="preserve">+ </w:t>
            </w:r>
            <w:r w:rsidRPr="00A7389B">
              <w:rPr>
                <w:kern w:val="2"/>
                <w:szCs w:val="24"/>
              </w:rPr>
              <w:t>T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 xml:space="preserve">cell </w:t>
            </w:r>
            <w:r w:rsidRPr="00A7389B">
              <w:rPr>
                <w:rFonts w:hint="eastAsia"/>
                <w:kern w:val="2"/>
                <w:szCs w:val="24"/>
              </w:rPr>
              <w:t>fraction</w:t>
            </w:r>
            <w:r w:rsidRPr="00A7389B">
              <w:rPr>
                <w:kern w:val="2"/>
                <w:szCs w:val="24"/>
              </w:rPr>
              <w:t xml:space="preserve"> in tumor parenchyma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054C0020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1.08 (0.87-4.55)</w:t>
            </w:r>
          </w:p>
        </w:tc>
        <w:tc>
          <w:tcPr>
            <w:tcW w:w="1701" w:type="dxa"/>
            <w:vAlign w:val="center"/>
          </w:tcPr>
          <w:p w14:paraId="4FAD8EE9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0.71 (0.44-1.41)</w:t>
            </w:r>
          </w:p>
        </w:tc>
        <w:tc>
          <w:tcPr>
            <w:tcW w:w="1701" w:type="dxa"/>
            <w:vAlign w:val="center"/>
          </w:tcPr>
          <w:p w14:paraId="50505ED4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1.94 (1.39-2.33)</w:t>
            </w:r>
          </w:p>
        </w:tc>
        <w:tc>
          <w:tcPr>
            <w:tcW w:w="907" w:type="dxa"/>
            <w:vAlign w:val="center"/>
          </w:tcPr>
          <w:p w14:paraId="3652D138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0.094</w:t>
            </w:r>
          </w:p>
        </w:tc>
      </w:tr>
      <w:tr w:rsidR="00A7389B" w:rsidRPr="00A7389B" w14:paraId="3B145CB0" w14:textId="77777777" w:rsidTr="00431636">
        <w:tc>
          <w:tcPr>
            <w:tcW w:w="3798" w:type="dxa"/>
            <w:vAlign w:val="center"/>
          </w:tcPr>
          <w:p w14:paraId="51EE0BC8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CD8</w:t>
            </w:r>
            <w:r w:rsidRPr="00A7389B">
              <w:rPr>
                <w:kern w:val="2"/>
                <w:szCs w:val="24"/>
                <w:vertAlign w:val="superscript"/>
              </w:rPr>
              <w:t xml:space="preserve">+ </w:t>
            </w:r>
            <w:r w:rsidRPr="00A7389B">
              <w:rPr>
                <w:kern w:val="2"/>
                <w:szCs w:val="24"/>
              </w:rPr>
              <w:t>T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 xml:space="preserve">cell </w:t>
            </w:r>
            <w:r w:rsidRPr="00A7389B">
              <w:rPr>
                <w:rFonts w:hint="eastAsia"/>
                <w:kern w:val="2"/>
                <w:szCs w:val="24"/>
              </w:rPr>
              <w:t>fraction</w:t>
            </w:r>
            <w:r w:rsidRPr="00A7389B">
              <w:rPr>
                <w:kern w:val="2"/>
                <w:szCs w:val="24"/>
              </w:rPr>
              <w:t xml:space="preserve"> in tumor mesenchyme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3446DD56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 xml:space="preserve">0.78 </w:t>
            </w:r>
            <w:r w:rsidRPr="00A7389B">
              <w:rPr>
                <w:rFonts w:hint="eastAsia"/>
                <w:kern w:val="2"/>
                <w:szCs w:val="24"/>
              </w:rPr>
              <w:t>(</w:t>
            </w:r>
            <w:r w:rsidRPr="00A7389B">
              <w:rPr>
                <w:kern w:val="2"/>
                <w:szCs w:val="24"/>
              </w:rPr>
              <w:t>0.53-1.91)</w:t>
            </w:r>
          </w:p>
        </w:tc>
        <w:tc>
          <w:tcPr>
            <w:tcW w:w="1701" w:type="dxa"/>
            <w:vAlign w:val="center"/>
          </w:tcPr>
          <w:p w14:paraId="1DA5F261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 xml:space="preserve">0.23 </w:t>
            </w:r>
            <w:r w:rsidRPr="00A7389B">
              <w:rPr>
                <w:rFonts w:hint="eastAsia"/>
                <w:kern w:val="2"/>
                <w:szCs w:val="24"/>
              </w:rPr>
              <w:t>(</w:t>
            </w:r>
            <w:r w:rsidRPr="00A7389B">
              <w:rPr>
                <w:kern w:val="2"/>
                <w:szCs w:val="24"/>
              </w:rPr>
              <w:t>0.17-0.49)</w:t>
            </w:r>
          </w:p>
        </w:tc>
        <w:tc>
          <w:tcPr>
            <w:tcW w:w="1701" w:type="dxa"/>
            <w:vAlign w:val="center"/>
          </w:tcPr>
          <w:p w14:paraId="02502751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 xml:space="preserve">0.40 </w:t>
            </w:r>
            <w:r w:rsidRPr="00A7389B">
              <w:rPr>
                <w:rFonts w:hint="eastAsia"/>
                <w:kern w:val="2"/>
                <w:szCs w:val="24"/>
              </w:rPr>
              <w:t>(</w:t>
            </w:r>
            <w:r w:rsidRPr="00A7389B">
              <w:rPr>
                <w:kern w:val="2"/>
                <w:szCs w:val="24"/>
              </w:rPr>
              <w:t>0.08-1.26)</w:t>
            </w:r>
          </w:p>
        </w:tc>
        <w:tc>
          <w:tcPr>
            <w:tcW w:w="907" w:type="dxa"/>
            <w:vAlign w:val="center"/>
          </w:tcPr>
          <w:p w14:paraId="58010B1E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0.215</w:t>
            </w:r>
          </w:p>
        </w:tc>
      </w:tr>
      <w:tr w:rsidR="00A7389B" w:rsidRPr="00A7389B" w14:paraId="3745F02D" w14:textId="77777777" w:rsidTr="00431636">
        <w:tc>
          <w:tcPr>
            <w:tcW w:w="3798" w:type="dxa"/>
            <w:vAlign w:val="center"/>
          </w:tcPr>
          <w:p w14:paraId="17348DCD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 xml:space="preserve">M1 macrophage </w:t>
            </w:r>
            <w:r w:rsidRPr="00A7389B">
              <w:rPr>
                <w:rFonts w:hint="eastAsia"/>
                <w:kern w:val="2"/>
                <w:szCs w:val="24"/>
              </w:rPr>
              <w:t>fraction</w:t>
            </w:r>
            <w:r w:rsidRPr="00A7389B">
              <w:rPr>
                <w:kern w:val="2"/>
                <w:szCs w:val="24"/>
              </w:rPr>
              <w:t xml:space="preserve"> in tumor parenchyma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5630BE59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0.56 (0.27-0.92)</w:t>
            </w:r>
          </w:p>
        </w:tc>
        <w:tc>
          <w:tcPr>
            <w:tcW w:w="1701" w:type="dxa"/>
            <w:vAlign w:val="center"/>
          </w:tcPr>
          <w:p w14:paraId="2703441C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0.42 (0.21-1.89)</w:t>
            </w:r>
          </w:p>
        </w:tc>
        <w:tc>
          <w:tcPr>
            <w:tcW w:w="1701" w:type="dxa"/>
            <w:vAlign w:val="center"/>
          </w:tcPr>
          <w:p w14:paraId="4358AF9A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0.87 (0.44-1.26)</w:t>
            </w:r>
          </w:p>
        </w:tc>
        <w:tc>
          <w:tcPr>
            <w:tcW w:w="907" w:type="dxa"/>
            <w:vAlign w:val="center"/>
          </w:tcPr>
          <w:p w14:paraId="3C558116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0.900</w:t>
            </w:r>
          </w:p>
        </w:tc>
      </w:tr>
      <w:tr w:rsidR="00A7389B" w:rsidRPr="00A7389B" w14:paraId="5FB6E27A" w14:textId="77777777" w:rsidTr="00431636">
        <w:tc>
          <w:tcPr>
            <w:tcW w:w="3798" w:type="dxa"/>
            <w:vAlign w:val="center"/>
          </w:tcPr>
          <w:p w14:paraId="111BB742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 xml:space="preserve">M1 macrophage </w:t>
            </w:r>
            <w:r w:rsidRPr="00A7389B">
              <w:rPr>
                <w:rFonts w:hint="eastAsia"/>
                <w:kern w:val="2"/>
                <w:szCs w:val="24"/>
              </w:rPr>
              <w:t>fraction</w:t>
            </w:r>
            <w:r w:rsidRPr="00A7389B">
              <w:rPr>
                <w:kern w:val="2"/>
                <w:szCs w:val="24"/>
              </w:rPr>
              <w:t xml:space="preserve"> in tumor mesenchyme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6F520856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1.07 (0.38-2.19)</w:t>
            </w:r>
          </w:p>
        </w:tc>
        <w:tc>
          <w:tcPr>
            <w:tcW w:w="1701" w:type="dxa"/>
            <w:vAlign w:val="center"/>
          </w:tcPr>
          <w:p w14:paraId="3916AF46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0.17 (0.05-1.56)</w:t>
            </w:r>
          </w:p>
        </w:tc>
        <w:tc>
          <w:tcPr>
            <w:tcW w:w="1701" w:type="dxa"/>
            <w:vAlign w:val="center"/>
          </w:tcPr>
          <w:p w14:paraId="364ED6CA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0.98 (0.35-1.37)</w:t>
            </w:r>
          </w:p>
        </w:tc>
        <w:tc>
          <w:tcPr>
            <w:tcW w:w="907" w:type="dxa"/>
            <w:vAlign w:val="center"/>
          </w:tcPr>
          <w:p w14:paraId="0992CC5E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0.199</w:t>
            </w:r>
          </w:p>
        </w:tc>
      </w:tr>
      <w:tr w:rsidR="00A7389B" w:rsidRPr="00A7389B" w14:paraId="39F9EE62" w14:textId="77777777" w:rsidTr="00431636">
        <w:tc>
          <w:tcPr>
            <w:tcW w:w="3798" w:type="dxa"/>
            <w:vAlign w:val="center"/>
          </w:tcPr>
          <w:p w14:paraId="061B423B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CD56</w:t>
            </w:r>
            <w:r w:rsidRPr="00A7389B">
              <w:rPr>
                <w:kern w:val="2"/>
                <w:szCs w:val="24"/>
                <w:vertAlign w:val="superscript"/>
              </w:rPr>
              <w:t xml:space="preserve">dim </w:t>
            </w:r>
            <w:r w:rsidRPr="00A7389B">
              <w:rPr>
                <w:kern w:val="2"/>
                <w:szCs w:val="24"/>
              </w:rPr>
              <w:t>NK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cell</w:t>
            </w:r>
            <w:r w:rsidRPr="00A7389B">
              <w:rPr>
                <w:rFonts w:hint="eastAsia"/>
                <w:kern w:val="2"/>
                <w:szCs w:val="24"/>
              </w:rPr>
              <w:t xml:space="preserve"> fraction</w:t>
            </w:r>
            <w:r w:rsidRPr="00A7389B">
              <w:rPr>
                <w:kern w:val="2"/>
                <w:szCs w:val="24"/>
              </w:rPr>
              <w:t xml:space="preserve"> in tumor parenchyma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5EC89817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0.01 (0.00-0.35)</w:t>
            </w:r>
          </w:p>
        </w:tc>
        <w:tc>
          <w:tcPr>
            <w:tcW w:w="1701" w:type="dxa"/>
            <w:vAlign w:val="center"/>
          </w:tcPr>
          <w:p w14:paraId="507F8F35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0.03 (0.01-0.07)</w:t>
            </w:r>
          </w:p>
        </w:tc>
        <w:tc>
          <w:tcPr>
            <w:tcW w:w="1701" w:type="dxa"/>
            <w:vAlign w:val="center"/>
          </w:tcPr>
          <w:p w14:paraId="48A5D0D3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0.04 (0.02-0.07)</w:t>
            </w:r>
          </w:p>
        </w:tc>
        <w:tc>
          <w:tcPr>
            <w:tcW w:w="907" w:type="dxa"/>
            <w:vAlign w:val="center"/>
          </w:tcPr>
          <w:p w14:paraId="1C491010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0.959</w:t>
            </w:r>
          </w:p>
        </w:tc>
      </w:tr>
      <w:tr w:rsidR="00A7389B" w:rsidRPr="00A7389B" w14:paraId="3FBBFAFA" w14:textId="77777777" w:rsidTr="00431636">
        <w:tc>
          <w:tcPr>
            <w:tcW w:w="3798" w:type="dxa"/>
            <w:tcBorders>
              <w:bottom w:val="single" w:sz="4" w:space="0" w:color="auto"/>
            </w:tcBorders>
            <w:vAlign w:val="center"/>
          </w:tcPr>
          <w:p w14:paraId="443B04C3" w14:textId="77777777" w:rsidR="00A7389B" w:rsidRPr="00A7389B" w:rsidRDefault="00A7389B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CD56</w:t>
            </w:r>
            <w:r w:rsidRPr="00A7389B">
              <w:rPr>
                <w:kern w:val="2"/>
                <w:szCs w:val="24"/>
                <w:vertAlign w:val="superscript"/>
              </w:rPr>
              <w:t xml:space="preserve">dim </w:t>
            </w:r>
            <w:r w:rsidRPr="00A7389B">
              <w:rPr>
                <w:kern w:val="2"/>
                <w:szCs w:val="24"/>
              </w:rPr>
              <w:t>NK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cell</w:t>
            </w:r>
            <w:r w:rsidRPr="00A7389B">
              <w:rPr>
                <w:rFonts w:hint="eastAsia"/>
                <w:kern w:val="2"/>
                <w:szCs w:val="24"/>
              </w:rPr>
              <w:t xml:space="preserve"> fraction</w:t>
            </w:r>
            <w:r w:rsidRPr="00A7389B">
              <w:rPr>
                <w:kern w:val="2"/>
                <w:szCs w:val="24"/>
              </w:rPr>
              <w:t xml:space="preserve"> in tumor mesenchyme</w:t>
            </w:r>
            <w:r w:rsidRPr="00A7389B">
              <w:rPr>
                <w:rFonts w:hint="eastAsia"/>
                <w:kern w:val="2"/>
                <w:szCs w:val="24"/>
              </w:rPr>
              <w:t>,</w:t>
            </w:r>
            <w:r w:rsidRPr="00A7389B">
              <w:rPr>
                <w:kern w:val="2"/>
                <w:szCs w:val="24"/>
              </w:rPr>
              <w:t xml:space="preserve"> %, </w:t>
            </w:r>
            <w:r w:rsidRPr="00A7389B">
              <w:rPr>
                <w:rFonts w:hint="eastAsia"/>
                <w:kern w:val="2"/>
                <w:szCs w:val="24"/>
              </w:rPr>
              <w:t>m</w:t>
            </w:r>
            <w:r w:rsidRPr="00A7389B">
              <w:rPr>
                <w:kern w:val="2"/>
                <w:szCs w:val="24"/>
              </w:rPr>
              <w:t>edian</w:t>
            </w:r>
            <w:r w:rsidRPr="00A7389B">
              <w:rPr>
                <w:rFonts w:hint="eastAsia"/>
                <w:kern w:val="2"/>
                <w:szCs w:val="24"/>
              </w:rPr>
              <w:t xml:space="preserve"> </w:t>
            </w:r>
            <w:r w:rsidRPr="00A7389B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7327A8B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0.07 (0.02-0.58)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693E7D5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0.03 (0.01-0.48)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331BF35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0.03 (0.02-0.05)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26810C27" w14:textId="77777777" w:rsidR="00A7389B" w:rsidRPr="00A7389B" w:rsidRDefault="00A7389B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A7389B">
              <w:rPr>
                <w:kern w:val="2"/>
                <w:szCs w:val="24"/>
              </w:rPr>
              <w:t>0.305</w:t>
            </w:r>
          </w:p>
        </w:tc>
      </w:tr>
    </w:tbl>
    <w:p w14:paraId="7B65BC41" w14:textId="6ACEA9BC" w:rsidR="00D27379" w:rsidRDefault="00A7389B" w:rsidP="00D27379">
      <w:pPr>
        <w:tabs>
          <w:tab w:val="left" w:pos="6694"/>
        </w:tabs>
        <w:spacing w:before="0" w:after="0"/>
        <w:jc w:val="both"/>
        <w:rPr>
          <w:rFonts w:cs="Times New Roman"/>
          <w:szCs w:val="24"/>
        </w:rPr>
      </w:pPr>
      <w:r w:rsidRPr="00A7389B">
        <w:rPr>
          <w:rFonts w:cs="Times New Roman"/>
          <w:kern w:val="2"/>
          <w:szCs w:val="24"/>
        </w:rPr>
        <w:t xml:space="preserve">Abbreviations: </w:t>
      </w:r>
      <w:r w:rsidRPr="00A7389B">
        <w:rPr>
          <w:rFonts w:cs="Times New Roman"/>
          <w:szCs w:val="24"/>
        </w:rPr>
        <w:t>EC, endometrial cancer; TMB-H, high tumor mutation burden; NSMP, no specific molecular profile; IQR, interquartile range; CD56</w:t>
      </w:r>
      <w:r w:rsidRPr="00A7389B">
        <w:rPr>
          <w:rFonts w:cs="Times New Roman"/>
          <w:szCs w:val="24"/>
          <w:vertAlign w:val="superscript"/>
        </w:rPr>
        <w:t>dim</w:t>
      </w:r>
      <w:r w:rsidRPr="00A7389B">
        <w:rPr>
          <w:rFonts w:cs="Times New Roman"/>
          <w:szCs w:val="24"/>
        </w:rPr>
        <w:t xml:space="preserve"> NK cell, CD56 dimly stained natural killer cell.</w:t>
      </w:r>
    </w:p>
    <w:p w14:paraId="15527029" w14:textId="77777777" w:rsidR="00D27379" w:rsidRDefault="00D2737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4905537" w14:textId="7934D350" w:rsidR="00D27379" w:rsidRPr="00D27379" w:rsidRDefault="00D27379" w:rsidP="00252744">
      <w:pPr>
        <w:spacing w:before="0" w:after="200" w:line="276" w:lineRule="auto"/>
        <w:rPr>
          <w:kern w:val="2"/>
          <w:szCs w:val="24"/>
        </w:rPr>
      </w:pPr>
      <w:r w:rsidRPr="00D27379">
        <w:rPr>
          <w:b/>
          <w:bCs/>
          <w:kern w:val="2"/>
          <w:szCs w:val="24"/>
        </w:rPr>
        <w:lastRenderedPageBreak/>
        <w:t>Table S</w:t>
      </w:r>
      <w:r w:rsidR="0014192A">
        <w:rPr>
          <w:b/>
          <w:bCs/>
          <w:kern w:val="2"/>
          <w:szCs w:val="24"/>
        </w:rPr>
        <w:t>3</w:t>
      </w:r>
      <w:r>
        <w:rPr>
          <w:b/>
          <w:bCs/>
          <w:kern w:val="2"/>
          <w:szCs w:val="24"/>
        </w:rPr>
        <w:t>.</w:t>
      </w:r>
      <w:r w:rsidRPr="00D27379">
        <w:rPr>
          <w:kern w:val="2"/>
          <w:szCs w:val="24"/>
        </w:rPr>
        <w:t xml:space="preserve"> </w:t>
      </w:r>
      <w:r w:rsidRPr="00D27379">
        <w:rPr>
          <w:rFonts w:hint="eastAsia"/>
          <w:kern w:val="2"/>
          <w:szCs w:val="24"/>
        </w:rPr>
        <w:t>N</w:t>
      </w:r>
      <w:r w:rsidRPr="00D27379">
        <w:rPr>
          <w:kern w:val="2"/>
          <w:szCs w:val="24"/>
        </w:rPr>
        <w:t>egatively regulatory immune cells in EC of different molecular subtypes</w:t>
      </w:r>
    </w:p>
    <w:tbl>
      <w:tblPr>
        <w:tblStyle w:val="TableGrid1"/>
        <w:tblW w:w="9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1701"/>
        <w:gridCol w:w="1701"/>
        <w:gridCol w:w="1701"/>
        <w:gridCol w:w="907"/>
      </w:tblGrid>
      <w:tr w:rsidR="00D27379" w:rsidRPr="00D27379" w14:paraId="3CA797BF" w14:textId="77777777" w:rsidTr="00431636">
        <w:tc>
          <w:tcPr>
            <w:tcW w:w="3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1EC9C" w14:textId="77777777" w:rsidR="00D27379" w:rsidRPr="00D27379" w:rsidRDefault="00D27379" w:rsidP="00D27379">
            <w:pPr>
              <w:widowControl w:val="0"/>
              <w:spacing w:before="0" w:after="120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I</w:t>
            </w:r>
            <w:r w:rsidRPr="00D27379">
              <w:rPr>
                <w:rFonts w:hint="eastAsia"/>
                <w:b/>
                <w:bCs/>
                <w:kern w:val="2"/>
                <w:szCs w:val="24"/>
              </w:rPr>
              <w:t>mmune</w:t>
            </w:r>
            <w:r w:rsidRPr="00D27379">
              <w:rPr>
                <w:b/>
                <w:bCs/>
                <w:kern w:val="2"/>
                <w:szCs w:val="24"/>
              </w:rPr>
              <w:t xml:space="preserve"> cell type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D70A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TMB-H</w:t>
            </w:r>
          </w:p>
          <w:p w14:paraId="2D0C8794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(n=9)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A16A6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kern w:val="2"/>
                <w:szCs w:val="24"/>
              </w:rPr>
              <w:t>N</w:t>
            </w:r>
            <w:r w:rsidRPr="00D27379">
              <w:rPr>
                <w:b/>
                <w:bCs/>
                <w:kern w:val="2"/>
                <w:szCs w:val="24"/>
              </w:rPr>
              <w:t>SMP</w:t>
            </w:r>
          </w:p>
          <w:p w14:paraId="0203CF0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(n=10)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28EDA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i/>
                <w:iCs/>
                <w:kern w:val="2"/>
                <w:szCs w:val="24"/>
              </w:rPr>
              <w:t>T</w:t>
            </w:r>
            <w:r w:rsidRPr="00D27379">
              <w:rPr>
                <w:b/>
                <w:bCs/>
                <w:i/>
                <w:iCs/>
                <w:kern w:val="2"/>
                <w:szCs w:val="24"/>
              </w:rPr>
              <w:t>P53</w:t>
            </w:r>
            <w:r w:rsidRPr="00D27379">
              <w:rPr>
                <w:b/>
                <w:bCs/>
                <w:kern w:val="2"/>
                <w:szCs w:val="24"/>
              </w:rPr>
              <w:t xml:space="preserve"> mutant</w:t>
            </w:r>
          </w:p>
          <w:p w14:paraId="28329B95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(n=11)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7612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i/>
                <w:iCs/>
                <w:kern w:val="2"/>
                <w:szCs w:val="24"/>
              </w:rPr>
              <w:t>p</w:t>
            </w:r>
            <w:r w:rsidRPr="00D27379">
              <w:rPr>
                <w:b/>
                <w:bCs/>
                <w:kern w:val="2"/>
                <w:szCs w:val="24"/>
              </w:rPr>
              <w:t xml:space="preserve"> value</w:t>
            </w:r>
          </w:p>
        </w:tc>
      </w:tr>
      <w:tr w:rsidR="00D27379" w:rsidRPr="00D27379" w14:paraId="38E65B47" w14:textId="77777777" w:rsidTr="00431636">
        <w:tc>
          <w:tcPr>
            <w:tcW w:w="3798" w:type="dxa"/>
            <w:vAlign w:val="center"/>
          </w:tcPr>
          <w:p w14:paraId="04754E29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 xml:space="preserve">M2 macrophage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2344313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0.10 (0.05-0.28)</w:t>
            </w:r>
          </w:p>
        </w:tc>
        <w:tc>
          <w:tcPr>
            <w:tcW w:w="1701" w:type="dxa"/>
            <w:vAlign w:val="center"/>
          </w:tcPr>
          <w:p w14:paraId="0A20FF46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0.15 (0.08-0.43)</w:t>
            </w:r>
          </w:p>
        </w:tc>
        <w:tc>
          <w:tcPr>
            <w:tcW w:w="1701" w:type="dxa"/>
            <w:vAlign w:val="center"/>
          </w:tcPr>
          <w:p w14:paraId="2EEDD04F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0.29 (0.15-0.88)</w:t>
            </w:r>
          </w:p>
        </w:tc>
        <w:tc>
          <w:tcPr>
            <w:tcW w:w="907" w:type="dxa"/>
            <w:vAlign w:val="center"/>
          </w:tcPr>
          <w:p w14:paraId="745D432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0.147</w:t>
            </w:r>
          </w:p>
        </w:tc>
      </w:tr>
      <w:tr w:rsidR="00D27379" w:rsidRPr="00D27379" w14:paraId="170BF5F2" w14:textId="77777777" w:rsidTr="00431636">
        <w:tc>
          <w:tcPr>
            <w:tcW w:w="3798" w:type="dxa"/>
            <w:vAlign w:val="center"/>
          </w:tcPr>
          <w:p w14:paraId="78489578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 xml:space="preserve">M2 macrophage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mesenchyme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139B2544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0.09 (0.07-0.22)</w:t>
            </w:r>
          </w:p>
        </w:tc>
        <w:tc>
          <w:tcPr>
            <w:tcW w:w="1701" w:type="dxa"/>
            <w:vAlign w:val="center"/>
          </w:tcPr>
          <w:p w14:paraId="41F1612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0.32 (0.01-0.41)</w:t>
            </w:r>
          </w:p>
        </w:tc>
        <w:tc>
          <w:tcPr>
            <w:tcW w:w="1701" w:type="dxa"/>
            <w:vAlign w:val="center"/>
          </w:tcPr>
          <w:p w14:paraId="642982B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0.28 (0.10-0.71)</w:t>
            </w:r>
          </w:p>
        </w:tc>
        <w:tc>
          <w:tcPr>
            <w:tcW w:w="907" w:type="dxa"/>
            <w:vAlign w:val="center"/>
          </w:tcPr>
          <w:p w14:paraId="2787928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i/>
                <w:iCs/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0.261</w:t>
            </w:r>
          </w:p>
        </w:tc>
      </w:tr>
      <w:tr w:rsidR="00D27379" w:rsidRPr="00D27379" w14:paraId="4CA87218" w14:textId="77777777" w:rsidTr="00431636">
        <w:tc>
          <w:tcPr>
            <w:tcW w:w="3798" w:type="dxa"/>
            <w:vAlign w:val="center"/>
          </w:tcPr>
          <w:p w14:paraId="40E6F64B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 xml:space="preserve">2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acrophage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 xml:space="preserve">M1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acrophage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in tumor parenchyma,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7783699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0.14 (0.09-0.63)</w:t>
            </w:r>
          </w:p>
        </w:tc>
        <w:tc>
          <w:tcPr>
            <w:tcW w:w="1701" w:type="dxa"/>
            <w:vAlign w:val="center"/>
          </w:tcPr>
          <w:p w14:paraId="0777D274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0.22 (0.17-0.72)</w:t>
            </w:r>
          </w:p>
        </w:tc>
        <w:tc>
          <w:tcPr>
            <w:tcW w:w="1701" w:type="dxa"/>
            <w:vAlign w:val="center"/>
          </w:tcPr>
          <w:p w14:paraId="1AD16FF4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0.59 (0.36-1.55)</w:t>
            </w:r>
          </w:p>
        </w:tc>
        <w:tc>
          <w:tcPr>
            <w:tcW w:w="907" w:type="dxa"/>
            <w:vAlign w:val="center"/>
          </w:tcPr>
          <w:p w14:paraId="6FC0A5E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0.128</w:t>
            </w:r>
          </w:p>
        </w:tc>
      </w:tr>
      <w:tr w:rsidR="00D27379" w:rsidRPr="00D27379" w14:paraId="50B433EC" w14:textId="77777777" w:rsidTr="00431636">
        <w:tc>
          <w:tcPr>
            <w:tcW w:w="3798" w:type="dxa"/>
            <w:vAlign w:val="center"/>
          </w:tcPr>
          <w:p w14:paraId="752DD5F6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 xml:space="preserve">2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acrophage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 xml:space="preserve">M1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acrophage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in tumor mesenchyme,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7A76370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0.19 (0.01-0.20)</w:t>
            </w:r>
          </w:p>
        </w:tc>
        <w:tc>
          <w:tcPr>
            <w:tcW w:w="1701" w:type="dxa"/>
            <w:vAlign w:val="center"/>
          </w:tcPr>
          <w:p w14:paraId="2428E5ED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0.23 (0.14-0.55)</w:t>
            </w:r>
          </w:p>
        </w:tc>
        <w:tc>
          <w:tcPr>
            <w:tcW w:w="1701" w:type="dxa"/>
            <w:vAlign w:val="center"/>
          </w:tcPr>
          <w:p w14:paraId="5009705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0.35 (0.23-0.87)</w:t>
            </w:r>
          </w:p>
        </w:tc>
        <w:tc>
          <w:tcPr>
            <w:tcW w:w="907" w:type="dxa"/>
            <w:vAlign w:val="center"/>
          </w:tcPr>
          <w:p w14:paraId="152893A1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0.115</w:t>
            </w:r>
          </w:p>
        </w:tc>
      </w:tr>
      <w:tr w:rsidR="00D27379" w:rsidRPr="00D27379" w14:paraId="4209EBD9" w14:textId="77777777" w:rsidTr="00431636">
        <w:tc>
          <w:tcPr>
            <w:tcW w:w="3798" w:type="dxa"/>
            <w:vAlign w:val="center"/>
          </w:tcPr>
          <w:p w14:paraId="2C38B38F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kern w:val="2"/>
                <w:szCs w:val="24"/>
                <w:vertAlign w:val="subscript"/>
              </w:rPr>
              <w:t>reg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164D5217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0.05 (0.02-0.51)</w:t>
            </w:r>
          </w:p>
        </w:tc>
        <w:tc>
          <w:tcPr>
            <w:tcW w:w="1701" w:type="dxa"/>
            <w:vAlign w:val="center"/>
          </w:tcPr>
          <w:p w14:paraId="2F52E75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0.05 (0.01-0.09)</w:t>
            </w:r>
          </w:p>
        </w:tc>
        <w:tc>
          <w:tcPr>
            <w:tcW w:w="1701" w:type="dxa"/>
            <w:vAlign w:val="center"/>
          </w:tcPr>
          <w:p w14:paraId="1A82BEA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0.22 (0.04-0.75)</w:t>
            </w:r>
          </w:p>
        </w:tc>
        <w:tc>
          <w:tcPr>
            <w:tcW w:w="907" w:type="dxa"/>
            <w:vAlign w:val="center"/>
          </w:tcPr>
          <w:p w14:paraId="24D95E7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0.276</w:t>
            </w:r>
          </w:p>
        </w:tc>
      </w:tr>
      <w:tr w:rsidR="00D27379" w:rsidRPr="00D27379" w14:paraId="4EE5A5F5" w14:textId="77777777" w:rsidTr="00431636">
        <w:tc>
          <w:tcPr>
            <w:tcW w:w="3798" w:type="dxa"/>
            <w:vAlign w:val="center"/>
          </w:tcPr>
          <w:p w14:paraId="11A9BDE6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kern w:val="2"/>
                <w:szCs w:val="24"/>
                <w:vertAlign w:val="subscript"/>
              </w:rPr>
              <w:t>reg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mesenchyme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37E6E0C5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0.10 (0.04-0.25)</w:t>
            </w:r>
          </w:p>
        </w:tc>
        <w:tc>
          <w:tcPr>
            <w:tcW w:w="1701" w:type="dxa"/>
            <w:vAlign w:val="center"/>
          </w:tcPr>
          <w:p w14:paraId="2F49B29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 (0.00-0.02)</w:t>
            </w:r>
          </w:p>
        </w:tc>
        <w:tc>
          <w:tcPr>
            <w:tcW w:w="1701" w:type="dxa"/>
            <w:vAlign w:val="center"/>
          </w:tcPr>
          <w:p w14:paraId="39554092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(0.00-0.08)</w:t>
            </w:r>
          </w:p>
        </w:tc>
        <w:tc>
          <w:tcPr>
            <w:tcW w:w="907" w:type="dxa"/>
            <w:vAlign w:val="center"/>
          </w:tcPr>
          <w:p w14:paraId="169AE23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0.008</w:t>
            </w:r>
          </w:p>
        </w:tc>
      </w:tr>
      <w:tr w:rsidR="00D27379" w:rsidRPr="00D27379" w14:paraId="66F9C8F1" w14:textId="77777777" w:rsidTr="00431636">
        <w:tc>
          <w:tcPr>
            <w:tcW w:w="3798" w:type="dxa"/>
            <w:vAlign w:val="center"/>
          </w:tcPr>
          <w:p w14:paraId="5B1C8E81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kern w:val="2"/>
                <w:szCs w:val="24"/>
                <w:vertAlign w:val="subscript"/>
              </w:rPr>
              <w:t>reg</w:t>
            </w:r>
            <w:r w:rsidRPr="00D27379">
              <w:rPr>
                <w:rFonts w:hint="eastAsia"/>
                <w:kern w:val="2"/>
                <w:szCs w:val="24"/>
                <w:vertAlign w:val="subscript"/>
              </w:rPr>
              <w:t xml:space="preserve"> </w:t>
            </w:r>
            <w:r w:rsidRPr="00D27379">
              <w:rPr>
                <w:kern w:val="2"/>
                <w:szCs w:val="24"/>
              </w:rPr>
              <w:t>cell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>CD8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kern w:val="2"/>
                <w:szCs w:val="24"/>
              </w:rPr>
              <w:t xml:space="preserve">T cell in tumor parenchyma,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vAlign w:val="center"/>
          </w:tcPr>
          <w:p w14:paraId="7193D74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</w:t>
            </w:r>
            <w:r w:rsidRPr="00D27379">
              <w:rPr>
                <w:rFonts w:hint="eastAsia"/>
                <w:kern w:val="2"/>
                <w:szCs w:val="24"/>
              </w:rPr>
              <w:t>.</w:t>
            </w:r>
            <w:r w:rsidRPr="00D27379">
              <w:rPr>
                <w:kern w:val="2"/>
                <w:szCs w:val="24"/>
              </w:rPr>
              <w:t>06 (0.01-0.20)</w:t>
            </w:r>
          </w:p>
        </w:tc>
        <w:tc>
          <w:tcPr>
            <w:tcW w:w="1701" w:type="dxa"/>
            <w:vAlign w:val="center"/>
          </w:tcPr>
          <w:p w14:paraId="4FB6DEFD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0.08 (0.01-0.12)</w:t>
            </w:r>
          </w:p>
        </w:tc>
        <w:tc>
          <w:tcPr>
            <w:tcW w:w="1701" w:type="dxa"/>
            <w:vAlign w:val="center"/>
          </w:tcPr>
          <w:p w14:paraId="3595773D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0.13 (0.04-0.36)</w:t>
            </w:r>
          </w:p>
        </w:tc>
        <w:tc>
          <w:tcPr>
            <w:tcW w:w="907" w:type="dxa"/>
            <w:vAlign w:val="center"/>
          </w:tcPr>
          <w:p w14:paraId="420C2525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0.359</w:t>
            </w:r>
          </w:p>
        </w:tc>
      </w:tr>
      <w:tr w:rsidR="00D27379" w:rsidRPr="00D27379" w14:paraId="574DD9C8" w14:textId="77777777" w:rsidTr="00431636">
        <w:tc>
          <w:tcPr>
            <w:tcW w:w="3798" w:type="dxa"/>
            <w:tcBorders>
              <w:bottom w:val="single" w:sz="4" w:space="0" w:color="auto"/>
            </w:tcBorders>
            <w:vAlign w:val="center"/>
          </w:tcPr>
          <w:p w14:paraId="179EB0DA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kern w:val="2"/>
                <w:szCs w:val="24"/>
                <w:vertAlign w:val="subscript"/>
              </w:rPr>
              <w:t>reg</w:t>
            </w:r>
            <w:r w:rsidRPr="00D27379">
              <w:rPr>
                <w:rFonts w:hint="eastAsia"/>
                <w:kern w:val="2"/>
                <w:szCs w:val="24"/>
                <w:vertAlign w:val="subscript"/>
              </w:rPr>
              <w:t xml:space="preserve"> </w:t>
            </w:r>
            <w:r w:rsidRPr="00D27379">
              <w:rPr>
                <w:kern w:val="2"/>
                <w:szCs w:val="24"/>
              </w:rPr>
              <w:t>cell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>CD8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kern w:val="2"/>
                <w:szCs w:val="24"/>
              </w:rPr>
              <w:t xml:space="preserve">T cell in tumor mesenchyme,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DF352D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0.18 (0.03-0.25)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ABEE6EA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 (0.00-0.10)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8AD77C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0.03 (0.01-0.09)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41D9B051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0.121</w:t>
            </w:r>
          </w:p>
        </w:tc>
      </w:tr>
    </w:tbl>
    <w:p w14:paraId="60A8BCFF" w14:textId="750821FB" w:rsidR="00D27379" w:rsidRDefault="00D27379" w:rsidP="00D27379">
      <w:pPr>
        <w:tabs>
          <w:tab w:val="left" w:pos="6694"/>
        </w:tabs>
        <w:spacing w:before="0" w:afterLines="120" w:after="288"/>
        <w:jc w:val="both"/>
        <w:rPr>
          <w:rFonts w:cs="Times New Roman"/>
          <w:szCs w:val="24"/>
        </w:rPr>
      </w:pPr>
      <w:r w:rsidRPr="00D27379">
        <w:rPr>
          <w:rFonts w:cs="Times New Roman"/>
          <w:kern w:val="2"/>
          <w:szCs w:val="24"/>
        </w:rPr>
        <w:t xml:space="preserve">Abbreviations: </w:t>
      </w:r>
      <w:r w:rsidRPr="00D27379">
        <w:rPr>
          <w:rFonts w:cs="Times New Roman"/>
          <w:szCs w:val="24"/>
        </w:rPr>
        <w:t>EC, endometrial cancer; TMB-H, high tumor mutation burden; NSMP, no specific molecular profile; IQR, interquartile range; T</w:t>
      </w:r>
      <w:r w:rsidRPr="00D27379">
        <w:rPr>
          <w:rFonts w:cs="Times New Roman"/>
          <w:szCs w:val="24"/>
          <w:vertAlign w:val="subscript"/>
        </w:rPr>
        <w:t>reg</w:t>
      </w:r>
      <w:r w:rsidRPr="00D27379">
        <w:rPr>
          <w:rFonts w:cs="Times New Roman"/>
          <w:szCs w:val="24"/>
        </w:rPr>
        <w:t xml:space="preserve"> cell, regulatory T cell.</w:t>
      </w:r>
    </w:p>
    <w:p w14:paraId="540C7F7C" w14:textId="77777777" w:rsidR="00D27379" w:rsidRDefault="00D2737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5FC1E06" w14:textId="3E8F66BF" w:rsidR="00D27379" w:rsidRPr="00D27379" w:rsidRDefault="00D27379" w:rsidP="00252744">
      <w:pPr>
        <w:spacing w:before="0" w:after="200" w:line="276" w:lineRule="auto"/>
        <w:rPr>
          <w:rFonts w:cs="Times New Roman"/>
          <w:kern w:val="2"/>
          <w:szCs w:val="24"/>
        </w:rPr>
      </w:pPr>
      <w:r w:rsidRPr="00D27379">
        <w:rPr>
          <w:rFonts w:cs="Times New Roman" w:hint="eastAsia"/>
          <w:b/>
          <w:bCs/>
          <w:kern w:val="2"/>
          <w:szCs w:val="24"/>
        </w:rPr>
        <w:lastRenderedPageBreak/>
        <w:t>T</w:t>
      </w:r>
      <w:r w:rsidRPr="00D27379">
        <w:rPr>
          <w:rFonts w:cs="Times New Roman"/>
          <w:b/>
          <w:bCs/>
          <w:kern w:val="2"/>
          <w:szCs w:val="24"/>
        </w:rPr>
        <w:t>able S</w:t>
      </w:r>
      <w:r w:rsidR="0014192A">
        <w:rPr>
          <w:rFonts w:cs="Times New Roman"/>
          <w:b/>
          <w:bCs/>
          <w:kern w:val="2"/>
          <w:szCs w:val="24"/>
        </w:rPr>
        <w:t>4</w:t>
      </w:r>
      <w:r>
        <w:rPr>
          <w:rFonts w:cs="Times New Roman"/>
          <w:b/>
          <w:bCs/>
          <w:kern w:val="2"/>
          <w:szCs w:val="24"/>
        </w:rPr>
        <w:t>.</w:t>
      </w:r>
      <w:r w:rsidRPr="00D27379">
        <w:rPr>
          <w:rFonts w:cs="Times New Roman"/>
          <w:kern w:val="2"/>
          <w:szCs w:val="24"/>
        </w:rPr>
        <w:t xml:space="preserve"> </w:t>
      </w:r>
      <w:r w:rsidRPr="00D27379">
        <w:rPr>
          <w:rFonts w:cs="Times New Roman" w:hint="eastAsia"/>
          <w:kern w:val="2"/>
          <w:szCs w:val="24"/>
        </w:rPr>
        <w:t>E</w:t>
      </w:r>
      <w:r w:rsidRPr="00D27379">
        <w:rPr>
          <w:rFonts w:cs="Times New Roman"/>
          <w:kern w:val="2"/>
          <w:szCs w:val="24"/>
        </w:rPr>
        <w:t>xpression of immune checkpoint molecules in EC</w:t>
      </w:r>
    </w:p>
    <w:tbl>
      <w:tblPr>
        <w:tblStyle w:val="TableGrid2"/>
        <w:tblW w:w="9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1694"/>
        <w:gridCol w:w="1694"/>
        <w:gridCol w:w="1694"/>
        <w:gridCol w:w="907"/>
      </w:tblGrid>
      <w:tr w:rsidR="00D27379" w:rsidRPr="00D27379" w14:paraId="007E6928" w14:textId="77777777" w:rsidTr="00431636">
        <w:tc>
          <w:tcPr>
            <w:tcW w:w="3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898D5" w14:textId="77777777" w:rsidR="00D27379" w:rsidRPr="00D27379" w:rsidRDefault="00D27379" w:rsidP="00D27379">
            <w:pPr>
              <w:widowControl w:val="0"/>
              <w:spacing w:before="0" w:after="120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kern w:val="2"/>
                <w:szCs w:val="24"/>
              </w:rPr>
              <w:t>I</w:t>
            </w:r>
            <w:r w:rsidRPr="00D27379">
              <w:rPr>
                <w:b/>
                <w:bCs/>
                <w:kern w:val="2"/>
                <w:szCs w:val="24"/>
              </w:rPr>
              <w:t>mmune checkpoint molecule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ABF64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kern w:val="2"/>
                <w:szCs w:val="24"/>
              </w:rPr>
              <w:t>T</w:t>
            </w:r>
            <w:r w:rsidRPr="00D27379">
              <w:rPr>
                <w:b/>
                <w:bCs/>
                <w:kern w:val="2"/>
                <w:szCs w:val="24"/>
              </w:rPr>
              <w:t>MB-H</w:t>
            </w:r>
          </w:p>
          <w:p w14:paraId="0612CB0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(n=9)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43E03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kern w:val="2"/>
                <w:szCs w:val="24"/>
              </w:rPr>
              <w:t>N</w:t>
            </w:r>
            <w:r w:rsidRPr="00D27379">
              <w:rPr>
                <w:b/>
                <w:bCs/>
                <w:kern w:val="2"/>
                <w:szCs w:val="24"/>
              </w:rPr>
              <w:t>SMP</w:t>
            </w:r>
          </w:p>
          <w:p w14:paraId="2FCBCAD7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(n=10)</w:t>
            </w:r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1541A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rFonts w:hint="eastAsia"/>
                <w:b/>
                <w:bCs/>
                <w:i/>
                <w:iCs/>
                <w:kern w:val="2"/>
                <w:szCs w:val="24"/>
              </w:rPr>
              <w:t>T</w:t>
            </w:r>
            <w:r w:rsidRPr="00D27379">
              <w:rPr>
                <w:b/>
                <w:bCs/>
                <w:i/>
                <w:iCs/>
                <w:kern w:val="2"/>
                <w:szCs w:val="24"/>
              </w:rPr>
              <w:t>P53</w:t>
            </w:r>
            <w:r w:rsidRPr="00D27379">
              <w:rPr>
                <w:b/>
                <w:bCs/>
                <w:kern w:val="2"/>
                <w:szCs w:val="24"/>
              </w:rPr>
              <w:t xml:space="preserve"> mutant</w:t>
            </w:r>
          </w:p>
          <w:p w14:paraId="5774338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kern w:val="2"/>
                <w:szCs w:val="24"/>
              </w:rPr>
              <w:t>(n=11)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A745A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b/>
                <w:bCs/>
                <w:kern w:val="2"/>
                <w:szCs w:val="24"/>
              </w:rPr>
            </w:pPr>
            <w:r w:rsidRPr="00D27379">
              <w:rPr>
                <w:b/>
                <w:bCs/>
                <w:i/>
                <w:iCs/>
                <w:kern w:val="2"/>
                <w:szCs w:val="24"/>
              </w:rPr>
              <w:t>p</w:t>
            </w:r>
            <w:r w:rsidRPr="00D27379">
              <w:rPr>
                <w:b/>
                <w:bCs/>
                <w:kern w:val="2"/>
                <w:szCs w:val="24"/>
              </w:rPr>
              <w:t xml:space="preserve"> value</w:t>
            </w:r>
          </w:p>
        </w:tc>
      </w:tr>
      <w:tr w:rsidR="00D27379" w:rsidRPr="00D27379" w14:paraId="493A0DF8" w14:textId="77777777" w:rsidTr="00431636">
        <w:tc>
          <w:tcPr>
            <w:tcW w:w="3515" w:type="dxa"/>
            <w:tcBorders>
              <w:top w:val="single" w:sz="4" w:space="0" w:color="auto"/>
            </w:tcBorders>
            <w:vAlign w:val="center"/>
          </w:tcPr>
          <w:p w14:paraId="0C94C973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D-L1 expression in tumor cells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4300F0CF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162304BD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vAlign w:val="center"/>
          </w:tcPr>
          <w:p w14:paraId="5879860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</w:tcBorders>
            <w:vAlign w:val="center"/>
          </w:tcPr>
          <w:p w14:paraId="49186DD3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  <w:vertAlign w:val="superscript"/>
              </w:rPr>
            </w:pPr>
            <w:r w:rsidRPr="00D27379">
              <w:rPr>
                <w:kern w:val="2"/>
                <w:szCs w:val="24"/>
              </w:rPr>
              <w:t>0.392</w:t>
            </w:r>
            <w:r w:rsidRPr="00D27379">
              <w:rPr>
                <w:rFonts w:hint="eastAsia"/>
                <w:kern w:val="2"/>
                <w:szCs w:val="24"/>
                <w:vertAlign w:val="superscript"/>
              </w:rPr>
              <w:t>a</w:t>
            </w:r>
          </w:p>
        </w:tc>
      </w:tr>
      <w:tr w:rsidR="00D27379" w:rsidRPr="00D27379" w14:paraId="54A2402E" w14:textId="77777777" w:rsidTr="00431636">
        <w:tc>
          <w:tcPr>
            <w:tcW w:w="3515" w:type="dxa"/>
            <w:vAlign w:val="center"/>
          </w:tcPr>
          <w:p w14:paraId="5336C686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 xml:space="preserve">    Negative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No. (%)</w:t>
            </w:r>
          </w:p>
        </w:tc>
        <w:tc>
          <w:tcPr>
            <w:tcW w:w="1694" w:type="dxa"/>
            <w:vAlign w:val="center"/>
          </w:tcPr>
          <w:p w14:paraId="776ADDF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6 (66.7)</w:t>
            </w:r>
          </w:p>
        </w:tc>
        <w:tc>
          <w:tcPr>
            <w:tcW w:w="1694" w:type="dxa"/>
            <w:vAlign w:val="center"/>
          </w:tcPr>
          <w:p w14:paraId="59D1498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9 (90.0)</w:t>
            </w:r>
          </w:p>
        </w:tc>
        <w:tc>
          <w:tcPr>
            <w:tcW w:w="1694" w:type="dxa"/>
            <w:vAlign w:val="center"/>
          </w:tcPr>
          <w:p w14:paraId="4CFEBE4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10 (90.9)</w:t>
            </w:r>
          </w:p>
        </w:tc>
        <w:tc>
          <w:tcPr>
            <w:tcW w:w="907" w:type="dxa"/>
            <w:vAlign w:val="center"/>
          </w:tcPr>
          <w:p w14:paraId="63D745E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</w:p>
        </w:tc>
      </w:tr>
      <w:tr w:rsidR="00D27379" w:rsidRPr="00D27379" w14:paraId="4D3ACD81" w14:textId="77777777" w:rsidTr="00431636">
        <w:tc>
          <w:tcPr>
            <w:tcW w:w="3515" w:type="dxa"/>
            <w:vAlign w:val="center"/>
          </w:tcPr>
          <w:p w14:paraId="6F850F8E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 xml:space="preserve">    </w:t>
            </w: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ositive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No. (%)</w:t>
            </w:r>
          </w:p>
        </w:tc>
        <w:tc>
          <w:tcPr>
            <w:tcW w:w="1694" w:type="dxa"/>
            <w:vAlign w:val="center"/>
          </w:tcPr>
          <w:p w14:paraId="5EB2BB89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3 (33.3)</w:t>
            </w:r>
          </w:p>
        </w:tc>
        <w:tc>
          <w:tcPr>
            <w:tcW w:w="1694" w:type="dxa"/>
            <w:vAlign w:val="center"/>
          </w:tcPr>
          <w:p w14:paraId="09D167D7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1 (10.0)</w:t>
            </w:r>
          </w:p>
        </w:tc>
        <w:tc>
          <w:tcPr>
            <w:tcW w:w="1694" w:type="dxa"/>
            <w:vAlign w:val="center"/>
          </w:tcPr>
          <w:p w14:paraId="41895A41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1 (9.1)</w:t>
            </w:r>
          </w:p>
        </w:tc>
        <w:tc>
          <w:tcPr>
            <w:tcW w:w="907" w:type="dxa"/>
            <w:vAlign w:val="center"/>
          </w:tcPr>
          <w:p w14:paraId="4D583D77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</w:p>
        </w:tc>
      </w:tr>
      <w:tr w:rsidR="00D27379" w:rsidRPr="00D27379" w14:paraId="5512AC0A" w14:textId="77777777" w:rsidTr="00431636">
        <w:tc>
          <w:tcPr>
            <w:tcW w:w="3515" w:type="dxa"/>
            <w:vAlign w:val="center"/>
          </w:tcPr>
          <w:p w14:paraId="63EAAE72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D-L1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kern w:val="2"/>
                <w:szCs w:val="24"/>
              </w:rPr>
              <w:t xml:space="preserve"> </w:t>
            </w: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D68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vAlign w:val="center"/>
          </w:tcPr>
          <w:p w14:paraId="3D332A6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(0.00-0.02)</w:t>
            </w:r>
          </w:p>
        </w:tc>
        <w:tc>
          <w:tcPr>
            <w:tcW w:w="1694" w:type="dxa"/>
            <w:vAlign w:val="center"/>
          </w:tcPr>
          <w:p w14:paraId="6EEF575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0.01 (0.01-0.03)</w:t>
            </w:r>
          </w:p>
        </w:tc>
        <w:tc>
          <w:tcPr>
            <w:tcW w:w="1694" w:type="dxa"/>
            <w:vAlign w:val="center"/>
          </w:tcPr>
          <w:p w14:paraId="6EF7545D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0.12 (0.03-0.23)</w:t>
            </w:r>
          </w:p>
        </w:tc>
        <w:tc>
          <w:tcPr>
            <w:tcW w:w="907" w:type="dxa"/>
            <w:vAlign w:val="center"/>
          </w:tcPr>
          <w:p w14:paraId="216C5C03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0.047</w:t>
            </w:r>
          </w:p>
        </w:tc>
      </w:tr>
      <w:tr w:rsidR="00D27379" w:rsidRPr="00D27379" w14:paraId="3AA03CCB" w14:textId="77777777" w:rsidTr="00431636">
        <w:tc>
          <w:tcPr>
            <w:tcW w:w="3515" w:type="dxa"/>
            <w:vAlign w:val="center"/>
          </w:tcPr>
          <w:p w14:paraId="485EEA60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D-L1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kern w:val="2"/>
                <w:szCs w:val="24"/>
              </w:rPr>
              <w:t xml:space="preserve"> </w:t>
            </w: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D68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mesenchyme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vAlign w:val="center"/>
          </w:tcPr>
          <w:p w14:paraId="7C52508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0.01 (0.01-0.05)</w:t>
            </w:r>
          </w:p>
        </w:tc>
        <w:tc>
          <w:tcPr>
            <w:tcW w:w="1694" w:type="dxa"/>
            <w:vAlign w:val="center"/>
          </w:tcPr>
          <w:p w14:paraId="7CE8E55F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 (0.00-0.01)</w:t>
            </w:r>
          </w:p>
        </w:tc>
        <w:tc>
          <w:tcPr>
            <w:tcW w:w="1694" w:type="dxa"/>
            <w:vAlign w:val="center"/>
          </w:tcPr>
          <w:p w14:paraId="0DB4578A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0.07 (0.02-0.23)</w:t>
            </w:r>
          </w:p>
        </w:tc>
        <w:tc>
          <w:tcPr>
            <w:tcW w:w="907" w:type="dxa"/>
            <w:vAlign w:val="center"/>
          </w:tcPr>
          <w:p w14:paraId="5A8EFD82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0.025</w:t>
            </w:r>
          </w:p>
        </w:tc>
      </w:tr>
      <w:tr w:rsidR="00D27379" w:rsidRPr="00D27379" w14:paraId="24A18F2C" w14:textId="77777777" w:rsidTr="00431636">
        <w:tc>
          <w:tcPr>
            <w:tcW w:w="3515" w:type="dxa"/>
            <w:vAlign w:val="center"/>
          </w:tcPr>
          <w:p w14:paraId="3049060C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vAlign w:val="center"/>
          </w:tcPr>
          <w:p w14:paraId="7C79CD14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0.03 (0.01-0.05)</w:t>
            </w:r>
          </w:p>
        </w:tc>
        <w:tc>
          <w:tcPr>
            <w:tcW w:w="1694" w:type="dxa"/>
            <w:vAlign w:val="center"/>
          </w:tcPr>
          <w:p w14:paraId="67BD667C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0.01 (0.01-0.01)</w:t>
            </w:r>
          </w:p>
        </w:tc>
        <w:tc>
          <w:tcPr>
            <w:tcW w:w="1694" w:type="dxa"/>
            <w:vAlign w:val="center"/>
          </w:tcPr>
          <w:p w14:paraId="68118460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0.05 (0.02-0.22)</w:t>
            </w:r>
          </w:p>
        </w:tc>
        <w:tc>
          <w:tcPr>
            <w:tcW w:w="907" w:type="dxa"/>
            <w:vAlign w:val="center"/>
          </w:tcPr>
          <w:p w14:paraId="03105535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0.034</w:t>
            </w:r>
          </w:p>
        </w:tc>
      </w:tr>
      <w:tr w:rsidR="00D27379" w:rsidRPr="00D27379" w14:paraId="0180E141" w14:textId="77777777" w:rsidTr="00431636">
        <w:tc>
          <w:tcPr>
            <w:tcW w:w="3515" w:type="dxa"/>
            <w:vAlign w:val="center"/>
          </w:tcPr>
          <w:p w14:paraId="64FE5850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 xml:space="preserve">cell </w:t>
            </w:r>
            <w:r w:rsidRPr="00D27379">
              <w:rPr>
                <w:rFonts w:hint="eastAsia"/>
                <w:kern w:val="2"/>
                <w:szCs w:val="24"/>
              </w:rPr>
              <w:t>fraction</w:t>
            </w:r>
            <w:r w:rsidRPr="00D27379">
              <w:rPr>
                <w:kern w:val="2"/>
                <w:szCs w:val="24"/>
              </w:rPr>
              <w:t xml:space="preserve">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%,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vAlign w:val="center"/>
          </w:tcPr>
          <w:p w14:paraId="0C8ED0E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(0.00-0.07)</w:t>
            </w:r>
          </w:p>
        </w:tc>
        <w:tc>
          <w:tcPr>
            <w:tcW w:w="1694" w:type="dxa"/>
            <w:vAlign w:val="center"/>
          </w:tcPr>
          <w:p w14:paraId="5DF1E219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 (0.00-0.00)</w:t>
            </w:r>
          </w:p>
        </w:tc>
        <w:tc>
          <w:tcPr>
            <w:tcW w:w="1694" w:type="dxa"/>
            <w:vAlign w:val="center"/>
          </w:tcPr>
          <w:p w14:paraId="237BB64B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0.01 (0.00-0.03)</w:t>
            </w:r>
          </w:p>
        </w:tc>
        <w:tc>
          <w:tcPr>
            <w:tcW w:w="907" w:type="dxa"/>
            <w:vAlign w:val="center"/>
          </w:tcPr>
          <w:p w14:paraId="5C0D3396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0.004</w:t>
            </w:r>
          </w:p>
        </w:tc>
      </w:tr>
      <w:tr w:rsidR="00D27379" w:rsidRPr="00D27379" w14:paraId="26C9BEC6" w14:textId="77777777" w:rsidTr="00431636">
        <w:tc>
          <w:tcPr>
            <w:tcW w:w="3515" w:type="dxa"/>
            <w:vAlign w:val="center"/>
          </w:tcPr>
          <w:p w14:paraId="484E3355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  <w:vertAlign w:val="superscript"/>
              </w:rPr>
              <w:t xml:space="preserve"> </w:t>
            </w:r>
            <w:r w:rsidRPr="00D27379">
              <w:rPr>
                <w:kern w:val="2"/>
                <w:szCs w:val="24"/>
              </w:rPr>
              <w:t>cell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>CD8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cell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vAlign w:val="center"/>
          </w:tcPr>
          <w:p w14:paraId="7B1430F9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(0.01-0.04)</w:t>
            </w:r>
          </w:p>
        </w:tc>
        <w:tc>
          <w:tcPr>
            <w:tcW w:w="1694" w:type="dxa"/>
            <w:vAlign w:val="center"/>
          </w:tcPr>
          <w:p w14:paraId="50A7B7B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(0.01-0.02)</w:t>
            </w:r>
          </w:p>
        </w:tc>
        <w:tc>
          <w:tcPr>
            <w:tcW w:w="1694" w:type="dxa"/>
            <w:vAlign w:val="center"/>
          </w:tcPr>
          <w:p w14:paraId="4D40D475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0.04 (0.02-0.12)</w:t>
            </w:r>
          </w:p>
        </w:tc>
        <w:tc>
          <w:tcPr>
            <w:tcW w:w="907" w:type="dxa"/>
            <w:vAlign w:val="center"/>
          </w:tcPr>
          <w:p w14:paraId="4B235D93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0.129</w:t>
            </w:r>
          </w:p>
        </w:tc>
      </w:tr>
      <w:tr w:rsidR="00D27379" w:rsidRPr="00D27379" w14:paraId="42CF8667" w14:textId="77777777" w:rsidTr="00431636">
        <w:tc>
          <w:tcPr>
            <w:tcW w:w="3515" w:type="dxa"/>
            <w:tcBorders>
              <w:bottom w:val="single" w:sz="4" w:space="0" w:color="auto"/>
            </w:tcBorders>
            <w:vAlign w:val="center"/>
          </w:tcPr>
          <w:p w14:paraId="24A87AC3" w14:textId="77777777" w:rsidR="00D27379" w:rsidRPr="00D27379" w:rsidRDefault="00D27379" w:rsidP="00D27379">
            <w:pPr>
              <w:widowControl w:val="0"/>
              <w:spacing w:before="0" w:after="120"/>
              <w:rPr>
                <w:kern w:val="2"/>
                <w:szCs w:val="24"/>
              </w:rPr>
            </w:pPr>
            <w:r w:rsidRPr="00D27379">
              <w:rPr>
                <w:rFonts w:hint="eastAsia"/>
                <w:kern w:val="2"/>
                <w:szCs w:val="24"/>
              </w:rPr>
              <w:t>C</w:t>
            </w:r>
            <w:r w:rsidRPr="00D27379">
              <w:rPr>
                <w:kern w:val="2"/>
                <w:szCs w:val="24"/>
              </w:rPr>
              <w:t>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rFonts w:hint="eastAsia"/>
                <w:kern w:val="2"/>
                <w:szCs w:val="24"/>
              </w:rPr>
              <w:t>P</w:t>
            </w:r>
            <w:r w:rsidRPr="00D27379">
              <w:rPr>
                <w:kern w:val="2"/>
                <w:szCs w:val="24"/>
              </w:rPr>
              <w:t>D-1</w:t>
            </w:r>
            <w:r w:rsidRPr="00D27379">
              <w:rPr>
                <w:kern w:val="2"/>
                <w:szCs w:val="24"/>
                <w:vertAlign w:val="superscript"/>
              </w:rPr>
              <w:t>+</w:t>
            </w:r>
            <w:r w:rsidRPr="00D27379">
              <w:rPr>
                <w:rFonts w:hint="eastAsia"/>
                <w:kern w:val="2"/>
                <w:szCs w:val="24"/>
                <w:vertAlign w:val="superscript"/>
              </w:rPr>
              <w:t xml:space="preserve"> </w:t>
            </w:r>
            <w:r w:rsidRPr="00D27379">
              <w:rPr>
                <w:kern w:val="2"/>
                <w:szCs w:val="24"/>
              </w:rPr>
              <w:t>cell</w:t>
            </w:r>
            <w:r w:rsidRPr="00D27379">
              <w:rPr>
                <w:rFonts w:hint="eastAsia"/>
                <w:kern w:val="2"/>
                <w:szCs w:val="24"/>
              </w:rPr>
              <w:t>/</w:t>
            </w:r>
            <w:r w:rsidRPr="00D27379">
              <w:rPr>
                <w:kern w:val="2"/>
                <w:szCs w:val="24"/>
              </w:rPr>
              <w:t>CD8</w:t>
            </w:r>
            <w:r w:rsidRPr="00D27379">
              <w:rPr>
                <w:kern w:val="2"/>
                <w:szCs w:val="24"/>
                <w:vertAlign w:val="superscript"/>
              </w:rPr>
              <w:t xml:space="preserve">+ </w:t>
            </w:r>
            <w:r w:rsidRPr="00D27379">
              <w:rPr>
                <w:kern w:val="2"/>
                <w:szCs w:val="24"/>
              </w:rPr>
              <w:t>T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cell in tumor parenchyma</w:t>
            </w:r>
            <w:r w:rsidRPr="00D27379">
              <w:rPr>
                <w:rFonts w:hint="eastAsia"/>
                <w:kern w:val="2"/>
                <w:szCs w:val="24"/>
              </w:rPr>
              <w:t>,</w:t>
            </w:r>
            <w:r w:rsidRPr="00D27379">
              <w:rPr>
                <w:kern w:val="2"/>
                <w:szCs w:val="24"/>
              </w:rPr>
              <w:t xml:space="preserve"> </w:t>
            </w:r>
            <w:r w:rsidRPr="00D27379">
              <w:rPr>
                <w:rFonts w:hint="eastAsia"/>
                <w:kern w:val="2"/>
                <w:szCs w:val="24"/>
              </w:rPr>
              <w:t>m</w:t>
            </w:r>
            <w:r w:rsidRPr="00D27379">
              <w:rPr>
                <w:kern w:val="2"/>
                <w:szCs w:val="24"/>
              </w:rPr>
              <w:t>edian</w:t>
            </w:r>
            <w:r w:rsidRPr="00D27379">
              <w:rPr>
                <w:rFonts w:hint="eastAsia"/>
                <w:kern w:val="2"/>
                <w:szCs w:val="24"/>
              </w:rPr>
              <w:t xml:space="preserve"> </w:t>
            </w:r>
            <w:r w:rsidRPr="00D27379">
              <w:rPr>
                <w:kern w:val="2"/>
                <w:szCs w:val="24"/>
              </w:rPr>
              <w:t>(IQR)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14:paraId="6E7A5398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(0.01-0.06)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14:paraId="65E5D65E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0.00 (0.00-0.01)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vAlign w:val="center"/>
          </w:tcPr>
          <w:p w14:paraId="3D5DC092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0.02 (0.01-0.17)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14:paraId="50B17482" w14:textId="77777777" w:rsidR="00D27379" w:rsidRPr="00D27379" w:rsidRDefault="00D27379" w:rsidP="00D27379">
            <w:pPr>
              <w:widowControl w:val="0"/>
              <w:spacing w:before="0" w:after="120"/>
              <w:jc w:val="center"/>
              <w:rPr>
                <w:kern w:val="2"/>
                <w:szCs w:val="24"/>
              </w:rPr>
            </w:pPr>
            <w:r w:rsidRPr="00D27379">
              <w:rPr>
                <w:kern w:val="2"/>
                <w:szCs w:val="24"/>
              </w:rPr>
              <w:t>0.084</w:t>
            </w:r>
          </w:p>
        </w:tc>
      </w:tr>
    </w:tbl>
    <w:p w14:paraId="2E63FBD4" w14:textId="49A3442C" w:rsidR="00D27379" w:rsidRDefault="00D27379" w:rsidP="00D27379">
      <w:pPr>
        <w:tabs>
          <w:tab w:val="left" w:pos="6694"/>
        </w:tabs>
        <w:spacing w:before="0" w:after="0"/>
        <w:jc w:val="both"/>
        <w:rPr>
          <w:rFonts w:cs="Times New Roman"/>
          <w:szCs w:val="24"/>
        </w:rPr>
      </w:pPr>
      <w:r w:rsidRPr="00D27379">
        <w:rPr>
          <w:rFonts w:cs="Times New Roman" w:hint="eastAsia"/>
          <w:kern w:val="2"/>
          <w:szCs w:val="24"/>
          <w:vertAlign w:val="superscript"/>
        </w:rPr>
        <w:t>a</w:t>
      </w:r>
      <w:r w:rsidRPr="00D27379">
        <w:rPr>
          <w:rFonts w:cs="Times New Roman"/>
          <w:kern w:val="2"/>
          <w:szCs w:val="24"/>
          <w:vertAlign w:val="superscript"/>
        </w:rPr>
        <w:t xml:space="preserve"> </w:t>
      </w:r>
      <w:r w:rsidRPr="00D27379">
        <w:rPr>
          <w:rFonts w:cs="Times New Roman"/>
          <w:kern w:val="2"/>
          <w:szCs w:val="24"/>
        </w:rPr>
        <w:t>F</w:t>
      </w:r>
      <w:r w:rsidRPr="00D27379">
        <w:rPr>
          <w:rFonts w:cs="Times New Roman" w:hint="eastAsia"/>
          <w:kern w:val="2"/>
          <w:szCs w:val="24"/>
        </w:rPr>
        <w:t>isher</w:t>
      </w:r>
      <w:r w:rsidRPr="00D27379">
        <w:rPr>
          <w:rFonts w:cs="Times New Roman"/>
          <w:kern w:val="2"/>
          <w:szCs w:val="24"/>
        </w:rPr>
        <w:t xml:space="preserve">’s </w:t>
      </w:r>
      <w:r w:rsidRPr="00D27379">
        <w:rPr>
          <w:rFonts w:cs="Times New Roman" w:hint="eastAsia"/>
          <w:kern w:val="2"/>
          <w:szCs w:val="24"/>
        </w:rPr>
        <w:t>e</w:t>
      </w:r>
      <w:r w:rsidRPr="00D27379">
        <w:rPr>
          <w:rFonts w:cs="Times New Roman"/>
          <w:kern w:val="2"/>
          <w:szCs w:val="24"/>
        </w:rPr>
        <w:t>xact test, all others were by Kruskal−</w:t>
      </w:r>
      <w:proofErr w:type="gramStart"/>
      <w:r w:rsidRPr="00D27379">
        <w:rPr>
          <w:rFonts w:cs="Times New Roman"/>
          <w:kern w:val="2"/>
          <w:szCs w:val="24"/>
        </w:rPr>
        <w:t>Wallis</w:t>
      </w:r>
      <w:proofErr w:type="gramEnd"/>
      <w:r w:rsidRPr="00D27379">
        <w:rPr>
          <w:rFonts w:cs="Times New Roman"/>
          <w:kern w:val="2"/>
          <w:szCs w:val="24"/>
        </w:rPr>
        <w:t xml:space="preserve"> test. Abbreviations: </w:t>
      </w:r>
      <w:r w:rsidRPr="00D27379">
        <w:rPr>
          <w:rFonts w:cs="Times New Roman"/>
          <w:szCs w:val="24"/>
        </w:rPr>
        <w:t>EC, endometrial cancer; TMB-H, high tumor mutation burden; NSMP, no specific molecular profile; IQR, interquartile range.</w:t>
      </w:r>
    </w:p>
    <w:p w14:paraId="177B3A5B" w14:textId="77777777" w:rsidR="00D27379" w:rsidRDefault="00D2737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2180593" w14:textId="77777777" w:rsidR="007535FE" w:rsidRDefault="00D27379" w:rsidP="007535FE">
      <w:pPr>
        <w:pStyle w:val="Heading1"/>
        <w:numPr>
          <w:ilvl w:val="0"/>
          <w:numId w:val="14"/>
        </w:numPr>
      </w:pPr>
      <w:r w:rsidRPr="0001436A">
        <w:lastRenderedPageBreak/>
        <w:t>Supplementary</w:t>
      </w:r>
      <w:r w:rsidRPr="001549D3">
        <w:t xml:space="preserve"> Figures</w:t>
      </w:r>
    </w:p>
    <w:p w14:paraId="10FDE65B" w14:textId="4F6D42C9" w:rsidR="00F85CB1" w:rsidRPr="007535FE" w:rsidRDefault="003F2C84" w:rsidP="007535FE">
      <w:pPr>
        <w:pStyle w:val="Heading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DA7ED77" wp14:editId="056B85BE">
            <wp:extent cx="6208395" cy="6281420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20AE" w14:textId="5A3A054E" w:rsidR="00D3517D" w:rsidRPr="00E74A2F" w:rsidRDefault="00F85CB1" w:rsidP="00D3517D">
      <w:pPr>
        <w:tabs>
          <w:tab w:val="left" w:pos="6694"/>
        </w:tabs>
        <w:spacing w:before="0" w:after="0"/>
        <w:jc w:val="both"/>
        <w:rPr>
          <w:rFonts w:cs="Times New Roman"/>
          <w:szCs w:val="24"/>
        </w:rPr>
      </w:pPr>
      <w:r w:rsidRPr="00F85CB1">
        <w:rPr>
          <w:rFonts w:cs="Times New Roman"/>
          <w:b/>
          <w:bCs/>
          <w:szCs w:val="24"/>
        </w:rPr>
        <w:t>Figure S</w:t>
      </w:r>
      <w:r w:rsidR="007535FE">
        <w:rPr>
          <w:rFonts w:cs="Times New Roman"/>
          <w:b/>
          <w:bCs/>
          <w:szCs w:val="24"/>
        </w:rPr>
        <w:t>1</w:t>
      </w:r>
      <w:r w:rsidRPr="00F85CB1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The mutational profiles of eligible cases.</w:t>
      </w:r>
      <w:r w:rsidR="00D3517D">
        <w:rPr>
          <w:rFonts w:cs="Times New Roman"/>
          <w:szCs w:val="24"/>
        </w:rPr>
        <w:t xml:space="preserve"> </w:t>
      </w:r>
      <w:r w:rsidR="00D3517D" w:rsidRPr="00D27379">
        <w:rPr>
          <w:rFonts w:cs="Times New Roman"/>
          <w:szCs w:val="24"/>
        </w:rPr>
        <w:t xml:space="preserve">Abbreviations: </w:t>
      </w:r>
      <w:r w:rsidR="00D3517D">
        <w:rPr>
          <w:rFonts w:cs="Times New Roman"/>
          <w:szCs w:val="24"/>
        </w:rPr>
        <w:t xml:space="preserve">TMB, tumor mutation burden; </w:t>
      </w:r>
      <w:r w:rsidR="00D3517D" w:rsidRPr="00D27379">
        <w:rPr>
          <w:rFonts w:cs="Times New Roman"/>
          <w:szCs w:val="24"/>
        </w:rPr>
        <w:t>MSI-H, microsatellite instability high; NSMP, no specific molecular profile.</w:t>
      </w:r>
    </w:p>
    <w:p w14:paraId="54378D43" w14:textId="588EAA92" w:rsidR="00D27379" w:rsidRPr="00D27379" w:rsidRDefault="00D27379" w:rsidP="00D27379">
      <w:pPr>
        <w:tabs>
          <w:tab w:val="left" w:pos="6694"/>
        </w:tabs>
        <w:spacing w:before="0" w:after="0"/>
        <w:jc w:val="both"/>
        <w:rPr>
          <w:rFonts w:cs="Times New Roman"/>
          <w:szCs w:val="24"/>
        </w:rPr>
      </w:pPr>
    </w:p>
    <w:p w14:paraId="490F4B75" w14:textId="1B388E56" w:rsidR="00E74A2F" w:rsidRDefault="00E74A2F" w:rsidP="00E16E74">
      <w:pPr>
        <w:rPr>
          <w:rFonts w:cs="Times New Roman"/>
          <w:sz w:val="20"/>
          <w:szCs w:val="20"/>
        </w:rPr>
      </w:pPr>
    </w:p>
    <w:p w14:paraId="63B9448B" w14:textId="77777777" w:rsidR="00E74A2F" w:rsidRDefault="00E74A2F">
      <w:pPr>
        <w:spacing w:before="0" w:after="200"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14:paraId="2F8DB33B" w14:textId="62FA10A9" w:rsidR="007E02C0" w:rsidRDefault="00C63AA7" w:rsidP="00EE482B">
      <w:pPr>
        <w:tabs>
          <w:tab w:val="left" w:pos="6694"/>
        </w:tabs>
        <w:spacing w:before="0" w:after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E5E0999" wp14:editId="771E0090">
            <wp:extent cx="6208395" cy="4097655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011C" w14:textId="021443DD" w:rsidR="00EE482B" w:rsidRPr="00E74A2F" w:rsidRDefault="00EE482B" w:rsidP="003859B0">
      <w:pPr>
        <w:tabs>
          <w:tab w:val="left" w:pos="6694"/>
        </w:tabs>
        <w:spacing w:before="0" w:after="0"/>
        <w:jc w:val="both"/>
        <w:rPr>
          <w:rFonts w:cs="Times New Roman"/>
          <w:szCs w:val="24"/>
        </w:rPr>
      </w:pPr>
      <w:r w:rsidRPr="00D27379">
        <w:rPr>
          <w:rFonts w:cs="Times New Roman"/>
          <w:b/>
          <w:bCs/>
          <w:szCs w:val="24"/>
        </w:rPr>
        <w:t>Figure S</w:t>
      </w:r>
      <w:r w:rsidR="007535FE">
        <w:rPr>
          <w:rFonts w:cs="Times New Roman"/>
          <w:b/>
          <w:bCs/>
          <w:szCs w:val="24"/>
        </w:rPr>
        <w:t>2</w:t>
      </w:r>
      <w:r w:rsidRPr="00D27379">
        <w:rPr>
          <w:rFonts w:cs="Times New Roman"/>
          <w:b/>
          <w:bCs/>
          <w:szCs w:val="24"/>
        </w:rPr>
        <w:t>.</w:t>
      </w:r>
      <w:r w:rsidRPr="00D27379">
        <w:rPr>
          <w:rFonts w:cs="Times New Roman"/>
          <w:szCs w:val="24"/>
        </w:rPr>
        <w:t xml:space="preserve"> The </w:t>
      </w:r>
      <w:r w:rsidR="00790867">
        <w:rPr>
          <w:rFonts w:cs="Times New Roman"/>
          <w:szCs w:val="24"/>
        </w:rPr>
        <w:t>multiplex</w:t>
      </w:r>
      <w:r>
        <w:rPr>
          <w:rFonts w:cs="Times New Roman"/>
          <w:szCs w:val="24"/>
        </w:rPr>
        <w:t xml:space="preserve"> immunofluorescent images of different molecular subtypes of EC.</w:t>
      </w:r>
      <w:r w:rsidR="003859B0">
        <w:rPr>
          <w:rFonts w:cs="Times New Roman"/>
          <w:szCs w:val="24"/>
        </w:rPr>
        <w:t xml:space="preserve"> </w:t>
      </w:r>
      <w:r w:rsidR="00790867">
        <w:rPr>
          <w:rFonts w:cs="Times New Roman"/>
          <w:szCs w:val="24"/>
        </w:rPr>
        <w:t xml:space="preserve">For each subtype, the figures are in complement to the panels shown in Figure 2. </w:t>
      </w:r>
      <w:r w:rsidR="003859B0" w:rsidRPr="00D27379">
        <w:rPr>
          <w:rFonts w:cs="Times New Roman"/>
          <w:szCs w:val="24"/>
        </w:rPr>
        <w:t xml:space="preserve">Abbreviations: EC, endometrial cancer; </w:t>
      </w:r>
      <w:r w:rsidR="003859B0">
        <w:rPr>
          <w:rFonts w:cs="Times New Roman"/>
          <w:szCs w:val="24"/>
        </w:rPr>
        <w:t xml:space="preserve">TMB-H, high tumor mutation burden; </w:t>
      </w:r>
      <w:r w:rsidR="003859B0" w:rsidRPr="00D27379">
        <w:rPr>
          <w:rFonts w:cs="Times New Roman"/>
          <w:szCs w:val="24"/>
        </w:rPr>
        <w:t>MSI-H, microsatellite instability high; NSMP, no specific molecular profile.</w:t>
      </w:r>
    </w:p>
    <w:sectPr w:rsidR="00EE482B" w:rsidRPr="00E74A2F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3D14" w14:textId="77777777" w:rsidR="005503BE" w:rsidRDefault="005503BE" w:rsidP="00117666">
      <w:pPr>
        <w:spacing w:after="0"/>
      </w:pPr>
      <w:r>
        <w:separator/>
      </w:r>
    </w:p>
  </w:endnote>
  <w:endnote w:type="continuationSeparator" w:id="0">
    <w:p w14:paraId="5ACC4CE0" w14:textId="77777777" w:rsidR="005503BE" w:rsidRDefault="005503B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FEF2" w14:textId="77777777" w:rsidR="005503BE" w:rsidRDefault="005503BE" w:rsidP="00117666">
      <w:pPr>
        <w:spacing w:after="0"/>
      </w:pPr>
      <w:r>
        <w:separator/>
      </w:r>
    </w:p>
  </w:footnote>
  <w:footnote w:type="continuationSeparator" w:id="0">
    <w:p w14:paraId="36F72F0A" w14:textId="77777777" w:rsidR="005503BE" w:rsidRDefault="005503B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07338580">
    <w:abstractNumId w:val="0"/>
  </w:num>
  <w:num w:numId="2" w16cid:durableId="427652777">
    <w:abstractNumId w:val="4"/>
  </w:num>
  <w:num w:numId="3" w16cid:durableId="1493832807">
    <w:abstractNumId w:val="1"/>
  </w:num>
  <w:num w:numId="4" w16cid:durableId="1988438272">
    <w:abstractNumId w:val="5"/>
  </w:num>
  <w:num w:numId="5" w16cid:durableId="19315487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5725042">
    <w:abstractNumId w:val="3"/>
  </w:num>
  <w:num w:numId="7" w16cid:durableId="1088500986">
    <w:abstractNumId w:val="6"/>
  </w:num>
  <w:num w:numId="8" w16cid:durableId="288780155">
    <w:abstractNumId w:val="6"/>
  </w:num>
  <w:num w:numId="9" w16cid:durableId="763576125">
    <w:abstractNumId w:val="6"/>
  </w:num>
  <w:num w:numId="10" w16cid:durableId="2146580042">
    <w:abstractNumId w:val="6"/>
  </w:num>
  <w:num w:numId="11" w16cid:durableId="523444053">
    <w:abstractNumId w:val="6"/>
  </w:num>
  <w:num w:numId="12" w16cid:durableId="455105728">
    <w:abstractNumId w:val="6"/>
  </w:num>
  <w:num w:numId="13" w16cid:durableId="1017197059">
    <w:abstractNumId w:val="3"/>
  </w:num>
  <w:num w:numId="14" w16cid:durableId="1528638680">
    <w:abstractNumId w:val="2"/>
  </w:num>
  <w:num w:numId="15" w16cid:durableId="2113819910">
    <w:abstractNumId w:val="2"/>
  </w:num>
  <w:num w:numId="16" w16cid:durableId="1930693653">
    <w:abstractNumId w:val="2"/>
  </w:num>
  <w:num w:numId="17" w16cid:durableId="964121287">
    <w:abstractNumId w:val="2"/>
  </w:num>
  <w:num w:numId="18" w16cid:durableId="335228247">
    <w:abstractNumId w:val="2"/>
  </w:num>
  <w:num w:numId="19" w16cid:durableId="8148763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2712"/>
    <w:rsid w:val="00105FD9"/>
    <w:rsid w:val="00117666"/>
    <w:rsid w:val="0013033F"/>
    <w:rsid w:val="0014192A"/>
    <w:rsid w:val="001549D3"/>
    <w:rsid w:val="00160065"/>
    <w:rsid w:val="00177D84"/>
    <w:rsid w:val="00252744"/>
    <w:rsid w:val="00267D18"/>
    <w:rsid w:val="00274347"/>
    <w:rsid w:val="002868E2"/>
    <w:rsid w:val="002869C3"/>
    <w:rsid w:val="002936E4"/>
    <w:rsid w:val="002B4A57"/>
    <w:rsid w:val="002C74CA"/>
    <w:rsid w:val="002E44A7"/>
    <w:rsid w:val="003123F4"/>
    <w:rsid w:val="003544FB"/>
    <w:rsid w:val="003859B0"/>
    <w:rsid w:val="003D2F2D"/>
    <w:rsid w:val="003F2C84"/>
    <w:rsid w:val="00401590"/>
    <w:rsid w:val="00447801"/>
    <w:rsid w:val="00452E9C"/>
    <w:rsid w:val="004735C8"/>
    <w:rsid w:val="004947A6"/>
    <w:rsid w:val="004961FF"/>
    <w:rsid w:val="00517A89"/>
    <w:rsid w:val="005250F2"/>
    <w:rsid w:val="00540EC6"/>
    <w:rsid w:val="005503BE"/>
    <w:rsid w:val="00553946"/>
    <w:rsid w:val="00593EEA"/>
    <w:rsid w:val="005A5EEE"/>
    <w:rsid w:val="006375C7"/>
    <w:rsid w:val="00654E8F"/>
    <w:rsid w:val="00660D05"/>
    <w:rsid w:val="00671BBF"/>
    <w:rsid w:val="006820B1"/>
    <w:rsid w:val="006B7D14"/>
    <w:rsid w:val="00701727"/>
    <w:rsid w:val="0070566C"/>
    <w:rsid w:val="00714C50"/>
    <w:rsid w:val="00725A7D"/>
    <w:rsid w:val="007501BE"/>
    <w:rsid w:val="007535FE"/>
    <w:rsid w:val="00790867"/>
    <w:rsid w:val="00790BB3"/>
    <w:rsid w:val="007C206C"/>
    <w:rsid w:val="007E02C0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5961"/>
    <w:rsid w:val="009C2B12"/>
    <w:rsid w:val="00A174D9"/>
    <w:rsid w:val="00A41A71"/>
    <w:rsid w:val="00A7389B"/>
    <w:rsid w:val="00A954E6"/>
    <w:rsid w:val="00AA4D24"/>
    <w:rsid w:val="00AB6715"/>
    <w:rsid w:val="00B1671E"/>
    <w:rsid w:val="00B25EB8"/>
    <w:rsid w:val="00B37F4D"/>
    <w:rsid w:val="00B75415"/>
    <w:rsid w:val="00C52A7B"/>
    <w:rsid w:val="00C56BAF"/>
    <w:rsid w:val="00C63AA7"/>
    <w:rsid w:val="00C679AA"/>
    <w:rsid w:val="00C75972"/>
    <w:rsid w:val="00CD066B"/>
    <w:rsid w:val="00CE4FEE"/>
    <w:rsid w:val="00D060CF"/>
    <w:rsid w:val="00D27379"/>
    <w:rsid w:val="00D3517D"/>
    <w:rsid w:val="00D50A1D"/>
    <w:rsid w:val="00DB59C3"/>
    <w:rsid w:val="00DC259A"/>
    <w:rsid w:val="00DE23E8"/>
    <w:rsid w:val="00E16E74"/>
    <w:rsid w:val="00E52377"/>
    <w:rsid w:val="00E537AD"/>
    <w:rsid w:val="00E64E17"/>
    <w:rsid w:val="00E74A2F"/>
    <w:rsid w:val="00E866C9"/>
    <w:rsid w:val="00EA3D3C"/>
    <w:rsid w:val="00EC090A"/>
    <w:rsid w:val="00ED20B5"/>
    <w:rsid w:val="00EE482B"/>
    <w:rsid w:val="00F46900"/>
    <w:rsid w:val="00F50BED"/>
    <w:rsid w:val="00F61D89"/>
    <w:rsid w:val="00F8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A7389B"/>
    <w:pPr>
      <w:spacing w:after="0" w:line="240" w:lineRule="auto"/>
    </w:pPr>
    <w:rPr>
      <w:rFonts w:ascii="Calibri" w:hAnsi="Calibri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27379"/>
    <w:pPr>
      <w:spacing w:after="0" w:line="240" w:lineRule="auto"/>
    </w:pPr>
    <w:rPr>
      <w:rFonts w:ascii="Calibri" w:hAnsi="Calibri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39</TotalTime>
  <Pages>6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戴 一博</cp:lastModifiedBy>
  <cp:revision>13</cp:revision>
  <cp:lastPrinted>2013-10-03T12:51:00Z</cp:lastPrinted>
  <dcterms:created xsi:type="dcterms:W3CDTF">2018-11-23T08:58:00Z</dcterms:created>
  <dcterms:modified xsi:type="dcterms:W3CDTF">2022-11-10T04:06:00Z</dcterms:modified>
</cp:coreProperties>
</file>