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EA7E6" w14:textId="77777777" w:rsidR="00641C0A" w:rsidRPr="00641C0A" w:rsidRDefault="00641C0A" w:rsidP="00641C0A">
      <w:pPr>
        <w:autoSpaceDE w:val="0"/>
        <w:autoSpaceDN w:val="0"/>
        <w:adjustRightInd w:val="0"/>
        <w:jc w:val="both"/>
        <w:rPr>
          <w:rFonts w:ascii="Times New Roman" w:hAnsi="Times New Roman" w:cs="Times New Roman"/>
          <w:b/>
          <w:bCs/>
          <w:color w:val="000000"/>
          <w:sz w:val="24"/>
          <w:szCs w:val="24"/>
        </w:rPr>
      </w:pPr>
      <w:bookmarkStart w:id="0" w:name="_Hlk63941371"/>
      <w:bookmarkEnd w:id="0"/>
      <w:r w:rsidRPr="00641C0A">
        <w:rPr>
          <w:rFonts w:ascii="Times New Roman" w:hAnsi="Times New Roman" w:cs="Times New Roman"/>
          <w:b/>
          <w:bCs/>
          <w:color w:val="000000"/>
          <w:sz w:val="24"/>
          <w:szCs w:val="24"/>
        </w:rPr>
        <w:t>Phylogenomic Analysis of 20S Proteasome Gene Family Reveals Stress-responsive Patterns in Rapeseed (</w:t>
      </w:r>
      <w:r w:rsidRPr="00641C0A">
        <w:rPr>
          <w:rFonts w:ascii="Times New Roman" w:hAnsi="Times New Roman" w:cs="Times New Roman"/>
          <w:b/>
          <w:bCs/>
          <w:i/>
          <w:iCs/>
          <w:color w:val="000000"/>
          <w:sz w:val="24"/>
          <w:szCs w:val="24"/>
        </w:rPr>
        <w:t xml:space="preserve">Brassica napus </w:t>
      </w:r>
      <w:r w:rsidRPr="00641C0A">
        <w:rPr>
          <w:rFonts w:ascii="Times New Roman" w:hAnsi="Times New Roman" w:cs="Times New Roman"/>
          <w:b/>
          <w:bCs/>
          <w:iCs/>
          <w:color w:val="000000"/>
          <w:sz w:val="24"/>
          <w:szCs w:val="24"/>
        </w:rPr>
        <w:t>L.)</w:t>
      </w:r>
    </w:p>
    <w:p w14:paraId="434DF620" w14:textId="77777777" w:rsidR="006535F9" w:rsidRPr="00FE7AC2" w:rsidRDefault="006535F9" w:rsidP="006535F9">
      <w:pPr>
        <w:pStyle w:val="NormalWeb"/>
        <w:jc w:val="both"/>
      </w:pPr>
      <w:r w:rsidRPr="00FE7AC2">
        <w:rPr>
          <w:color w:val="000000"/>
        </w:rPr>
        <w:t>Vivek Kumar</w:t>
      </w:r>
      <w:r w:rsidRPr="00FE7AC2">
        <w:rPr>
          <w:color w:val="000000"/>
          <w:vertAlign w:val="superscript"/>
        </w:rPr>
        <w:t>1</w:t>
      </w:r>
      <w:r w:rsidRPr="00FE7AC2">
        <w:rPr>
          <w:color w:val="000000"/>
        </w:rPr>
        <w:t>, Hemant Sharma</w:t>
      </w:r>
      <w:r w:rsidRPr="00FE7AC2">
        <w:rPr>
          <w:color w:val="000000"/>
          <w:vertAlign w:val="superscript"/>
        </w:rPr>
        <w:t>2</w:t>
      </w:r>
      <w:r w:rsidRPr="00FE7AC2">
        <w:rPr>
          <w:color w:val="000000"/>
        </w:rPr>
        <w:t>, Lalita Saini</w:t>
      </w:r>
      <w:r w:rsidRPr="00FE7AC2">
        <w:rPr>
          <w:color w:val="000000"/>
          <w:vertAlign w:val="superscript"/>
        </w:rPr>
        <w:t>1</w:t>
      </w:r>
      <w:r w:rsidRPr="00FE7AC2">
        <w:rPr>
          <w:color w:val="000000"/>
        </w:rPr>
        <w:t xml:space="preserve">, </w:t>
      </w:r>
      <w:proofErr w:type="spellStart"/>
      <w:r w:rsidRPr="00FE7AC2">
        <w:rPr>
          <w:color w:val="000000"/>
        </w:rPr>
        <w:t>Archasvi</w:t>
      </w:r>
      <w:proofErr w:type="spellEnd"/>
      <w:r w:rsidRPr="00FE7AC2">
        <w:rPr>
          <w:color w:val="000000"/>
        </w:rPr>
        <w:t xml:space="preserve"> Tyagi</w:t>
      </w:r>
      <w:r w:rsidRPr="00FE7AC2">
        <w:rPr>
          <w:color w:val="000000"/>
          <w:vertAlign w:val="superscript"/>
        </w:rPr>
        <w:t>1</w:t>
      </w:r>
      <w:r w:rsidRPr="00FE7AC2">
        <w:rPr>
          <w:color w:val="000000"/>
        </w:rPr>
        <w:t>, Pooja Jain</w:t>
      </w:r>
      <w:r w:rsidRPr="00FE7AC2">
        <w:rPr>
          <w:color w:val="000000"/>
          <w:vertAlign w:val="superscript"/>
        </w:rPr>
        <w:t>1</w:t>
      </w:r>
      <w:r w:rsidRPr="00FE7AC2">
        <w:rPr>
          <w:color w:val="000000"/>
        </w:rPr>
        <w:t xml:space="preserve">, </w:t>
      </w:r>
      <w:r>
        <w:rPr>
          <w:color w:val="000000"/>
        </w:rPr>
        <w:t>Yogita Singh</w:t>
      </w:r>
      <w:r>
        <w:rPr>
          <w:color w:val="000000"/>
          <w:vertAlign w:val="superscript"/>
        </w:rPr>
        <w:t>3</w:t>
      </w:r>
      <w:r>
        <w:rPr>
          <w:color w:val="000000"/>
        </w:rPr>
        <w:t xml:space="preserve">, </w:t>
      </w:r>
      <w:r w:rsidRPr="00FE7AC2">
        <w:t>Priyanka Balyan</w:t>
      </w:r>
      <w:r>
        <w:rPr>
          <w:color w:val="000000"/>
          <w:vertAlign w:val="superscript"/>
        </w:rPr>
        <w:t>4</w:t>
      </w:r>
      <w:r>
        <w:rPr>
          <w:color w:val="000000"/>
        </w:rPr>
        <w:t xml:space="preserve">, </w:t>
      </w:r>
      <w:r w:rsidRPr="00FE7AC2">
        <w:rPr>
          <w:color w:val="000000"/>
        </w:rPr>
        <w:t>Sachin Kumar</w:t>
      </w:r>
      <w:r w:rsidRPr="00FE7AC2">
        <w:rPr>
          <w:color w:val="000000"/>
          <w:vertAlign w:val="superscript"/>
        </w:rPr>
        <w:t>2</w:t>
      </w:r>
      <w:r w:rsidRPr="00FE7AC2">
        <w:rPr>
          <w:color w:val="000000"/>
        </w:rPr>
        <w:t>,</w:t>
      </w:r>
      <w:r>
        <w:rPr>
          <w:color w:val="000000"/>
        </w:rPr>
        <w:t xml:space="preserve"> </w:t>
      </w:r>
      <w:proofErr w:type="spellStart"/>
      <w:r>
        <w:rPr>
          <w:color w:val="000000"/>
        </w:rPr>
        <w:t>Sofora</w:t>
      </w:r>
      <w:proofErr w:type="spellEnd"/>
      <w:r>
        <w:rPr>
          <w:color w:val="000000"/>
        </w:rPr>
        <w:t xml:space="preserve"> Jan</w:t>
      </w:r>
      <w:r w:rsidRPr="009911D4">
        <w:rPr>
          <w:color w:val="000000"/>
          <w:vertAlign w:val="superscript"/>
        </w:rPr>
        <w:t>5</w:t>
      </w:r>
      <w:r>
        <w:rPr>
          <w:color w:val="000000"/>
        </w:rPr>
        <w:t xml:space="preserve">, </w:t>
      </w:r>
      <w:proofErr w:type="spellStart"/>
      <w:r w:rsidRPr="00FE7AC2">
        <w:t>Reyazul</w:t>
      </w:r>
      <w:proofErr w:type="spellEnd"/>
      <w:r>
        <w:t xml:space="preserve"> </w:t>
      </w:r>
      <w:proofErr w:type="spellStart"/>
      <w:r w:rsidRPr="00FE7AC2">
        <w:t>Rouf</w:t>
      </w:r>
      <w:proofErr w:type="spellEnd"/>
      <w:r w:rsidRPr="00FE7AC2">
        <w:t xml:space="preserve"> Mir</w:t>
      </w:r>
      <w:r>
        <w:rPr>
          <w:vertAlign w:val="superscript"/>
        </w:rPr>
        <w:t>5</w:t>
      </w:r>
      <w:r w:rsidRPr="00FE7AC2">
        <w:t xml:space="preserve">, </w:t>
      </w:r>
      <w:r>
        <w:t>Ivica Djalovic</w:t>
      </w:r>
      <w:r w:rsidRPr="009911D4">
        <w:rPr>
          <w:vertAlign w:val="superscript"/>
        </w:rPr>
        <w:t>6</w:t>
      </w:r>
      <w:r>
        <w:t xml:space="preserve">, </w:t>
      </w:r>
      <w:r w:rsidRPr="00FE7AC2">
        <w:t>Krishna Pal Singh</w:t>
      </w:r>
      <w:r>
        <w:rPr>
          <w:color w:val="000000"/>
          <w:vertAlign w:val="superscript"/>
        </w:rPr>
        <w:t>7&amp;8</w:t>
      </w:r>
      <w:r>
        <w:rPr>
          <w:color w:val="000000"/>
        </w:rPr>
        <w:t>,</w:t>
      </w:r>
      <w:r w:rsidRPr="00FE7AC2">
        <w:t xml:space="preserve"> Upendra Kumar</w:t>
      </w:r>
      <w:r>
        <w:rPr>
          <w:vertAlign w:val="superscript"/>
        </w:rPr>
        <w:t>3*</w:t>
      </w:r>
      <w:r w:rsidRPr="00FE7AC2">
        <w:t>,</w:t>
      </w:r>
      <w:r>
        <w:t xml:space="preserve"> </w:t>
      </w:r>
      <w:proofErr w:type="spellStart"/>
      <w:r w:rsidRPr="00FE7AC2">
        <w:rPr>
          <w:color w:val="000000"/>
        </w:rPr>
        <w:t>Vijai</w:t>
      </w:r>
      <w:proofErr w:type="spellEnd"/>
      <w:r w:rsidRPr="00FE7AC2">
        <w:rPr>
          <w:color w:val="000000"/>
        </w:rPr>
        <w:t xml:space="preserve"> Malik</w:t>
      </w:r>
      <w:r w:rsidRPr="00FE7AC2">
        <w:rPr>
          <w:color w:val="000000"/>
          <w:vertAlign w:val="superscript"/>
        </w:rPr>
        <w:t>1*</w:t>
      </w:r>
    </w:p>
    <w:p w14:paraId="20E7F993" w14:textId="77777777" w:rsidR="006535F9" w:rsidRPr="008F14E9" w:rsidRDefault="006535F9" w:rsidP="006535F9">
      <w:pPr>
        <w:autoSpaceDE w:val="0"/>
        <w:autoSpaceDN w:val="0"/>
        <w:adjustRightInd w:val="0"/>
        <w:spacing w:before="240"/>
        <w:jc w:val="both"/>
        <w:rPr>
          <w:color w:val="000000"/>
        </w:rPr>
      </w:pPr>
    </w:p>
    <w:p w14:paraId="7E5E4EF8" w14:textId="77777777" w:rsidR="006535F9" w:rsidRPr="006535F9" w:rsidRDefault="006535F9" w:rsidP="006535F9">
      <w:pPr>
        <w:jc w:val="both"/>
        <w:rPr>
          <w:rFonts w:ascii="Times New Roman" w:hAnsi="Times New Roman" w:cs="Times New Roman"/>
        </w:rPr>
      </w:pPr>
      <w:r w:rsidRPr="006535F9">
        <w:rPr>
          <w:rFonts w:ascii="Times New Roman" w:hAnsi="Times New Roman" w:cs="Times New Roman"/>
          <w:vertAlign w:val="superscript"/>
        </w:rPr>
        <w:t>1</w:t>
      </w:r>
      <w:r w:rsidRPr="006535F9">
        <w:rPr>
          <w:rFonts w:ascii="Times New Roman" w:hAnsi="Times New Roman" w:cs="Times New Roman"/>
        </w:rPr>
        <w:t xml:space="preserve">Department of Botany, Chaudhary </w:t>
      </w:r>
      <w:proofErr w:type="spellStart"/>
      <w:r w:rsidRPr="006535F9">
        <w:rPr>
          <w:rFonts w:ascii="Times New Roman" w:hAnsi="Times New Roman" w:cs="Times New Roman"/>
        </w:rPr>
        <w:t>Charan</w:t>
      </w:r>
      <w:proofErr w:type="spellEnd"/>
      <w:r w:rsidRPr="006535F9">
        <w:rPr>
          <w:rFonts w:ascii="Times New Roman" w:hAnsi="Times New Roman" w:cs="Times New Roman"/>
        </w:rPr>
        <w:t xml:space="preserve"> Singh University, Meerut – 250004 (UP) India</w:t>
      </w:r>
    </w:p>
    <w:p w14:paraId="030886BE" w14:textId="77777777" w:rsidR="006535F9" w:rsidRPr="006535F9" w:rsidRDefault="006535F9" w:rsidP="006535F9">
      <w:pPr>
        <w:jc w:val="both"/>
        <w:rPr>
          <w:rFonts w:ascii="Times New Roman" w:hAnsi="Times New Roman" w:cs="Times New Roman"/>
        </w:rPr>
      </w:pPr>
      <w:r w:rsidRPr="006535F9">
        <w:rPr>
          <w:rFonts w:ascii="Times New Roman" w:hAnsi="Times New Roman" w:cs="Times New Roman"/>
          <w:vertAlign w:val="superscript"/>
        </w:rPr>
        <w:t>2</w:t>
      </w:r>
      <w:r w:rsidRPr="006535F9">
        <w:rPr>
          <w:rFonts w:ascii="Times New Roman" w:hAnsi="Times New Roman" w:cs="Times New Roman"/>
        </w:rPr>
        <w:t xml:space="preserve">Department of Genetics and Plant Breeding, Chaudhary </w:t>
      </w:r>
      <w:proofErr w:type="spellStart"/>
      <w:r w:rsidRPr="006535F9">
        <w:rPr>
          <w:rFonts w:ascii="Times New Roman" w:hAnsi="Times New Roman" w:cs="Times New Roman"/>
        </w:rPr>
        <w:t>Charan</w:t>
      </w:r>
      <w:proofErr w:type="spellEnd"/>
      <w:r w:rsidRPr="006535F9">
        <w:rPr>
          <w:rFonts w:ascii="Times New Roman" w:hAnsi="Times New Roman" w:cs="Times New Roman"/>
        </w:rPr>
        <w:t xml:space="preserve"> Singh University, Meerut – 250004 (UP) India</w:t>
      </w:r>
    </w:p>
    <w:p w14:paraId="7925EA3B" w14:textId="022AECCF" w:rsidR="006535F9" w:rsidRPr="006535F9" w:rsidRDefault="006535F9" w:rsidP="006535F9">
      <w:pPr>
        <w:jc w:val="both"/>
        <w:rPr>
          <w:rFonts w:ascii="Times New Roman" w:hAnsi="Times New Roman" w:cs="Times New Roman"/>
        </w:rPr>
      </w:pPr>
      <w:r w:rsidRPr="006535F9">
        <w:rPr>
          <w:rFonts w:ascii="Times New Roman" w:hAnsi="Times New Roman" w:cs="Times New Roman"/>
          <w:vertAlign w:val="superscript"/>
        </w:rPr>
        <w:t>3</w:t>
      </w:r>
      <w:r w:rsidRPr="006535F9">
        <w:rPr>
          <w:rFonts w:ascii="Times New Roman" w:hAnsi="Times New Roman" w:cs="Times New Roman"/>
        </w:rPr>
        <w:t>Department of Molecular Biology &amp; Biotechnology, College of Biotechnology, CCS Haryana Agricultural University, Hisar, India</w:t>
      </w:r>
    </w:p>
    <w:p w14:paraId="3E97D704" w14:textId="0045E03C" w:rsidR="006535F9" w:rsidRPr="006535F9" w:rsidRDefault="006535F9" w:rsidP="006535F9">
      <w:pPr>
        <w:jc w:val="both"/>
        <w:rPr>
          <w:rFonts w:ascii="Times New Roman" w:hAnsi="Times New Roman" w:cs="Times New Roman"/>
        </w:rPr>
      </w:pPr>
      <w:r w:rsidRPr="006535F9">
        <w:rPr>
          <w:rFonts w:ascii="Times New Roman" w:hAnsi="Times New Roman" w:cs="Times New Roman"/>
          <w:vertAlign w:val="superscript"/>
        </w:rPr>
        <w:t>4</w:t>
      </w:r>
      <w:r w:rsidRPr="006535F9">
        <w:rPr>
          <w:rFonts w:ascii="Times New Roman" w:hAnsi="Times New Roman" w:cs="Times New Roman"/>
        </w:rPr>
        <w:t xml:space="preserve">Department of Botany, Deva </w:t>
      </w:r>
      <w:proofErr w:type="spellStart"/>
      <w:r w:rsidRPr="006535F9">
        <w:rPr>
          <w:rFonts w:ascii="Times New Roman" w:hAnsi="Times New Roman" w:cs="Times New Roman"/>
        </w:rPr>
        <w:t>Nagri</w:t>
      </w:r>
      <w:proofErr w:type="spellEnd"/>
      <w:r w:rsidRPr="006535F9">
        <w:rPr>
          <w:rFonts w:ascii="Times New Roman" w:hAnsi="Times New Roman" w:cs="Times New Roman"/>
        </w:rPr>
        <w:t xml:space="preserve"> P.G. College, CCS University, Meerut-250001, India </w:t>
      </w:r>
    </w:p>
    <w:p w14:paraId="62208F7D" w14:textId="712DACAA" w:rsidR="006535F9" w:rsidRPr="006535F9" w:rsidRDefault="006535F9" w:rsidP="006535F9">
      <w:pPr>
        <w:jc w:val="both"/>
        <w:rPr>
          <w:rFonts w:ascii="Times New Roman" w:hAnsi="Times New Roman" w:cs="Times New Roman"/>
        </w:rPr>
      </w:pPr>
      <w:r w:rsidRPr="006535F9">
        <w:rPr>
          <w:rFonts w:ascii="Times New Roman" w:hAnsi="Times New Roman" w:cs="Times New Roman"/>
          <w:vertAlign w:val="superscript"/>
        </w:rPr>
        <w:t>5</w:t>
      </w:r>
      <w:r w:rsidRPr="006535F9">
        <w:rPr>
          <w:rFonts w:ascii="Times New Roman" w:hAnsi="Times New Roman" w:cs="Times New Roman"/>
        </w:rPr>
        <w:t>Division of Genetics and Plant Breeding, Faculty of Agriculture, SKUAST-Kashmir, Wadura-193201, India</w:t>
      </w:r>
    </w:p>
    <w:p w14:paraId="162DA2DA" w14:textId="77777777" w:rsidR="006535F9" w:rsidRPr="006535F9" w:rsidRDefault="006535F9" w:rsidP="006535F9">
      <w:pPr>
        <w:jc w:val="both"/>
        <w:rPr>
          <w:rFonts w:ascii="Times New Roman" w:hAnsi="Times New Roman" w:cs="Times New Roman"/>
        </w:rPr>
      </w:pPr>
      <w:r w:rsidRPr="006535F9">
        <w:rPr>
          <w:rFonts w:ascii="Times New Roman" w:hAnsi="Times New Roman" w:cs="Times New Roman"/>
          <w:vertAlign w:val="superscript"/>
        </w:rPr>
        <w:t>6</w:t>
      </w:r>
      <w:r w:rsidRPr="006535F9">
        <w:rPr>
          <w:rFonts w:ascii="Times New Roman" w:hAnsi="Times New Roman" w:cs="Times New Roman"/>
        </w:rPr>
        <w:t>Institute of Field and Vegetable Crops, National Institute of the Republic of Serbia, Maxim Gorki 30, Novi Sad, Serbia</w:t>
      </w:r>
    </w:p>
    <w:p w14:paraId="6FCD4302" w14:textId="43CB8157" w:rsidR="006535F9" w:rsidRPr="006535F9" w:rsidRDefault="006535F9" w:rsidP="006535F9">
      <w:pPr>
        <w:jc w:val="both"/>
        <w:rPr>
          <w:rFonts w:ascii="Times New Roman" w:hAnsi="Times New Roman" w:cs="Times New Roman"/>
        </w:rPr>
      </w:pPr>
      <w:r w:rsidRPr="006535F9">
        <w:rPr>
          <w:rFonts w:ascii="Times New Roman" w:hAnsi="Times New Roman" w:cs="Times New Roman"/>
          <w:vertAlign w:val="superscript"/>
        </w:rPr>
        <w:t>7</w:t>
      </w:r>
      <w:r w:rsidRPr="006535F9">
        <w:rPr>
          <w:rFonts w:ascii="Times New Roman" w:hAnsi="Times New Roman" w:cs="Times New Roman"/>
        </w:rPr>
        <w:t xml:space="preserve">Biophysics Unit, College of Basic Sciences &amp; Humanities, GB Pant University of Agriculture &amp; Technology, </w:t>
      </w:r>
      <w:proofErr w:type="spellStart"/>
      <w:r w:rsidRPr="006535F9">
        <w:rPr>
          <w:rFonts w:ascii="Times New Roman" w:hAnsi="Times New Roman" w:cs="Times New Roman"/>
        </w:rPr>
        <w:t>Pantnagar</w:t>
      </w:r>
      <w:proofErr w:type="spellEnd"/>
      <w:r w:rsidRPr="006535F9">
        <w:rPr>
          <w:rFonts w:ascii="Times New Roman" w:hAnsi="Times New Roman" w:cs="Times New Roman"/>
        </w:rPr>
        <w:t xml:space="preserve">, 263145, India </w:t>
      </w:r>
    </w:p>
    <w:p w14:paraId="30909E4F" w14:textId="77777777" w:rsidR="006535F9" w:rsidRPr="006535F9" w:rsidRDefault="006535F9" w:rsidP="006535F9">
      <w:pPr>
        <w:jc w:val="both"/>
        <w:rPr>
          <w:rFonts w:ascii="Times New Roman" w:hAnsi="Times New Roman" w:cs="Times New Roman"/>
        </w:rPr>
      </w:pPr>
      <w:r w:rsidRPr="006535F9">
        <w:rPr>
          <w:rFonts w:ascii="Times New Roman" w:hAnsi="Times New Roman" w:cs="Times New Roman"/>
          <w:vertAlign w:val="superscript"/>
        </w:rPr>
        <w:t>8</w:t>
      </w:r>
      <w:r w:rsidRPr="006535F9">
        <w:rPr>
          <w:rFonts w:ascii="Times New Roman" w:hAnsi="Times New Roman" w:cs="Times New Roman"/>
        </w:rPr>
        <w:t xml:space="preserve">Vice-Chancellor’s Secretariat, Mahatma </w:t>
      </w:r>
      <w:proofErr w:type="spellStart"/>
      <w:r w:rsidRPr="006535F9">
        <w:rPr>
          <w:rFonts w:ascii="Times New Roman" w:hAnsi="Times New Roman" w:cs="Times New Roman"/>
        </w:rPr>
        <w:t>Jyotiba</w:t>
      </w:r>
      <w:proofErr w:type="spellEnd"/>
      <w:r w:rsidRPr="006535F9">
        <w:rPr>
          <w:rFonts w:ascii="Times New Roman" w:hAnsi="Times New Roman" w:cs="Times New Roman"/>
        </w:rPr>
        <w:t xml:space="preserve"> Phule Rohilkhand University, Bareilly-243001, India </w:t>
      </w:r>
    </w:p>
    <w:p w14:paraId="35AFA10D" w14:textId="77777777" w:rsidR="00113427" w:rsidRPr="00113427" w:rsidRDefault="00113427" w:rsidP="00113427">
      <w:pPr>
        <w:autoSpaceDE w:val="0"/>
        <w:autoSpaceDN w:val="0"/>
        <w:adjustRightInd w:val="0"/>
        <w:jc w:val="both"/>
        <w:rPr>
          <w:rFonts w:ascii="Times New Roman" w:hAnsi="Times New Roman" w:cs="Times New Roman"/>
        </w:rPr>
      </w:pPr>
      <w:r w:rsidRPr="00113427">
        <w:rPr>
          <w:rFonts w:ascii="Times New Roman" w:hAnsi="Times New Roman" w:cs="Times New Roman"/>
        </w:rPr>
        <w:t xml:space="preserve">*Corresponding authors </w:t>
      </w:r>
    </w:p>
    <w:p w14:paraId="2DC24FB5" w14:textId="77777777" w:rsidR="00113427" w:rsidRPr="00113427" w:rsidRDefault="00113427" w:rsidP="00113427">
      <w:pPr>
        <w:pStyle w:val="NormalWeb"/>
        <w:jc w:val="both"/>
      </w:pPr>
      <w:proofErr w:type="spellStart"/>
      <w:r w:rsidRPr="00113427">
        <w:t>Dr.</w:t>
      </w:r>
      <w:proofErr w:type="spellEnd"/>
      <w:r w:rsidRPr="00113427">
        <w:t xml:space="preserve"> Upendra Kumar, Email: baliyan.upendra@gmail.com </w:t>
      </w:r>
    </w:p>
    <w:p w14:paraId="1278A062" w14:textId="77777777" w:rsidR="00113427" w:rsidRPr="00113427" w:rsidRDefault="00113427" w:rsidP="00113427">
      <w:pPr>
        <w:autoSpaceDE w:val="0"/>
        <w:autoSpaceDN w:val="0"/>
        <w:adjustRightInd w:val="0"/>
        <w:jc w:val="both"/>
        <w:rPr>
          <w:rFonts w:ascii="Times New Roman" w:hAnsi="Times New Roman" w:cs="Times New Roman"/>
        </w:rPr>
      </w:pPr>
      <w:proofErr w:type="spellStart"/>
      <w:r w:rsidRPr="00113427">
        <w:rPr>
          <w:rFonts w:ascii="Times New Roman" w:hAnsi="Times New Roman" w:cs="Times New Roman"/>
        </w:rPr>
        <w:t>Dr.</w:t>
      </w:r>
      <w:proofErr w:type="spellEnd"/>
      <w:r w:rsidRPr="00113427">
        <w:rPr>
          <w:rFonts w:ascii="Times New Roman" w:hAnsi="Times New Roman" w:cs="Times New Roman"/>
        </w:rPr>
        <w:t xml:space="preserve"> </w:t>
      </w:r>
      <w:proofErr w:type="spellStart"/>
      <w:r w:rsidRPr="00113427">
        <w:rPr>
          <w:rFonts w:ascii="Times New Roman" w:hAnsi="Times New Roman" w:cs="Times New Roman"/>
        </w:rPr>
        <w:t>Vijai</w:t>
      </w:r>
      <w:proofErr w:type="spellEnd"/>
      <w:r w:rsidRPr="00113427">
        <w:rPr>
          <w:rFonts w:ascii="Times New Roman" w:hAnsi="Times New Roman" w:cs="Times New Roman"/>
        </w:rPr>
        <w:t xml:space="preserve"> Malik, Email: </w:t>
      </w:r>
      <w:hyperlink r:id="rId7" w:history="1">
        <w:r w:rsidRPr="00113427">
          <w:rPr>
            <w:rFonts w:ascii="Times New Roman" w:hAnsi="Times New Roman" w:cs="Times New Roman"/>
          </w:rPr>
          <w:t>gathwalajai@gmail.com</w:t>
        </w:r>
      </w:hyperlink>
    </w:p>
    <w:p w14:paraId="457878F2" w14:textId="77777777" w:rsidR="00641C0A" w:rsidRPr="00641C0A" w:rsidRDefault="00641C0A" w:rsidP="00641C0A">
      <w:pPr>
        <w:jc w:val="both"/>
        <w:rPr>
          <w:rFonts w:ascii="Times New Roman" w:hAnsi="Times New Roman" w:cs="Times New Roman"/>
          <w:sz w:val="24"/>
          <w:szCs w:val="24"/>
        </w:rPr>
      </w:pPr>
    </w:p>
    <w:p w14:paraId="39C4A56B" w14:textId="77777777" w:rsidR="00641C0A" w:rsidRPr="004E5D2A" w:rsidRDefault="00641C0A" w:rsidP="00641C0A">
      <w:pPr>
        <w:jc w:val="both"/>
      </w:pPr>
    </w:p>
    <w:p w14:paraId="4F9EC057" w14:textId="77777777" w:rsidR="00B81FDF" w:rsidRDefault="00B81FDF">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548045D8" w14:textId="387DDD47" w:rsidR="00B81FDF" w:rsidRDefault="00B81FDF" w:rsidP="00B81FDF">
      <w:pPr>
        <w:spacing w:line="240" w:lineRule="atLeast"/>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rPr>
        <w:lastRenderedPageBreak/>
        <w:drawing>
          <wp:inline distT="0" distB="0" distL="0" distR="0" wp14:anchorId="3738307A" wp14:editId="01A88188">
            <wp:extent cx="6162675" cy="4371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vek picture.tif"/>
                    <pic:cNvPicPr/>
                  </pic:nvPicPr>
                  <pic:blipFill>
                    <a:blip r:embed="rId8">
                      <a:extLst>
                        <a:ext uri="{28A0092B-C50C-407E-A947-70E740481C1C}">
                          <a14:useLocalDpi xmlns:a14="http://schemas.microsoft.com/office/drawing/2010/main" val="0"/>
                        </a:ext>
                      </a:extLst>
                    </a:blip>
                    <a:stretch>
                      <a:fillRect/>
                    </a:stretch>
                  </pic:blipFill>
                  <pic:spPr>
                    <a:xfrm>
                      <a:off x="0" y="0"/>
                      <a:ext cx="6162675" cy="4371975"/>
                    </a:xfrm>
                    <a:prstGeom prst="rect">
                      <a:avLst/>
                    </a:prstGeom>
                  </pic:spPr>
                </pic:pic>
              </a:graphicData>
            </a:graphic>
          </wp:inline>
        </w:drawing>
      </w:r>
    </w:p>
    <w:p w14:paraId="58044782" w14:textId="6DAB0D7F" w:rsidR="00B81FDF" w:rsidRPr="006B2CC7" w:rsidRDefault="00B81FDF" w:rsidP="00B81FDF">
      <w:pPr>
        <w:spacing w:line="240" w:lineRule="atLeast"/>
        <w:jc w:val="both"/>
        <w:rPr>
          <w:rFonts w:ascii="Times New Roman" w:hAnsi="Times New Roman" w:cs="Times New Roman"/>
          <w:color w:val="000000"/>
          <w:sz w:val="24"/>
          <w:szCs w:val="24"/>
        </w:rPr>
      </w:pPr>
      <w:r w:rsidRPr="006B2CC7">
        <w:rPr>
          <w:rFonts w:ascii="Times New Roman" w:hAnsi="Times New Roman" w:cs="Times New Roman"/>
          <w:b/>
          <w:bCs/>
          <w:color w:val="000000"/>
          <w:sz w:val="24"/>
          <w:szCs w:val="24"/>
        </w:rPr>
        <w:t xml:space="preserve">Supplementary </w:t>
      </w:r>
      <w:r>
        <w:rPr>
          <w:rFonts w:ascii="Times New Roman" w:hAnsi="Times New Roman" w:cs="Times New Roman"/>
          <w:b/>
          <w:bCs/>
          <w:color w:val="000000"/>
          <w:sz w:val="24"/>
          <w:szCs w:val="24"/>
        </w:rPr>
        <w:t>F</w:t>
      </w:r>
      <w:r w:rsidRPr="006B2CC7">
        <w:rPr>
          <w:rFonts w:ascii="Times New Roman" w:hAnsi="Times New Roman" w:cs="Times New Roman"/>
          <w:b/>
          <w:bCs/>
          <w:color w:val="000000"/>
          <w:sz w:val="24"/>
          <w:szCs w:val="24"/>
        </w:rPr>
        <w:t xml:space="preserve">igure </w:t>
      </w:r>
      <w:r>
        <w:rPr>
          <w:rFonts w:ascii="Times New Roman" w:hAnsi="Times New Roman" w:cs="Times New Roman"/>
          <w:b/>
          <w:bCs/>
          <w:color w:val="000000"/>
          <w:sz w:val="24"/>
          <w:szCs w:val="24"/>
        </w:rPr>
        <w:t>1</w:t>
      </w:r>
      <w:r w:rsidRPr="006B2CC7">
        <w:rPr>
          <w:rFonts w:ascii="Times New Roman" w:hAnsi="Times New Roman" w:cs="Times New Roman"/>
          <w:b/>
          <w:bCs/>
          <w:color w:val="000000"/>
          <w:sz w:val="24"/>
          <w:szCs w:val="24"/>
        </w:rPr>
        <w:t>.</w:t>
      </w:r>
      <w:r w:rsidRPr="006B2CC7">
        <w:rPr>
          <w:rFonts w:ascii="Times New Roman" w:hAnsi="Times New Roman" w:cs="Times New Roman"/>
          <w:color w:val="000000"/>
          <w:sz w:val="24"/>
          <w:szCs w:val="24"/>
        </w:rPr>
        <w:t xml:space="preserve"> </w:t>
      </w:r>
      <w:proofErr w:type="spellStart"/>
      <w:r w:rsidRPr="006B2CC7">
        <w:rPr>
          <w:rFonts w:ascii="Times New Roman" w:hAnsi="Times New Roman" w:cs="Times New Roman"/>
          <w:color w:val="000000"/>
          <w:sz w:val="24"/>
          <w:szCs w:val="24"/>
        </w:rPr>
        <w:t>Ensembl</w:t>
      </w:r>
      <w:proofErr w:type="spellEnd"/>
      <w:r w:rsidRPr="006B2CC7">
        <w:rPr>
          <w:rFonts w:ascii="Times New Roman" w:hAnsi="Times New Roman" w:cs="Times New Roman"/>
          <w:color w:val="000000"/>
          <w:sz w:val="24"/>
          <w:szCs w:val="24"/>
        </w:rPr>
        <w:t xml:space="preserve"> plants gene tree pipeline showing orthologous and paralogous relationship of </w:t>
      </w:r>
      <w:proofErr w:type="spellStart"/>
      <w:r w:rsidRPr="00113427">
        <w:rPr>
          <w:rFonts w:ascii="Times New Roman" w:hAnsi="Times New Roman" w:cs="Times New Roman"/>
          <w:i/>
          <w:iCs/>
          <w:color w:val="000000"/>
          <w:sz w:val="24"/>
          <w:szCs w:val="24"/>
        </w:rPr>
        <w:t>BnPA</w:t>
      </w:r>
      <w:proofErr w:type="spellEnd"/>
      <w:r w:rsidRPr="006B2CC7">
        <w:rPr>
          <w:rFonts w:ascii="Times New Roman" w:hAnsi="Times New Roman" w:cs="Times New Roman"/>
          <w:color w:val="000000"/>
          <w:sz w:val="24"/>
          <w:szCs w:val="24"/>
        </w:rPr>
        <w:t xml:space="preserve"> and </w:t>
      </w:r>
      <w:proofErr w:type="spellStart"/>
      <w:r w:rsidRPr="00113427">
        <w:rPr>
          <w:rFonts w:ascii="Times New Roman" w:hAnsi="Times New Roman" w:cs="Times New Roman"/>
          <w:i/>
          <w:iCs/>
          <w:color w:val="000000"/>
          <w:sz w:val="24"/>
          <w:szCs w:val="24"/>
        </w:rPr>
        <w:t>BnPB</w:t>
      </w:r>
      <w:proofErr w:type="spellEnd"/>
      <w:r w:rsidRPr="006B2CC7">
        <w:rPr>
          <w:rFonts w:ascii="Times New Roman" w:hAnsi="Times New Roman" w:cs="Times New Roman"/>
          <w:color w:val="000000"/>
          <w:sz w:val="24"/>
          <w:szCs w:val="24"/>
        </w:rPr>
        <w:t xml:space="preserve"> gene</w:t>
      </w:r>
      <w:r w:rsidR="00113427">
        <w:rPr>
          <w:rFonts w:ascii="Times New Roman" w:hAnsi="Times New Roman" w:cs="Times New Roman"/>
          <w:color w:val="000000"/>
          <w:sz w:val="24"/>
          <w:szCs w:val="24"/>
        </w:rPr>
        <w:t>s</w:t>
      </w:r>
      <w:r w:rsidRPr="006B2CC7">
        <w:rPr>
          <w:rFonts w:ascii="Times New Roman" w:hAnsi="Times New Roman" w:cs="Times New Roman"/>
          <w:color w:val="000000"/>
          <w:sz w:val="24"/>
          <w:szCs w:val="24"/>
        </w:rPr>
        <w:t xml:space="preserve"> with other taxa</w:t>
      </w:r>
      <w:r w:rsidRPr="006B2CC7">
        <w:rPr>
          <w:rFonts w:ascii="Times New Roman" w:hAnsi="Times New Roman"/>
          <w:sz w:val="24"/>
          <w:szCs w:val="24"/>
          <w:lang w:val="en-US"/>
        </w:rPr>
        <w:t xml:space="preserve">. </w:t>
      </w:r>
      <w:r w:rsidRPr="006B2CC7">
        <w:rPr>
          <w:rFonts w:ascii="Times New Roman" w:hAnsi="Times New Roman"/>
          <w:sz w:val="24"/>
          <w:szCs w:val="24"/>
        </w:rPr>
        <w:t>Duplication nodes are shown as red squares whereas speciation nodes are in blue.</w:t>
      </w:r>
    </w:p>
    <w:p w14:paraId="70004968" w14:textId="77777777" w:rsidR="00554252" w:rsidRDefault="00554252" w:rsidP="00554252">
      <w:pPr>
        <w:spacing w:line="240" w:lineRule="atLeast"/>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rPr>
        <w:lastRenderedPageBreak/>
        <w:drawing>
          <wp:inline distT="0" distB="0" distL="0" distR="0" wp14:anchorId="4D86A1AD" wp14:editId="40F546E9">
            <wp:extent cx="4968463" cy="7134811"/>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s.png"/>
                    <pic:cNvPicPr/>
                  </pic:nvPicPr>
                  <pic:blipFill>
                    <a:blip r:embed="rId9">
                      <a:extLst>
                        <a:ext uri="{28A0092B-C50C-407E-A947-70E740481C1C}">
                          <a14:useLocalDpi xmlns:a14="http://schemas.microsoft.com/office/drawing/2010/main" val="0"/>
                        </a:ext>
                      </a:extLst>
                    </a:blip>
                    <a:stretch>
                      <a:fillRect/>
                    </a:stretch>
                  </pic:blipFill>
                  <pic:spPr>
                    <a:xfrm>
                      <a:off x="0" y="0"/>
                      <a:ext cx="4982052" cy="7154325"/>
                    </a:xfrm>
                    <a:prstGeom prst="rect">
                      <a:avLst/>
                    </a:prstGeom>
                  </pic:spPr>
                </pic:pic>
              </a:graphicData>
            </a:graphic>
          </wp:inline>
        </w:drawing>
      </w:r>
    </w:p>
    <w:p w14:paraId="560D0BB2" w14:textId="10C559D8" w:rsidR="00554252" w:rsidRDefault="00554252" w:rsidP="00554252">
      <w:pPr>
        <w:spacing w:line="240" w:lineRule="atLeast"/>
        <w:jc w:val="both"/>
        <w:rPr>
          <w:rFonts w:ascii="Times New Roman" w:hAnsi="Times New Roman" w:cs="Times New Roman"/>
          <w:color w:val="000000"/>
          <w:sz w:val="24"/>
          <w:szCs w:val="24"/>
        </w:rPr>
      </w:pPr>
      <w:r w:rsidRPr="000727AB">
        <w:rPr>
          <w:rFonts w:ascii="Times New Roman" w:hAnsi="Times New Roman" w:cs="Times New Roman"/>
          <w:b/>
          <w:bCs/>
          <w:color w:val="000000"/>
          <w:sz w:val="24"/>
          <w:szCs w:val="24"/>
        </w:rPr>
        <w:t xml:space="preserve">Supplementary </w:t>
      </w:r>
      <w:r>
        <w:rPr>
          <w:rFonts w:ascii="Times New Roman" w:hAnsi="Times New Roman" w:cs="Times New Roman"/>
          <w:b/>
          <w:bCs/>
          <w:color w:val="000000"/>
          <w:sz w:val="24"/>
          <w:szCs w:val="24"/>
        </w:rPr>
        <w:t>F</w:t>
      </w:r>
      <w:r w:rsidRPr="000727AB">
        <w:rPr>
          <w:rFonts w:ascii="Times New Roman" w:hAnsi="Times New Roman" w:cs="Times New Roman"/>
          <w:b/>
          <w:bCs/>
          <w:color w:val="000000"/>
          <w:sz w:val="24"/>
          <w:szCs w:val="24"/>
        </w:rPr>
        <w:t xml:space="preserve">igure </w:t>
      </w:r>
      <w:r>
        <w:rPr>
          <w:rFonts w:ascii="Times New Roman" w:hAnsi="Times New Roman" w:cs="Times New Roman"/>
          <w:b/>
          <w:bCs/>
          <w:color w:val="000000"/>
          <w:sz w:val="24"/>
          <w:szCs w:val="24"/>
        </w:rPr>
        <w:t>2</w:t>
      </w:r>
      <w:r w:rsidRPr="000727AB">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The figure shows cis-regulatory element</w:t>
      </w:r>
      <w:r w:rsidR="00113427">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with location in 82 </w:t>
      </w:r>
      <w:proofErr w:type="spellStart"/>
      <w:r w:rsidRPr="00113427">
        <w:rPr>
          <w:rFonts w:ascii="Times New Roman" w:hAnsi="Times New Roman" w:cs="Times New Roman"/>
          <w:i/>
          <w:iCs/>
          <w:color w:val="000000"/>
          <w:sz w:val="24"/>
          <w:szCs w:val="24"/>
        </w:rPr>
        <w:t>BnPA</w:t>
      </w:r>
      <w:proofErr w:type="spellEnd"/>
      <w:r>
        <w:rPr>
          <w:rFonts w:ascii="Times New Roman" w:hAnsi="Times New Roman" w:cs="Times New Roman"/>
          <w:color w:val="000000"/>
          <w:sz w:val="24"/>
          <w:szCs w:val="24"/>
        </w:rPr>
        <w:t xml:space="preserve"> and </w:t>
      </w:r>
      <w:proofErr w:type="spellStart"/>
      <w:r w:rsidRPr="00113427">
        <w:rPr>
          <w:rFonts w:ascii="Times New Roman" w:hAnsi="Times New Roman" w:cs="Times New Roman"/>
          <w:i/>
          <w:iCs/>
          <w:color w:val="000000"/>
          <w:sz w:val="24"/>
          <w:szCs w:val="24"/>
        </w:rPr>
        <w:t>BnPB</w:t>
      </w:r>
      <w:proofErr w:type="spellEnd"/>
      <w:r w:rsidR="00113427">
        <w:rPr>
          <w:rFonts w:ascii="Times New Roman" w:hAnsi="Times New Roman" w:cs="Times New Roman"/>
          <w:color w:val="000000"/>
          <w:sz w:val="24"/>
          <w:szCs w:val="24"/>
        </w:rPr>
        <w:t xml:space="preserve"> genes</w:t>
      </w:r>
      <w:r>
        <w:rPr>
          <w:rFonts w:ascii="Times New Roman" w:hAnsi="Times New Roman" w:cs="Times New Roman"/>
          <w:color w:val="000000"/>
          <w:sz w:val="24"/>
          <w:szCs w:val="24"/>
        </w:rPr>
        <w:t>.</w:t>
      </w:r>
    </w:p>
    <w:p w14:paraId="397F37A7" w14:textId="77777777" w:rsidR="001349F2" w:rsidRDefault="001349F2" w:rsidP="00857CA7">
      <w:pPr>
        <w:pStyle w:val="Heading4"/>
        <w:jc w:val="both"/>
        <w:rPr>
          <w:b w:val="0"/>
          <w:bCs w:val="0"/>
          <w:noProof/>
        </w:rPr>
      </w:pPr>
    </w:p>
    <w:p w14:paraId="3A65AFD9" w14:textId="07393A53" w:rsidR="00857CA7" w:rsidRPr="00907F5E" w:rsidRDefault="001349F2" w:rsidP="00857CA7">
      <w:pPr>
        <w:pStyle w:val="Heading4"/>
        <w:jc w:val="both"/>
        <w:rPr>
          <w:b w:val="0"/>
          <w:bCs w:val="0"/>
        </w:rPr>
      </w:pPr>
      <w:r>
        <w:rPr>
          <w:b w:val="0"/>
          <w:bCs w:val="0"/>
          <w:noProof/>
          <w:lang w:val="en-IN"/>
        </w:rPr>
        <w:lastRenderedPageBreak/>
        <w:drawing>
          <wp:inline distT="0" distB="0" distL="0" distR="0" wp14:anchorId="5060BACD" wp14:editId="4C75143D">
            <wp:extent cx="5847715" cy="474681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TIF"/>
                    <pic:cNvPicPr/>
                  </pic:nvPicPr>
                  <pic:blipFill rotWithShape="1">
                    <a:blip r:embed="rId10">
                      <a:extLst>
                        <a:ext uri="{28A0092B-C50C-407E-A947-70E740481C1C}">
                          <a14:useLocalDpi xmlns:a14="http://schemas.microsoft.com/office/drawing/2010/main" val="0"/>
                        </a:ext>
                      </a:extLst>
                    </a:blip>
                    <a:srcRect t="10430" r="53546" b="10712"/>
                    <a:stretch/>
                  </pic:blipFill>
                  <pic:spPr bwMode="auto">
                    <a:xfrm>
                      <a:off x="0" y="0"/>
                      <a:ext cx="5914121" cy="4800716"/>
                    </a:xfrm>
                    <a:prstGeom prst="rect">
                      <a:avLst/>
                    </a:prstGeom>
                    <a:ln>
                      <a:noFill/>
                    </a:ln>
                    <a:extLst>
                      <a:ext uri="{53640926-AAD7-44D8-BBD7-CCE9431645EC}">
                        <a14:shadowObscured xmlns:a14="http://schemas.microsoft.com/office/drawing/2010/main"/>
                      </a:ext>
                    </a:extLst>
                  </pic:spPr>
                </pic:pic>
              </a:graphicData>
            </a:graphic>
          </wp:inline>
        </w:drawing>
      </w:r>
    </w:p>
    <w:p w14:paraId="6A17FABC" w14:textId="41D08E41" w:rsidR="00857CA7" w:rsidRPr="00907F5E" w:rsidRDefault="00857CA7" w:rsidP="006B2CC7">
      <w:pPr>
        <w:pStyle w:val="Heading4"/>
        <w:jc w:val="both"/>
        <w:rPr>
          <w:b w:val="0"/>
          <w:bCs w:val="0"/>
        </w:rPr>
      </w:pPr>
      <w:r w:rsidRPr="00907F5E">
        <w:rPr>
          <w:lang w:val="en-IN"/>
        </w:rPr>
        <w:t xml:space="preserve">Supplementary </w:t>
      </w:r>
      <w:r w:rsidR="00793066">
        <w:rPr>
          <w:lang w:val="en-US"/>
        </w:rPr>
        <w:t>F</w:t>
      </w:r>
      <w:proofErr w:type="spellStart"/>
      <w:r w:rsidR="0039059B" w:rsidRPr="00907F5E">
        <w:t>igure</w:t>
      </w:r>
      <w:proofErr w:type="spellEnd"/>
      <w:r w:rsidRPr="00907F5E">
        <w:t xml:space="preserve"> </w:t>
      </w:r>
      <w:r w:rsidR="00554252">
        <w:rPr>
          <w:lang w:val="en-IN"/>
        </w:rPr>
        <w:t>3</w:t>
      </w:r>
      <w:r w:rsidRPr="00907F5E">
        <w:t>.</w:t>
      </w:r>
      <w:r w:rsidRPr="00907F5E">
        <w:rPr>
          <w:b w:val="0"/>
          <w:bCs w:val="0"/>
        </w:rPr>
        <w:t xml:space="preserve"> Logo of each of the </w:t>
      </w:r>
      <w:r w:rsidR="0001048C">
        <w:rPr>
          <w:b w:val="0"/>
          <w:bCs w:val="0"/>
          <w:lang w:val="en-US"/>
        </w:rPr>
        <w:t>10</w:t>
      </w:r>
      <w:r w:rsidRPr="00907F5E">
        <w:rPr>
          <w:b w:val="0"/>
          <w:bCs w:val="0"/>
        </w:rPr>
        <w:t xml:space="preserve"> motifs and associated amino acids identified in sequences of </w:t>
      </w:r>
      <w:r w:rsidR="0001048C" w:rsidRPr="00113427">
        <w:rPr>
          <w:b w:val="0"/>
          <w:bCs w:val="0"/>
          <w:lang w:val="en-US"/>
        </w:rPr>
        <w:t>Bn</w:t>
      </w:r>
      <w:r w:rsidRPr="00113427">
        <w:rPr>
          <w:b w:val="0"/>
          <w:bCs w:val="0"/>
        </w:rPr>
        <w:t>PA</w:t>
      </w:r>
      <w:r w:rsidRPr="00907F5E">
        <w:rPr>
          <w:b w:val="0"/>
          <w:bCs w:val="0"/>
          <w:i/>
          <w:iCs/>
        </w:rPr>
        <w:t>/</w:t>
      </w:r>
      <w:r w:rsidR="0001048C" w:rsidRPr="00113427">
        <w:rPr>
          <w:b w:val="0"/>
          <w:bCs w:val="0"/>
          <w:lang w:val="en-US"/>
        </w:rPr>
        <w:t>Bn</w:t>
      </w:r>
      <w:r w:rsidRPr="00113427">
        <w:rPr>
          <w:b w:val="0"/>
          <w:bCs w:val="0"/>
        </w:rPr>
        <w:t>PB</w:t>
      </w:r>
      <w:r w:rsidRPr="00907F5E">
        <w:rPr>
          <w:b w:val="0"/>
          <w:bCs w:val="0"/>
        </w:rPr>
        <w:t xml:space="preserve"> proteins using MEME program (relative heights of letters indicate their frequencies and level of conservation). The X-axis represents the length of motif and Y-axis represents the sequence conservation per site (bit score) of each letter.</w:t>
      </w:r>
    </w:p>
    <w:p w14:paraId="1AA955B2" w14:textId="77777777" w:rsidR="00857CA7" w:rsidRPr="00907F5E" w:rsidRDefault="00857CA7" w:rsidP="00857CA7">
      <w:pPr>
        <w:pStyle w:val="Heading4"/>
        <w:jc w:val="both"/>
        <w:rPr>
          <w:b w:val="0"/>
          <w:bCs w:val="0"/>
        </w:rPr>
      </w:pPr>
    </w:p>
    <w:p w14:paraId="2DA29BC5" w14:textId="30534669" w:rsidR="00857CA7" w:rsidRPr="00907F5E" w:rsidRDefault="00E06340" w:rsidP="00857CA7">
      <w:pPr>
        <w:autoSpaceDE w:val="0"/>
        <w:autoSpaceDN w:val="0"/>
        <w:adjustRightInd w:val="0"/>
        <w:rPr>
          <w:rFonts w:ascii="Times New Roman" w:eastAsia="Calibri" w:hAnsi="Times New Roman" w:cs="Times New Roman"/>
          <w:sz w:val="24"/>
          <w:szCs w:val="24"/>
          <w:lang w:eastAsia="en-IN"/>
        </w:rPr>
      </w:pPr>
      <w:r>
        <w:rPr>
          <w:rFonts w:ascii="Times New Roman" w:eastAsia="Calibri" w:hAnsi="Times New Roman" w:cs="Times New Roman"/>
          <w:noProof/>
          <w:sz w:val="24"/>
          <w:szCs w:val="24"/>
          <w:lang w:eastAsia="en-IN"/>
        </w:rPr>
        <w:lastRenderedPageBreak/>
        <w:drawing>
          <wp:inline distT="0" distB="0" distL="0" distR="0" wp14:anchorId="114410FF" wp14:editId="700CA643">
            <wp:extent cx="6090840" cy="8243047"/>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lti allign alpha (1).gif"/>
                    <pic:cNvPicPr/>
                  </pic:nvPicPr>
                  <pic:blipFill>
                    <a:blip r:embed="rId11">
                      <a:extLst>
                        <a:ext uri="{28A0092B-C50C-407E-A947-70E740481C1C}">
                          <a14:useLocalDpi xmlns:a14="http://schemas.microsoft.com/office/drawing/2010/main" val="0"/>
                        </a:ext>
                      </a:extLst>
                    </a:blip>
                    <a:stretch>
                      <a:fillRect/>
                    </a:stretch>
                  </pic:blipFill>
                  <pic:spPr>
                    <a:xfrm>
                      <a:off x="0" y="0"/>
                      <a:ext cx="6105678" cy="8263129"/>
                    </a:xfrm>
                    <a:prstGeom prst="rect">
                      <a:avLst/>
                    </a:prstGeom>
                  </pic:spPr>
                </pic:pic>
              </a:graphicData>
            </a:graphic>
          </wp:inline>
        </w:drawing>
      </w:r>
      <w:r w:rsidR="00857CA7" w:rsidRPr="00907F5E">
        <w:rPr>
          <w:rFonts w:ascii="Times New Roman" w:eastAsia="Calibri" w:hAnsi="Times New Roman" w:cs="Times New Roman"/>
          <w:sz w:val="24"/>
          <w:szCs w:val="24"/>
          <w:lang w:eastAsia="en-IN"/>
        </w:rPr>
        <w:t>(a)</w:t>
      </w:r>
    </w:p>
    <w:p w14:paraId="2374A039" w14:textId="3D629D16" w:rsidR="00857CA7" w:rsidRPr="00907F5E" w:rsidRDefault="0072681B" w:rsidP="00857CA7">
      <w:pPr>
        <w:autoSpaceDE w:val="0"/>
        <w:autoSpaceDN w:val="0"/>
        <w:adjustRightInd w:val="0"/>
        <w:rPr>
          <w:rFonts w:ascii="Times New Roman" w:eastAsia="Calibri" w:hAnsi="Times New Roman" w:cs="Times New Roman"/>
          <w:sz w:val="24"/>
          <w:szCs w:val="24"/>
          <w:lang w:eastAsia="en-IN"/>
        </w:rPr>
      </w:pPr>
      <w:r>
        <w:rPr>
          <w:rFonts w:ascii="Times New Roman" w:eastAsia="Calibri" w:hAnsi="Times New Roman" w:cs="Times New Roman"/>
          <w:noProof/>
          <w:sz w:val="24"/>
          <w:szCs w:val="24"/>
          <w:lang w:eastAsia="en-IN"/>
        </w:rPr>
        <w:lastRenderedPageBreak/>
        <w:drawing>
          <wp:inline distT="0" distB="0" distL="0" distR="0" wp14:anchorId="0B3138E0" wp14:editId="26C66A51">
            <wp:extent cx="6118225" cy="786652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lti allign beta.gif"/>
                    <pic:cNvPicPr/>
                  </pic:nvPicPr>
                  <pic:blipFill>
                    <a:blip r:embed="rId12">
                      <a:extLst>
                        <a:ext uri="{28A0092B-C50C-407E-A947-70E740481C1C}">
                          <a14:useLocalDpi xmlns:a14="http://schemas.microsoft.com/office/drawing/2010/main" val="0"/>
                        </a:ext>
                      </a:extLst>
                    </a:blip>
                    <a:stretch>
                      <a:fillRect/>
                    </a:stretch>
                  </pic:blipFill>
                  <pic:spPr>
                    <a:xfrm>
                      <a:off x="0" y="0"/>
                      <a:ext cx="6129227" cy="7880675"/>
                    </a:xfrm>
                    <a:prstGeom prst="rect">
                      <a:avLst/>
                    </a:prstGeom>
                  </pic:spPr>
                </pic:pic>
              </a:graphicData>
            </a:graphic>
          </wp:inline>
        </w:drawing>
      </w:r>
    </w:p>
    <w:p w14:paraId="4C3377E2" w14:textId="77777777" w:rsidR="00857CA7" w:rsidRPr="00907F5E" w:rsidRDefault="00857CA7" w:rsidP="00857CA7">
      <w:pPr>
        <w:autoSpaceDE w:val="0"/>
        <w:autoSpaceDN w:val="0"/>
        <w:adjustRightInd w:val="0"/>
        <w:rPr>
          <w:rFonts w:ascii="Times New Roman" w:eastAsia="Calibri" w:hAnsi="Times New Roman" w:cs="Times New Roman"/>
          <w:sz w:val="24"/>
          <w:szCs w:val="24"/>
          <w:lang w:eastAsia="en-IN"/>
        </w:rPr>
      </w:pPr>
      <w:r w:rsidRPr="00907F5E">
        <w:rPr>
          <w:rFonts w:ascii="Times New Roman" w:eastAsia="Calibri" w:hAnsi="Times New Roman" w:cs="Times New Roman"/>
          <w:sz w:val="24"/>
          <w:szCs w:val="24"/>
          <w:lang w:eastAsia="en-IN"/>
        </w:rPr>
        <w:t>(b)</w:t>
      </w:r>
    </w:p>
    <w:p w14:paraId="2495DFD1" w14:textId="530DBF0F" w:rsidR="00857CA7" w:rsidRPr="0039059B" w:rsidRDefault="00857CA7" w:rsidP="0039059B">
      <w:pPr>
        <w:autoSpaceDE w:val="0"/>
        <w:autoSpaceDN w:val="0"/>
        <w:adjustRightInd w:val="0"/>
        <w:jc w:val="both"/>
        <w:rPr>
          <w:rFonts w:ascii="Times New Roman" w:eastAsia="Calibri" w:hAnsi="Times New Roman" w:cs="Times New Roman"/>
          <w:sz w:val="24"/>
          <w:szCs w:val="24"/>
          <w:lang w:eastAsia="en-IN"/>
        </w:rPr>
      </w:pPr>
      <w:r w:rsidRPr="00907F5E">
        <w:rPr>
          <w:rFonts w:ascii="Times New Roman" w:hAnsi="Times New Roman" w:cs="Times New Roman"/>
          <w:b/>
          <w:bCs/>
          <w:sz w:val="24"/>
          <w:szCs w:val="24"/>
        </w:rPr>
        <w:t xml:space="preserve">Supplementary Figure </w:t>
      </w:r>
      <w:r w:rsidR="00554252">
        <w:rPr>
          <w:rFonts w:ascii="Times New Roman" w:eastAsia="Calibri" w:hAnsi="Times New Roman" w:cs="Times New Roman"/>
          <w:b/>
          <w:bCs/>
          <w:sz w:val="24"/>
          <w:szCs w:val="24"/>
          <w:lang w:eastAsia="en-IN"/>
        </w:rPr>
        <w:t>4</w:t>
      </w:r>
      <w:r w:rsidRPr="00907F5E">
        <w:rPr>
          <w:rFonts w:ascii="Times New Roman" w:eastAsia="Calibri" w:hAnsi="Times New Roman" w:cs="Times New Roman"/>
          <w:b/>
          <w:bCs/>
          <w:sz w:val="24"/>
          <w:szCs w:val="24"/>
          <w:lang w:eastAsia="en-IN"/>
        </w:rPr>
        <w:t>.</w:t>
      </w:r>
      <w:r w:rsidRPr="00907F5E">
        <w:rPr>
          <w:rFonts w:ascii="Times New Roman" w:eastAsia="Calibri" w:hAnsi="Times New Roman" w:cs="Times New Roman"/>
          <w:sz w:val="24"/>
          <w:szCs w:val="24"/>
          <w:lang w:eastAsia="en-IN"/>
        </w:rPr>
        <w:t xml:space="preserve"> Amino acid sequence alignments of the seven α (a) and seven β (b) subunits each of the of 20S proteasome of </w:t>
      </w:r>
      <w:r w:rsidR="00A939D3" w:rsidRPr="0072681B">
        <w:rPr>
          <w:rFonts w:ascii="Times New Roman" w:eastAsia="Calibri" w:hAnsi="Times New Roman" w:cs="Times New Roman"/>
          <w:i/>
          <w:iCs/>
          <w:sz w:val="24"/>
          <w:szCs w:val="24"/>
          <w:lang w:eastAsia="en-IN"/>
        </w:rPr>
        <w:t>Brassica napus</w:t>
      </w:r>
      <w:r w:rsidRPr="0072681B">
        <w:rPr>
          <w:rFonts w:ascii="Times New Roman" w:eastAsia="Calibri" w:hAnsi="Times New Roman" w:cs="Times New Roman"/>
          <w:sz w:val="24"/>
          <w:szCs w:val="24"/>
          <w:lang w:eastAsia="en-IN"/>
        </w:rPr>
        <w:t xml:space="preserve">, rice and </w:t>
      </w:r>
      <w:r w:rsidRPr="003859BB">
        <w:rPr>
          <w:rFonts w:ascii="Times New Roman" w:eastAsia="Calibri" w:hAnsi="Times New Roman" w:cs="Times New Roman"/>
          <w:i/>
          <w:iCs/>
          <w:sz w:val="24"/>
          <w:szCs w:val="24"/>
          <w:lang w:eastAsia="en-IN"/>
        </w:rPr>
        <w:t>Arabidopsis</w:t>
      </w:r>
      <w:r w:rsidRPr="0072681B">
        <w:rPr>
          <w:rFonts w:ascii="Times New Roman" w:eastAsia="Calibri" w:hAnsi="Times New Roman" w:cs="Times New Roman"/>
          <w:sz w:val="24"/>
          <w:szCs w:val="24"/>
          <w:lang w:eastAsia="en-IN"/>
        </w:rPr>
        <w:t>.</w:t>
      </w:r>
      <w:r w:rsidRPr="00907F5E">
        <w:rPr>
          <w:rFonts w:ascii="Times New Roman" w:eastAsia="Calibri" w:hAnsi="Times New Roman" w:cs="Times New Roman"/>
          <w:sz w:val="24"/>
          <w:szCs w:val="24"/>
          <w:lang w:eastAsia="en-IN"/>
        </w:rPr>
        <w:t xml:space="preserve"> </w:t>
      </w:r>
      <w:r w:rsidR="003859BB">
        <w:rPr>
          <w:rFonts w:ascii="Times New Roman" w:eastAsia="Calibri" w:hAnsi="Times New Roman" w:cs="Times New Roman"/>
          <w:sz w:val="24"/>
          <w:szCs w:val="24"/>
          <w:lang w:eastAsia="en-IN"/>
        </w:rPr>
        <w:t>C</w:t>
      </w:r>
      <w:r w:rsidRPr="00907F5E">
        <w:rPr>
          <w:rFonts w:ascii="Times New Roman" w:eastAsia="Calibri" w:hAnsi="Times New Roman" w:cs="Times New Roman"/>
          <w:sz w:val="24"/>
          <w:szCs w:val="24"/>
          <w:lang w:eastAsia="en-IN"/>
        </w:rPr>
        <w:t xml:space="preserve">onserved domains each α and β across three species are shown by </w:t>
      </w:r>
      <w:r w:rsidR="003859BB">
        <w:rPr>
          <w:rFonts w:ascii="Times New Roman" w:eastAsia="Calibri" w:hAnsi="Times New Roman" w:cs="Times New Roman"/>
          <w:sz w:val="24"/>
          <w:szCs w:val="24"/>
          <w:lang w:eastAsia="en-IN"/>
        </w:rPr>
        <w:t>different colours</w:t>
      </w:r>
      <w:r w:rsidRPr="00907F5E">
        <w:rPr>
          <w:rFonts w:ascii="Times New Roman" w:eastAsia="Calibri" w:hAnsi="Times New Roman" w:cs="Times New Roman"/>
          <w:sz w:val="24"/>
          <w:szCs w:val="24"/>
          <w:lang w:eastAsia="en-IN"/>
        </w:rPr>
        <w:t xml:space="preserve">. </w:t>
      </w:r>
    </w:p>
    <w:p w14:paraId="24B818E3" w14:textId="27625ED0" w:rsidR="00857CA7" w:rsidRPr="00907F5E" w:rsidRDefault="00D716B1" w:rsidP="00857CA7">
      <w:pPr>
        <w:autoSpaceDE w:val="0"/>
        <w:autoSpaceDN w:val="0"/>
        <w:adjustRightInd w:val="0"/>
        <w:spacing w:before="120" w:after="120"/>
        <w:jc w:val="both"/>
        <w:rPr>
          <w:rFonts w:ascii="Times New Roman" w:hAnsi="Times New Roman" w:cs="Times New Roman"/>
          <w:b/>
          <w:bCs/>
          <w:color w:val="000000"/>
          <w:sz w:val="24"/>
          <w:szCs w:val="24"/>
        </w:rPr>
      </w:pPr>
      <w:r w:rsidRPr="00D716B1">
        <w:rPr>
          <w:rFonts w:ascii="Times New Roman" w:hAnsi="Times New Roman" w:cs="Times New Roman"/>
          <w:b/>
          <w:bCs/>
          <w:noProof/>
          <w:color w:val="000000"/>
          <w:sz w:val="24"/>
          <w:szCs w:val="24"/>
          <w:lang w:eastAsia="en-IN"/>
        </w:rPr>
        <w:lastRenderedPageBreak/>
        <w:drawing>
          <wp:inline distT="0" distB="0" distL="0" distR="0" wp14:anchorId="0E28B9CD" wp14:editId="6F30BBEE">
            <wp:extent cx="5875419" cy="614530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5226" cy="6166023"/>
                    </a:xfrm>
                    <a:prstGeom prst="rect">
                      <a:avLst/>
                    </a:prstGeom>
                    <a:noFill/>
                    <a:ln>
                      <a:noFill/>
                    </a:ln>
                  </pic:spPr>
                </pic:pic>
              </a:graphicData>
            </a:graphic>
          </wp:inline>
        </w:drawing>
      </w:r>
    </w:p>
    <w:p w14:paraId="459F8CA3" w14:textId="0B03A9F4" w:rsidR="00857CA7" w:rsidRPr="00907F5E" w:rsidRDefault="00857CA7" w:rsidP="00857CA7">
      <w:pPr>
        <w:jc w:val="both"/>
        <w:rPr>
          <w:rFonts w:ascii="Times New Roman" w:eastAsia="Calibri" w:hAnsi="Times New Roman" w:cs="Times New Roman"/>
          <w:sz w:val="24"/>
          <w:szCs w:val="24"/>
          <w:lang w:eastAsia="en-IN"/>
        </w:rPr>
      </w:pPr>
      <w:r w:rsidRPr="00907F5E">
        <w:rPr>
          <w:rFonts w:ascii="Times New Roman" w:hAnsi="Times New Roman" w:cs="Times New Roman"/>
          <w:b/>
          <w:bCs/>
          <w:sz w:val="24"/>
          <w:szCs w:val="24"/>
        </w:rPr>
        <w:t xml:space="preserve">Supplementary Figure </w:t>
      </w:r>
      <w:r w:rsidR="00554252">
        <w:rPr>
          <w:rFonts w:ascii="Times New Roman" w:hAnsi="Times New Roman" w:cs="Times New Roman"/>
          <w:b/>
          <w:color w:val="000000"/>
          <w:sz w:val="24"/>
          <w:szCs w:val="24"/>
        </w:rPr>
        <w:t>5</w:t>
      </w:r>
      <w:r w:rsidRPr="00907F5E">
        <w:rPr>
          <w:rFonts w:ascii="Times New Roman" w:hAnsi="Times New Roman" w:cs="Times New Roman"/>
          <w:b/>
          <w:color w:val="000000"/>
          <w:sz w:val="24"/>
          <w:szCs w:val="24"/>
        </w:rPr>
        <w:t xml:space="preserve">. </w:t>
      </w:r>
      <w:r w:rsidRPr="00907F5E">
        <w:rPr>
          <w:rFonts w:ascii="Times New Roman" w:hAnsi="Times New Roman" w:cs="Times New Roman"/>
          <w:color w:val="000000"/>
          <w:sz w:val="24"/>
          <w:szCs w:val="24"/>
        </w:rPr>
        <w:t xml:space="preserve">Conserved and coevolved amino acid residues in </w:t>
      </w:r>
      <w:r w:rsidRPr="00907F5E">
        <w:rPr>
          <w:rFonts w:ascii="Times New Roman" w:eastAsia="Calibri" w:hAnsi="Times New Roman" w:cs="Times New Roman"/>
          <w:sz w:val="24"/>
          <w:szCs w:val="24"/>
          <w:lang w:eastAsia="en-IN"/>
        </w:rPr>
        <w:t>α</w:t>
      </w:r>
      <w:r w:rsidRPr="00907F5E">
        <w:rPr>
          <w:rFonts w:ascii="Times New Roman" w:hAnsi="Times New Roman" w:cs="Times New Roman"/>
          <w:color w:val="000000"/>
          <w:sz w:val="24"/>
          <w:szCs w:val="24"/>
        </w:rPr>
        <w:t xml:space="preserve">-subunit proteins </w:t>
      </w:r>
      <w:r w:rsidR="0039059B">
        <w:rPr>
          <w:rFonts w:ascii="Times New Roman" w:hAnsi="Times New Roman" w:cs="Times New Roman"/>
          <w:color w:val="000000"/>
          <w:sz w:val="24"/>
          <w:szCs w:val="24"/>
        </w:rPr>
        <w:t xml:space="preserve">in </w:t>
      </w:r>
      <w:r w:rsidR="00D716B1" w:rsidRPr="0039059B">
        <w:rPr>
          <w:rFonts w:ascii="Times New Roman" w:hAnsi="Times New Roman" w:cs="Times New Roman"/>
          <w:i/>
          <w:iCs/>
          <w:color w:val="000000"/>
          <w:sz w:val="24"/>
          <w:szCs w:val="24"/>
        </w:rPr>
        <w:t>Brassica napus</w:t>
      </w:r>
      <w:r w:rsidR="0039059B">
        <w:rPr>
          <w:rFonts w:ascii="Times New Roman" w:hAnsi="Times New Roman" w:cs="Times New Roman"/>
          <w:color w:val="000000"/>
          <w:sz w:val="24"/>
          <w:szCs w:val="24"/>
        </w:rPr>
        <w:t xml:space="preserve">. </w:t>
      </w:r>
      <w:r w:rsidRPr="00907F5E">
        <w:rPr>
          <w:rFonts w:ascii="Times New Roman" w:hAnsi="Times New Roman" w:cs="Times New Roman"/>
          <w:color w:val="000000"/>
          <w:sz w:val="24"/>
          <w:szCs w:val="24"/>
        </w:rPr>
        <w:t xml:space="preserve">Mutual information network, showing conserved and coevolving residues. The labels on the exterior of second circle indicate amino acid positions of </w:t>
      </w:r>
      <w:r w:rsidRPr="00907F5E">
        <w:rPr>
          <w:rFonts w:ascii="Times New Roman" w:eastAsia="Calibri" w:hAnsi="Times New Roman" w:cs="Times New Roman"/>
          <w:sz w:val="24"/>
          <w:szCs w:val="24"/>
          <w:lang w:eastAsia="en-IN"/>
        </w:rPr>
        <w:t>α</w:t>
      </w:r>
      <w:r w:rsidRPr="00907F5E">
        <w:rPr>
          <w:rFonts w:ascii="Times New Roman" w:hAnsi="Times New Roman" w:cs="Times New Roman"/>
          <w:color w:val="000000"/>
          <w:sz w:val="24"/>
          <w:szCs w:val="24"/>
        </w:rPr>
        <w:t xml:space="preserve">-subunit proteins of </w:t>
      </w:r>
      <w:r w:rsidR="0039059B" w:rsidRPr="0039059B">
        <w:rPr>
          <w:rFonts w:ascii="Times New Roman" w:hAnsi="Times New Roman" w:cs="Times New Roman"/>
          <w:i/>
          <w:iCs/>
          <w:color w:val="000000"/>
          <w:sz w:val="24"/>
          <w:szCs w:val="24"/>
        </w:rPr>
        <w:t>Brassica napus</w:t>
      </w:r>
      <w:r w:rsidRPr="0039059B">
        <w:rPr>
          <w:rFonts w:ascii="Times New Roman" w:hAnsi="Times New Roman" w:cs="Times New Roman"/>
          <w:i/>
          <w:iCs/>
          <w:color w:val="000000"/>
          <w:sz w:val="24"/>
          <w:szCs w:val="24"/>
        </w:rPr>
        <w:t>.</w:t>
      </w:r>
      <w:r w:rsidRPr="00907F5E">
        <w:rPr>
          <w:rFonts w:ascii="Times New Roman" w:hAnsi="Times New Roman" w:cs="Times New Roman"/>
          <w:color w:val="000000"/>
          <w:sz w:val="24"/>
          <w:szCs w:val="24"/>
        </w:rPr>
        <w:t xml:space="preserve"> The coloured square boxes in the second circle indicate conservation intensity (red indicates high conservation, while less conserved positions are indicated in blue). The third</w:t>
      </w:r>
      <w:r w:rsidR="00C173C7">
        <w:rPr>
          <w:rFonts w:ascii="Times New Roman" w:hAnsi="Times New Roman" w:cs="Times New Roman"/>
          <w:color w:val="000000"/>
          <w:sz w:val="24"/>
          <w:szCs w:val="24"/>
        </w:rPr>
        <w:t xml:space="preserve"> </w:t>
      </w:r>
      <w:r w:rsidRPr="00907F5E">
        <w:rPr>
          <w:rFonts w:ascii="Times New Roman" w:hAnsi="Times New Roman" w:cs="Times New Roman"/>
          <w:color w:val="000000"/>
          <w:sz w:val="24"/>
          <w:szCs w:val="24"/>
        </w:rPr>
        <w:t>circle show the proximity mutual information (PMI)</w:t>
      </w:r>
      <w:r w:rsidR="00C173C7">
        <w:rPr>
          <w:rFonts w:ascii="Times New Roman" w:hAnsi="Times New Roman" w:cs="Times New Roman"/>
          <w:color w:val="000000"/>
          <w:sz w:val="24"/>
          <w:szCs w:val="24"/>
        </w:rPr>
        <w:t xml:space="preserve">. </w:t>
      </w:r>
      <w:r w:rsidRPr="00907F5E">
        <w:rPr>
          <w:rFonts w:ascii="Times New Roman" w:hAnsi="Times New Roman" w:cs="Times New Roman"/>
          <w:color w:val="000000"/>
          <w:sz w:val="24"/>
          <w:szCs w:val="24"/>
        </w:rPr>
        <w:t xml:space="preserve">Curved lines in the centre connect pairs of significant MI values (&gt; 6.5), with red lines indicating the highest MI scores (top 5%), black lines indicating midrange scores (between 70 and 95%), and </w:t>
      </w:r>
      <w:r w:rsidR="0039059B" w:rsidRPr="00907F5E">
        <w:rPr>
          <w:rFonts w:ascii="Times New Roman" w:hAnsi="Times New Roman" w:cs="Times New Roman"/>
          <w:color w:val="000000"/>
          <w:sz w:val="24"/>
          <w:szCs w:val="24"/>
        </w:rPr>
        <w:t>grey</w:t>
      </w:r>
      <w:r w:rsidRPr="00907F5E">
        <w:rPr>
          <w:rFonts w:ascii="Times New Roman" w:hAnsi="Times New Roman" w:cs="Times New Roman"/>
          <w:color w:val="000000"/>
          <w:sz w:val="24"/>
          <w:szCs w:val="24"/>
        </w:rPr>
        <w:t xml:space="preserve"> lines indicating the lowest scores (the remaining 70%) as defined by MISTIC. </w:t>
      </w:r>
    </w:p>
    <w:p w14:paraId="14E330B2" w14:textId="77777777" w:rsidR="00857CA7" w:rsidRPr="00907F5E" w:rsidRDefault="00857CA7" w:rsidP="00857CA7">
      <w:pPr>
        <w:rPr>
          <w:rFonts w:ascii="Times New Roman" w:eastAsia="Calibri" w:hAnsi="Times New Roman" w:cs="Times New Roman"/>
          <w:sz w:val="24"/>
          <w:szCs w:val="24"/>
          <w:lang w:eastAsia="en-IN"/>
        </w:rPr>
      </w:pPr>
      <w:r w:rsidRPr="00907F5E">
        <w:rPr>
          <w:rFonts w:ascii="Times New Roman" w:eastAsia="Calibri" w:hAnsi="Times New Roman" w:cs="Times New Roman"/>
          <w:sz w:val="24"/>
          <w:szCs w:val="24"/>
          <w:lang w:eastAsia="en-IN"/>
        </w:rPr>
        <w:br w:type="page"/>
      </w:r>
    </w:p>
    <w:p w14:paraId="6ACFCA38" w14:textId="77777777" w:rsidR="00857CA7" w:rsidRPr="00907F5E" w:rsidRDefault="00857CA7" w:rsidP="00857CA7">
      <w:pPr>
        <w:jc w:val="both"/>
        <w:rPr>
          <w:rFonts w:ascii="Times New Roman" w:eastAsia="Calibri" w:hAnsi="Times New Roman" w:cs="Times New Roman"/>
          <w:sz w:val="24"/>
          <w:szCs w:val="24"/>
          <w:lang w:eastAsia="en-IN"/>
        </w:rPr>
      </w:pPr>
    </w:p>
    <w:p w14:paraId="408DB0F8" w14:textId="0ED7B88D" w:rsidR="00857CA7" w:rsidRPr="00907F5E" w:rsidRDefault="00700E6D" w:rsidP="00857CA7">
      <w:pPr>
        <w:jc w:val="both"/>
        <w:rPr>
          <w:rFonts w:ascii="Times New Roman" w:eastAsia="Calibri" w:hAnsi="Times New Roman" w:cs="Times New Roman"/>
          <w:sz w:val="24"/>
          <w:szCs w:val="24"/>
          <w:lang w:eastAsia="en-IN"/>
        </w:rPr>
      </w:pPr>
      <w:r w:rsidRPr="00700E6D">
        <w:rPr>
          <w:rFonts w:ascii="Times New Roman" w:eastAsia="Calibri" w:hAnsi="Times New Roman" w:cs="Times New Roman"/>
          <w:noProof/>
          <w:sz w:val="24"/>
          <w:szCs w:val="24"/>
          <w:lang w:eastAsia="en-IN"/>
        </w:rPr>
        <w:drawing>
          <wp:inline distT="0" distB="0" distL="0" distR="0" wp14:anchorId="77553C8A" wp14:editId="6B22C045">
            <wp:extent cx="5731510" cy="597049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6784" cy="5975988"/>
                    </a:xfrm>
                    <a:prstGeom prst="rect">
                      <a:avLst/>
                    </a:prstGeom>
                    <a:noFill/>
                    <a:ln>
                      <a:noFill/>
                    </a:ln>
                  </pic:spPr>
                </pic:pic>
              </a:graphicData>
            </a:graphic>
          </wp:inline>
        </w:drawing>
      </w:r>
    </w:p>
    <w:p w14:paraId="16CADFDB" w14:textId="3DBC29AC" w:rsidR="00857CA7" w:rsidRPr="00907F5E" w:rsidRDefault="00857CA7" w:rsidP="00857CA7">
      <w:pPr>
        <w:autoSpaceDE w:val="0"/>
        <w:autoSpaceDN w:val="0"/>
        <w:adjustRightInd w:val="0"/>
        <w:jc w:val="both"/>
        <w:rPr>
          <w:rFonts w:ascii="Times New Roman" w:eastAsia="Calibri" w:hAnsi="Times New Roman" w:cs="Times New Roman"/>
          <w:sz w:val="24"/>
          <w:szCs w:val="24"/>
          <w:lang w:eastAsia="en-IN"/>
        </w:rPr>
      </w:pPr>
      <w:r w:rsidRPr="00907F5E">
        <w:rPr>
          <w:rFonts w:ascii="Times New Roman" w:hAnsi="Times New Roman" w:cs="Times New Roman"/>
          <w:b/>
          <w:bCs/>
          <w:sz w:val="24"/>
          <w:szCs w:val="24"/>
        </w:rPr>
        <w:t xml:space="preserve">Supplementary Figure </w:t>
      </w:r>
      <w:r w:rsidR="00554252">
        <w:rPr>
          <w:rFonts w:ascii="Times New Roman" w:hAnsi="Times New Roman" w:cs="Times New Roman"/>
          <w:b/>
          <w:bCs/>
          <w:sz w:val="24"/>
          <w:szCs w:val="24"/>
        </w:rPr>
        <w:t>6</w:t>
      </w:r>
      <w:r w:rsidRPr="00907F5E">
        <w:rPr>
          <w:rFonts w:ascii="Times New Roman" w:hAnsi="Times New Roman" w:cs="Times New Roman"/>
          <w:b/>
          <w:bCs/>
          <w:sz w:val="24"/>
          <w:szCs w:val="24"/>
        </w:rPr>
        <w:t xml:space="preserve">. </w:t>
      </w:r>
      <w:r w:rsidRPr="00907F5E">
        <w:rPr>
          <w:rFonts w:ascii="Times New Roman" w:hAnsi="Times New Roman" w:cs="Times New Roman"/>
          <w:sz w:val="24"/>
          <w:szCs w:val="24"/>
        </w:rPr>
        <w:t xml:space="preserve">Conserved and coevolved amino acid residues in </w:t>
      </w:r>
      <w:r w:rsidRPr="00907F5E">
        <w:rPr>
          <w:rFonts w:ascii="Times New Roman" w:eastAsia="Calibri" w:hAnsi="Times New Roman" w:cs="Times New Roman"/>
          <w:sz w:val="24"/>
          <w:szCs w:val="24"/>
          <w:lang w:eastAsia="en-IN"/>
        </w:rPr>
        <w:t>β</w:t>
      </w:r>
      <w:r w:rsidRPr="00907F5E">
        <w:rPr>
          <w:rFonts w:ascii="Times New Roman" w:hAnsi="Times New Roman" w:cs="Times New Roman"/>
          <w:color w:val="000000"/>
          <w:sz w:val="24"/>
          <w:szCs w:val="24"/>
        </w:rPr>
        <w:t xml:space="preserve">-subunit proteins </w:t>
      </w:r>
      <w:r w:rsidR="0039059B">
        <w:rPr>
          <w:rFonts w:ascii="Times New Roman" w:hAnsi="Times New Roman" w:cs="Times New Roman"/>
          <w:sz w:val="24"/>
          <w:szCs w:val="24"/>
        </w:rPr>
        <w:t>in</w:t>
      </w:r>
      <w:r w:rsidRPr="00907F5E">
        <w:rPr>
          <w:rFonts w:ascii="Times New Roman" w:hAnsi="Times New Roman" w:cs="Times New Roman"/>
          <w:sz w:val="24"/>
          <w:szCs w:val="24"/>
        </w:rPr>
        <w:t xml:space="preserve"> </w:t>
      </w:r>
      <w:r w:rsidR="00700E6D" w:rsidRPr="0039059B">
        <w:rPr>
          <w:rFonts w:ascii="Times New Roman" w:hAnsi="Times New Roman" w:cs="Times New Roman"/>
          <w:i/>
          <w:iCs/>
          <w:sz w:val="24"/>
          <w:szCs w:val="24"/>
        </w:rPr>
        <w:t>Brassica napus</w:t>
      </w:r>
      <w:r w:rsidR="0039059B" w:rsidRPr="0039059B">
        <w:rPr>
          <w:rFonts w:ascii="Times New Roman" w:hAnsi="Times New Roman" w:cs="Times New Roman"/>
          <w:i/>
          <w:iCs/>
          <w:sz w:val="24"/>
          <w:szCs w:val="24"/>
        </w:rPr>
        <w:t>.</w:t>
      </w:r>
      <w:r w:rsidR="0039059B">
        <w:rPr>
          <w:rFonts w:ascii="Times New Roman" w:hAnsi="Times New Roman" w:cs="Times New Roman"/>
          <w:sz w:val="24"/>
          <w:szCs w:val="24"/>
        </w:rPr>
        <w:t xml:space="preserve"> </w:t>
      </w:r>
      <w:r w:rsidRPr="00907F5E">
        <w:rPr>
          <w:rFonts w:ascii="Times New Roman" w:hAnsi="Times New Roman" w:cs="Times New Roman"/>
          <w:sz w:val="24"/>
          <w:szCs w:val="24"/>
        </w:rPr>
        <w:t xml:space="preserve">Mutual information network, showing conserved and coevolving residues. The labels on the exterior of second circle indicate amino acid positions of </w:t>
      </w:r>
      <w:r w:rsidRPr="00907F5E">
        <w:rPr>
          <w:rFonts w:ascii="Times New Roman" w:eastAsia="Calibri" w:hAnsi="Times New Roman" w:cs="Times New Roman"/>
          <w:sz w:val="24"/>
          <w:szCs w:val="24"/>
          <w:lang w:eastAsia="en-IN"/>
        </w:rPr>
        <w:t>β</w:t>
      </w:r>
      <w:r w:rsidRPr="00907F5E">
        <w:rPr>
          <w:rFonts w:ascii="Times New Roman" w:hAnsi="Times New Roman" w:cs="Times New Roman"/>
          <w:color w:val="000000"/>
          <w:sz w:val="24"/>
          <w:szCs w:val="24"/>
        </w:rPr>
        <w:t>-subunit proteins</w:t>
      </w:r>
      <w:r w:rsidRPr="00907F5E">
        <w:rPr>
          <w:rFonts w:ascii="Times New Roman" w:hAnsi="Times New Roman" w:cs="Times New Roman"/>
          <w:sz w:val="24"/>
          <w:szCs w:val="24"/>
        </w:rPr>
        <w:t xml:space="preserve"> of </w:t>
      </w:r>
      <w:r w:rsidR="0039059B" w:rsidRPr="0039059B">
        <w:rPr>
          <w:rFonts w:ascii="Times New Roman" w:hAnsi="Times New Roman" w:cs="Times New Roman"/>
          <w:i/>
          <w:iCs/>
          <w:sz w:val="24"/>
          <w:szCs w:val="24"/>
        </w:rPr>
        <w:t>Brassica napus</w:t>
      </w:r>
      <w:r w:rsidRPr="00907F5E">
        <w:rPr>
          <w:rFonts w:ascii="Times New Roman" w:hAnsi="Times New Roman" w:cs="Times New Roman"/>
          <w:sz w:val="24"/>
          <w:szCs w:val="24"/>
        </w:rPr>
        <w:t>. The coloured square boxes in the second circle indicate conservation intensity (red indicates high conservation, while less conserved positions are in blue). The third circle show the proximity mutual information (PMI)</w:t>
      </w:r>
      <w:r w:rsidR="00C173C7">
        <w:rPr>
          <w:rFonts w:ascii="Times New Roman" w:hAnsi="Times New Roman" w:cs="Times New Roman"/>
          <w:sz w:val="24"/>
          <w:szCs w:val="24"/>
        </w:rPr>
        <w:t>.</w:t>
      </w:r>
      <w:r w:rsidRPr="00907F5E">
        <w:rPr>
          <w:rFonts w:ascii="Times New Roman" w:hAnsi="Times New Roman" w:cs="Times New Roman"/>
          <w:sz w:val="24"/>
          <w:szCs w:val="24"/>
        </w:rPr>
        <w:t xml:space="preserve">Curved lines in the centre connect pairs of significant MI values (&gt; 6.5), with red lines indicating the highest MI scores (top 5%), black lines indicating midrange scores (between 70 and 95%), and </w:t>
      </w:r>
      <w:r w:rsidR="0039059B" w:rsidRPr="00907F5E">
        <w:rPr>
          <w:rFonts w:ascii="Times New Roman" w:hAnsi="Times New Roman" w:cs="Times New Roman"/>
          <w:sz w:val="24"/>
          <w:szCs w:val="24"/>
        </w:rPr>
        <w:t>grey</w:t>
      </w:r>
      <w:r w:rsidRPr="00907F5E">
        <w:rPr>
          <w:rFonts w:ascii="Times New Roman" w:hAnsi="Times New Roman" w:cs="Times New Roman"/>
          <w:sz w:val="24"/>
          <w:szCs w:val="24"/>
        </w:rPr>
        <w:t xml:space="preserve"> lines indicating the lowest scores (the remaining 70%) as defined by MISTIC</w:t>
      </w:r>
      <w:r w:rsidR="00DD2DB6">
        <w:rPr>
          <w:rFonts w:ascii="Times New Roman" w:hAnsi="Times New Roman" w:cs="Times New Roman"/>
          <w:sz w:val="24"/>
          <w:szCs w:val="24"/>
        </w:rPr>
        <w:t>.</w:t>
      </w:r>
    </w:p>
    <w:p w14:paraId="7FFA8C27" w14:textId="77777777" w:rsidR="00857CA7" w:rsidRPr="00907F5E" w:rsidRDefault="00857CA7" w:rsidP="00857CA7">
      <w:pPr>
        <w:autoSpaceDE w:val="0"/>
        <w:autoSpaceDN w:val="0"/>
        <w:adjustRightInd w:val="0"/>
        <w:jc w:val="both"/>
        <w:rPr>
          <w:rFonts w:ascii="Times New Roman" w:eastAsia="Calibri" w:hAnsi="Times New Roman" w:cs="Times New Roman"/>
          <w:sz w:val="24"/>
          <w:szCs w:val="24"/>
          <w:lang w:eastAsia="en-IN"/>
        </w:rPr>
      </w:pPr>
    </w:p>
    <w:p w14:paraId="49DFABD4" w14:textId="77777777" w:rsidR="00857CA7" w:rsidRPr="00907F5E" w:rsidRDefault="00857CA7" w:rsidP="00857CA7">
      <w:pPr>
        <w:jc w:val="both"/>
        <w:rPr>
          <w:rFonts w:ascii="Times New Roman" w:eastAsia="Calibri" w:hAnsi="Times New Roman" w:cs="Times New Roman"/>
          <w:sz w:val="24"/>
          <w:szCs w:val="24"/>
          <w:lang w:eastAsia="en-IN"/>
        </w:rPr>
      </w:pPr>
    </w:p>
    <w:p w14:paraId="7DDE5564" w14:textId="4DE363A5" w:rsidR="006F3C41" w:rsidRDefault="00113427" w:rsidP="00857CA7">
      <w:pPr>
        <w:spacing w:line="360" w:lineRule="auto"/>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lastRenderedPageBreak/>
        <w:t xml:space="preserve">            </w:t>
      </w:r>
      <w:r w:rsidR="00E23C43" w:rsidRPr="00E23C43">
        <w:rPr>
          <w:rFonts w:ascii="Times New Roman" w:hAnsi="Times New Roman" w:cs="Times New Roman"/>
          <w:noProof/>
          <w:sz w:val="24"/>
          <w:szCs w:val="24"/>
          <w:lang w:eastAsia="en-IN"/>
        </w:rPr>
        <w:drawing>
          <wp:inline distT="0" distB="0" distL="0" distR="0" wp14:anchorId="4D4683AD" wp14:editId="1EE90B49">
            <wp:extent cx="4241409" cy="4476749"/>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629"/>
                    <a:stretch/>
                  </pic:blipFill>
                  <pic:spPr bwMode="auto">
                    <a:xfrm>
                      <a:off x="0" y="0"/>
                      <a:ext cx="4241627" cy="4476980"/>
                    </a:xfrm>
                    <a:prstGeom prst="rect">
                      <a:avLst/>
                    </a:prstGeom>
                    <a:ln>
                      <a:noFill/>
                    </a:ln>
                    <a:extLst>
                      <a:ext uri="{53640926-AAD7-44D8-BBD7-CCE9431645EC}">
                        <a14:shadowObscured xmlns:a14="http://schemas.microsoft.com/office/drawing/2010/main"/>
                      </a:ext>
                    </a:extLst>
                  </pic:spPr>
                </pic:pic>
              </a:graphicData>
            </a:graphic>
          </wp:inline>
        </w:drawing>
      </w:r>
    </w:p>
    <w:p w14:paraId="0A94C0FE" w14:textId="2E7DCBD8" w:rsidR="00857CA7" w:rsidRPr="00907F5E" w:rsidRDefault="00857CA7" w:rsidP="00857CA7">
      <w:pPr>
        <w:autoSpaceDE w:val="0"/>
        <w:autoSpaceDN w:val="0"/>
        <w:adjustRightInd w:val="0"/>
        <w:jc w:val="both"/>
        <w:rPr>
          <w:rFonts w:ascii="Times New Roman" w:hAnsi="Times New Roman" w:cs="Times New Roman"/>
          <w:sz w:val="24"/>
          <w:szCs w:val="24"/>
        </w:rPr>
      </w:pPr>
      <w:bookmarkStart w:id="1" w:name="_Hlk90409131"/>
      <w:r w:rsidRPr="00907F5E">
        <w:rPr>
          <w:rFonts w:ascii="Times New Roman" w:hAnsi="Times New Roman" w:cs="Times New Roman"/>
          <w:b/>
          <w:bCs/>
          <w:sz w:val="24"/>
          <w:szCs w:val="24"/>
        </w:rPr>
        <w:t xml:space="preserve">Supplementary Figure </w:t>
      </w:r>
      <w:r w:rsidR="00554252">
        <w:rPr>
          <w:rFonts w:ascii="Times New Roman" w:hAnsi="Times New Roman" w:cs="Times New Roman"/>
          <w:b/>
          <w:bCs/>
          <w:sz w:val="24"/>
          <w:szCs w:val="24"/>
        </w:rPr>
        <w:t>7</w:t>
      </w:r>
      <w:r w:rsidRPr="00907F5E">
        <w:rPr>
          <w:rFonts w:ascii="Times New Roman" w:hAnsi="Times New Roman" w:cs="Times New Roman"/>
          <w:b/>
          <w:bCs/>
          <w:sz w:val="24"/>
          <w:szCs w:val="24"/>
        </w:rPr>
        <w:t xml:space="preserve">. </w:t>
      </w:r>
      <w:r w:rsidRPr="00907F5E">
        <w:rPr>
          <w:rFonts w:ascii="Times New Roman" w:hAnsi="Times New Roman" w:cs="Times New Roman"/>
          <w:sz w:val="24"/>
          <w:szCs w:val="24"/>
        </w:rPr>
        <w:t>The</w:t>
      </w:r>
      <w:r w:rsidRPr="00907F5E">
        <w:rPr>
          <w:rFonts w:ascii="Times New Roman" w:hAnsi="Times New Roman" w:cs="Times New Roman"/>
          <w:b/>
          <w:bCs/>
          <w:sz w:val="24"/>
          <w:szCs w:val="24"/>
        </w:rPr>
        <w:t xml:space="preserve"> </w:t>
      </w:r>
      <w:r w:rsidRPr="00907F5E">
        <w:rPr>
          <w:rFonts w:ascii="Times New Roman" w:hAnsi="Times New Roman" w:cs="Times New Roman"/>
          <w:sz w:val="24"/>
          <w:szCs w:val="24"/>
        </w:rPr>
        <w:t xml:space="preserve">3D structures of </w:t>
      </w:r>
      <w:r w:rsidR="006F3C41">
        <w:rPr>
          <w:rFonts w:ascii="Times New Roman" w:hAnsi="Times New Roman" w:cs="Times New Roman"/>
          <w:sz w:val="24"/>
          <w:szCs w:val="24"/>
        </w:rPr>
        <w:t>20</w:t>
      </w:r>
      <w:r w:rsidRPr="00907F5E">
        <w:rPr>
          <w:rFonts w:ascii="Times New Roman" w:hAnsi="Times New Roman" w:cs="Times New Roman"/>
          <w:sz w:val="24"/>
          <w:szCs w:val="24"/>
        </w:rPr>
        <w:t xml:space="preserve"> proteins encoded by </w:t>
      </w:r>
      <w:proofErr w:type="spellStart"/>
      <w:r w:rsidR="006F3C41">
        <w:rPr>
          <w:rFonts w:ascii="Times New Roman" w:hAnsi="Times New Roman" w:cs="Times New Roman"/>
          <w:i/>
          <w:iCs/>
          <w:sz w:val="24"/>
          <w:szCs w:val="24"/>
        </w:rPr>
        <w:t>Bn</w:t>
      </w:r>
      <w:r w:rsidRPr="00907F5E">
        <w:rPr>
          <w:rFonts w:ascii="Times New Roman" w:hAnsi="Times New Roman" w:cs="Times New Roman"/>
          <w:i/>
          <w:iCs/>
          <w:sz w:val="24"/>
          <w:szCs w:val="24"/>
        </w:rPr>
        <w:t>PA</w:t>
      </w:r>
      <w:proofErr w:type="spellEnd"/>
      <w:r w:rsidRPr="00907F5E">
        <w:rPr>
          <w:rFonts w:ascii="Times New Roman" w:hAnsi="Times New Roman" w:cs="Times New Roman"/>
          <w:sz w:val="24"/>
          <w:szCs w:val="24"/>
        </w:rPr>
        <w:t xml:space="preserve"> and </w:t>
      </w:r>
      <w:proofErr w:type="spellStart"/>
      <w:r w:rsidR="006F3C41">
        <w:rPr>
          <w:rFonts w:ascii="Times New Roman" w:hAnsi="Times New Roman" w:cs="Times New Roman"/>
          <w:i/>
          <w:iCs/>
          <w:sz w:val="24"/>
          <w:szCs w:val="24"/>
        </w:rPr>
        <w:t>Bn</w:t>
      </w:r>
      <w:r w:rsidRPr="00907F5E">
        <w:rPr>
          <w:rFonts w:ascii="Times New Roman" w:hAnsi="Times New Roman" w:cs="Times New Roman"/>
          <w:i/>
          <w:iCs/>
          <w:sz w:val="24"/>
          <w:szCs w:val="24"/>
        </w:rPr>
        <w:t>PB</w:t>
      </w:r>
      <w:proofErr w:type="spellEnd"/>
      <w:r w:rsidRPr="00907F5E">
        <w:rPr>
          <w:rFonts w:ascii="Times New Roman" w:hAnsi="Times New Roman" w:cs="Times New Roman"/>
          <w:sz w:val="24"/>
          <w:szCs w:val="24"/>
        </w:rPr>
        <w:t xml:space="preserve"> genes of 20S proteasome family in </w:t>
      </w:r>
      <w:r w:rsidR="006F3C41" w:rsidRPr="00C173C7">
        <w:rPr>
          <w:rFonts w:ascii="Times New Roman" w:hAnsi="Times New Roman" w:cs="Times New Roman"/>
          <w:i/>
          <w:iCs/>
          <w:sz w:val="24"/>
          <w:szCs w:val="24"/>
        </w:rPr>
        <w:t>Brassica napus</w:t>
      </w:r>
      <w:r w:rsidRPr="00907F5E">
        <w:rPr>
          <w:rFonts w:ascii="Times New Roman" w:hAnsi="Times New Roman" w:cs="Times New Roman"/>
          <w:sz w:val="24"/>
          <w:szCs w:val="24"/>
        </w:rPr>
        <w:t>.</w:t>
      </w:r>
      <w:r w:rsidRPr="00907F5E">
        <w:rPr>
          <w:rFonts w:ascii="Times New Roman" w:hAnsi="Times New Roman" w:cs="Times New Roman"/>
          <w:b/>
          <w:bCs/>
          <w:sz w:val="24"/>
          <w:szCs w:val="24"/>
        </w:rPr>
        <w:t xml:space="preserve"> </w:t>
      </w:r>
      <w:r w:rsidRPr="00907F5E">
        <w:rPr>
          <w:rFonts w:ascii="Times New Roman" w:hAnsi="Times New Roman" w:cs="Times New Roman"/>
          <w:sz w:val="24"/>
          <w:szCs w:val="24"/>
        </w:rPr>
        <w:t xml:space="preserve">In all the </w:t>
      </w:r>
      <w:r w:rsidR="006F3C41">
        <w:rPr>
          <w:rFonts w:ascii="Times New Roman" w:hAnsi="Times New Roman" w:cs="Times New Roman"/>
          <w:sz w:val="24"/>
          <w:szCs w:val="24"/>
        </w:rPr>
        <w:t>20</w:t>
      </w:r>
      <w:r w:rsidRPr="00907F5E">
        <w:rPr>
          <w:rFonts w:ascii="Times New Roman" w:hAnsi="Times New Roman" w:cs="Times New Roman"/>
          <w:sz w:val="24"/>
          <w:szCs w:val="24"/>
        </w:rPr>
        <w:t xml:space="preserve"> proteins, spirals represent helices, broad strips with arrow-head represent β-pleated sheets and thin loops represent coil.</w:t>
      </w:r>
    </w:p>
    <w:bookmarkEnd w:id="1"/>
    <w:p w14:paraId="07BC86D3" w14:textId="77777777" w:rsidR="00857CA7" w:rsidRPr="00907F5E" w:rsidRDefault="00857CA7" w:rsidP="00857CA7">
      <w:pPr>
        <w:autoSpaceDE w:val="0"/>
        <w:autoSpaceDN w:val="0"/>
        <w:adjustRightInd w:val="0"/>
        <w:jc w:val="both"/>
        <w:rPr>
          <w:rFonts w:ascii="Times New Roman" w:hAnsi="Times New Roman" w:cs="Times New Roman"/>
          <w:sz w:val="24"/>
          <w:szCs w:val="24"/>
        </w:rPr>
      </w:pPr>
    </w:p>
    <w:p w14:paraId="668D091E" w14:textId="77777777" w:rsidR="00857CA7" w:rsidRPr="00907F5E" w:rsidRDefault="00857CA7" w:rsidP="00857CA7">
      <w:pPr>
        <w:autoSpaceDE w:val="0"/>
        <w:autoSpaceDN w:val="0"/>
        <w:adjustRightInd w:val="0"/>
        <w:jc w:val="both"/>
        <w:rPr>
          <w:rFonts w:ascii="Times New Roman" w:hAnsi="Times New Roman" w:cs="Times New Roman"/>
          <w:iCs/>
          <w:color w:val="000000"/>
          <w:kern w:val="24"/>
          <w:sz w:val="24"/>
          <w:szCs w:val="24"/>
        </w:rPr>
      </w:pPr>
    </w:p>
    <w:p w14:paraId="64F33BA1" w14:textId="536C7403" w:rsidR="000727AB" w:rsidRDefault="000727AB" w:rsidP="00857CA7">
      <w:pPr>
        <w:spacing w:line="240" w:lineRule="atLeast"/>
        <w:jc w:val="both"/>
        <w:rPr>
          <w:rFonts w:ascii="Times New Roman" w:hAnsi="Times New Roman" w:cs="Times New Roman"/>
          <w:color w:val="000000"/>
          <w:sz w:val="24"/>
          <w:szCs w:val="24"/>
        </w:rPr>
      </w:pPr>
      <w:bookmarkStart w:id="2" w:name="_Hlk90409168"/>
    </w:p>
    <w:p w14:paraId="02AB664B" w14:textId="3B95FA73" w:rsidR="000727AB" w:rsidRDefault="000727AB" w:rsidP="00857CA7">
      <w:pPr>
        <w:spacing w:line="240" w:lineRule="atLeast"/>
        <w:jc w:val="both"/>
        <w:rPr>
          <w:rFonts w:ascii="Times New Roman" w:hAnsi="Times New Roman" w:cs="Times New Roman"/>
          <w:color w:val="000000"/>
          <w:sz w:val="24"/>
          <w:szCs w:val="24"/>
        </w:rPr>
      </w:pPr>
    </w:p>
    <w:p w14:paraId="1439936D" w14:textId="046F9C0C" w:rsidR="00CD05E6" w:rsidRDefault="00CD05E6" w:rsidP="00857CA7">
      <w:pPr>
        <w:spacing w:line="240" w:lineRule="atLeast"/>
        <w:jc w:val="both"/>
        <w:rPr>
          <w:rFonts w:ascii="Times New Roman" w:hAnsi="Times New Roman" w:cs="Times New Roman"/>
          <w:color w:val="000000"/>
          <w:sz w:val="24"/>
          <w:szCs w:val="24"/>
        </w:rPr>
      </w:pPr>
    </w:p>
    <w:p w14:paraId="537475A3" w14:textId="77777777" w:rsidR="00190199" w:rsidRPr="00907F5E" w:rsidRDefault="00190199" w:rsidP="00857CA7">
      <w:pPr>
        <w:spacing w:line="240" w:lineRule="atLeast"/>
        <w:jc w:val="both"/>
        <w:rPr>
          <w:rFonts w:ascii="Times New Roman" w:hAnsi="Times New Roman" w:cs="Times New Roman"/>
          <w:color w:val="000000"/>
          <w:sz w:val="24"/>
          <w:szCs w:val="24"/>
        </w:rPr>
      </w:pPr>
    </w:p>
    <w:bookmarkEnd w:id="2"/>
    <w:p w14:paraId="2E9E9B7B" w14:textId="77777777" w:rsidR="005F3105" w:rsidRDefault="005F3105"/>
    <w:sectPr w:rsidR="005F310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64283" w14:textId="77777777" w:rsidR="00165DE0" w:rsidRDefault="00165DE0">
      <w:pPr>
        <w:spacing w:after="0" w:line="240" w:lineRule="auto"/>
      </w:pPr>
      <w:r>
        <w:separator/>
      </w:r>
    </w:p>
  </w:endnote>
  <w:endnote w:type="continuationSeparator" w:id="0">
    <w:p w14:paraId="0335883A" w14:textId="77777777" w:rsidR="00165DE0" w:rsidRDefault="00165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907752"/>
      <w:docPartObj>
        <w:docPartGallery w:val="Page Numbers (Bottom of Page)"/>
        <w:docPartUnique/>
      </w:docPartObj>
    </w:sdtPr>
    <w:sdtEndPr>
      <w:rPr>
        <w:noProof/>
      </w:rPr>
    </w:sdtEndPr>
    <w:sdtContent>
      <w:p w14:paraId="35D9E317" w14:textId="77777777" w:rsidR="008F2571" w:rsidRDefault="008F2571">
        <w:pPr>
          <w:pStyle w:val="Footer"/>
          <w:jc w:val="right"/>
        </w:pPr>
        <w:r>
          <w:fldChar w:fldCharType="begin"/>
        </w:r>
        <w:r>
          <w:instrText xml:space="preserve"> PAGE   \* MERGEFORMAT </w:instrText>
        </w:r>
        <w:r>
          <w:fldChar w:fldCharType="separate"/>
        </w:r>
        <w:r w:rsidR="00EE0F35">
          <w:rPr>
            <w:noProof/>
          </w:rPr>
          <w:t>10</w:t>
        </w:r>
        <w:r>
          <w:rPr>
            <w:noProof/>
          </w:rPr>
          <w:fldChar w:fldCharType="end"/>
        </w:r>
      </w:p>
    </w:sdtContent>
  </w:sdt>
  <w:p w14:paraId="02E9ADFE" w14:textId="77777777" w:rsidR="008F2571" w:rsidRDefault="008F2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89A40" w14:textId="77777777" w:rsidR="00165DE0" w:rsidRDefault="00165DE0">
      <w:pPr>
        <w:spacing w:after="0" w:line="240" w:lineRule="auto"/>
      </w:pPr>
      <w:r>
        <w:separator/>
      </w:r>
    </w:p>
  </w:footnote>
  <w:footnote w:type="continuationSeparator" w:id="0">
    <w:p w14:paraId="0554E2CF" w14:textId="77777777" w:rsidR="00165DE0" w:rsidRDefault="00165D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CA7"/>
    <w:rsid w:val="0001048C"/>
    <w:rsid w:val="00013753"/>
    <w:rsid w:val="0004535B"/>
    <w:rsid w:val="000727AB"/>
    <w:rsid w:val="00083819"/>
    <w:rsid w:val="000D20A0"/>
    <w:rsid w:val="00113427"/>
    <w:rsid w:val="00114F12"/>
    <w:rsid w:val="001349F2"/>
    <w:rsid w:val="001639BD"/>
    <w:rsid w:val="00165DE0"/>
    <w:rsid w:val="00190199"/>
    <w:rsid w:val="00194ACA"/>
    <w:rsid w:val="00197B1B"/>
    <w:rsid w:val="001F6431"/>
    <w:rsid w:val="0020241F"/>
    <w:rsid w:val="002462CA"/>
    <w:rsid w:val="00265CC3"/>
    <w:rsid w:val="00291D39"/>
    <w:rsid w:val="002B0C6F"/>
    <w:rsid w:val="002D6546"/>
    <w:rsid w:val="003859BB"/>
    <w:rsid w:val="0039059B"/>
    <w:rsid w:val="00426914"/>
    <w:rsid w:val="004E68D1"/>
    <w:rsid w:val="0052392F"/>
    <w:rsid w:val="00554252"/>
    <w:rsid w:val="00557964"/>
    <w:rsid w:val="005A7D0D"/>
    <w:rsid w:val="005D3F55"/>
    <w:rsid w:val="005E1F06"/>
    <w:rsid w:val="005F3105"/>
    <w:rsid w:val="00641C0A"/>
    <w:rsid w:val="006535F9"/>
    <w:rsid w:val="006B2CC7"/>
    <w:rsid w:val="006F3C41"/>
    <w:rsid w:val="00700E6D"/>
    <w:rsid w:val="0072681B"/>
    <w:rsid w:val="00793066"/>
    <w:rsid w:val="007965FE"/>
    <w:rsid w:val="007C0DD2"/>
    <w:rsid w:val="007E1960"/>
    <w:rsid w:val="00816AE8"/>
    <w:rsid w:val="00857CA7"/>
    <w:rsid w:val="0089517B"/>
    <w:rsid w:val="008F2571"/>
    <w:rsid w:val="00984499"/>
    <w:rsid w:val="00993659"/>
    <w:rsid w:val="009C0217"/>
    <w:rsid w:val="009D7B5D"/>
    <w:rsid w:val="00A92E15"/>
    <w:rsid w:val="00A939D3"/>
    <w:rsid w:val="00A94645"/>
    <w:rsid w:val="00A97444"/>
    <w:rsid w:val="00AB72A0"/>
    <w:rsid w:val="00B33328"/>
    <w:rsid w:val="00B33AB0"/>
    <w:rsid w:val="00B643CE"/>
    <w:rsid w:val="00B81FDF"/>
    <w:rsid w:val="00B82D97"/>
    <w:rsid w:val="00BE0C15"/>
    <w:rsid w:val="00C173C7"/>
    <w:rsid w:val="00C719B6"/>
    <w:rsid w:val="00C84E8B"/>
    <w:rsid w:val="00CD05E6"/>
    <w:rsid w:val="00CF108A"/>
    <w:rsid w:val="00CF2934"/>
    <w:rsid w:val="00CF417F"/>
    <w:rsid w:val="00D26B10"/>
    <w:rsid w:val="00D462FC"/>
    <w:rsid w:val="00D704E9"/>
    <w:rsid w:val="00D716B1"/>
    <w:rsid w:val="00DC64BB"/>
    <w:rsid w:val="00DD2DB6"/>
    <w:rsid w:val="00E06340"/>
    <w:rsid w:val="00E23C43"/>
    <w:rsid w:val="00E2665B"/>
    <w:rsid w:val="00E31396"/>
    <w:rsid w:val="00E8416D"/>
    <w:rsid w:val="00EA0442"/>
    <w:rsid w:val="00EC0BCF"/>
    <w:rsid w:val="00EE0F35"/>
    <w:rsid w:val="00F12C1D"/>
    <w:rsid w:val="00FD422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A365F"/>
  <w15:chartTrackingRefBased/>
  <w15:docId w15:val="{4562E84E-2429-40BE-A457-AA955BB0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CA7"/>
    <w:rPr>
      <w:lang w:val="en-IN"/>
    </w:rPr>
  </w:style>
  <w:style w:type="paragraph" w:styleId="Heading4">
    <w:name w:val="heading 4"/>
    <w:basedOn w:val="Normal"/>
    <w:link w:val="Heading4Char"/>
    <w:uiPriority w:val="9"/>
    <w:qFormat/>
    <w:rsid w:val="00857CA7"/>
    <w:pPr>
      <w:spacing w:before="100" w:beforeAutospacing="1" w:after="100" w:afterAutospacing="1" w:line="240" w:lineRule="auto"/>
      <w:outlineLvl w:val="3"/>
    </w:pPr>
    <w:rPr>
      <w:rFonts w:ascii="Times New Roman" w:eastAsia="Times New Roman" w:hAnsi="Times New Roman" w:cs="Times New Roman"/>
      <w:b/>
      <w:bCs/>
      <w:sz w:val="24"/>
      <w:szCs w:val="24"/>
      <w:lang w:val="x-none"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57CA7"/>
    <w:rPr>
      <w:rFonts w:ascii="Times New Roman" w:eastAsia="Times New Roman" w:hAnsi="Times New Roman" w:cs="Times New Roman"/>
      <w:b/>
      <w:bCs/>
      <w:sz w:val="24"/>
      <w:szCs w:val="24"/>
      <w:lang w:val="x-none" w:eastAsia="en-IN"/>
    </w:rPr>
  </w:style>
  <w:style w:type="character" w:styleId="Hyperlink">
    <w:name w:val="Hyperlink"/>
    <w:uiPriority w:val="99"/>
    <w:unhideWhenUsed/>
    <w:rsid w:val="00857CA7"/>
    <w:rPr>
      <w:color w:val="0000FF"/>
      <w:u w:val="single"/>
    </w:rPr>
  </w:style>
  <w:style w:type="paragraph" w:styleId="Footer">
    <w:name w:val="footer"/>
    <w:basedOn w:val="Normal"/>
    <w:link w:val="FooterChar"/>
    <w:uiPriority w:val="99"/>
    <w:unhideWhenUsed/>
    <w:rsid w:val="00857C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CA7"/>
    <w:rPr>
      <w:lang w:val="en-IN"/>
    </w:rPr>
  </w:style>
  <w:style w:type="paragraph" w:styleId="NormalWeb">
    <w:name w:val="Normal (Web)"/>
    <w:basedOn w:val="Normal"/>
    <w:uiPriority w:val="99"/>
    <w:unhideWhenUsed/>
    <w:rsid w:val="00641C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athwalajai@gmail.com" TargetMode="Externa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86C3A-07FF-4F44-AB28-3CC66F223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9</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Vivek Kumar</dc:creator>
  <cp:keywords/>
  <dc:description/>
  <cp:lastModifiedBy>Yogita Singh</cp:lastModifiedBy>
  <cp:revision>70</cp:revision>
  <dcterms:created xsi:type="dcterms:W3CDTF">2021-12-11T02:01:00Z</dcterms:created>
  <dcterms:modified xsi:type="dcterms:W3CDTF">2022-10-14T10:23:00Z</dcterms:modified>
</cp:coreProperties>
</file>