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0AA6465" w14:textId="2AD09588" w:rsidR="00C04103" w:rsidRPr="00C04103" w:rsidRDefault="00654E8F" w:rsidP="00153A02">
      <w:pPr>
        <w:pStyle w:val="Titolo1"/>
        <w:numPr>
          <w:ilvl w:val="0"/>
          <w:numId w:val="0"/>
        </w:numPr>
        <w:ind w:left="567"/>
        <w:rPr>
          <w:lang w:val="en-GB"/>
        </w:rPr>
      </w:pPr>
      <w:r w:rsidRPr="00994A3D">
        <w:t>Supplementary Figures and Tables</w:t>
      </w:r>
      <w:r w:rsidR="00C04103" w:rsidRPr="00C04103">
        <w:rPr>
          <w:b w:val="0"/>
          <w:sz w:val="22"/>
          <w:lang w:val="en-GB"/>
        </w:rPr>
        <w:t xml:space="preserve"> </w:t>
      </w:r>
      <w:r w:rsidR="00C04103" w:rsidRPr="00C04103">
        <w:rPr>
          <w:lang w:val="en-GB"/>
        </w:rPr>
        <w:t>Supplementary material</w:t>
      </w:r>
    </w:p>
    <w:p w14:paraId="13DA38A2" w14:textId="77777777" w:rsidR="00C04103" w:rsidRPr="00C04103" w:rsidRDefault="00C04103" w:rsidP="00153A02">
      <w:pPr>
        <w:pStyle w:val="Titolo2"/>
        <w:numPr>
          <w:ilvl w:val="0"/>
          <w:numId w:val="0"/>
        </w:numPr>
        <w:ind w:left="567"/>
      </w:pPr>
      <w:r w:rsidRPr="00C04103">
        <w:t>Supplementary table 1. General features of the whole study population. Abbreviations: CIRS, cumulative illness rating scale.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1"/>
        <w:gridCol w:w="4986"/>
      </w:tblGrid>
      <w:tr w:rsidR="00C04103" w:rsidRPr="00C04103" w14:paraId="6C5B1D92" w14:textId="77777777" w:rsidTr="00681F85">
        <w:tc>
          <w:tcPr>
            <w:tcW w:w="4786" w:type="dxa"/>
          </w:tcPr>
          <w:p w14:paraId="35BB4C56" w14:textId="77777777" w:rsidR="00C04103" w:rsidRPr="00C04103" w:rsidRDefault="00C04103" w:rsidP="00C04103">
            <w:r w:rsidRPr="00C04103">
              <w:t>Age, years</w:t>
            </w:r>
          </w:p>
        </w:tc>
        <w:tc>
          <w:tcPr>
            <w:tcW w:w="4992" w:type="dxa"/>
          </w:tcPr>
          <w:p w14:paraId="6D6C3C88" w14:textId="77777777" w:rsidR="00C04103" w:rsidRPr="00C04103" w:rsidRDefault="00C04103" w:rsidP="00C04103">
            <w:r w:rsidRPr="00C04103">
              <w:t>60 [50-69]</w:t>
            </w:r>
          </w:p>
        </w:tc>
      </w:tr>
      <w:tr w:rsidR="00C04103" w:rsidRPr="00C04103" w14:paraId="43A93E17" w14:textId="77777777" w:rsidTr="00681F85">
        <w:tc>
          <w:tcPr>
            <w:tcW w:w="4786" w:type="dxa"/>
          </w:tcPr>
          <w:p w14:paraId="7E8A6717" w14:textId="77777777" w:rsidR="00C04103" w:rsidRPr="00C04103" w:rsidRDefault="00C04103" w:rsidP="00C04103">
            <w:r w:rsidRPr="00C04103">
              <w:t xml:space="preserve">Oxygen supplementation, none/nasal cannula or </w:t>
            </w:r>
            <w:proofErr w:type="spellStart"/>
            <w:r w:rsidRPr="00C04103">
              <w:t>Venturi</w:t>
            </w:r>
            <w:proofErr w:type="spellEnd"/>
            <w:r w:rsidRPr="00C04103">
              <w:t xml:space="preserve"> mask / </w:t>
            </w:r>
            <w:proofErr w:type="spellStart"/>
            <w:r w:rsidRPr="00C04103">
              <w:t>Non invasive</w:t>
            </w:r>
            <w:proofErr w:type="spellEnd"/>
            <w:r w:rsidRPr="00C04103">
              <w:t xml:space="preserve"> ventilation / mechanical ventilation</w:t>
            </w:r>
          </w:p>
        </w:tc>
        <w:tc>
          <w:tcPr>
            <w:tcW w:w="4992" w:type="dxa"/>
          </w:tcPr>
          <w:p w14:paraId="1EA1E3B4" w14:textId="77777777" w:rsidR="00C04103" w:rsidRPr="00C04103" w:rsidRDefault="00C04103" w:rsidP="00C04103">
            <w:r w:rsidRPr="00C04103">
              <w:t>63 (19.4) / 115 (35.5) / 128 (39.5) / 18 (5.6)</w:t>
            </w:r>
          </w:p>
        </w:tc>
      </w:tr>
      <w:tr w:rsidR="00C04103" w:rsidRPr="00C04103" w14:paraId="46D005E7" w14:textId="77777777" w:rsidTr="00681F85">
        <w:tc>
          <w:tcPr>
            <w:tcW w:w="4786" w:type="dxa"/>
          </w:tcPr>
          <w:p w14:paraId="4EBFE00E" w14:textId="77777777" w:rsidR="00C04103" w:rsidRPr="00C04103" w:rsidRDefault="00C04103" w:rsidP="00C04103">
            <w:r w:rsidRPr="00C04103">
              <w:t>Class of severity, 3 / 4 / 5 / 6 / 7</w:t>
            </w:r>
          </w:p>
        </w:tc>
        <w:tc>
          <w:tcPr>
            <w:tcW w:w="4992" w:type="dxa"/>
          </w:tcPr>
          <w:p w14:paraId="320361E9" w14:textId="77777777" w:rsidR="00C04103" w:rsidRPr="00C04103" w:rsidRDefault="00C04103" w:rsidP="00C04103">
            <w:r w:rsidRPr="00C04103">
              <w:t>52 (16.0) / 9 (2.8) / 109 (33.6) / 133 (41.0) / 21 (6.5)</w:t>
            </w:r>
          </w:p>
        </w:tc>
      </w:tr>
      <w:tr w:rsidR="00C04103" w:rsidRPr="00C04103" w14:paraId="05309EFD" w14:textId="77777777" w:rsidTr="00681F85">
        <w:tc>
          <w:tcPr>
            <w:tcW w:w="4786" w:type="dxa"/>
          </w:tcPr>
          <w:p w14:paraId="357F5C17" w14:textId="77777777" w:rsidR="00C04103" w:rsidRPr="00C04103" w:rsidRDefault="00C04103" w:rsidP="00C04103">
            <w:r w:rsidRPr="00C04103">
              <w:t>CIRS</w:t>
            </w:r>
          </w:p>
        </w:tc>
        <w:tc>
          <w:tcPr>
            <w:tcW w:w="4992" w:type="dxa"/>
          </w:tcPr>
          <w:p w14:paraId="71FCAAC8" w14:textId="77777777" w:rsidR="00C04103" w:rsidRPr="00C04103" w:rsidRDefault="00C04103" w:rsidP="00C04103">
            <w:r w:rsidRPr="00C04103">
              <w:t>2 [1-3]</w:t>
            </w:r>
          </w:p>
        </w:tc>
      </w:tr>
      <w:tr w:rsidR="00C04103" w:rsidRPr="00C04103" w14:paraId="78D2A05B" w14:textId="77777777" w:rsidTr="00681F85">
        <w:tc>
          <w:tcPr>
            <w:tcW w:w="4786" w:type="dxa"/>
          </w:tcPr>
          <w:p w14:paraId="35500BC7" w14:textId="77777777" w:rsidR="00C04103" w:rsidRPr="00C04103" w:rsidRDefault="00C04103" w:rsidP="00C04103">
            <w:r w:rsidRPr="00C04103">
              <w:t>Duration of hospital in stay</w:t>
            </w:r>
          </w:p>
        </w:tc>
        <w:tc>
          <w:tcPr>
            <w:tcW w:w="4992" w:type="dxa"/>
          </w:tcPr>
          <w:p w14:paraId="5AE0B027" w14:textId="77777777" w:rsidR="00C04103" w:rsidRPr="00C04103" w:rsidRDefault="00C04103" w:rsidP="00C04103">
            <w:r w:rsidRPr="00C04103">
              <w:t>10 [7-16]</w:t>
            </w:r>
          </w:p>
        </w:tc>
      </w:tr>
    </w:tbl>
    <w:p w14:paraId="435EBB3E" w14:textId="77777777" w:rsidR="00C04103" w:rsidRPr="00C04103" w:rsidRDefault="00C04103" w:rsidP="00C04103">
      <w:pPr>
        <w:rPr>
          <w:rFonts w:cs="Times New Roman"/>
          <w:b/>
          <w:szCs w:val="24"/>
          <w:lang w:val="en-GB"/>
        </w:rPr>
      </w:pPr>
    </w:p>
    <w:p w14:paraId="244220DA" w14:textId="77777777" w:rsidR="00C04103" w:rsidRPr="00C04103" w:rsidRDefault="00C04103" w:rsidP="00153A02">
      <w:pPr>
        <w:pStyle w:val="Titolo1"/>
        <w:numPr>
          <w:ilvl w:val="0"/>
          <w:numId w:val="0"/>
        </w:numPr>
        <w:ind w:left="567"/>
        <w:rPr>
          <w:lang w:val="en-GB"/>
        </w:rPr>
      </w:pPr>
    </w:p>
    <w:p w14:paraId="17F3112E" w14:textId="77777777" w:rsidR="00C04103" w:rsidRPr="00C04103" w:rsidRDefault="00C04103" w:rsidP="00C04103">
      <w:pPr>
        <w:pStyle w:val="Titolo1"/>
        <w:rPr>
          <w:lang w:val="en-GB"/>
        </w:rPr>
      </w:pPr>
      <w:r w:rsidRPr="00C04103">
        <w:rPr>
          <w:lang w:val="en-GB"/>
        </w:rPr>
        <w:br w:type="page"/>
      </w:r>
    </w:p>
    <w:p w14:paraId="62E6DE36" w14:textId="77777777" w:rsidR="00C04103" w:rsidRPr="00C04103" w:rsidRDefault="00C04103" w:rsidP="00153A02">
      <w:pPr>
        <w:pStyle w:val="Titolo2"/>
        <w:numPr>
          <w:ilvl w:val="0"/>
          <w:numId w:val="0"/>
        </w:numPr>
        <w:ind w:left="567"/>
      </w:pPr>
      <w:r w:rsidRPr="00C04103">
        <w:lastRenderedPageBreak/>
        <w:t>Supplementary table 2. Frequency of the symptoms complained one year after hospital discharge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2"/>
      </w:tblGrid>
      <w:tr w:rsidR="00C04103" w:rsidRPr="00C04103" w14:paraId="22DD3944" w14:textId="77777777" w:rsidTr="00681F85">
        <w:tc>
          <w:tcPr>
            <w:tcW w:w="4889" w:type="dxa"/>
          </w:tcPr>
          <w:p w14:paraId="4DE7A8EA" w14:textId="77777777" w:rsidR="00C04103" w:rsidRPr="00C04103" w:rsidRDefault="00C04103" w:rsidP="00C04103">
            <w:r w:rsidRPr="00C04103">
              <w:t>Cough</w:t>
            </w:r>
          </w:p>
        </w:tc>
        <w:tc>
          <w:tcPr>
            <w:tcW w:w="4889" w:type="dxa"/>
          </w:tcPr>
          <w:p w14:paraId="4B47F70B" w14:textId="77777777" w:rsidR="00C04103" w:rsidRPr="00C04103" w:rsidRDefault="00C04103" w:rsidP="00C04103">
            <w:r w:rsidRPr="00C04103">
              <w:t>28 (8.7)</w:t>
            </w:r>
          </w:p>
        </w:tc>
      </w:tr>
      <w:tr w:rsidR="00C04103" w:rsidRPr="00C04103" w14:paraId="1B95FD86" w14:textId="77777777" w:rsidTr="00681F85">
        <w:tc>
          <w:tcPr>
            <w:tcW w:w="4889" w:type="dxa"/>
          </w:tcPr>
          <w:p w14:paraId="1BEA9822" w14:textId="77777777" w:rsidR="00C04103" w:rsidRPr="00C04103" w:rsidRDefault="00C04103" w:rsidP="00C04103">
            <w:r w:rsidRPr="00C04103">
              <w:t>Fever</w:t>
            </w:r>
          </w:p>
        </w:tc>
        <w:tc>
          <w:tcPr>
            <w:tcW w:w="4889" w:type="dxa"/>
          </w:tcPr>
          <w:p w14:paraId="11DB0D32" w14:textId="77777777" w:rsidR="00C04103" w:rsidRPr="00C04103" w:rsidRDefault="00C04103" w:rsidP="00C04103">
            <w:r w:rsidRPr="00C04103">
              <w:t>4 (1.2)</w:t>
            </w:r>
          </w:p>
        </w:tc>
      </w:tr>
      <w:tr w:rsidR="00C04103" w:rsidRPr="00C04103" w14:paraId="53B5E3E6" w14:textId="77777777" w:rsidTr="00681F85">
        <w:tc>
          <w:tcPr>
            <w:tcW w:w="4889" w:type="dxa"/>
          </w:tcPr>
          <w:p w14:paraId="642BC6A8" w14:textId="77777777" w:rsidR="00C04103" w:rsidRPr="00C04103" w:rsidRDefault="00C04103" w:rsidP="00C04103">
            <w:proofErr w:type="spellStart"/>
            <w:r w:rsidRPr="00C04103">
              <w:t>Dyspnoea</w:t>
            </w:r>
            <w:proofErr w:type="spellEnd"/>
          </w:p>
        </w:tc>
        <w:tc>
          <w:tcPr>
            <w:tcW w:w="4889" w:type="dxa"/>
          </w:tcPr>
          <w:p w14:paraId="7E711815" w14:textId="77777777" w:rsidR="00C04103" w:rsidRPr="00C04103" w:rsidRDefault="00C04103" w:rsidP="00C04103">
            <w:r w:rsidRPr="00C04103">
              <w:t>18 (5.6)</w:t>
            </w:r>
          </w:p>
        </w:tc>
      </w:tr>
      <w:tr w:rsidR="00C04103" w:rsidRPr="00C04103" w14:paraId="6BBD592F" w14:textId="77777777" w:rsidTr="00681F85">
        <w:tc>
          <w:tcPr>
            <w:tcW w:w="4889" w:type="dxa"/>
          </w:tcPr>
          <w:p w14:paraId="03F4DB94" w14:textId="77777777" w:rsidR="00C04103" w:rsidRPr="00C04103" w:rsidRDefault="00C04103" w:rsidP="00C04103">
            <w:proofErr w:type="spellStart"/>
            <w:r w:rsidRPr="00C04103">
              <w:t>Diarrhoea</w:t>
            </w:r>
            <w:proofErr w:type="spellEnd"/>
          </w:p>
        </w:tc>
        <w:tc>
          <w:tcPr>
            <w:tcW w:w="4889" w:type="dxa"/>
          </w:tcPr>
          <w:p w14:paraId="63987B41" w14:textId="77777777" w:rsidR="00C04103" w:rsidRPr="00C04103" w:rsidRDefault="00C04103" w:rsidP="00C04103">
            <w:r w:rsidRPr="00C04103">
              <w:t>19 (5.9)</w:t>
            </w:r>
          </w:p>
        </w:tc>
      </w:tr>
      <w:tr w:rsidR="00C04103" w:rsidRPr="00C04103" w14:paraId="0A0C8E90" w14:textId="77777777" w:rsidTr="00681F85">
        <w:tc>
          <w:tcPr>
            <w:tcW w:w="4889" w:type="dxa"/>
          </w:tcPr>
          <w:p w14:paraId="5A13417B" w14:textId="77777777" w:rsidR="00C04103" w:rsidRPr="00C04103" w:rsidRDefault="00C04103" w:rsidP="00C04103">
            <w:r w:rsidRPr="00C04103">
              <w:t>Arthralgia/Myalgia</w:t>
            </w:r>
          </w:p>
        </w:tc>
        <w:tc>
          <w:tcPr>
            <w:tcW w:w="4889" w:type="dxa"/>
          </w:tcPr>
          <w:p w14:paraId="2FC3EA9E" w14:textId="77777777" w:rsidR="00C04103" w:rsidRPr="00C04103" w:rsidRDefault="00C04103" w:rsidP="00C04103">
            <w:r w:rsidRPr="00C04103">
              <w:t>58 (18.0)</w:t>
            </w:r>
          </w:p>
        </w:tc>
      </w:tr>
      <w:tr w:rsidR="00C04103" w:rsidRPr="00C04103" w14:paraId="3714D030" w14:textId="77777777" w:rsidTr="00681F85">
        <w:tc>
          <w:tcPr>
            <w:tcW w:w="4889" w:type="dxa"/>
          </w:tcPr>
          <w:p w14:paraId="1EC5D1A7" w14:textId="77777777" w:rsidR="00C04103" w:rsidRPr="00C04103" w:rsidRDefault="00C04103" w:rsidP="00C04103">
            <w:proofErr w:type="spellStart"/>
            <w:r w:rsidRPr="00C04103">
              <w:t>Dysgeusia</w:t>
            </w:r>
            <w:proofErr w:type="spellEnd"/>
          </w:p>
        </w:tc>
        <w:tc>
          <w:tcPr>
            <w:tcW w:w="4889" w:type="dxa"/>
          </w:tcPr>
          <w:p w14:paraId="2608B502" w14:textId="77777777" w:rsidR="00C04103" w:rsidRPr="00C04103" w:rsidRDefault="00C04103" w:rsidP="00C04103">
            <w:r w:rsidRPr="00C04103">
              <w:t>17 (5.3)</w:t>
            </w:r>
          </w:p>
        </w:tc>
      </w:tr>
      <w:tr w:rsidR="00C04103" w:rsidRPr="00C04103" w14:paraId="62004A2B" w14:textId="77777777" w:rsidTr="00681F85">
        <w:tc>
          <w:tcPr>
            <w:tcW w:w="4889" w:type="dxa"/>
          </w:tcPr>
          <w:p w14:paraId="34839FB3" w14:textId="77777777" w:rsidR="00C04103" w:rsidRPr="00C04103" w:rsidRDefault="00C04103" w:rsidP="00C04103">
            <w:r w:rsidRPr="00C04103">
              <w:t>Fatigue</w:t>
            </w:r>
          </w:p>
        </w:tc>
        <w:tc>
          <w:tcPr>
            <w:tcW w:w="4889" w:type="dxa"/>
          </w:tcPr>
          <w:p w14:paraId="38925CD6" w14:textId="77777777" w:rsidR="00C04103" w:rsidRPr="00C04103" w:rsidRDefault="00C04103" w:rsidP="00C04103">
            <w:r w:rsidRPr="00C04103">
              <w:t>52 (16.1)</w:t>
            </w:r>
          </w:p>
        </w:tc>
      </w:tr>
      <w:tr w:rsidR="00C04103" w:rsidRPr="00C04103" w14:paraId="620E4537" w14:textId="77777777" w:rsidTr="00681F85">
        <w:tc>
          <w:tcPr>
            <w:tcW w:w="4889" w:type="dxa"/>
          </w:tcPr>
          <w:p w14:paraId="402A37F3" w14:textId="77777777" w:rsidR="00C04103" w:rsidRPr="00C04103" w:rsidRDefault="00C04103" w:rsidP="00C04103">
            <w:r w:rsidRPr="00C04103">
              <w:t>Anosmia</w:t>
            </w:r>
          </w:p>
        </w:tc>
        <w:tc>
          <w:tcPr>
            <w:tcW w:w="4889" w:type="dxa"/>
          </w:tcPr>
          <w:p w14:paraId="2EB1476F" w14:textId="77777777" w:rsidR="00C04103" w:rsidRPr="00C04103" w:rsidRDefault="00C04103" w:rsidP="00C04103">
            <w:r w:rsidRPr="00C04103">
              <w:t>24 (7.4)</w:t>
            </w:r>
          </w:p>
        </w:tc>
      </w:tr>
    </w:tbl>
    <w:p w14:paraId="31EB4A26" w14:textId="3F009630" w:rsidR="00C04103" w:rsidRPr="00153A02" w:rsidRDefault="00C04103" w:rsidP="00153A02">
      <w:pPr>
        <w:pStyle w:val="Titolo1"/>
        <w:numPr>
          <w:ilvl w:val="0"/>
          <w:numId w:val="0"/>
        </w:numPr>
        <w:ind w:left="567"/>
      </w:pPr>
    </w:p>
    <w:p w14:paraId="2A886E65" w14:textId="77777777" w:rsidR="00C04103" w:rsidRPr="00C04103" w:rsidRDefault="00C04103" w:rsidP="00C04103">
      <w:pPr>
        <w:pStyle w:val="Titolo1"/>
        <w:rPr>
          <w:lang w:val="en-GB"/>
        </w:rPr>
      </w:pPr>
      <w:r w:rsidRPr="00C04103">
        <w:rPr>
          <w:lang w:val="en-GB"/>
        </w:rPr>
        <w:br w:type="page"/>
      </w:r>
    </w:p>
    <w:p w14:paraId="49C09755" w14:textId="033B4E39" w:rsidR="00C04103" w:rsidRPr="00C04103" w:rsidRDefault="00C04103" w:rsidP="00153A02">
      <w:pPr>
        <w:pStyle w:val="Titolo2"/>
        <w:numPr>
          <w:ilvl w:val="0"/>
          <w:numId w:val="0"/>
        </w:numPr>
        <w:ind w:left="567"/>
        <w:rPr>
          <w:lang w:val="en-GB"/>
        </w:rPr>
      </w:pPr>
      <w:r w:rsidRPr="00C04103">
        <w:rPr>
          <w:lang w:val="en-GB"/>
        </w:rPr>
        <w:lastRenderedPageBreak/>
        <w:t>Supplementary table 3. Logistic regression analysis including variables associated to the persistence of long-term symptoms. Abbreviations: BMI, body mass index; DLCO, diffusing capacity of the lungs for carbon monoxide.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1"/>
        <w:gridCol w:w="2442"/>
        <w:gridCol w:w="2442"/>
        <w:gridCol w:w="2442"/>
      </w:tblGrid>
      <w:tr w:rsidR="00C04103" w:rsidRPr="00C04103" w14:paraId="0D5D21F0" w14:textId="77777777" w:rsidTr="00681F85">
        <w:tc>
          <w:tcPr>
            <w:tcW w:w="2444" w:type="dxa"/>
          </w:tcPr>
          <w:p w14:paraId="7C7A69D9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Variable</w:t>
            </w:r>
          </w:p>
        </w:tc>
        <w:tc>
          <w:tcPr>
            <w:tcW w:w="2444" w:type="dxa"/>
          </w:tcPr>
          <w:p w14:paraId="7F3B9F17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Coefficient</w:t>
            </w:r>
          </w:p>
        </w:tc>
        <w:tc>
          <w:tcPr>
            <w:tcW w:w="2445" w:type="dxa"/>
          </w:tcPr>
          <w:p w14:paraId="2D533FE6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OR (95%CI)</w:t>
            </w:r>
          </w:p>
        </w:tc>
        <w:tc>
          <w:tcPr>
            <w:tcW w:w="2445" w:type="dxa"/>
          </w:tcPr>
          <w:p w14:paraId="6DC72ED9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p</w:t>
            </w:r>
          </w:p>
        </w:tc>
      </w:tr>
      <w:tr w:rsidR="00C04103" w:rsidRPr="00C04103" w14:paraId="5F52AAAD" w14:textId="77777777" w:rsidTr="00681F85">
        <w:tc>
          <w:tcPr>
            <w:tcW w:w="2444" w:type="dxa"/>
          </w:tcPr>
          <w:p w14:paraId="48EBA544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Sex</w:t>
            </w:r>
          </w:p>
        </w:tc>
        <w:tc>
          <w:tcPr>
            <w:tcW w:w="2444" w:type="dxa"/>
          </w:tcPr>
          <w:p w14:paraId="132FFA92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0.51</w:t>
            </w:r>
          </w:p>
        </w:tc>
        <w:tc>
          <w:tcPr>
            <w:tcW w:w="2445" w:type="dxa"/>
          </w:tcPr>
          <w:p w14:paraId="32AC76DA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1.67 (0.91-3.06)</w:t>
            </w:r>
          </w:p>
        </w:tc>
        <w:tc>
          <w:tcPr>
            <w:tcW w:w="2445" w:type="dxa"/>
          </w:tcPr>
          <w:p w14:paraId="1D584B6F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0.10</w:t>
            </w:r>
          </w:p>
        </w:tc>
      </w:tr>
      <w:tr w:rsidR="00C04103" w:rsidRPr="00C04103" w14:paraId="08CB3F8F" w14:textId="77777777" w:rsidTr="00681F85">
        <w:tc>
          <w:tcPr>
            <w:tcW w:w="2444" w:type="dxa"/>
          </w:tcPr>
          <w:p w14:paraId="016AA863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DLCO</w:t>
            </w:r>
          </w:p>
        </w:tc>
        <w:tc>
          <w:tcPr>
            <w:tcW w:w="2444" w:type="dxa"/>
          </w:tcPr>
          <w:p w14:paraId="73CA82E7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-0.02</w:t>
            </w:r>
          </w:p>
        </w:tc>
        <w:tc>
          <w:tcPr>
            <w:tcW w:w="2445" w:type="dxa"/>
          </w:tcPr>
          <w:p w14:paraId="3B0CC6D0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0.98 (0.96-0.99)</w:t>
            </w:r>
          </w:p>
        </w:tc>
        <w:tc>
          <w:tcPr>
            <w:tcW w:w="2445" w:type="dxa"/>
          </w:tcPr>
          <w:p w14:paraId="7433F858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0.01*</w:t>
            </w:r>
          </w:p>
        </w:tc>
      </w:tr>
      <w:tr w:rsidR="00C04103" w:rsidRPr="00C04103" w14:paraId="5B15BB26" w14:textId="77777777" w:rsidTr="00681F85">
        <w:tc>
          <w:tcPr>
            <w:tcW w:w="2444" w:type="dxa"/>
          </w:tcPr>
          <w:p w14:paraId="78520087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BMI</w:t>
            </w:r>
          </w:p>
        </w:tc>
        <w:tc>
          <w:tcPr>
            <w:tcW w:w="2444" w:type="dxa"/>
          </w:tcPr>
          <w:p w14:paraId="7CEB21FE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0.05</w:t>
            </w:r>
          </w:p>
        </w:tc>
        <w:tc>
          <w:tcPr>
            <w:tcW w:w="2445" w:type="dxa"/>
          </w:tcPr>
          <w:p w14:paraId="6383FD4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en-GB"/>
              </w:rPr>
              <w:t>1.04 (0.99-1.10</w:t>
            </w:r>
            <w:r w:rsidRPr="00C04103">
              <w:rPr>
                <w:lang w:val="it-IT"/>
              </w:rPr>
              <w:t>)</w:t>
            </w:r>
          </w:p>
        </w:tc>
        <w:tc>
          <w:tcPr>
            <w:tcW w:w="2445" w:type="dxa"/>
          </w:tcPr>
          <w:p w14:paraId="5998EF0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0.08</w:t>
            </w:r>
          </w:p>
        </w:tc>
      </w:tr>
      <w:tr w:rsidR="00C04103" w:rsidRPr="00C04103" w14:paraId="30C8C72E" w14:textId="77777777" w:rsidTr="00681F85">
        <w:tc>
          <w:tcPr>
            <w:tcW w:w="2444" w:type="dxa"/>
          </w:tcPr>
          <w:p w14:paraId="6BB98D13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Anxiety</w:t>
            </w:r>
            <w:proofErr w:type="spellEnd"/>
            <w:r w:rsidRPr="00C04103">
              <w:rPr>
                <w:lang w:val="it-IT"/>
              </w:rPr>
              <w:t xml:space="preserve"> </w:t>
            </w:r>
            <w:proofErr w:type="spellStart"/>
            <w:r w:rsidRPr="00C04103">
              <w:rPr>
                <w:lang w:val="it-IT"/>
              </w:rPr>
              <w:t>symptoms</w:t>
            </w:r>
            <w:proofErr w:type="spellEnd"/>
          </w:p>
        </w:tc>
        <w:tc>
          <w:tcPr>
            <w:tcW w:w="2444" w:type="dxa"/>
          </w:tcPr>
          <w:p w14:paraId="4865FDC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0.64</w:t>
            </w:r>
          </w:p>
        </w:tc>
        <w:tc>
          <w:tcPr>
            <w:tcW w:w="2445" w:type="dxa"/>
          </w:tcPr>
          <w:p w14:paraId="0BC66A8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1.90 (0.79-4.57)</w:t>
            </w:r>
          </w:p>
        </w:tc>
        <w:tc>
          <w:tcPr>
            <w:tcW w:w="2445" w:type="dxa"/>
          </w:tcPr>
          <w:p w14:paraId="55F19AB4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0.15</w:t>
            </w:r>
          </w:p>
        </w:tc>
      </w:tr>
      <w:tr w:rsidR="00C04103" w:rsidRPr="00C04103" w14:paraId="5B8EAC31" w14:textId="77777777" w:rsidTr="00681F85">
        <w:tc>
          <w:tcPr>
            <w:tcW w:w="2444" w:type="dxa"/>
          </w:tcPr>
          <w:p w14:paraId="218DF6BF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 xml:space="preserve">Depressive </w:t>
            </w:r>
            <w:proofErr w:type="spellStart"/>
            <w:r w:rsidRPr="00C04103">
              <w:rPr>
                <w:lang w:val="it-IT"/>
              </w:rPr>
              <w:t>symptoms</w:t>
            </w:r>
            <w:proofErr w:type="spellEnd"/>
          </w:p>
        </w:tc>
        <w:tc>
          <w:tcPr>
            <w:tcW w:w="2444" w:type="dxa"/>
          </w:tcPr>
          <w:p w14:paraId="5E3FB85B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0.48</w:t>
            </w:r>
          </w:p>
        </w:tc>
        <w:tc>
          <w:tcPr>
            <w:tcW w:w="2445" w:type="dxa"/>
          </w:tcPr>
          <w:p w14:paraId="4D90530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1.62 (0.74-3.53)</w:t>
            </w:r>
          </w:p>
        </w:tc>
        <w:tc>
          <w:tcPr>
            <w:tcW w:w="2445" w:type="dxa"/>
          </w:tcPr>
          <w:p w14:paraId="34CDF07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0.22</w:t>
            </w:r>
          </w:p>
        </w:tc>
      </w:tr>
    </w:tbl>
    <w:p w14:paraId="0B70BF07" w14:textId="77777777" w:rsidR="00C04103" w:rsidRPr="00C04103" w:rsidRDefault="00C04103" w:rsidP="00153A02">
      <w:pPr>
        <w:pStyle w:val="Titolo1"/>
        <w:numPr>
          <w:ilvl w:val="0"/>
          <w:numId w:val="0"/>
        </w:numPr>
        <w:ind w:left="567"/>
        <w:rPr>
          <w:lang w:val="en-GB"/>
        </w:rPr>
      </w:pPr>
    </w:p>
    <w:p w14:paraId="7F5D203E" w14:textId="77777777" w:rsidR="00C04103" w:rsidRPr="00C04103" w:rsidRDefault="00C04103" w:rsidP="00C04103">
      <w:pPr>
        <w:pStyle w:val="Titolo1"/>
        <w:rPr>
          <w:lang w:val="en-GB"/>
        </w:rPr>
      </w:pPr>
      <w:r w:rsidRPr="00C04103">
        <w:rPr>
          <w:lang w:val="en-GB"/>
        </w:rPr>
        <w:br w:type="page"/>
      </w:r>
    </w:p>
    <w:p w14:paraId="625D6EEB" w14:textId="3D26D5BA" w:rsidR="00C04103" w:rsidRPr="00C04103" w:rsidRDefault="00C04103" w:rsidP="00153A02">
      <w:pPr>
        <w:pStyle w:val="Titolo2"/>
        <w:numPr>
          <w:ilvl w:val="0"/>
          <w:numId w:val="0"/>
        </w:numPr>
        <w:ind w:left="567"/>
        <w:rPr>
          <w:lang w:val="en-GB"/>
        </w:rPr>
      </w:pPr>
      <w:r w:rsidRPr="00C04103">
        <w:rPr>
          <w:lang w:val="en-GB"/>
        </w:rPr>
        <w:lastRenderedPageBreak/>
        <w:t xml:space="preserve">Supplementary table 4. Plasma concentration of pro-inflammatory cytokines at baseline and at 1-year follow-up. Abbreviations: IFN, interferon; IL, interleukin; TNF, </w:t>
      </w:r>
      <w:proofErr w:type="spellStart"/>
      <w:r w:rsidRPr="00C04103">
        <w:rPr>
          <w:lang w:val="en-GB"/>
        </w:rPr>
        <w:t>tumor</w:t>
      </w:r>
      <w:proofErr w:type="spellEnd"/>
      <w:r w:rsidRPr="00C04103">
        <w:rPr>
          <w:lang w:val="en-GB"/>
        </w:rPr>
        <w:t xml:space="preserve"> necrosis factor.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5"/>
        <w:gridCol w:w="3256"/>
        <w:gridCol w:w="3256"/>
      </w:tblGrid>
      <w:tr w:rsidR="00C04103" w:rsidRPr="00C04103" w14:paraId="5A8E8C34" w14:textId="77777777" w:rsidTr="00681F85">
        <w:tc>
          <w:tcPr>
            <w:tcW w:w="3259" w:type="dxa"/>
          </w:tcPr>
          <w:p w14:paraId="35751B11" w14:textId="77777777" w:rsidR="00C04103" w:rsidRPr="00C04103" w:rsidRDefault="00C04103" w:rsidP="00C04103">
            <w:pPr>
              <w:rPr>
                <w:lang w:val="en-GB"/>
              </w:rPr>
            </w:pPr>
          </w:p>
        </w:tc>
        <w:tc>
          <w:tcPr>
            <w:tcW w:w="3259" w:type="dxa"/>
          </w:tcPr>
          <w:p w14:paraId="689C3204" w14:textId="77777777" w:rsidR="00C04103" w:rsidRPr="00C04103" w:rsidRDefault="00C04103" w:rsidP="00C04103">
            <w:pPr>
              <w:rPr>
                <w:b/>
                <w:lang w:val="en-GB"/>
              </w:rPr>
            </w:pPr>
            <w:r w:rsidRPr="00C04103">
              <w:rPr>
                <w:b/>
                <w:lang w:val="en-GB"/>
              </w:rPr>
              <w:t>Baseline</w:t>
            </w:r>
          </w:p>
          <w:p w14:paraId="4B37B14C" w14:textId="77777777" w:rsidR="00C04103" w:rsidRPr="00C04103" w:rsidRDefault="00C04103" w:rsidP="00C04103">
            <w:pPr>
              <w:rPr>
                <w:b/>
                <w:lang w:val="en-GB"/>
              </w:rPr>
            </w:pPr>
            <w:r w:rsidRPr="00C04103">
              <w:rPr>
                <w:b/>
                <w:lang w:val="en-GB"/>
              </w:rPr>
              <w:t>N.73</w:t>
            </w:r>
          </w:p>
        </w:tc>
        <w:tc>
          <w:tcPr>
            <w:tcW w:w="3260" w:type="dxa"/>
          </w:tcPr>
          <w:p w14:paraId="32999564" w14:textId="77777777" w:rsidR="00C04103" w:rsidRPr="00C04103" w:rsidRDefault="00C04103" w:rsidP="00C04103">
            <w:pPr>
              <w:rPr>
                <w:b/>
                <w:lang w:val="en-GB"/>
              </w:rPr>
            </w:pPr>
            <w:r w:rsidRPr="00C04103">
              <w:rPr>
                <w:b/>
                <w:lang w:val="en-GB"/>
              </w:rPr>
              <w:t>1-year follow-up</w:t>
            </w:r>
          </w:p>
          <w:p w14:paraId="4904DC91" w14:textId="77777777" w:rsidR="00C04103" w:rsidRPr="00C04103" w:rsidRDefault="00C04103" w:rsidP="00C04103">
            <w:pPr>
              <w:rPr>
                <w:b/>
                <w:lang w:val="en-GB"/>
              </w:rPr>
            </w:pPr>
            <w:r w:rsidRPr="00C04103">
              <w:rPr>
                <w:b/>
                <w:lang w:val="en-GB"/>
              </w:rPr>
              <w:t>N. 274</w:t>
            </w:r>
          </w:p>
        </w:tc>
      </w:tr>
      <w:tr w:rsidR="00C04103" w:rsidRPr="00C04103" w14:paraId="20E39407" w14:textId="77777777" w:rsidTr="00681F85">
        <w:tc>
          <w:tcPr>
            <w:tcW w:w="3259" w:type="dxa"/>
          </w:tcPr>
          <w:p w14:paraId="29A58574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IL-1β</w:t>
            </w:r>
          </w:p>
        </w:tc>
        <w:tc>
          <w:tcPr>
            <w:tcW w:w="3259" w:type="dxa"/>
          </w:tcPr>
          <w:p w14:paraId="4DFD6F75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0.47 [0.00-1.49]</w:t>
            </w:r>
          </w:p>
        </w:tc>
        <w:tc>
          <w:tcPr>
            <w:tcW w:w="3260" w:type="dxa"/>
          </w:tcPr>
          <w:p w14:paraId="0EA9BDD0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0.26 [0.00-1.10]</w:t>
            </w:r>
          </w:p>
        </w:tc>
      </w:tr>
      <w:tr w:rsidR="00C04103" w:rsidRPr="00C04103" w14:paraId="2098FFE7" w14:textId="77777777" w:rsidTr="00681F85">
        <w:tc>
          <w:tcPr>
            <w:tcW w:w="3259" w:type="dxa"/>
          </w:tcPr>
          <w:p w14:paraId="55B2A49D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IL-2</w:t>
            </w:r>
          </w:p>
        </w:tc>
        <w:tc>
          <w:tcPr>
            <w:tcW w:w="3259" w:type="dxa"/>
          </w:tcPr>
          <w:p w14:paraId="4161ED3B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2.16 [0.00-4.13]</w:t>
            </w:r>
          </w:p>
        </w:tc>
        <w:tc>
          <w:tcPr>
            <w:tcW w:w="3260" w:type="dxa"/>
          </w:tcPr>
          <w:p w14:paraId="64D6D43C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0.19 [0.00-2.29]</w:t>
            </w:r>
          </w:p>
        </w:tc>
      </w:tr>
      <w:tr w:rsidR="00C04103" w:rsidRPr="00C04103" w14:paraId="5375625D" w14:textId="77777777" w:rsidTr="00681F85">
        <w:tc>
          <w:tcPr>
            <w:tcW w:w="3259" w:type="dxa"/>
          </w:tcPr>
          <w:p w14:paraId="289E0F4B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IL-6</w:t>
            </w:r>
          </w:p>
        </w:tc>
        <w:tc>
          <w:tcPr>
            <w:tcW w:w="3259" w:type="dxa"/>
          </w:tcPr>
          <w:p w14:paraId="52BD89EF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8.62 [5.20-21.07]</w:t>
            </w:r>
          </w:p>
        </w:tc>
        <w:tc>
          <w:tcPr>
            <w:tcW w:w="3260" w:type="dxa"/>
          </w:tcPr>
          <w:p w14:paraId="4C617FE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0.00 [0.00-1.45]</w:t>
            </w:r>
          </w:p>
        </w:tc>
      </w:tr>
      <w:tr w:rsidR="00C04103" w:rsidRPr="00C04103" w14:paraId="0FCBE417" w14:textId="77777777" w:rsidTr="00681F85">
        <w:tc>
          <w:tcPr>
            <w:tcW w:w="3259" w:type="dxa"/>
          </w:tcPr>
          <w:p w14:paraId="594B7DA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IL-12</w:t>
            </w:r>
          </w:p>
        </w:tc>
        <w:tc>
          <w:tcPr>
            <w:tcW w:w="3259" w:type="dxa"/>
          </w:tcPr>
          <w:p w14:paraId="401F35E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2.62 [0.09-4.70]</w:t>
            </w:r>
          </w:p>
        </w:tc>
        <w:tc>
          <w:tcPr>
            <w:tcW w:w="3260" w:type="dxa"/>
          </w:tcPr>
          <w:p w14:paraId="08646D9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7.57 [0.82-19.31]</w:t>
            </w:r>
          </w:p>
        </w:tc>
      </w:tr>
      <w:tr w:rsidR="00C04103" w:rsidRPr="00C04103" w14:paraId="1F1D1DDA" w14:textId="77777777" w:rsidTr="00681F85">
        <w:tc>
          <w:tcPr>
            <w:tcW w:w="3259" w:type="dxa"/>
          </w:tcPr>
          <w:p w14:paraId="1BF9F15E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IL-17</w:t>
            </w:r>
          </w:p>
        </w:tc>
        <w:tc>
          <w:tcPr>
            <w:tcW w:w="3259" w:type="dxa"/>
          </w:tcPr>
          <w:p w14:paraId="5EAD60A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4.19 [2.54-6.37]</w:t>
            </w:r>
          </w:p>
        </w:tc>
        <w:tc>
          <w:tcPr>
            <w:tcW w:w="3260" w:type="dxa"/>
          </w:tcPr>
          <w:p w14:paraId="3C62387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8.04 [3.45-17.24]</w:t>
            </w:r>
          </w:p>
        </w:tc>
      </w:tr>
      <w:tr w:rsidR="00C04103" w:rsidRPr="00C04103" w14:paraId="2F1F1292" w14:textId="77777777" w:rsidTr="00681F85">
        <w:tc>
          <w:tcPr>
            <w:tcW w:w="3259" w:type="dxa"/>
          </w:tcPr>
          <w:p w14:paraId="3B0EE7E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IFN-γ</w:t>
            </w:r>
          </w:p>
        </w:tc>
        <w:tc>
          <w:tcPr>
            <w:tcW w:w="3259" w:type="dxa"/>
          </w:tcPr>
          <w:p w14:paraId="45E322C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7.37 [5.20-10.89]</w:t>
            </w:r>
          </w:p>
        </w:tc>
        <w:tc>
          <w:tcPr>
            <w:tcW w:w="3260" w:type="dxa"/>
          </w:tcPr>
          <w:p w14:paraId="35B9AC9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3.79 [1.69-12.42]</w:t>
            </w:r>
          </w:p>
        </w:tc>
      </w:tr>
      <w:tr w:rsidR="00C04103" w:rsidRPr="00C04103" w14:paraId="0ED6494A" w14:textId="77777777" w:rsidTr="00681F85">
        <w:tc>
          <w:tcPr>
            <w:tcW w:w="3259" w:type="dxa"/>
          </w:tcPr>
          <w:p w14:paraId="56182C3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TNF-α</w:t>
            </w:r>
          </w:p>
        </w:tc>
        <w:tc>
          <w:tcPr>
            <w:tcW w:w="3259" w:type="dxa"/>
          </w:tcPr>
          <w:p w14:paraId="786587F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20.15 [15.98-27.88]</w:t>
            </w:r>
          </w:p>
        </w:tc>
        <w:tc>
          <w:tcPr>
            <w:tcW w:w="3260" w:type="dxa"/>
          </w:tcPr>
          <w:p w14:paraId="6A1DA881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47.76 [15.91-66.50]</w:t>
            </w:r>
          </w:p>
        </w:tc>
      </w:tr>
    </w:tbl>
    <w:p w14:paraId="6F419A71" w14:textId="1397E829" w:rsidR="00C04103" w:rsidRPr="008D3C5F" w:rsidRDefault="00C04103" w:rsidP="008D3C5F">
      <w:pPr>
        <w:pStyle w:val="Titolo1"/>
        <w:numPr>
          <w:ilvl w:val="0"/>
          <w:numId w:val="0"/>
        </w:numPr>
        <w:ind w:left="567"/>
        <w:rPr>
          <w:lang w:val="it-IT"/>
        </w:rPr>
      </w:pPr>
      <w:r w:rsidRPr="008D3C5F">
        <w:rPr>
          <w:lang w:val="it-IT"/>
        </w:rPr>
        <w:br w:type="page"/>
      </w:r>
    </w:p>
    <w:p w14:paraId="42CEC621" w14:textId="77777777" w:rsidR="00C04103" w:rsidRPr="00C04103" w:rsidRDefault="00C04103" w:rsidP="00855ABD">
      <w:pPr>
        <w:pStyle w:val="Titolo1"/>
        <w:numPr>
          <w:ilvl w:val="0"/>
          <w:numId w:val="0"/>
        </w:numPr>
        <w:ind w:left="567"/>
        <w:rPr>
          <w:lang w:val="en-GB"/>
        </w:rPr>
      </w:pPr>
    </w:p>
    <w:p w14:paraId="6B80895B" w14:textId="789DCE28" w:rsidR="00C04103" w:rsidRPr="00C04103" w:rsidRDefault="00C04103" w:rsidP="00153A02">
      <w:pPr>
        <w:pStyle w:val="Titolo2"/>
        <w:numPr>
          <w:ilvl w:val="0"/>
          <w:numId w:val="0"/>
        </w:numPr>
        <w:ind w:left="567"/>
        <w:rPr>
          <w:lang w:val="en-GB"/>
        </w:rPr>
      </w:pPr>
      <w:r w:rsidRPr="00C04103">
        <w:rPr>
          <w:lang w:val="en-GB"/>
        </w:rPr>
        <w:t xml:space="preserve">Supplementary table 5. Logistic regression analysis of variables associated with the persistence of symptoms. Abbreviations: BMI, body mass index; DLCO, diffusing capacity of the lungs for carbon monoxide, IFN, interferon; IL, interleukin; TNF, </w:t>
      </w:r>
      <w:proofErr w:type="spellStart"/>
      <w:r w:rsidRPr="00C04103">
        <w:rPr>
          <w:lang w:val="en-GB"/>
        </w:rPr>
        <w:t>tumor</w:t>
      </w:r>
      <w:proofErr w:type="spellEnd"/>
      <w:r w:rsidRPr="00C04103">
        <w:rPr>
          <w:lang w:val="en-GB"/>
        </w:rPr>
        <w:t xml:space="preserve"> necrosis factor.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1"/>
        <w:gridCol w:w="2442"/>
        <w:gridCol w:w="2442"/>
        <w:gridCol w:w="2442"/>
      </w:tblGrid>
      <w:tr w:rsidR="00C04103" w:rsidRPr="00C04103" w14:paraId="102800AD" w14:textId="77777777" w:rsidTr="00681F85">
        <w:tc>
          <w:tcPr>
            <w:tcW w:w="2444" w:type="dxa"/>
          </w:tcPr>
          <w:p w14:paraId="3D226A5C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Variable</w:t>
            </w:r>
            <w:proofErr w:type="spellEnd"/>
          </w:p>
        </w:tc>
        <w:tc>
          <w:tcPr>
            <w:tcW w:w="2444" w:type="dxa"/>
          </w:tcPr>
          <w:p w14:paraId="6C572077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Coefficient</w:t>
            </w:r>
            <w:proofErr w:type="spellEnd"/>
          </w:p>
        </w:tc>
        <w:tc>
          <w:tcPr>
            <w:tcW w:w="2445" w:type="dxa"/>
          </w:tcPr>
          <w:p w14:paraId="6585554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OR (95%CI)</w:t>
            </w:r>
          </w:p>
        </w:tc>
        <w:tc>
          <w:tcPr>
            <w:tcW w:w="2445" w:type="dxa"/>
          </w:tcPr>
          <w:p w14:paraId="4725CCA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p</w:t>
            </w:r>
          </w:p>
        </w:tc>
      </w:tr>
      <w:tr w:rsidR="00C04103" w:rsidRPr="00C04103" w14:paraId="0887A8AF" w14:textId="77777777" w:rsidTr="00681F85">
        <w:tc>
          <w:tcPr>
            <w:tcW w:w="2444" w:type="dxa"/>
          </w:tcPr>
          <w:p w14:paraId="69AEAB8F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Sex</w:t>
            </w:r>
          </w:p>
        </w:tc>
        <w:tc>
          <w:tcPr>
            <w:tcW w:w="2444" w:type="dxa"/>
          </w:tcPr>
          <w:p w14:paraId="6CF88E6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0.44</w:t>
            </w:r>
          </w:p>
        </w:tc>
        <w:tc>
          <w:tcPr>
            <w:tcW w:w="2445" w:type="dxa"/>
          </w:tcPr>
          <w:p w14:paraId="167CC0A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1.56 (0.83-2.93)</w:t>
            </w:r>
          </w:p>
        </w:tc>
        <w:tc>
          <w:tcPr>
            <w:tcW w:w="2445" w:type="dxa"/>
          </w:tcPr>
          <w:p w14:paraId="4AF733B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0.17</w:t>
            </w:r>
          </w:p>
        </w:tc>
      </w:tr>
      <w:tr w:rsidR="00C04103" w:rsidRPr="00C04103" w14:paraId="1246548B" w14:textId="77777777" w:rsidTr="00681F85">
        <w:tc>
          <w:tcPr>
            <w:tcW w:w="2444" w:type="dxa"/>
          </w:tcPr>
          <w:p w14:paraId="575EF3B3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DLCO</w:t>
            </w:r>
          </w:p>
        </w:tc>
        <w:tc>
          <w:tcPr>
            <w:tcW w:w="2444" w:type="dxa"/>
          </w:tcPr>
          <w:p w14:paraId="70B807B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-0.02</w:t>
            </w:r>
          </w:p>
        </w:tc>
        <w:tc>
          <w:tcPr>
            <w:tcW w:w="2445" w:type="dxa"/>
          </w:tcPr>
          <w:p w14:paraId="5F0D1B0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0.98 (0.96-0.99)</w:t>
            </w:r>
          </w:p>
        </w:tc>
        <w:tc>
          <w:tcPr>
            <w:tcW w:w="2445" w:type="dxa"/>
          </w:tcPr>
          <w:p w14:paraId="14D3894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0.04*</w:t>
            </w:r>
          </w:p>
        </w:tc>
      </w:tr>
      <w:tr w:rsidR="00C04103" w:rsidRPr="00C04103" w14:paraId="64EB139E" w14:textId="77777777" w:rsidTr="00681F85">
        <w:tc>
          <w:tcPr>
            <w:tcW w:w="2444" w:type="dxa"/>
          </w:tcPr>
          <w:p w14:paraId="2F26139E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BMI</w:t>
            </w:r>
          </w:p>
        </w:tc>
        <w:tc>
          <w:tcPr>
            <w:tcW w:w="2444" w:type="dxa"/>
          </w:tcPr>
          <w:p w14:paraId="62CB53F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0.05</w:t>
            </w:r>
          </w:p>
        </w:tc>
        <w:tc>
          <w:tcPr>
            <w:tcW w:w="2445" w:type="dxa"/>
          </w:tcPr>
          <w:p w14:paraId="2D5FF93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1.05 (0.99-1.10)</w:t>
            </w:r>
          </w:p>
        </w:tc>
        <w:tc>
          <w:tcPr>
            <w:tcW w:w="2445" w:type="dxa"/>
          </w:tcPr>
          <w:p w14:paraId="55E8F42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0.08</w:t>
            </w:r>
          </w:p>
        </w:tc>
      </w:tr>
      <w:tr w:rsidR="00C04103" w:rsidRPr="00C04103" w14:paraId="03D47DC1" w14:textId="77777777" w:rsidTr="00681F85">
        <w:tc>
          <w:tcPr>
            <w:tcW w:w="2444" w:type="dxa"/>
          </w:tcPr>
          <w:p w14:paraId="295C8EFC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Anxiety</w:t>
            </w:r>
            <w:proofErr w:type="spellEnd"/>
            <w:r w:rsidRPr="00C04103">
              <w:rPr>
                <w:lang w:val="it-IT"/>
              </w:rPr>
              <w:t xml:space="preserve"> </w:t>
            </w:r>
            <w:proofErr w:type="spellStart"/>
            <w:r w:rsidRPr="00C04103">
              <w:rPr>
                <w:lang w:val="it-IT"/>
              </w:rPr>
              <w:t>symptoms</w:t>
            </w:r>
            <w:proofErr w:type="spellEnd"/>
          </w:p>
        </w:tc>
        <w:tc>
          <w:tcPr>
            <w:tcW w:w="2444" w:type="dxa"/>
          </w:tcPr>
          <w:p w14:paraId="5EE61351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0.58</w:t>
            </w:r>
          </w:p>
        </w:tc>
        <w:tc>
          <w:tcPr>
            <w:tcW w:w="2445" w:type="dxa"/>
          </w:tcPr>
          <w:p w14:paraId="3B7FE5F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1.79 (0.71-4.50)</w:t>
            </w:r>
          </w:p>
        </w:tc>
        <w:tc>
          <w:tcPr>
            <w:tcW w:w="2445" w:type="dxa"/>
          </w:tcPr>
          <w:p w14:paraId="34A6F367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0.21</w:t>
            </w:r>
          </w:p>
        </w:tc>
      </w:tr>
      <w:tr w:rsidR="00C04103" w:rsidRPr="00C04103" w14:paraId="77476C36" w14:textId="77777777" w:rsidTr="00681F85">
        <w:tc>
          <w:tcPr>
            <w:tcW w:w="2444" w:type="dxa"/>
          </w:tcPr>
          <w:p w14:paraId="09E9059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 xml:space="preserve">Depressive </w:t>
            </w:r>
            <w:proofErr w:type="spellStart"/>
            <w:r w:rsidRPr="00C04103">
              <w:rPr>
                <w:lang w:val="it-IT"/>
              </w:rPr>
              <w:t>symptoms</w:t>
            </w:r>
            <w:proofErr w:type="spellEnd"/>
          </w:p>
        </w:tc>
        <w:tc>
          <w:tcPr>
            <w:tcW w:w="2444" w:type="dxa"/>
          </w:tcPr>
          <w:p w14:paraId="4B885FB3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0.43</w:t>
            </w:r>
          </w:p>
        </w:tc>
        <w:tc>
          <w:tcPr>
            <w:tcW w:w="2445" w:type="dxa"/>
          </w:tcPr>
          <w:p w14:paraId="49CC3ACE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1.54 (0.68-3.46)</w:t>
            </w:r>
          </w:p>
        </w:tc>
        <w:tc>
          <w:tcPr>
            <w:tcW w:w="2445" w:type="dxa"/>
          </w:tcPr>
          <w:p w14:paraId="3AF8D67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0.33</w:t>
            </w:r>
          </w:p>
        </w:tc>
      </w:tr>
      <w:tr w:rsidR="00C04103" w:rsidRPr="00C04103" w14:paraId="3CFEDBCC" w14:textId="77777777" w:rsidTr="00681F85">
        <w:tc>
          <w:tcPr>
            <w:tcW w:w="2444" w:type="dxa"/>
          </w:tcPr>
          <w:p w14:paraId="0A0F588B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IL-12</w:t>
            </w:r>
          </w:p>
        </w:tc>
        <w:tc>
          <w:tcPr>
            <w:tcW w:w="2444" w:type="dxa"/>
          </w:tcPr>
          <w:p w14:paraId="09C488F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0.04</w:t>
            </w:r>
          </w:p>
        </w:tc>
        <w:tc>
          <w:tcPr>
            <w:tcW w:w="2445" w:type="dxa"/>
          </w:tcPr>
          <w:p w14:paraId="53C7359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1.04 (1.00-1.08)</w:t>
            </w:r>
          </w:p>
        </w:tc>
        <w:tc>
          <w:tcPr>
            <w:tcW w:w="2445" w:type="dxa"/>
          </w:tcPr>
          <w:p w14:paraId="1C607F43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0.04*</w:t>
            </w:r>
          </w:p>
        </w:tc>
      </w:tr>
      <w:tr w:rsidR="00C04103" w:rsidRPr="00C04103" w14:paraId="6EB60FC2" w14:textId="77777777" w:rsidTr="00681F85">
        <w:tc>
          <w:tcPr>
            <w:tcW w:w="2444" w:type="dxa"/>
          </w:tcPr>
          <w:p w14:paraId="1842EC44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IL-17</w:t>
            </w:r>
          </w:p>
        </w:tc>
        <w:tc>
          <w:tcPr>
            <w:tcW w:w="2444" w:type="dxa"/>
          </w:tcPr>
          <w:p w14:paraId="5A6EA74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0.04</w:t>
            </w:r>
          </w:p>
        </w:tc>
        <w:tc>
          <w:tcPr>
            <w:tcW w:w="2445" w:type="dxa"/>
          </w:tcPr>
          <w:p w14:paraId="6214EA1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1.04 (0.99-1.09)</w:t>
            </w:r>
          </w:p>
        </w:tc>
        <w:tc>
          <w:tcPr>
            <w:tcW w:w="2445" w:type="dxa"/>
          </w:tcPr>
          <w:p w14:paraId="5765929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0.15</w:t>
            </w:r>
          </w:p>
        </w:tc>
      </w:tr>
      <w:tr w:rsidR="00C04103" w:rsidRPr="00C04103" w14:paraId="77D438A0" w14:textId="77777777" w:rsidTr="00681F85">
        <w:tc>
          <w:tcPr>
            <w:tcW w:w="2444" w:type="dxa"/>
          </w:tcPr>
          <w:p w14:paraId="5987824E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IL-2</w:t>
            </w:r>
          </w:p>
        </w:tc>
        <w:tc>
          <w:tcPr>
            <w:tcW w:w="2444" w:type="dxa"/>
          </w:tcPr>
          <w:p w14:paraId="3E9EDBD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-0.06</w:t>
            </w:r>
          </w:p>
        </w:tc>
        <w:tc>
          <w:tcPr>
            <w:tcW w:w="2445" w:type="dxa"/>
          </w:tcPr>
          <w:p w14:paraId="6F651B2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0.94 (0.84-1.04)</w:t>
            </w:r>
          </w:p>
        </w:tc>
        <w:tc>
          <w:tcPr>
            <w:tcW w:w="2445" w:type="dxa"/>
          </w:tcPr>
          <w:p w14:paraId="14CF82A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0.25</w:t>
            </w:r>
          </w:p>
        </w:tc>
      </w:tr>
      <w:tr w:rsidR="00C04103" w:rsidRPr="00C04103" w14:paraId="4726C77D" w14:textId="77777777" w:rsidTr="00681F85">
        <w:tc>
          <w:tcPr>
            <w:tcW w:w="2444" w:type="dxa"/>
          </w:tcPr>
          <w:p w14:paraId="238D4AE9" w14:textId="77777777" w:rsidR="00C04103" w:rsidRPr="00C04103" w:rsidRDefault="00C04103" w:rsidP="00C04103">
            <w:pPr>
              <w:rPr>
                <w:lang w:val="it-IT"/>
              </w:rPr>
            </w:pPr>
            <w:bookmarkStart w:id="0" w:name="_Hlk109552748"/>
            <w:r w:rsidRPr="00C04103">
              <w:rPr>
                <w:lang w:val="it-IT"/>
              </w:rPr>
              <w:t>IL-1β</w:t>
            </w:r>
          </w:p>
        </w:tc>
        <w:tc>
          <w:tcPr>
            <w:tcW w:w="2444" w:type="dxa"/>
          </w:tcPr>
          <w:p w14:paraId="7E7F9EF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0.58</w:t>
            </w:r>
          </w:p>
        </w:tc>
        <w:tc>
          <w:tcPr>
            <w:tcW w:w="2445" w:type="dxa"/>
          </w:tcPr>
          <w:p w14:paraId="010341A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0.98 (0.82-1.18)</w:t>
            </w:r>
          </w:p>
        </w:tc>
        <w:tc>
          <w:tcPr>
            <w:tcW w:w="2445" w:type="dxa"/>
          </w:tcPr>
          <w:p w14:paraId="74FA735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0.86</w:t>
            </w:r>
          </w:p>
        </w:tc>
      </w:tr>
      <w:tr w:rsidR="00C04103" w:rsidRPr="00C04103" w14:paraId="048863C4" w14:textId="77777777" w:rsidTr="00681F85">
        <w:tc>
          <w:tcPr>
            <w:tcW w:w="2444" w:type="dxa"/>
          </w:tcPr>
          <w:p w14:paraId="35BFDC5B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IFN-γ</w:t>
            </w:r>
          </w:p>
        </w:tc>
        <w:tc>
          <w:tcPr>
            <w:tcW w:w="2444" w:type="dxa"/>
          </w:tcPr>
          <w:p w14:paraId="1C754FA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0.01</w:t>
            </w:r>
          </w:p>
        </w:tc>
        <w:tc>
          <w:tcPr>
            <w:tcW w:w="2445" w:type="dxa"/>
          </w:tcPr>
          <w:p w14:paraId="5B7D5CCF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1.01 (0.97-1.05)</w:t>
            </w:r>
          </w:p>
        </w:tc>
        <w:tc>
          <w:tcPr>
            <w:tcW w:w="2445" w:type="dxa"/>
          </w:tcPr>
          <w:p w14:paraId="735E524E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0.52</w:t>
            </w:r>
          </w:p>
        </w:tc>
      </w:tr>
      <w:tr w:rsidR="00C04103" w:rsidRPr="00C04103" w14:paraId="073CF65C" w14:textId="77777777" w:rsidTr="00681F85">
        <w:tc>
          <w:tcPr>
            <w:tcW w:w="2444" w:type="dxa"/>
          </w:tcPr>
          <w:p w14:paraId="7F67F931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TNF-</w:t>
            </w:r>
            <w:r w:rsidRPr="00C04103">
              <w:rPr>
                <w:rFonts w:hint="eastAsia"/>
                <w:lang w:val="it-IT"/>
              </w:rPr>
              <w:t>α</w:t>
            </w:r>
          </w:p>
        </w:tc>
        <w:tc>
          <w:tcPr>
            <w:tcW w:w="2444" w:type="dxa"/>
          </w:tcPr>
          <w:p w14:paraId="52CFC65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-0.01</w:t>
            </w:r>
          </w:p>
        </w:tc>
        <w:tc>
          <w:tcPr>
            <w:tcW w:w="2445" w:type="dxa"/>
          </w:tcPr>
          <w:p w14:paraId="07F89CB3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0.99 (0.82-1.18)</w:t>
            </w:r>
          </w:p>
        </w:tc>
        <w:tc>
          <w:tcPr>
            <w:tcW w:w="2445" w:type="dxa"/>
          </w:tcPr>
          <w:p w14:paraId="67A02F21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0.25</w:t>
            </w:r>
          </w:p>
        </w:tc>
      </w:tr>
      <w:bookmarkEnd w:id="0"/>
    </w:tbl>
    <w:p w14:paraId="48C3D414" w14:textId="77777777" w:rsidR="00C04103" w:rsidRPr="00C04103" w:rsidRDefault="00C04103" w:rsidP="00153A02">
      <w:pPr>
        <w:pStyle w:val="Titolo1"/>
        <w:numPr>
          <w:ilvl w:val="0"/>
          <w:numId w:val="0"/>
        </w:numPr>
        <w:ind w:left="567"/>
        <w:rPr>
          <w:lang w:val="en-GB"/>
        </w:rPr>
      </w:pPr>
    </w:p>
    <w:p w14:paraId="4C75AFA4" w14:textId="0BB2D9A8" w:rsidR="00C04103" w:rsidRPr="00C04103" w:rsidRDefault="00C04103" w:rsidP="00153A02">
      <w:pPr>
        <w:pStyle w:val="Titolo1"/>
        <w:numPr>
          <w:ilvl w:val="0"/>
          <w:numId w:val="0"/>
        </w:numPr>
        <w:ind w:left="567"/>
        <w:rPr>
          <w:lang w:val="en-GB"/>
        </w:rPr>
      </w:pPr>
      <w:r w:rsidRPr="00C04103">
        <w:rPr>
          <w:lang w:val="en-GB"/>
        </w:rPr>
        <w:br w:type="page"/>
      </w:r>
      <w:r w:rsidRPr="00153A02">
        <w:rPr>
          <w:lang w:val="en-GB"/>
        </w:rPr>
        <w:lastRenderedPageBreak/>
        <w:t xml:space="preserve">Supplementary table 6 Logistic regression analysis of variables associated with the persistence of symptoms among patients with normal DLCO. Abbreviations: BMI, body mass index; DLCO, diffusing capacity of the lungs for carbon monoxide, IFN, interferon; IL, interleukin; TNF, </w:t>
      </w:r>
      <w:proofErr w:type="spellStart"/>
      <w:r w:rsidRPr="00153A02">
        <w:rPr>
          <w:lang w:val="en-GB"/>
        </w:rPr>
        <w:t>tumor</w:t>
      </w:r>
      <w:proofErr w:type="spellEnd"/>
      <w:r w:rsidRPr="00153A02">
        <w:rPr>
          <w:lang w:val="en-GB"/>
        </w:rPr>
        <w:t xml:space="preserve"> necrosis factor.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1"/>
        <w:gridCol w:w="2442"/>
        <w:gridCol w:w="2442"/>
        <w:gridCol w:w="2442"/>
      </w:tblGrid>
      <w:tr w:rsidR="00C04103" w:rsidRPr="00C04103" w14:paraId="3CD9DAF9" w14:textId="77777777" w:rsidTr="00681F85">
        <w:tc>
          <w:tcPr>
            <w:tcW w:w="2444" w:type="dxa"/>
          </w:tcPr>
          <w:p w14:paraId="59DFFFE4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Variable</w:t>
            </w:r>
            <w:proofErr w:type="spellEnd"/>
          </w:p>
        </w:tc>
        <w:tc>
          <w:tcPr>
            <w:tcW w:w="2444" w:type="dxa"/>
          </w:tcPr>
          <w:p w14:paraId="0168BB74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Coefficient</w:t>
            </w:r>
            <w:proofErr w:type="spellEnd"/>
          </w:p>
        </w:tc>
        <w:tc>
          <w:tcPr>
            <w:tcW w:w="2445" w:type="dxa"/>
          </w:tcPr>
          <w:p w14:paraId="29EBFAA7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OR (95%CI)</w:t>
            </w:r>
          </w:p>
        </w:tc>
        <w:tc>
          <w:tcPr>
            <w:tcW w:w="2445" w:type="dxa"/>
          </w:tcPr>
          <w:p w14:paraId="5CFBA44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p</w:t>
            </w:r>
          </w:p>
        </w:tc>
      </w:tr>
      <w:tr w:rsidR="00C04103" w:rsidRPr="00C04103" w14:paraId="23952C0D" w14:textId="77777777" w:rsidTr="00681F85">
        <w:tc>
          <w:tcPr>
            <w:tcW w:w="2444" w:type="dxa"/>
          </w:tcPr>
          <w:p w14:paraId="0CB253D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Sex</w:t>
            </w:r>
          </w:p>
        </w:tc>
        <w:tc>
          <w:tcPr>
            <w:tcW w:w="2444" w:type="dxa"/>
          </w:tcPr>
          <w:p w14:paraId="3046CFE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0.22</w:t>
            </w:r>
          </w:p>
        </w:tc>
        <w:tc>
          <w:tcPr>
            <w:tcW w:w="2445" w:type="dxa"/>
          </w:tcPr>
          <w:p w14:paraId="27A262E7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1.25 (0.40-3.82)</w:t>
            </w:r>
          </w:p>
        </w:tc>
        <w:tc>
          <w:tcPr>
            <w:tcW w:w="2445" w:type="dxa"/>
          </w:tcPr>
          <w:p w14:paraId="1BB9022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0.70</w:t>
            </w:r>
          </w:p>
        </w:tc>
      </w:tr>
      <w:tr w:rsidR="00C04103" w:rsidRPr="00C04103" w14:paraId="10414411" w14:textId="77777777" w:rsidTr="00681F85">
        <w:tc>
          <w:tcPr>
            <w:tcW w:w="2444" w:type="dxa"/>
          </w:tcPr>
          <w:p w14:paraId="2CC7AEF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DLCO</w:t>
            </w:r>
          </w:p>
        </w:tc>
        <w:tc>
          <w:tcPr>
            <w:tcW w:w="2444" w:type="dxa"/>
          </w:tcPr>
          <w:p w14:paraId="038EFA3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-0.04</w:t>
            </w:r>
          </w:p>
        </w:tc>
        <w:tc>
          <w:tcPr>
            <w:tcW w:w="2445" w:type="dxa"/>
          </w:tcPr>
          <w:p w14:paraId="1F21DF5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0.96 (0.91-1.00)</w:t>
            </w:r>
          </w:p>
        </w:tc>
        <w:tc>
          <w:tcPr>
            <w:tcW w:w="2445" w:type="dxa"/>
          </w:tcPr>
          <w:p w14:paraId="7181811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0.10</w:t>
            </w:r>
          </w:p>
        </w:tc>
      </w:tr>
      <w:tr w:rsidR="00C04103" w:rsidRPr="00C04103" w14:paraId="63EE6FC4" w14:textId="77777777" w:rsidTr="00681F85">
        <w:tc>
          <w:tcPr>
            <w:tcW w:w="2444" w:type="dxa"/>
          </w:tcPr>
          <w:p w14:paraId="32DD0064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BMI</w:t>
            </w:r>
          </w:p>
        </w:tc>
        <w:tc>
          <w:tcPr>
            <w:tcW w:w="2444" w:type="dxa"/>
          </w:tcPr>
          <w:p w14:paraId="6364C95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0.05</w:t>
            </w:r>
          </w:p>
        </w:tc>
        <w:tc>
          <w:tcPr>
            <w:tcW w:w="2445" w:type="dxa"/>
          </w:tcPr>
          <w:p w14:paraId="2C8D776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1.05 (0.91-1.15)</w:t>
            </w:r>
          </w:p>
        </w:tc>
        <w:tc>
          <w:tcPr>
            <w:tcW w:w="2445" w:type="dxa"/>
          </w:tcPr>
          <w:p w14:paraId="4A2AB85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0.22</w:t>
            </w:r>
          </w:p>
        </w:tc>
      </w:tr>
      <w:tr w:rsidR="00C04103" w:rsidRPr="00C04103" w14:paraId="690F3E09" w14:textId="77777777" w:rsidTr="00681F85">
        <w:tc>
          <w:tcPr>
            <w:tcW w:w="2444" w:type="dxa"/>
          </w:tcPr>
          <w:p w14:paraId="4D4298B4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Anxiety</w:t>
            </w:r>
            <w:proofErr w:type="spellEnd"/>
            <w:r w:rsidRPr="00C04103">
              <w:rPr>
                <w:lang w:val="it-IT"/>
              </w:rPr>
              <w:t xml:space="preserve"> </w:t>
            </w:r>
            <w:proofErr w:type="spellStart"/>
            <w:r w:rsidRPr="00C04103">
              <w:rPr>
                <w:lang w:val="it-IT"/>
              </w:rPr>
              <w:t>symptoms</w:t>
            </w:r>
            <w:proofErr w:type="spellEnd"/>
          </w:p>
        </w:tc>
        <w:tc>
          <w:tcPr>
            <w:tcW w:w="2444" w:type="dxa"/>
          </w:tcPr>
          <w:p w14:paraId="0EE91DD1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0.85</w:t>
            </w:r>
          </w:p>
        </w:tc>
        <w:tc>
          <w:tcPr>
            <w:tcW w:w="2445" w:type="dxa"/>
          </w:tcPr>
          <w:p w14:paraId="2029880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2.33 (0.59-9.28)</w:t>
            </w:r>
          </w:p>
        </w:tc>
        <w:tc>
          <w:tcPr>
            <w:tcW w:w="2445" w:type="dxa"/>
          </w:tcPr>
          <w:p w14:paraId="74548214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0.23</w:t>
            </w:r>
          </w:p>
        </w:tc>
      </w:tr>
      <w:tr w:rsidR="00C04103" w:rsidRPr="00C04103" w14:paraId="16963A65" w14:textId="77777777" w:rsidTr="00681F85">
        <w:tc>
          <w:tcPr>
            <w:tcW w:w="2444" w:type="dxa"/>
          </w:tcPr>
          <w:p w14:paraId="08CBDA61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 xml:space="preserve">Depressive </w:t>
            </w:r>
            <w:proofErr w:type="spellStart"/>
            <w:r w:rsidRPr="00C04103">
              <w:rPr>
                <w:lang w:val="it-IT"/>
              </w:rPr>
              <w:t>symptoms</w:t>
            </w:r>
            <w:proofErr w:type="spellEnd"/>
          </w:p>
        </w:tc>
        <w:tc>
          <w:tcPr>
            <w:tcW w:w="2444" w:type="dxa"/>
          </w:tcPr>
          <w:p w14:paraId="0F857F6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1.51</w:t>
            </w:r>
          </w:p>
        </w:tc>
        <w:tc>
          <w:tcPr>
            <w:tcW w:w="2445" w:type="dxa"/>
          </w:tcPr>
          <w:p w14:paraId="0F763751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4.57 (1.21-17.21)</w:t>
            </w:r>
          </w:p>
        </w:tc>
        <w:tc>
          <w:tcPr>
            <w:tcW w:w="2445" w:type="dxa"/>
          </w:tcPr>
          <w:p w14:paraId="4534D32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0.02*</w:t>
            </w:r>
          </w:p>
        </w:tc>
      </w:tr>
      <w:tr w:rsidR="00C04103" w:rsidRPr="00C04103" w14:paraId="25EB05EF" w14:textId="77777777" w:rsidTr="00681F85">
        <w:tc>
          <w:tcPr>
            <w:tcW w:w="2444" w:type="dxa"/>
          </w:tcPr>
          <w:p w14:paraId="1C4AEE64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IL-12</w:t>
            </w:r>
          </w:p>
        </w:tc>
        <w:tc>
          <w:tcPr>
            <w:tcW w:w="2444" w:type="dxa"/>
          </w:tcPr>
          <w:p w14:paraId="01A8209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0.06</w:t>
            </w:r>
          </w:p>
        </w:tc>
        <w:tc>
          <w:tcPr>
            <w:tcW w:w="2445" w:type="dxa"/>
          </w:tcPr>
          <w:p w14:paraId="29F5EA9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1.06 (1.00-1.12)</w:t>
            </w:r>
          </w:p>
        </w:tc>
        <w:tc>
          <w:tcPr>
            <w:tcW w:w="2445" w:type="dxa"/>
          </w:tcPr>
          <w:p w14:paraId="5A345D4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0.03*</w:t>
            </w:r>
          </w:p>
        </w:tc>
      </w:tr>
      <w:tr w:rsidR="00C04103" w:rsidRPr="00C04103" w14:paraId="2BE83796" w14:textId="77777777" w:rsidTr="00681F85">
        <w:tc>
          <w:tcPr>
            <w:tcW w:w="2444" w:type="dxa"/>
          </w:tcPr>
          <w:p w14:paraId="444F662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IL-17</w:t>
            </w:r>
          </w:p>
        </w:tc>
        <w:tc>
          <w:tcPr>
            <w:tcW w:w="2444" w:type="dxa"/>
          </w:tcPr>
          <w:p w14:paraId="350EFF8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0.07</w:t>
            </w:r>
          </w:p>
        </w:tc>
        <w:tc>
          <w:tcPr>
            <w:tcW w:w="2445" w:type="dxa"/>
          </w:tcPr>
          <w:p w14:paraId="1B6E70B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1.08 (0.96-1.21)</w:t>
            </w:r>
          </w:p>
        </w:tc>
        <w:tc>
          <w:tcPr>
            <w:tcW w:w="2445" w:type="dxa"/>
          </w:tcPr>
          <w:p w14:paraId="76E78BB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0.21</w:t>
            </w:r>
          </w:p>
        </w:tc>
      </w:tr>
      <w:tr w:rsidR="00C04103" w:rsidRPr="00C04103" w14:paraId="70BE6A3D" w14:textId="77777777" w:rsidTr="00681F85">
        <w:tc>
          <w:tcPr>
            <w:tcW w:w="2444" w:type="dxa"/>
          </w:tcPr>
          <w:p w14:paraId="06A9473E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IL-2</w:t>
            </w:r>
          </w:p>
        </w:tc>
        <w:tc>
          <w:tcPr>
            <w:tcW w:w="2444" w:type="dxa"/>
          </w:tcPr>
          <w:p w14:paraId="271ECF8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-0.01</w:t>
            </w:r>
          </w:p>
        </w:tc>
        <w:tc>
          <w:tcPr>
            <w:tcW w:w="2445" w:type="dxa"/>
          </w:tcPr>
          <w:p w14:paraId="640BEB6B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0.99 (0.88-1.10)</w:t>
            </w:r>
          </w:p>
        </w:tc>
        <w:tc>
          <w:tcPr>
            <w:tcW w:w="2445" w:type="dxa"/>
          </w:tcPr>
          <w:p w14:paraId="38535A5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0.80</w:t>
            </w:r>
          </w:p>
        </w:tc>
      </w:tr>
      <w:tr w:rsidR="00C04103" w:rsidRPr="00C04103" w14:paraId="3129E63E" w14:textId="77777777" w:rsidTr="00681F85">
        <w:tc>
          <w:tcPr>
            <w:tcW w:w="2444" w:type="dxa"/>
          </w:tcPr>
          <w:p w14:paraId="53FE98C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IL-1β</w:t>
            </w:r>
          </w:p>
        </w:tc>
        <w:tc>
          <w:tcPr>
            <w:tcW w:w="2444" w:type="dxa"/>
          </w:tcPr>
          <w:p w14:paraId="6938C703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-0.18</w:t>
            </w:r>
          </w:p>
        </w:tc>
        <w:tc>
          <w:tcPr>
            <w:tcW w:w="2445" w:type="dxa"/>
          </w:tcPr>
          <w:p w14:paraId="4237B66D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0.83 (0.58-1.19)</w:t>
            </w:r>
          </w:p>
        </w:tc>
        <w:tc>
          <w:tcPr>
            <w:tcW w:w="2445" w:type="dxa"/>
          </w:tcPr>
          <w:p w14:paraId="6E5E427F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0.32</w:t>
            </w:r>
          </w:p>
        </w:tc>
      </w:tr>
      <w:tr w:rsidR="00C04103" w:rsidRPr="00C04103" w14:paraId="5B4E01A2" w14:textId="77777777" w:rsidTr="00681F85">
        <w:tc>
          <w:tcPr>
            <w:tcW w:w="2444" w:type="dxa"/>
          </w:tcPr>
          <w:p w14:paraId="2F72A5C7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IFN-γ</w:t>
            </w:r>
          </w:p>
        </w:tc>
        <w:tc>
          <w:tcPr>
            <w:tcW w:w="2444" w:type="dxa"/>
          </w:tcPr>
          <w:p w14:paraId="5C4E812F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-0.01</w:t>
            </w:r>
          </w:p>
        </w:tc>
        <w:tc>
          <w:tcPr>
            <w:tcW w:w="2445" w:type="dxa"/>
          </w:tcPr>
          <w:p w14:paraId="4ABEC343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0.99 (0.87-1.12)</w:t>
            </w:r>
          </w:p>
        </w:tc>
        <w:tc>
          <w:tcPr>
            <w:tcW w:w="2445" w:type="dxa"/>
          </w:tcPr>
          <w:p w14:paraId="1355BD5B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0.86</w:t>
            </w:r>
          </w:p>
        </w:tc>
      </w:tr>
      <w:tr w:rsidR="00C04103" w:rsidRPr="00C04103" w14:paraId="0F87744C" w14:textId="77777777" w:rsidTr="00681F85">
        <w:tc>
          <w:tcPr>
            <w:tcW w:w="2444" w:type="dxa"/>
          </w:tcPr>
          <w:p w14:paraId="5AA178D2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it-IT"/>
              </w:rPr>
              <w:t>TNF-</w:t>
            </w:r>
            <w:r w:rsidRPr="00C04103">
              <w:rPr>
                <w:rFonts w:hint="eastAsia"/>
                <w:lang w:val="it-IT"/>
              </w:rPr>
              <w:t>α</w:t>
            </w:r>
          </w:p>
        </w:tc>
        <w:tc>
          <w:tcPr>
            <w:tcW w:w="2444" w:type="dxa"/>
          </w:tcPr>
          <w:p w14:paraId="7FA4E960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-0.01</w:t>
            </w:r>
          </w:p>
        </w:tc>
        <w:tc>
          <w:tcPr>
            <w:tcW w:w="2445" w:type="dxa"/>
          </w:tcPr>
          <w:p w14:paraId="749A06F3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0.99 (0.97-1.01)</w:t>
            </w:r>
          </w:p>
        </w:tc>
        <w:tc>
          <w:tcPr>
            <w:tcW w:w="2445" w:type="dxa"/>
          </w:tcPr>
          <w:p w14:paraId="54099AE0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0.40</w:t>
            </w:r>
          </w:p>
        </w:tc>
      </w:tr>
    </w:tbl>
    <w:p w14:paraId="5A8530D2" w14:textId="77777777" w:rsidR="00C04103" w:rsidRPr="00C04103" w:rsidRDefault="00C04103" w:rsidP="00153A02">
      <w:pPr>
        <w:pStyle w:val="Titolo1"/>
        <w:numPr>
          <w:ilvl w:val="0"/>
          <w:numId w:val="0"/>
        </w:numPr>
        <w:ind w:left="567"/>
        <w:rPr>
          <w:lang w:val="en-GB"/>
        </w:rPr>
      </w:pPr>
    </w:p>
    <w:p w14:paraId="42AEBE62" w14:textId="77777777" w:rsidR="00C04103" w:rsidRPr="00C04103" w:rsidRDefault="00C04103" w:rsidP="00C04103">
      <w:pPr>
        <w:pStyle w:val="Titolo1"/>
        <w:rPr>
          <w:lang w:val="en-GB"/>
        </w:rPr>
      </w:pPr>
      <w:r w:rsidRPr="00C04103">
        <w:rPr>
          <w:lang w:val="en-GB"/>
        </w:rPr>
        <w:br w:type="page"/>
      </w:r>
    </w:p>
    <w:p w14:paraId="283BA741" w14:textId="2FD80FAE" w:rsidR="00C04103" w:rsidRPr="00C04103" w:rsidRDefault="00C04103" w:rsidP="00153A02">
      <w:pPr>
        <w:pStyle w:val="Titolo2"/>
        <w:numPr>
          <w:ilvl w:val="0"/>
          <w:numId w:val="0"/>
        </w:numPr>
        <w:ind w:left="567"/>
        <w:rPr>
          <w:lang w:val="en-GB"/>
        </w:rPr>
      </w:pPr>
      <w:r w:rsidRPr="00C04103">
        <w:rPr>
          <w:lang w:val="en-GB"/>
        </w:rPr>
        <w:lastRenderedPageBreak/>
        <w:t xml:space="preserve">Supplementary table 7 Logistic regression analysis of factors associated to alopecia. Abbreviations: IFN, interferon; IL, interleukin; TNF, </w:t>
      </w:r>
      <w:proofErr w:type="spellStart"/>
      <w:r w:rsidRPr="00C04103">
        <w:rPr>
          <w:lang w:val="en-GB"/>
        </w:rPr>
        <w:t>tumor</w:t>
      </w:r>
      <w:proofErr w:type="spellEnd"/>
      <w:r w:rsidRPr="00C04103">
        <w:rPr>
          <w:lang w:val="en-GB"/>
        </w:rPr>
        <w:t xml:space="preserve"> necrosis factor.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2441"/>
        <w:gridCol w:w="2442"/>
        <w:gridCol w:w="2442"/>
      </w:tblGrid>
      <w:tr w:rsidR="00C04103" w:rsidRPr="00C04103" w14:paraId="709E99F5" w14:textId="77777777" w:rsidTr="00681F85">
        <w:tc>
          <w:tcPr>
            <w:tcW w:w="2444" w:type="dxa"/>
          </w:tcPr>
          <w:p w14:paraId="138C241C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Variable</w:t>
            </w:r>
            <w:proofErr w:type="spellEnd"/>
          </w:p>
        </w:tc>
        <w:tc>
          <w:tcPr>
            <w:tcW w:w="2444" w:type="dxa"/>
          </w:tcPr>
          <w:p w14:paraId="02520232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Coefficient</w:t>
            </w:r>
            <w:proofErr w:type="spellEnd"/>
          </w:p>
        </w:tc>
        <w:tc>
          <w:tcPr>
            <w:tcW w:w="2445" w:type="dxa"/>
          </w:tcPr>
          <w:p w14:paraId="1F2AD83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OR (95%CI)</w:t>
            </w:r>
          </w:p>
        </w:tc>
        <w:tc>
          <w:tcPr>
            <w:tcW w:w="2445" w:type="dxa"/>
          </w:tcPr>
          <w:p w14:paraId="49B645BF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p</w:t>
            </w:r>
          </w:p>
        </w:tc>
      </w:tr>
      <w:tr w:rsidR="00C04103" w:rsidRPr="00C04103" w14:paraId="1EF3670E" w14:textId="77777777" w:rsidTr="00681F85">
        <w:tc>
          <w:tcPr>
            <w:tcW w:w="2444" w:type="dxa"/>
          </w:tcPr>
          <w:p w14:paraId="0F85499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Gender</w:t>
            </w:r>
          </w:p>
        </w:tc>
        <w:tc>
          <w:tcPr>
            <w:tcW w:w="2444" w:type="dxa"/>
          </w:tcPr>
          <w:p w14:paraId="0764C375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1.84</w:t>
            </w:r>
          </w:p>
        </w:tc>
        <w:tc>
          <w:tcPr>
            <w:tcW w:w="2445" w:type="dxa"/>
          </w:tcPr>
          <w:p w14:paraId="3FAB0950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6.27 (3.00-13.08)</w:t>
            </w:r>
          </w:p>
        </w:tc>
        <w:tc>
          <w:tcPr>
            <w:tcW w:w="2445" w:type="dxa"/>
          </w:tcPr>
          <w:p w14:paraId="1F91298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&lt;0.0001*</w:t>
            </w:r>
          </w:p>
        </w:tc>
      </w:tr>
      <w:tr w:rsidR="00C04103" w:rsidRPr="00C04103" w14:paraId="17FDC192" w14:textId="77777777" w:rsidTr="00681F85">
        <w:tc>
          <w:tcPr>
            <w:tcW w:w="2444" w:type="dxa"/>
          </w:tcPr>
          <w:p w14:paraId="7AC54858" w14:textId="77777777" w:rsidR="00C04103" w:rsidRPr="00C04103" w:rsidRDefault="00C04103" w:rsidP="00C04103">
            <w:pPr>
              <w:rPr>
                <w:lang w:val="it-IT"/>
              </w:rPr>
            </w:pPr>
            <w:proofErr w:type="spellStart"/>
            <w:r w:rsidRPr="00C04103">
              <w:rPr>
                <w:lang w:val="it-IT"/>
              </w:rPr>
              <w:t>Anxiety</w:t>
            </w:r>
            <w:proofErr w:type="spellEnd"/>
            <w:r w:rsidRPr="00C04103">
              <w:rPr>
                <w:lang w:val="it-IT"/>
              </w:rPr>
              <w:t xml:space="preserve"> </w:t>
            </w:r>
            <w:proofErr w:type="spellStart"/>
            <w:r w:rsidRPr="00C04103">
              <w:rPr>
                <w:lang w:val="it-IT"/>
              </w:rPr>
              <w:t>symptoms</w:t>
            </w:r>
            <w:proofErr w:type="spellEnd"/>
          </w:p>
        </w:tc>
        <w:tc>
          <w:tcPr>
            <w:tcW w:w="2444" w:type="dxa"/>
          </w:tcPr>
          <w:p w14:paraId="7D754403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0.66</w:t>
            </w:r>
          </w:p>
        </w:tc>
        <w:tc>
          <w:tcPr>
            <w:tcW w:w="2445" w:type="dxa"/>
          </w:tcPr>
          <w:p w14:paraId="16BF249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1.93 (0.74-5.02)</w:t>
            </w:r>
          </w:p>
        </w:tc>
        <w:tc>
          <w:tcPr>
            <w:tcW w:w="2445" w:type="dxa"/>
          </w:tcPr>
          <w:p w14:paraId="3DEBBEA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0.18</w:t>
            </w:r>
          </w:p>
        </w:tc>
      </w:tr>
      <w:tr w:rsidR="00C04103" w:rsidRPr="00C04103" w14:paraId="4A1EFA7B" w14:textId="77777777" w:rsidTr="00681F85">
        <w:tc>
          <w:tcPr>
            <w:tcW w:w="2444" w:type="dxa"/>
          </w:tcPr>
          <w:p w14:paraId="7CF7BAA7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 xml:space="preserve">Depressive </w:t>
            </w:r>
            <w:proofErr w:type="spellStart"/>
            <w:r w:rsidRPr="00C04103">
              <w:rPr>
                <w:lang w:val="it-IT"/>
              </w:rPr>
              <w:t>symptoms</w:t>
            </w:r>
            <w:proofErr w:type="spellEnd"/>
          </w:p>
        </w:tc>
        <w:tc>
          <w:tcPr>
            <w:tcW w:w="2444" w:type="dxa"/>
          </w:tcPr>
          <w:p w14:paraId="46C096D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-0.23</w:t>
            </w:r>
          </w:p>
        </w:tc>
        <w:tc>
          <w:tcPr>
            <w:tcW w:w="2445" w:type="dxa"/>
          </w:tcPr>
          <w:p w14:paraId="6567D82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0.79 (0.32-1.92)</w:t>
            </w:r>
          </w:p>
        </w:tc>
        <w:tc>
          <w:tcPr>
            <w:tcW w:w="2445" w:type="dxa"/>
          </w:tcPr>
          <w:p w14:paraId="5BDD0BE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0.61</w:t>
            </w:r>
          </w:p>
        </w:tc>
      </w:tr>
      <w:tr w:rsidR="00C04103" w:rsidRPr="00C04103" w14:paraId="02E1D422" w14:textId="77777777" w:rsidTr="00681F85">
        <w:tc>
          <w:tcPr>
            <w:tcW w:w="2444" w:type="dxa"/>
          </w:tcPr>
          <w:p w14:paraId="217C1ECC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IL-12</w:t>
            </w:r>
          </w:p>
        </w:tc>
        <w:tc>
          <w:tcPr>
            <w:tcW w:w="2444" w:type="dxa"/>
          </w:tcPr>
          <w:p w14:paraId="31B630FB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0.02</w:t>
            </w:r>
          </w:p>
        </w:tc>
        <w:tc>
          <w:tcPr>
            <w:tcW w:w="2445" w:type="dxa"/>
          </w:tcPr>
          <w:p w14:paraId="3581E1DB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1.02 (0.98-1.05)</w:t>
            </w:r>
          </w:p>
        </w:tc>
        <w:tc>
          <w:tcPr>
            <w:tcW w:w="2445" w:type="dxa"/>
          </w:tcPr>
          <w:p w14:paraId="52C24BC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0.27</w:t>
            </w:r>
          </w:p>
        </w:tc>
      </w:tr>
      <w:tr w:rsidR="00C04103" w:rsidRPr="00C04103" w14:paraId="501A5BA3" w14:textId="77777777" w:rsidTr="00681F85">
        <w:tc>
          <w:tcPr>
            <w:tcW w:w="2444" w:type="dxa"/>
          </w:tcPr>
          <w:p w14:paraId="2C93D0B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IL-17</w:t>
            </w:r>
          </w:p>
        </w:tc>
        <w:tc>
          <w:tcPr>
            <w:tcW w:w="2444" w:type="dxa"/>
          </w:tcPr>
          <w:p w14:paraId="3DBB4823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0.06</w:t>
            </w:r>
          </w:p>
        </w:tc>
        <w:tc>
          <w:tcPr>
            <w:tcW w:w="2445" w:type="dxa"/>
          </w:tcPr>
          <w:p w14:paraId="54CB4C04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1.06 (1.01-1.11)</w:t>
            </w:r>
          </w:p>
        </w:tc>
        <w:tc>
          <w:tcPr>
            <w:tcW w:w="2445" w:type="dxa"/>
          </w:tcPr>
          <w:p w14:paraId="1630257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0.01*</w:t>
            </w:r>
          </w:p>
        </w:tc>
      </w:tr>
      <w:tr w:rsidR="00C04103" w:rsidRPr="00C04103" w14:paraId="68E6A449" w14:textId="77777777" w:rsidTr="00681F85">
        <w:tc>
          <w:tcPr>
            <w:tcW w:w="2444" w:type="dxa"/>
          </w:tcPr>
          <w:p w14:paraId="1E3A5D6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IL-2</w:t>
            </w:r>
          </w:p>
        </w:tc>
        <w:tc>
          <w:tcPr>
            <w:tcW w:w="2444" w:type="dxa"/>
          </w:tcPr>
          <w:p w14:paraId="401DDC1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-0.001</w:t>
            </w:r>
          </w:p>
        </w:tc>
        <w:tc>
          <w:tcPr>
            <w:tcW w:w="2445" w:type="dxa"/>
          </w:tcPr>
          <w:p w14:paraId="5490FD26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0.99 (0.92-1.07)</w:t>
            </w:r>
          </w:p>
        </w:tc>
        <w:tc>
          <w:tcPr>
            <w:tcW w:w="2445" w:type="dxa"/>
          </w:tcPr>
          <w:p w14:paraId="594C8DBE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0.80</w:t>
            </w:r>
          </w:p>
        </w:tc>
      </w:tr>
      <w:tr w:rsidR="00C04103" w:rsidRPr="00C04103" w14:paraId="17376576" w14:textId="77777777" w:rsidTr="00681F85">
        <w:tc>
          <w:tcPr>
            <w:tcW w:w="2444" w:type="dxa"/>
          </w:tcPr>
          <w:p w14:paraId="733984CB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IL-1β</w:t>
            </w:r>
          </w:p>
        </w:tc>
        <w:tc>
          <w:tcPr>
            <w:tcW w:w="2444" w:type="dxa"/>
          </w:tcPr>
          <w:p w14:paraId="00A85EC1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-0.18</w:t>
            </w:r>
          </w:p>
        </w:tc>
        <w:tc>
          <w:tcPr>
            <w:tcW w:w="2445" w:type="dxa"/>
          </w:tcPr>
          <w:p w14:paraId="5647C118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0.84 (0.61-1.14)</w:t>
            </w:r>
          </w:p>
        </w:tc>
        <w:tc>
          <w:tcPr>
            <w:tcW w:w="2445" w:type="dxa"/>
          </w:tcPr>
          <w:p w14:paraId="19C78B4A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0.26</w:t>
            </w:r>
          </w:p>
        </w:tc>
      </w:tr>
      <w:tr w:rsidR="00C04103" w:rsidRPr="00C04103" w14:paraId="3BC150F7" w14:textId="77777777" w:rsidTr="00681F85">
        <w:tc>
          <w:tcPr>
            <w:tcW w:w="2444" w:type="dxa"/>
          </w:tcPr>
          <w:p w14:paraId="433C0F99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IFN-γ</w:t>
            </w:r>
          </w:p>
        </w:tc>
        <w:tc>
          <w:tcPr>
            <w:tcW w:w="2444" w:type="dxa"/>
          </w:tcPr>
          <w:p w14:paraId="722F2F1B" w14:textId="77777777" w:rsidR="00C04103" w:rsidRPr="00C04103" w:rsidRDefault="00C04103" w:rsidP="00C04103">
            <w:pPr>
              <w:rPr>
                <w:lang w:val="it-IT"/>
              </w:rPr>
            </w:pPr>
            <w:r w:rsidRPr="00C04103">
              <w:rPr>
                <w:lang w:val="it-IT"/>
              </w:rPr>
              <w:t>0.01</w:t>
            </w:r>
          </w:p>
        </w:tc>
        <w:tc>
          <w:tcPr>
            <w:tcW w:w="2445" w:type="dxa"/>
          </w:tcPr>
          <w:p w14:paraId="172F0670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1.01 (0.98-1.05)</w:t>
            </w:r>
          </w:p>
        </w:tc>
        <w:tc>
          <w:tcPr>
            <w:tcW w:w="2445" w:type="dxa"/>
          </w:tcPr>
          <w:p w14:paraId="0216B242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0.43</w:t>
            </w:r>
          </w:p>
        </w:tc>
      </w:tr>
      <w:tr w:rsidR="00C04103" w:rsidRPr="00C04103" w14:paraId="0ED57D94" w14:textId="77777777" w:rsidTr="00681F85">
        <w:tc>
          <w:tcPr>
            <w:tcW w:w="2444" w:type="dxa"/>
          </w:tcPr>
          <w:p w14:paraId="024BD60C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it-IT"/>
              </w:rPr>
              <w:t>TNF-</w:t>
            </w:r>
            <w:r w:rsidRPr="00C04103">
              <w:rPr>
                <w:rFonts w:hint="eastAsia"/>
                <w:lang w:val="it-IT"/>
              </w:rPr>
              <w:t>α</w:t>
            </w:r>
          </w:p>
        </w:tc>
        <w:tc>
          <w:tcPr>
            <w:tcW w:w="2444" w:type="dxa"/>
          </w:tcPr>
          <w:p w14:paraId="325F4B53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-0.002</w:t>
            </w:r>
          </w:p>
        </w:tc>
        <w:tc>
          <w:tcPr>
            <w:tcW w:w="2445" w:type="dxa"/>
          </w:tcPr>
          <w:p w14:paraId="0CD97524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0.99 (0.98-1.01)</w:t>
            </w:r>
          </w:p>
        </w:tc>
        <w:tc>
          <w:tcPr>
            <w:tcW w:w="2445" w:type="dxa"/>
          </w:tcPr>
          <w:p w14:paraId="0D6FA339" w14:textId="77777777" w:rsidR="00C04103" w:rsidRPr="00C04103" w:rsidRDefault="00C04103" w:rsidP="00C04103">
            <w:pPr>
              <w:rPr>
                <w:lang w:val="en-GB"/>
              </w:rPr>
            </w:pPr>
            <w:r w:rsidRPr="00C04103">
              <w:rPr>
                <w:lang w:val="en-GB"/>
              </w:rPr>
              <w:t>0.79</w:t>
            </w:r>
          </w:p>
        </w:tc>
      </w:tr>
    </w:tbl>
    <w:p w14:paraId="2F3F4F43" w14:textId="77777777" w:rsidR="00C04103" w:rsidRPr="00C04103" w:rsidRDefault="00C04103" w:rsidP="00153A02">
      <w:pPr>
        <w:pStyle w:val="Titolo1"/>
        <w:numPr>
          <w:ilvl w:val="0"/>
          <w:numId w:val="0"/>
        </w:numPr>
        <w:ind w:left="567"/>
        <w:rPr>
          <w:lang w:val="en-GB"/>
        </w:rPr>
      </w:pPr>
    </w:p>
    <w:p w14:paraId="4D059444" w14:textId="77777777" w:rsidR="00994A3D" w:rsidRPr="00994A3D" w:rsidRDefault="00994A3D" w:rsidP="00855ABD">
      <w:pPr>
        <w:pStyle w:val="Titolo1"/>
        <w:numPr>
          <w:ilvl w:val="0"/>
          <w:numId w:val="0"/>
        </w:numPr>
        <w:ind w:left="567"/>
      </w:pPr>
    </w:p>
    <w:p w14:paraId="10EC3E0F" w14:textId="77777777" w:rsidR="00153A02" w:rsidRDefault="00153A02" w:rsidP="00994A3D">
      <w:pPr>
        <w:keepNext/>
        <w:jc w:val="center"/>
      </w:pPr>
    </w:p>
    <w:p w14:paraId="2FF2EF0B" w14:textId="77777777" w:rsidR="00153A02" w:rsidRDefault="00153A02" w:rsidP="00994A3D">
      <w:pPr>
        <w:keepNext/>
        <w:jc w:val="center"/>
      </w:pPr>
    </w:p>
    <w:p w14:paraId="3CD2B859" w14:textId="17349E07" w:rsidR="00153A02" w:rsidRDefault="00153A02" w:rsidP="00994A3D">
      <w:pPr>
        <w:keepNext/>
        <w:jc w:val="center"/>
        <w:rPr>
          <w:b/>
          <w:noProof/>
          <w:lang w:val="it-IT" w:eastAsia="it-IT"/>
        </w:rPr>
      </w:pPr>
    </w:p>
    <w:p w14:paraId="589F3514" w14:textId="48E701A9" w:rsidR="00153A02" w:rsidRDefault="00153A02" w:rsidP="00994A3D">
      <w:pPr>
        <w:keepNext/>
        <w:jc w:val="center"/>
        <w:rPr>
          <w:b/>
          <w:noProof/>
          <w:lang w:val="it-IT" w:eastAsia="it-IT"/>
        </w:rPr>
      </w:pPr>
    </w:p>
    <w:p w14:paraId="463F2288" w14:textId="77777777" w:rsidR="00153A02" w:rsidRDefault="00153A02" w:rsidP="00153A02">
      <w:pPr>
        <w:pStyle w:val="Titolo2"/>
        <w:numPr>
          <w:ilvl w:val="0"/>
          <w:numId w:val="0"/>
        </w:numPr>
        <w:ind w:left="567"/>
        <w:rPr>
          <w:rFonts w:eastAsiaTheme="minorHAnsi" w:cstheme="minorBidi"/>
          <w:noProof/>
          <w:szCs w:val="22"/>
          <w:lang w:val="it-IT" w:eastAsia="it-IT"/>
        </w:rPr>
      </w:pPr>
    </w:p>
    <w:p w14:paraId="3A63458E" w14:textId="77777777" w:rsidR="00153A02" w:rsidRDefault="00153A02" w:rsidP="00153A02">
      <w:pPr>
        <w:pStyle w:val="Titolo2"/>
        <w:numPr>
          <w:ilvl w:val="0"/>
          <w:numId w:val="0"/>
        </w:numPr>
        <w:ind w:left="567"/>
        <w:rPr>
          <w:rFonts w:eastAsiaTheme="minorHAnsi" w:cstheme="minorBidi"/>
          <w:noProof/>
          <w:szCs w:val="22"/>
          <w:lang w:val="it-IT" w:eastAsia="it-IT"/>
        </w:rPr>
      </w:pPr>
    </w:p>
    <w:p w14:paraId="68F9DDAC" w14:textId="45330EC0" w:rsidR="00153A02" w:rsidRDefault="00153A02" w:rsidP="00153A02">
      <w:pPr>
        <w:pStyle w:val="Titolo2"/>
        <w:numPr>
          <w:ilvl w:val="0"/>
          <w:numId w:val="0"/>
        </w:numPr>
        <w:ind w:left="567"/>
        <w:rPr>
          <w:rFonts w:eastAsiaTheme="minorHAnsi" w:cstheme="minorBidi"/>
          <w:noProof/>
          <w:szCs w:val="22"/>
          <w:lang w:val="it-IT" w:eastAsia="it-IT"/>
        </w:rPr>
      </w:pPr>
    </w:p>
    <w:p w14:paraId="52C9B237" w14:textId="77777777" w:rsidR="00153A02" w:rsidRPr="00153A02" w:rsidRDefault="00153A02" w:rsidP="00153A02">
      <w:pPr>
        <w:rPr>
          <w:lang w:val="it-IT" w:eastAsia="it-IT"/>
        </w:rPr>
      </w:pPr>
      <w:bookmarkStart w:id="1" w:name="_GoBack"/>
      <w:bookmarkEnd w:id="1"/>
    </w:p>
    <w:p w14:paraId="68E3C194" w14:textId="0632E14C" w:rsidR="00C04103" w:rsidRPr="00C04103" w:rsidRDefault="00994A3D" w:rsidP="00153A02">
      <w:pPr>
        <w:pStyle w:val="Titolo2"/>
        <w:numPr>
          <w:ilvl w:val="0"/>
          <w:numId w:val="0"/>
        </w:numPr>
        <w:ind w:left="567"/>
        <w:rPr>
          <w:lang w:val="en-GB"/>
        </w:rPr>
      </w:pPr>
      <w:r w:rsidRPr="0001436A">
        <w:lastRenderedPageBreak/>
        <w:t xml:space="preserve">Supplementary Figure </w:t>
      </w:r>
      <w:fldSimple w:instr=" SEQ Figure \* ARABIC ">
        <w:r w:rsidR="00ED20B5">
          <w:rPr>
            <w:noProof/>
          </w:rPr>
          <w:t>1</w:t>
        </w:r>
      </w:fldSimple>
      <w:r w:rsidRPr="0001436A">
        <w:t>.</w:t>
      </w:r>
      <w:r w:rsidRPr="001549D3">
        <w:t xml:space="preserve"> </w:t>
      </w:r>
      <w:r w:rsidR="00C04103" w:rsidRPr="00C04103">
        <w:rPr>
          <w:lang w:val="en-GB"/>
        </w:rPr>
        <w:t xml:space="preserve">Heat map of 1-y follow-up cytokines levels in patients with and without residual symptoms. Pro-inflammatory cytokines concentration </w:t>
      </w:r>
      <w:proofErr w:type="gramStart"/>
      <w:r w:rsidR="00C04103" w:rsidRPr="00C04103">
        <w:rPr>
          <w:lang w:val="en-GB"/>
        </w:rPr>
        <w:t>is normalized</w:t>
      </w:r>
      <w:proofErr w:type="gramEnd"/>
      <w:r w:rsidR="00C04103" w:rsidRPr="00C04103">
        <w:rPr>
          <w:lang w:val="en-GB"/>
        </w:rPr>
        <w:t xml:space="preserve"> using the corresponding level in patients with no residual symptoms. </w:t>
      </w:r>
    </w:p>
    <w:p w14:paraId="04863FE2" w14:textId="77777777" w:rsidR="00C04103" w:rsidRPr="00C04103" w:rsidRDefault="00C04103" w:rsidP="00153A02">
      <w:pPr>
        <w:pStyle w:val="Titolo1"/>
        <w:numPr>
          <w:ilvl w:val="0"/>
          <w:numId w:val="0"/>
        </w:numPr>
        <w:rPr>
          <w:lang w:val="it-IT"/>
        </w:rPr>
      </w:pPr>
      <w:r w:rsidRPr="00C04103">
        <w:rPr>
          <w:lang w:val="it-IT"/>
        </w:rPr>
        <w:object w:dxaOrig="6017" w:dyaOrig="8268" w14:anchorId="71551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9.55pt;height:315.85pt;mso-width-percent:0;mso-height-percent:0;mso-width-percent:0;mso-height-percent:0" o:ole="">
            <v:imagedata r:id="rId8" o:title=""/>
          </v:shape>
          <o:OLEObject Type="Embed" ProgID="Prism9.Document" ShapeID="_x0000_i1025" DrawAspect="Content" ObjectID="_1723897730" r:id="rId9"/>
        </w:objec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CC7EF" w14:textId="77777777" w:rsidR="005E5E8C" w:rsidRDefault="005E5E8C" w:rsidP="00117666">
      <w:pPr>
        <w:spacing w:after="0"/>
      </w:pPr>
      <w:r>
        <w:separator/>
      </w:r>
    </w:p>
  </w:endnote>
  <w:endnote w:type="continuationSeparator" w:id="0">
    <w:p w14:paraId="4D0DD94E" w14:textId="77777777" w:rsidR="005E5E8C" w:rsidRDefault="005E5E8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956D15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53A0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956D15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53A02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94C752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53A0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94C752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53A02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8483" w14:textId="77777777" w:rsidR="005E5E8C" w:rsidRDefault="005E5E8C" w:rsidP="00117666">
      <w:pPr>
        <w:spacing w:after="0"/>
      </w:pPr>
      <w:r>
        <w:separator/>
      </w:r>
    </w:p>
  </w:footnote>
  <w:footnote w:type="continuationSeparator" w:id="0">
    <w:p w14:paraId="7CA7B47A" w14:textId="77777777" w:rsidR="005E5E8C" w:rsidRDefault="005E5E8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087A"/>
    <w:rsid w:val="00052A14"/>
    <w:rsid w:val="00077D53"/>
    <w:rsid w:val="00105FD9"/>
    <w:rsid w:val="00117666"/>
    <w:rsid w:val="00153A02"/>
    <w:rsid w:val="001549D3"/>
    <w:rsid w:val="00160065"/>
    <w:rsid w:val="00177D84"/>
    <w:rsid w:val="00220C6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E5E8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5ABD"/>
    <w:rsid w:val="00885156"/>
    <w:rsid w:val="008D3C5F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2131"/>
    <w:rsid w:val="00B1671E"/>
    <w:rsid w:val="00B25EB8"/>
    <w:rsid w:val="00B37F4D"/>
    <w:rsid w:val="00C04103"/>
    <w:rsid w:val="00C52A7B"/>
    <w:rsid w:val="00C56BAF"/>
    <w:rsid w:val="00C679AA"/>
    <w:rsid w:val="00C75972"/>
    <w:rsid w:val="00CA38AF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7CDD07-7B20-4CFD-B54E-8DA3C549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13</TotalTime>
  <Pages>8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Nadia Rosatto</cp:lastModifiedBy>
  <cp:revision>6</cp:revision>
  <cp:lastPrinted>2013-10-03T12:51:00Z</cp:lastPrinted>
  <dcterms:created xsi:type="dcterms:W3CDTF">2022-09-02T10:25:00Z</dcterms:created>
  <dcterms:modified xsi:type="dcterms:W3CDTF">2022-09-05T13:42:00Z</dcterms:modified>
</cp:coreProperties>
</file>