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8B4DCB" w:rsidRDefault="00654E8F" w:rsidP="0001436A">
      <w:pPr>
        <w:pStyle w:val="SupplementaryMaterial"/>
        <w:rPr>
          <w:b w:val="0"/>
        </w:rPr>
      </w:pPr>
      <w:r w:rsidRPr="008B4DCB">
        <w:t>Supplementary Material</w:t>
      </w:r>
    </w:p>
    <w:p w14:paraId="3BD5A427" w14:textId="77777777" w:rsidR="00EA3D3C" w:rsidRPr="008B4DCB" w:rsidRDefault="00654E8F" w:rsidP="0001436A">
      <w:pPr>
        <w:pStyle w:val="Heading1"/>
      </w:pPr>
      <w:r w:rsidRPr="008B4DCB">
        <w:t>Supplementary Data</w:t>
      </w:r>
    </w:p>
    <w:p w14:paraId="2FDBBD9A" w14:textId="3DD0946A" w:rsidR="0027048B" w:rsidRPr="008B4DCB" w:rsidRDefault="0027048B" w:rsidP="0027048B">
      <w:pPr>
        <w:pStyle w:val="ListParagraph"/>
        <w:numPr>
          <w:ilvl w:val="0"/>
          <w:numId w:val="21"/>
        </w:numPr>
        <w:jc w:val="both"/>
        <w:rPr>
          <w:szCs w:val="30"/>
          <w:lang w:bidi="th-TH"/>
        </w:rPr>
      </w:pPr>
      <w:r w:rsidRPr="008B4DCB">
        <w:rPr>
          <w:szCs w:val="30"/>
          <w:lang w:bidi="th-TH"/>
        </w:rPr>
        <w:t>The raw data</w:t>
      </w:r>
    </w:p>
    <w:p w14:paraId="2DFF5D42" w14:textId="63B2468E" w:rsidR="0037533B" w:rsidRPr="008B4DCB" w:rsidRDefault="00654E8F" w:rsidP="00654E8F">
      <w:pPr>
        <w:pStyle w:val="Heading1"/>
      </w:pPr>
      <w:r w:rsidRPr="008B4DCB">
        <w:t>Supplementary Figures and Tables</w:t>
      </w:r>
    </w:p>
    <w:p w14:paraId="3682153E" w14:textId="5B9A37D7" w:rsidR="00185921" w:rsidRPr="008B4DCB" w:rsidRDefault="0056423F" w:rsidP="00185921">
      <w:pPr>
        <w:pStyle w:val="Heading2"/>
        <w:rPr>
          <w:lang w:bidi="th-TH"/>
        </w:rPr>
      </w:pPr>
      <w:r w:rsidRPr="008B4DCB">
        <w:rPr>
          <w:lang w:bidi="th-TH"/>
        </w:rPr>
        <w:t>S</w:t>
      </w:r>
      <w:r w:rsidR="00185921" w:rsidRPr="008B4DCB">
        <w:rPr>
          <w:lang w:bidi="th-TH"/>
        </w:rPr>
        <w:t>upplementary figures</w:t>
      </w:r>
    </w:p>
    <w:p w14:paraId="4C7BDCC6" w14:textId="4CC8F057" w:rsidR="00185921" w:rsidRPr="008B4DCB" w:rsidRDefault="007F468D" w:rsidP="00654E8F">
      <w:pPr>
        <w:spacing w:before="240"/>
        <w:rPr>
          <w:lang w:bidi="th-TH"/>
        </w:rPr>
      </w:pPr>
      <w:r w:rsidRPr="008B4DCB">
        <w:rPr>
          <w:b/>
          <w:bCs/>
          <w:lang w:bidi="th-TH"/>
        </w:rPr>
        <w:t>A.</w:t>
      </w:r>
      <w:r w:rsidRPr="008B4DCB">
        <w:rPr>
          <w:lang w:bidi="th-TH"/>
        </w:rPr>
        <w:t xml:space="preserve"> </w:t>
      </w:r>
      <w:r w:rsidRPr="008B4DCB">
        <w:rPr>
          <w:rFonts w:eastAsia="Arial" w:cs="Times New Roman"/>
          <w:noProof/>
        </w:rPr>
        <w:drawing>
          <wp:inline distT="0" distB="0" distL="0" distR="0" wp14:anchorId="20ABE4BE" wp14:editId="7D7307C4">
            <wp:extent cx="2579077" cy="1721003"/>
            <wp:effectExtent l="0" t="0" r="0" b="0"/>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รูปภาพ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0887" cy="1735557"/>
                    </a:xfrm>
                    <a:prstGeom prst="rect">
                      <a:avLst/>
                    </a:prstGeom>
                  </pic:spPr>
                </pic:pic>
              </a:graphicData>
            </a:graphic>
          </wp:inline>
        </w:drawing>
      </w:r>
      <w:r w:rsidRPr="008B4DCB">
        <w:rPr>
          <w:lang w:bidi="th-TH"/>
        </w:rPr>
        <w:tab/>
      </w:r>
      <w:r w:rsidRPr="008B4DCB">
        <w:rPr>
          <w:b/>
          <w:bCs/>
          <w:lang w:bidi="th-TH"/>
        </w:rPr>
        <w:t>B.</w:t>
      </w:r>
      <w:r w:rsidRPr="008B4DCB">
        <w:rPr>
          <w:lang w:bidi="th-TH"/>
        </w:rPr>
        <w:t xml:space="preserve"> </w:t>
      </w:r>
      <w:r w:rsidRPr="008B4DCB">
        <w:rPr>
          <w:rFonts w:eastAsia="Arial" w:cs="Times New Roman"/>
          <w:noProof/>
        </w:rPr>
        <w:drawing>
          <wp:inline distT="0" distB="0" distL="0" distR="0" wp14:anchorId="4C5E8D5D" wp14:editId="626202B3">
            <wp:extent cx="2573215" cy="1717092"/>
            <wp:effectExtent l="0" t="0" r="0" b="0"/>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รูปภาพ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5801" cy="1732163"/>
                    </a:xfrm>
                    <a:prstGeom prst="rect">
                      <a:avLst/>
                    </a:prstGeom>
                  </pic:spPr>
                </pic:pic>
              </a:graphicData>
            </a:graphic>
          </wp:inline>
        </w:drawing>
      </w:r>
    </w:p>
    <w:p w14:paraId="53B922A7" w14:textId="007353D6" w:rsidR="007F468D" w:rsidRPr="008B4DCB" w:rsidRDefault="007F468D" w:rsidP="00654E8F">
      <w:pPr>
        <w:spacing w:before="240"/>
        <w:rPr>
          <w:lang w:bidi="th-TH"/>
        </w:rPr>
      </w:pPr>
    </w:p>
    <w:p w14:paraId="6363F32F" w14:textId="0D64DFAC" w:rsidR="007F468D" w:rsidRPr="008B4DCB" w:rsidRDefault="007F468D" w:rsidP="00654E8F">
      <w:pPr>
        <w:spacing w:before="240"/>
        <w:rPr>
          <w:b/>
          <w:bCs/>
          <w:lang w:bidi="th-TH"/>
        </w:rPr>
      </w:pPr>
      <w:r w:rsidRPr="008B4DCB">
        <w:rPr>
          <w:b/>
          <w:bCs/>
          <w:lang w:bidi="th-TH"/>
        </w:rPr>
        <w:t xml:space="preserve">C. </w:t>
      </w:r>
      <w:r w:rsidRPr="008B4DCB">
        <w:rPr>
          <w:rFonts w:eastAsia="Arial" w:cs="Times New Roman"/>
          <w:noProof/>
        </w:rPr>
        <w:drawing>
          <wp:inline distT="0" distB="0" distL="0" distR="0" wp14:anchorId="30C20895" wp14:editId="1ECFF6BA">
            <wp:extent cx="2572873" cy="1716864"/>
            <wp:effectExtent l="0" t="0" r="0" b="0"/>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รูปภาพ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4479" cy="1731282"/>
                    </a:xfrm>
                    <a:prstGeom prst="rect">
                      <a:avLst/>
                    </a:prstGeom>
                  </pic:spPr>
                </pic:pic>
              </a:graphicData>
            </a:graphic>
          </wp:inline>
        </w:drawing>
      </w:r>
      <w:r w:rsidRPr="008B4DCB">
        <w:rPr>
          <w:b/>
          <w:bCs/>
          <w:lang w:bidi="th-TH"/>
        </w:rPr>
        <w:tab/>
        <w:t xml:space="preserve">D. </w:t>
      </w:r>
      <w:r w:rsidR="00E955B6" w:rsidRPr="008B4DCB">
        <w:rPr>
          <w:rFonts w:eastAsia="Arial" w:cs="Times New Roman"/>
          <w:noProof/>
        </w:rPr>
        <w:drawing>
          <wp:inline distT="0" distB="0" distL="0" distR="0" wp14:anchorId="4BB1DB8D" wp14:editId="01408D83">
            <wp:extent cx="2572842" cy="1716844"/>
            <wp:effectExtent l="0" t="0" r="0" b="0"/>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รูปภาพ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550" cy="1729995"/>
                    </a:xfrm>
                    <a:prstGeom prst="rect">
                      <a:avLst/>
                    </a:prstGeom>
                  </pic:spPr>
                </pic:pic>
              </a:graphicData>
            </a:graphic>
          </wp:inline>
        </w:drawing>
      </w:r>
    </w:p>
    <w:p w14:paraId="71E576AA" w14:textId="0B0645E8" w:rsidR="00E955B6" w:rsidRPr="008B4DCB" w:rsidRDefault="00E955B6" w:rsidP="00654E8F">
      <w:pPr>
        <w:spacing w:before="240"/>
        <w:rPr>
          <w:b/>
          <w:bCs/>
          <w:lang w:bidi="th-TH"/>
        </w:rPr>
      </w:pPr>
    </w:p>
    <w:p w14:paraId="0AB4895C" w14:textId="4812D64E" w:rsidR="00E955B6" w:rsidRPr="008B4DCB" w:rsidRDefault="00E955B6" w:rsidP="00654E8F">
      <w:pPr>
        <w:spacing w:before="240"/>
        <w:rPr>
          <w:b/>
          <w:bCs/>
          <w:lang w:bidi="th-TH"/>
        </w:rPr>
      </w:pPr>
      <w:r w:rsidRPr="008B4DCB">
        <w:rPr>
          <w:b/>
          <w:bCs/>
          <w:lang w:bidi="th-TH"/>
        </w:rPr>
        <w:t xml:space="preserve">E. </w:t>
      </w:r>
      <w:r w:rsidRPr="008B4DCB">
        <w:rPr>
          <w:rFonts w:eastAsia="Arial" w:cs="Times New Roman"/>
          <w:noProof/>
        </w:rPr>
        <w:drawing>
          <wp:inline distT="0" distB="0" distL="0" distR="0" wp14:anchorId="381B649D" wp14:editId="0DEFB541">
            <wp:extent cx="2584938" cy="1724915"/>
            <wp:effectExtent l="0" t="0" r="6350" b="8890"/>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2357" cy="1729866"/>
                    </a:xfrm>
                    <a:prstGeom prst="rect">
                      <a:avLst/>
                    </a:prstGeom>
                  </pic:spPr>
                </pic:pic>
              </a:graphicData>
            </a:graphic>
          </wp:inline>
        </w:drawing>
      </w:r>
      <w:r w:rsidRPr="008B4DCB">
        <w:rPr>
          <w:b/>
          <w:bCs/>
          <w:lang w:bidi="th-TH"/>
        </w:rPr>
        <w:tab/>
        <w:t xml:space="preserve">F. </w:t>
      </w:r>
      <w:r w:rsidR="00C20980" w:rsidRPr="008B4DCB">
        <w:rPr>
          <w:rFonts w:eastAsia="Arial" w:cs="Times New Roman"/>
          <w:noProof/>
        </w:rPr>
        <w:drawing>
          <wp:inline distT="0" distB="0" distL="0" distR="0" wp14:anchorId="21D7BDD1" wp14:editId="42C1ED4D">
            <wp:extent cx="2589970" cy="1728272"/>
            <wp:effectExtent l="0" t="0" r="1270" b="5715"/>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รูปภาพ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9970" cy="1728272"/>
                    </a:xfrm>
                    <a:prstGeom prst="rect">
                      <a:avLst/>
                    </a:prstGeom>
                  </pic:spPr>
                </pic:pic>
              </a:graphicData>
            </a:graphic>
          </wp:inline>
        </w:drawing>
      </w:r>
    </w:p>
    <w:p w14:paraId="15B44FAC" w14:textId="631AD40B" w:rsidR="00C20980" w:rsidRPr="008B4DCB" w:rsidRDefault="002B0244" w:rsidP="00654E8F">
      <w:pPr>
        <w:spacing w:before="240"/>
        <w:rPr>
          <w:lang w:bidi="th-TH"/>
        </w:rPr>
      </w:pPr>
      <w:r w:rsidRPr="008B4DCB">
        <w:rPr>
          <w:b/>
          <w:bCs/>
          <w:lang w:bidi="th-TH"/>
        </w:rPr>
        <w:t xml:space="preserve">Supplementary figures 1. </w:t>
      </w:r>
      <w:r w:rsidRPr="008B4DCB">
        <w:rPr>
          <w:lang w:bidi="th-TH"/>
        </w:rPr>
        <w:t>Examples of camp management and mahout routine work during COVID-19. (A) Elephant in a nearby forest, (B) Walking activity, (C) Elephant at coffee café, (D) Covered shed with elephants chained near each other (E) Bathing elephant by mahout (F) Supplement food from private donations. Photography by Jarawee Supanta</w:t>
      </w:r>
    </w:p>
    <w:p w14:paraId="17458975" w14:textId="61B710B6" w:rsidR="00CD5AEA" w:rsidRPr="008B4DCB" w:rsidRDefault="00CD5AEA" w:rsidP="00654E8F">
      <w:pPr>
        <w:spacing w:before="240"/>
        <w:rPr>
          <w:lang w:bidi="th-TH"/>
        </w:rPr>
      </w:pPr>
    </w:p>
    <w:p w14:paraId="470913B2" w14:textId="42457DFD" w:rsidR="00CD5AEA" w:rsidRPr="008B4DCB" w:rsidRDefault="00CD5AEA" w:rsidP="00654E8F">
      <w:pPr>
        <w:spacing w:before="240"/>
        <w:rPr>
          <w:lang w:bidi="th-TH"/>
        </w:rPr>
      </w:pPr>
    </w:p>
    <w:p w14:paraId="3B359D10" w14:textId="60E45120" w:rsidR="00185921" w:rsidRPr="008B4DCB" w:rsidRDefault="00185921" w:rsidP="00654E8F">
      <w:pPr>
        <w:spacing w:before="240"/>
        <w:rPr>
          <w:lang w:bidi="th-TH"/>
        </w:rPr>
      </w:pPr>
    </w:p>
    <w:p w14:paraId="32092054" w14:textId="2329F8FB" w:rsidR="00153D82" w:rsidRPr="008B4DCB" w:rsidRDefault="00153D82" w:rsidP="00654E8F">
      <w:pPr>
        <w:spacing w:before="240"/>
        <w:rPr>
          <w:lang w:bidi="th-TH"/>
        </w:rPr>
      </w:pPr>
    </w:p>
    <w:p w14:paraId="1C416D15" w14:textId="0A11F949" w:rsidR="00153D82" w:rsidRPr="008B4DCB" w:rsidRDefault="00153D82" w:rsidP="00654E8F">
      <w:pPr>
        <w:spacing w:before="240"/>
        <w:rPr>
          <w:lang w:bidi="th-TH"/>
        </w:rPr>
      </w:pPr>
    </w:p>
    <w:p w14:paraId="6E95267B" w14:textId="6AF22907" w:rsidR="00E4394D" w:rsidRPr="008B4DCB" w:rsidRDefault="00E4394D" w:rsidP="00654E8F">
      <w:pPr>
        <w:spacing w:before="240"/>
        <w:rPr>
          <w:lang w:bidi="th-TH"/>
        </w:rPr>
      </w:pPr>
    </w:p>
    <w:p w14:paraId="671CE48E" w14:textId="5A7914E5" w:rsidR="00E4394D" w:rsidRPr="008B4DCB" w:rsidRDefault="00E4394D" w:rsidP="00654E8F">
      <w:pPr>
        <w:spacing w:before="240"/>
        <w:rPr>
          <w:lang w:bidi="th-TH"/>
        </w:rPr>
      </w:pPr>
    </w:p>
    <w:p w14:paraId="722371F3" w14:textId="54D77289" w:rsidR="00E4394D" w:rsidRPr="008B4DCB" w:rsidRDefault="00E4394D" w:rsidP="00654E8F">
      <w:pPr>
        <w:spacing w:before="240"/>
        <w:rPr>
          <w:lang w:bidi="th-TH"/>
        </w:rPr>
      </w:pPr>
    </w:p>
    <w:p w14:paraId="6851C3F7" w14:textId="23D7BE89" w:rsidR="00E4394D" w:rsidRPr="008B4DCB" w:rsidRDefault="00E4394D" w:rsidP="00654E8F">
      <w:pPr>
        <w:spacing w:before="240"/>
        <w:rPr>
          <w:lang w:bidi="th-TH"/>
        </w:rPr>
      </w:pPr>
    </w:p>
    <w:p w14:paraId="26B56583" w14:textId="180420F8" w:rsidR="00E4394D" w:rsidRPr="008B4DCB" w:rsidRDefault="00E4394D" w:rsidP="00654E8F">
      <w:pPr>
        <w:spacing w:before="240"/>
        <w:rPr>
          <w:lang w:bidi="th-TH"/>
        </w:rPr>
      </w:pPr>
    </w:p>
    <w:p w14:paraId="71717D6B" w14:textId="29E55BF9" w:rsidR="00E4394D" w:rsidRPr="008B4DCB" w:rsidRDefault="00E4394D" w:rsidP="00654E8F">
      <w:pPr>
        <w:spacing w:before="240"/>
        <w:rPr>
          <w:lang w:bidi="th-TH"/>
        </w:rPr>
      </w:pPr>
    </w:p>
    <w:p w14:paraId="5F061AB9" w14:textId="083C1F0D" w:rsidR="00E4394D" w:rsidRPr="008B4DCB" w:rsidRDefault="00E4394D" w:rsidP="00654E8F">
      <w:pPr>
        <w:spacing w:before="240"/>
        <w:rPr>
          <w:lang w:bidi="th-TH"/>
        </w:rPr>
      </w:pPr>
    </w:p>
    <w:p w14:paraId="1613E75C" w14:textId="77777777" w:rsidR="00E4394D" w:rsidRPr="008B4DCB" w:rsidRDefault="00E4394D" w:rsidP="00E4394D">
      <w:pPr>
        <w:spacing w:before="240"/>
        <w:rPr>
          <w:b/>
          <w:bCs/>
        </w:rPr>
      </w:pPr>
      <w:r w:rsidRPr="008B4DCB">
        <w:rPr>
          <w:b/>
          <w:bCs/>
        </w:rPr>
        <w:t>A.</w:t>
      </w:r>
    </w:p>
    <w:p w14:paraId="149F6B33" w14:textId="77777777" w:rsidR="00E4394D" w:rsidRPr="008B4DCB" w:rsidRDefault="00E4394D" w:rsidP="00E4394D">
      <w:pPr>
        <w:spacing w:before="240"/>
        <w:rPr>
          <w:rFonts w:cs="Times New Roman"/>
          <w:b/>
          <w:szCs w:val="24"/>
        </w:rPr>
      </w:pPr>
      <w:r w:rsidRPr="008B4DCB">
        <w:rPr>
          <w:noProof/>
        </w:rPr>
        <w:drawing>
          <wp:inline distT="0" distB="0" distL="0" distR="0" wp14:anchorId="6B0CC16F" wp14:editId="6365B722">
            <wp:extent cx="9089481" cy="4408715"/>
            <wp:effectExtent l="0" t="0" r="16510" b="11430"/>
            <wp:docPr id="13" name="แผนภูมิ 13">
              <a:extLst xmlns:a="http://schemas.openxmlformats.org/drawingml/2006/main">
                <a:ext uri="{FF2B5EF4-FFF2-40B4-BE49-F238E27FC236}">
                  <a16:creationId xmlns:a16="http://schemas.microsoft.com/office/drawing/2014/main" id="{CAD0F2EA-4359-CBCC-94EF-FF24E35FD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E02E89" w14:textId="77777777" w:rsidR="00E4394D" w:rsidRPr="008B4DCB" w:rsidRDefault="00E4394D" w:rsidP="00E4394D">
      <w:pPr>
        <w:spacing w:before="240"/>
        <w:rPr>
          <w:rFonts w:cs="Times New Roman"/>
          <w:b/>
          <w:szCs w:val="24"/>
        </w:rPr>
      </w:pPr>
    </w:p>
    <w:p w14:paraId="2D6621A7" w14:textId="77777777" w:rsidR="00E4394D" w:rsidRPr="008B4DCB" w:rsidRDefault="00E4394D" w:rsidP="00E4394D">
      <w:pPr>
        <w:spacing w:before="240"/>
        <w:rPr>
          <w:rFonts w:cs="Times New Roman"/>
          <w:b/>
          <w:szCs w:val="24"/>
        </w:rPr>
      </w:pPr>
    </w:p>
    <w:p w14:paraId="4225BC04" w14:textId="77777777" w:rsidR="00E4394D" w:rsidRPr="008B4DCB" w:rsidRDefault="00E4394D" w:rsidP="00E4394D">
      <w:pPr>
        <w:spacing w:before="240"/>
        <w:rPr>
          <w:rFonts w:cs="Times New Roman"/>
          <w:b/>
          <w:szCs w:val="24"/>
        </w:rPr>
      </w:pPr>
    </w:p>
    <w:p w14:paraId="6C76D116" w14:textId="77777777" w:rsidR="00526D95" w:rsidRPr="008B4DCB" w:rsidRDefault="00526D95" w:rsidP="00526D95">
      <w:pPr>
        <w:spacing w:before="240"/>
        <w:rPr>
          <w:b/>
          <w:szCs w:val="30"/>
          <w:lang w:bidi="th-TH"/>
        </w:rPr>
      </w:pPr>
    </w:p>
    <w:p w14:paraId="25401F59" w14:textId="77777777" w:rsidR="00526D95" w:rsidRPr="008B4DCB" w:rsidRDefault="00526D95" w:rsidP="00526D95">
      <w:pPr>
        <w:spacing w:before="240"/>
        <w:rPr>
          <w:b/>
          <w:szCs w:val="30"/>
          <w:lang w:bidi="th-TH"/>
        </w:rPr>
      </w:pPr>
      <w:r w:rsidRPr="008B4DCB">
        <w:rPr>
          <w:b/>
          <w:szCs w:val="30"/>
          <w:lang w:bidi="th-TH"/>
        </w:rPr>
        <w:t>B.</w:t>
      </w:r>
    </w:p>
    <w:p w14:paraId="27FF519B" w14:textId="77777777" w:rsidR="00526D95" w:rsidRPr="008B4DCB" w:rsidRDefault="00526D95" w:rsidP="00526D95">
      <w:pPr>
        <w:spacing w:before="240"/>
        <w:rPr>
          <w:b/>
          <w:szCs w:val="30"/>
          <w:lang w:bidi="th-TH"/>
        </w:rPr>
      </w:pPr>
      <w:r w:rsidRPr="008B4DCB">
        <w:rPr>
          <w:noProof/>
        </w:rPr>
        <w:drawing>
          <wp:inline distT="0" distB="0" distL="0" distR="0" wp14:anchorId="08EA6A99" wp14:editId="24082768">
            <wp:extent cx="8613140" cy="5008245"/>
            <wp:effectExtent l="0" t="0" r="16510" b="1905"/>
            <wp:docPr id="18" name="แผนภูมิ 18">
              <a:extLst xmlns:a="http://schemas.openxmlformats.org/drawingml/2006/main">
                <a:ext uri="{FF2B5EF4-FFF2-40B4-BE49-F238E27FC236}">
                  <a16:creationId xmlns:a16="http://schemas.microsoft.com/office/drawing/2014/main" id="{EAB4188B-5E02-F81A-DEEB-D9C228F60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DE1481" w14:textId="77777777" w:rsidR="00E4394D" w:rsidRPr="008B4DCB" w:rsidRDefault="00E4394D" w:rsidP="00E4394D">
      <w:pPr>
        <w:spacing w:before="240"/>
        <w:rPr>
          <w:rFonts w:cs="Times New Roman"/>
          <w:b/>
          <w:szCs w:val="24"/>
        </w:rPr>
      </w:pPr>
    </w:p>
    <w:p w14:paraId="6BC565F6" w14:textId="5E47F43D" w:rsidR="00E4394D" w:rsidRPr="008B4DCB" w:rsidRDefault="00E4394D" w:rsidP="00E4394D">
      <w:pPr>
        <w:spacing w:before="240"/>
        <w:rPr>
          <w:rFonts w:cs="Times New Roman"/>
          <w:b/>
          <w:szCs w:val="24"/>
        </w:rPr>
      </w:pPr>
      <w:r w:rsidRPr="008B4DCB">
        <w:rPr>
          <w:rFonts w:cs="Times New Roman"/>
          <w:b/>
          <w:szCs w:val="24"/>
        </w:rPr>
        <w:t>C.</w:t>
      </w:r>
    </w:p>
    <w:p w14:paraId="0EE58B0D" w14:textId="77777777" w:rsidR="00E4394D" w:rsidRPr="008B4DCB" w:rsidRDefault="00E4394D" w:rsidP="00E4394D">
      <w:pPr>
        <w:spacing w:before="240"/>
        <w:rPr>
          <w:b/>
          <w:szCs w:val="30"/>
          <w:lang w:bidi="th-TH"/>
        </w:rPr>
      </w:pPr>
      <w:r w:rsidRPr="008B4DCB">
        <w:rPr>
          <w:noProof/>
        </w:rPr>
        <w:drawing>
          <wp:inline distT="0" distB="0" distL="0" distR="0" wp14:anchorId="71F3C46A" wp14:editId="2FC313CA">
            <wp:extent cx="8613140" cy="4808220"/>
            <wp:effectExtent l="0" t="0" r="16510" b="11430"/>
            <wp:docPr id="17" name="แผนภูมิ 17">
              <a:extLst xmlns:a="http://schemas.openxmlformats.org/drawingml/2006/main">
                <a:ext uri="{FF2B5EF4-FFF2-40B4-BE49-F238E27FC236}">
                  <a16:creationId xmlns:a16="http://schemas.microsoft.com/office/drawing/2014/main" id="{D319F488-6A9C-15B7-12FD-A7EBC9520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CB1358" w14:textId="77777777" w:rsidR="00526D95" w:rsidRPr="008B4DCB" w:rsidRDefault="00526D95" w:rsidP="00E4394D">
      <w:pPr>
        <w:spacing w:before="240"/>
        <w:rPr>
          <w:b/>
          <w:szCs w:val="30"/>
          <w:lang w:bidi="th-TH"/>
        </w:rPr>
      </w:pPr>
    </w:p>
    <w:p w14:paraId="7B3D4B0D" w14:textId="77777777" w:rsidR="00526D95" w:rsidRPr="008B4DCB" w:rsidRDefault="00526D95" w:rsidP="00526D95">
      <w:pPr>
        <w:spacing w:before="240"/>
        <w:rPr>
          <w:rFonts w:cs="Times New Roman"/>
          <w:b/>
          <w:szCs w:val="24"/>
        </w:rPr>
      </w:pPr>
      <w:r w:rsidRPr="008B4DCB">
        <w:rPr>
          <w:rFonts w:cs="Times New Roman"/>
          <w:b/>
          <w:szCs w:val="24"/>
        </w:rPr>
        <w:lastRenderedPageBreak/>
        <w:t xml:space="preserve">D. </w:t>
      </w:r>
    </w:p>
    <w:p w14:paraId="79752B67" w14:textId="77777777" w:rsidR="00526D95" w:rsidRPr="008B4DCB" w:rsidRDefault="00526D95" w:rsidP="00526D95">
      <w:pPr>
        <w:spacing w:before="240"/>
        <w:rPr>
          <w:rFonts w:cs="Times New Roman"/>
          <w:b/>
          <w:szCs w:val="24"/>
        </w:rPr>
      </w:pPr>
      <w:r w:rsidRPr="008B4DCB">
        <w:rPr>
          <w:noProof/>
        </w:rPr>
        <w:drawing>
          <wp:inline distT="0" distB="0" distL="0" distR="0" wp14:anchorId="1F0F0E06" wp14:editId="1F99BC8C">
            <wp:extent cx="8806543" cy="4403271"/>
            <wp:effectExtent l="0" t="0" r="13970" b="16510"/>
            <wp:docPr id="15" name="แผนภูมิ 15">
              <a:extLst xmlns:a="http://schemas.openxmlformats.org/drawingml/2006/main">
                <a:ext uri="{FF2B5EF4-FFF2-40B4-BE49-F238E27FC236}">
                  <a16:creationId xmlns:a16="http://schemas.microsoft.com/office/drawing/2014/main" id="{71956DDE-CAEC-BEA0-11F7-474809F24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7F7F69" w14:textId="77777777" w:rsidR="00526D95" w:rsidRPr="008B4DCB" w:rsidRDefault="00526D95" w:rsidP="00E4394D">
      <w:pPr>
        <w:spacing w:before="240"/>
        <w:rPr>
          <w:b/>
          <w:szCs w:val="30"/>
          <w:lang w:bidi="th-TH"/>
        </w:rPr>
      </w:pPr>
    </w:p>
    <w:p w14:paraId="39D2E7A0" w14:textId="77777777" w:rsidR="00E4394D" w:rsidRPr="008B4DCB" w:rsidRDefault="00E4394D" w:rsidP="00E4394D">
      <w:pPr>
        <w:jc w:val="thaiDistribute"/>
        <w:rPr>
          <w:szCs w:val="24"/>
        </w:rPr>
      </w:pPr>
      <w:r w:rsidRPr="008B4DCB">
        <w:rPr>
          <w:b/>
          <w:bCs/>
          <w:lang w:bidi="th-TH"/>
        </w:rPr>
        <w:t>Supplementary Figure</w:t>
      </w:r>
      <w:r w:rsidRPr="008B4DCB">
        <w:rPr>
          <w:b/>
          <w:bCs/>
          <w:szCs w:val="24"/>
        </w:rPr>
        <w:t xml:space="preserve"> 2.</w:t>
      </w:r>
      <w:r w:rsidRPr="008B4DCB">
        <w:rPr>
          <w:szCs w:val="24"/>
        </w:rPr>
        <w:t xml:space="preserve"> Changes in the number of visitors (A), elephants (B), mahouts (C) and other staff (D) at individual elephant tourist camps in northern Thailand before (T00) and through six survey periods [T01 (Apr-Aug 2020), T02 (Sep-Dec, 2020), T3 (Jan-Apr, 2021), T04 (May-Aug 2021), T05 (Sep-Dec, 2021) and T06 (Jan-Apr, 2022)] during the COVID-19 pandemic and corresponding reduction in tourist numbers.</w:t>
      </w:r>
    </w:p>
    <w:p w14:paraId="3FFEA546" w14:textId="77777777" w:rsidR="000F404D" w:rsidRPr="008B4DCB" w:rsidRDefault="000F404D" w:rsidP="000F404D">
      <w:pPr>
        <w:spacing w:before="240"/>
        <w:rPr>
          <w:b/>
          <w:bCs/>
          <w:lang w:bidi="th-TH"/>
        </w:rPr>
      </w:pPr>
      <w:r w:rsidRPr="008B4DCB">
        <w:rPr>
          <w:b/>
          <w:bCs/>
          <w:lang w:bidi="th-TH"/>
        </w:rPr>
        <w:lastRenderedPageBreak/>
        <w:t xml:space="preserve">A. </w:t>
      </w:r>
    </w:p>
    <w:p w14:paraId="2717395C" w14:textId="77777777" w:rsidR="000F404D" w:rsidRPr="008B4DCB" w:rsidRDefault="000F404D" w:rsidP="000F404D">
      <w:pPr>
        <w:spacing w:before="240"/>
        <w:rPr>
          <w:lang w:bidi="th-TH"/>
        </w:rPr>
      </w:pPr>
      <w:r w:rsidRPr="008B4DCB">
        <w:rPr>
          <w:noProof/>
        </w:rPr>
        <w:drawing>
          <wp:inline distT="0" distB="0" distL="0" distR="0" wp14:anchorId="36E5EBA8" wp14:editId="2D8E6C2A">
            <wp:extent cx="8466666" cy="3505200"/>
            <wp:effectExtent l="0" t="0" r="10795" b="0"/>
            <wp:docPr id="35" name="แผนภูมิ 35">
              <a:extLst xmlns:a="http://schemas.openxmlformats.org/drawingml/2006/main">
                <a:ext uri="{FF2B5EF4-FFF2-40B4-BE49-F238E27FC236}">
                  <a16:creationId xmlns:a16="http://schemas.microsoft.com/office/drawing/2014/main" id="{DB93870F-73C6-9E4E-83B8-686056EC2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004A79" w14:textId="77777777" w:rsidR="000F404D" w:rsidRPr="008B4DCB" w:rsidRDefault="000F404D" w:rsidP="000F404D">
      <w:pPr>
        <w:spacing w:before="240"/>
        <w:rPr>
          <w:b/>
          <w:bCs/>
          <w:lang w:bidi="th-TH"/>
        </w:rPr>
      </w:pPr>
    </w:p>
    <w:p w14:paraId="4335EBCF" w14:textId="77777777" w:rsidR="000F404D" w:rsidRPr="008B4DCB" w:rsidRDefault="000F404D" w:rsidP="000F404D">
      <w:pPr>
        <w:spacing w:before="240"/>
        <w:rPr>
          <w:b/>
          <w:bCs/>
          <w:lang w:bidi="th-TH"/>
        </w:rPr>
      </w:pPr>
    </w:p>
    <w:p w14:paraId="06A4349A" w14:textId="77777777" w:rsidR="000F404D" w:rsidRPr="008B4DCB" w:rsidRDefault="000F404D" w:rsidP="000F404D">
      <w:pPr>
        <w:spacing w:before="240"/>
        <w:rPr>
          <w:b/>
          <w:bCs/>
          <w:lang w:bidi="th-TH"/>
        </w:rPr>
      </w:pPr>
    </w:p>
    <w:p w14:paraId="6482A799" w14:textId="77777777" w:rsidR="000F404D" w:rsidRPr="008B4DCB" w:rsidRDefault="000F404D" w:rsidP="000F404D">
      <w:pPr>
        <w:spacing w:before="240"/>
        <w:rPr>
          <w:b/>
          <w:bCs/>
          <w:lang w:bidi="th-TH"/>
        </w:rPr>
      </w:pPr>
    </w:p>
    <w:p w14:paraId="03648681" w14:textId="77777777" w:rsidR="000F404D" w:rsidRPr="008B4DCB" w:rsidRDefault="000F404D" w:rsidP="000F404D">
      <w:pPr>
        <w:spacing w:before="240"/>
        <w:rPr>
          <w:b/>
          <w:bCs/>
          <w:lang w:bidi="th-TH"/>
        </w:rPr>
      </w:pPr>
    </w:p>
    <w:p w14:paraId="4288C83F" w14:textId="77777777" w:rsidR="000F404D" w:rsidRPr="008B4DCB" w:rsidRDefault="000F404D" w:rsidP="000F404D">
      <w:pPr>
        <w:spacing w:before="240"/>
        <w:rPr>
          <w:b/>
          <w:bCs/>
          <w:lang w:bidi="th-TH"/>
        </w:rPr>
      </w:pPr>
    </w:p>
    <w:p w14:paraId="1476FA5F" w14:textId="77777777" w:rsidR="000F404D" w:rsidRPr="008B4DCB" w:rsidRDefault="000F404D" w:rsidP="000F404D">
      <w:pPr>
        <w:spacing w:before="240"/>
        <w:rPr>
          <w:b/>
          <w:bCs/>
          <w:lang w:bidi="th-TH"/>
        </w:rPr>
      </w:pPr>
    </w:p>
    <w:p w14:paraId="336FCE0D" w14:textId="77777777" w:rsidR="000F404D" w:rsidRPr="008B4DCB" w:rsidRDefault="000F404D" w:rsidP="000F404D">
      <w:pPr>
        <w:spacing w:before="240"/>
        <w:rPr>
          <w:b/>
          <w:bCs/>
          <w:lang w:bidi="th-TH"/>
        </w:rPr>
      </w:pPr>
      <w:r w:rsidRPr="008B4DCB">
        <w:rPr>
          <w:b/>
          <w:bCs/>
          <w:lang w:bidi="th-TH"/>
        </w:rPr>
        <w:lastRenderedPageBreak/>
        <w:t>B.</w:t>
      </w:r>
    </w:p>
    <w:p w14:paraId="6340A3C2" w14:textId="77777777" w:rsidR="000F404D" w:rsidRPr="008B4DCB" w:rsidRDefault="000F404D" w:rsidP="000F404D">
      <w:pPr>
        <w:spacing w:before="240"/>
        <w:rPr>
          <w:b/>
          <w:bCs/>
          <w:lang w:bidi="th-TH"/>
        </w:rPr>
      </w:pPr>
      <w:r w:rsidRPr="008B4DCB">
        <w:rPr>
          <w:noProof/>
        </w:rPr>
        <w:drawing>
          <wp:inline distT="0" distB="0" distL="0" distR="0" wp14:anchorId="4BD862D2" wp14:editId="4753EAC7">
            <wp:extent cx="8315537" cy="4605867"/>
            <wp:effectExtent l="0" t="0" r="9525" b="4445"/>
            <wp:docPr id="6" name="แผนภูมิ 6">
              <a:extLst xmlns:a="http://schemas.openxmlformats.org/drawingml/2006/main">
                <a:ext uri="{FF2B5EF4-FFF2-40B4-BE49-F238E27FC236}">
                  <a16:creationId xmlns:a16="http://schemas.microsoft.com/office/drawing/2014/main" id="{9413341F-B5DD-A87B-FB77-F1303CE11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069B21" w14:textId="25636354" w:rsidR="000F404D" w:rsidRPr="008B4DCB" w:rsidRDefault="008B4DCB" w:rsidP="000F404D">
      <w:pPr>
        <w:spacing w:before="240"/>
        <w:rPr>
          <w:lang w:bidi="th-TH"/>
        </w:rPr>
      </w:pPr>
      <w:r w:rsidRPr="008B4DCB">
        <w:rPr>
          <w:b/>
          <w:bCs/>
          <w:lang w:bidi="th-TH"/>
        </w:rPr>
        <w:t>Supplementary</w:t>
      </w:r>
      <w:r w:rsidR="000F404D" w:rsidRPr="008B4DCB">
        <w:rPr>
          <w:b/>
          <w:bCs/>
          <w:lang w:bidi="th-TH"/>
        </w:rPr>
        <w:t xml:space="preserve"> Figure 3. </w:t>
      </w:r>
      <w:r w:rsidR="000F404D" w:rsidRPr="008B4DCB">
        <w:rPr>
          <w:lang w:bidi="th-TH"/>
        </w:rPr>
        <w:t>Changing trends of food provided (A) roughage (B) supplement at individual elephant tourist camps in northern Thailand before (T00) and through six survey periods [T01 (Apr-Aug 2020), T02 (Sep-Dec, 2020), T3 (Jan-Apr, 2021), T04 (May-Aug 2021), T05 (Sep-Dec, 2021) and T06 (Jan-Apr, 2022)] during the COVID-19 pandemic. Types of high energy treats are described in Figure 5B.</w:t>
      </w:r>
    </w:p>
    <w:p w14:paraId="00D75A8A" w14:textId="77777777" w:rsidR="00153D82" w:rsidRPr="008B4DCB" w:rsidRDefault="00153D82" w:rsidP="000F404D">
      <w:pPr>
        <w:spacing w:before="240"/>
        <w:rPr>
          <w:lang w:bidi="th-TH"/>
        </w:rPr>
      </w:pPr>
    </w:p>
    <w:p w14:paraId="60B90C6A" w14:textId="77777777" w:rsidR="00153D82" w:rsidRPr="008B4DCB" w:rsidRDefault="00153D82" w:rsidP="00153D82">
      <w:pPr>
        <w:spacing w:before="240"/>
        <w:rPr>
          <w:lang w:bidi="th-TH"/>
        </w:rPr>
      </w:pPr>
      <w:r w:rsidRPr="008B4DCB">
        <w:rPr>
          <w:noProof/>
        </w:rPr>
        <w:drawing>
          <wp:inline distT="0" distB="0" distL="0" distR="0" wp14:anchorId="3D9B7452" wp14:editId="0FCA3666">
            <wp:extent cx="6208395" cy="3694149"/>
            <wp:effectExtent l="0" t="0" r="1905" b="1905"/>
            <wp:docPr id="8" name="แผนภูมิ 8">
              <a:extLst xmlns:a="http://schemas.openxmlformats.org/drawingml/2006/main">
                <a:ext uri="{FF2B5EF4-FFF2-40B4-BE49-F238E27FC236}">
                  <a16:creationId xmlns:a16="http://schemas.microsoft.com/office/drawing/2014/main" id="{91902532-1935-E87F-F85D-CA49AD452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6F1E2F" w14:textId="50B64FA3" w:rsidR="00153D82" w:rsidRPr="008B4DCB" w:rsidRDefault="00153D82" w:rsidP="000F404D">
      <w:pPr>
        <w:spacing w:before="240"/>
        <w:rPr>
          <w:lang w:bidi="th-TH"/>
        </w:rPr>
        <w:sectPr w:rsidR="00153D82" w:rsidRPr="008B4DCB" w:rsidSect="00102A32">
          <w:headerReference w:type="even" r:id="rId21"/>
          <w:footerReference w:type="even" r:id="rId22"/>
          <w:footerReference w:type="default" r:id="rId23"/>
          <w:headerReference w:type="first" r:id="rId24"/>
          <w:pgSz w:w="15840" w:h="12240" w:orient="landscape"/>
          <w:pgMar w:top="1282" w:right="1138" w:bottom="1181" w:left="1138" w:header="720" w:footer="720" w:gutter="0"/>
          <w:cols w:space="720"/>
          <w:titlePg/>
          <w:docGrid w:linePitch="360"/>
        </w:sectPr>
      </w:pPr>
      <w:r w:rsidRPr="008B4DCB">
        <w:rPr>
          <w:b/>
          <w:bCs/>
          <w:lang w:bidi="th-TH"/>
        </w:rPr>
        <w:t>Supplement</w:t>
      </w:r>
      <w:r w:rsidR="00E4394D" w:rsidRPr="008B4DCB">
        <w:rPr>
          <w:b/>
          <w:bCs/>
          <w:lang w:bidi="th-TH"/>
        </w:rPr>
        <w:t>ary</w:t>
      </w:r>
      <w:r w:rsidRPr="008B4DCB">
        <w:rPr>
          <w:b/>
          <w:bCs/>
          <w:lang w:bidi="th-TH"/>
        </w:rPr>
        <w:t xml:space="preserve"> Figure 4. </w:t>
      </w:r>
      <w:r w:rsidRPr="008B4DCB">
        <w:rPr>
          <w:lang w:bidi="th-TH"/>
        </w:rPr>
        <w:t>Mahout activities of the daily routine at individual elephant tourist camps in northern Thailand through six survey periods [T01 (Apr-Aug 2020), T02 (Sep-Dec, 2020), T3 (Jan-Apr, 2021), T04 (May-Aug 2021), T05 (Sep-Dec, 2021) and T06 (Jan-Apr, 2022)] during the COVID-19 pandemic</w:t>
      </w:r>
    </w:p>
    <w:p w14:paraId="661DF5C7" w14:textId="77777777" w:rsidR="004001DD" w:rsidRPr="008B4DCB" w:rsidRDefault="004001DD" w:rsidP="004001DD">
      <w:pPr>
        <w:jc w:val="both"/>
        <w:rPr>
          <w:b/>
          <w:bCs/>
          <w:szCs w:val="30"/>
          <w:lang w:bidi="th-TH"/>
        </w:rPr>
      </w:pPr>
    </w:p>
    <w:p w14:paraId="28F33EC7" w14:textId="45FF16E4" w:rsidR="004001DD" w:rsidRPr="008B4DCB" w:rsidRDefault="004001DD" w:rsidP="004001DD">
      <w:pPr>
        <w:jc w:val="both"/>
        <w:rPr>
          <w:szCs w:val="30"/>
          <w:lang w:bidi="th-TH"/>
        </w:rPr>
      </w:pPr>
      <w:r w:rsidRPr="008B4DCB">
        <w:rPr>
          <w:b/>
          <w:bCs/>
          <w:szCs w:val="30"/>
          <w:lang w:bidi="th-TH"/>
        </w:rPr>
        <w:t xml:space="preserve">3. Supplementary Table 1. </w:t>
      </w:r>
      <w:r w:rsidRPr="008B4DCB">
        <w:rPr>
          <w:szCs w:val="30"/>
          <w:lang w:bidi="th-TH"/>
        </w:rPr>
        <w:t>Questionnaire of Project: An assessment of the elephant camp management in the COVID-19 crisis for better health on elephant welfare in Chiang Mai tourist industry. The full questionnaire sheet used to record information during camp visits.</w:t>
      </w:r>
    </w:p>
    <w:p w14:paraId="3A78AABF" w14:textId="423B2DD0" w:rsidR="00160DCA" w:rsidRPr="008B4DCB" w:rsidRDefault="00160DCA" w:rsidP="00654E8F">
      <w:pPr>
        <w:spacing w:before="240"/>
        <w:rPr>
          <w:lang w:bidi="th-TH"/>
        </w:rPr>
      </w:pPr>
    </w:p>
    <w:p w14:paraId="735968E4" w14:textId="4819D4FC" w:rsidR="00160DCA" w:rsidRPr="008B4DCB" w:rsidRDefault="00160DCA" w:rsidP="00654E8F">
      <w:pPr>
        <w:spacing w:before="240"/>
        <w:rPr>
          <w:lang w:bidi="th-TH"/>
        </w:rPr>
      </w:pPr>
    </w:p>
    <w:p w14:paraId="220C9F97" w14:textId="595327BD" w:rsidR="00160DCA" w:rsidRPr="008B4DCB" w:rsidRDefault="00160DCA" w:rsidP="00654E8F">
      <w:pPr>
        <w:spacing w:before="240"/>
        <w:rPr>
          <w:lang w:bidi="th-TH"/>
        </w:rPr>
      </w:pPr>
    </w:p>
    <w:sectPr w:rsidR="00160DCA" w:rsidRPr="008B4DCB" w:rsidSect="00160DCA">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8429A" w14:textId="77777777" w:rsidR="000347A0" w:rsidRDefault="000347A0" w:rsidP="00117666">
      <w:pPr>
        <w:spacing w:after="0"/>
      </w:pPr>
      <w:r>
        <w:separator/>
      </w:r>
    </w:p>
  </w:endnote>
  <w:endnote w:type="continuationSeparator" w:id="0">
    <w:p w14:paraId="348EB750" w14:textId="77777777" w:rsidR="000347A0" w:rsidRDefault="000347A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D0B83" w14:textId="77777777" w:rsidR="000347A0" w:rsidRDefault="000347A0" w:rsidP="00117666">
      <w:pPr>
        <w:spacing w:after="0"/>
      </w:pPr>
      <w:r>
        <w:separator/>
      </w:r>
    </w:p>
  </w:footnote>
  <w:footnote w:type="continuationSeparator" w:id="0">
    <w:p w14:paraId="37FD4596" w14:textId="77777777" w:rsidR="000347A0" w:rsidRDefault="000347A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0104824"/>
    <w:multiLevelType w:val="hybridMultilevel"/>
    <w:tmpl w:val="A3C8CA30"/>
    <w:lvl w:ilvl="0" w:tplc="742E627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7E321B11"/>
    <w:multiLevelType w:val="hybridMultilevel"/>
    <w:tmpl w:val="7CD2F1E2"/>
    <w:lvl w:ilvl="0" w:tplc="B5786D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1247557">
    <w:abstractNumId w:val="0"/>
  </w:num>
  <w:num w:numId="2" w16cid:durableId="1839077658">
    <w:abstractNumId w:val="5"/>
  </w:num>
  <w:num w:numId="3" w16cid:durableId="417139344">
    <w:abstractNumId w:val="1"/>
  </w:num>
  <w:num w:numId="4" w16cid:durableId="1942225252">
    <w:abstractNumId w:val="6"/>
  </w:num>
  <w:num w:numId="5" w16cid:durableId="17261799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0550210">
    <w:abstractNumId w:val="3"/>
  </w:num>
  <w:num w:numId="7" w16cid:durableId="1291594887">
    <w:abstractNumId w:val="7"/>
  </w:num>
  <w:num w:numId="8" w16cid:durableId="1863546921">
    <w:abstractNumId w:val="7"/>
  </w:num>
  <w:num w:numId="9" w16cid:durableId="1787044941">
    <w:abstractNumId w:val="7"/>
  </w:num>
  <w:num w:numId="10" w16cid:durableId="2028864584">
    <w:abstractNumId w:val="7"/>
  </w:num>
  <w:num w:numId="11" w16cid:durableId="74013887">
    <w:abstractNumId w:val="7"/>
  </w:num>
  <w:num w:numId="12" w16cid:durableId="1829636650">
    <w:abstractNumId w:val="7"/>
  </w:num>
  <w:num w:numId="13" w16cid:durableId="503327944">
    <w:abstractNumId w:val="3"/>
  </w:num>
  <w:num w:numId="14" w16cid:durableId="430903447">
    <w:abstractNumId w:val="2"/>
  </w:num>
  <w:num w:numId="15" w16cid:durableId="1036081408">
    <w:abstractNumId w:val="2"/>
  </w:num>
  <w:num w:numId="16" w16cid:durableId="784886006">
    <w:abstractNumId w:val="2"/>
  </w:num>
  <w:num w:numId="17" w16cid:durableId="1317538168">
    <w:abstractNumId w:val="2"/>
  </w:num>
  <w:num w:numId="18" w16cid:durableId="757867771">
    <w:abstractNumId w:val="2"/>
  </w:num>
  <w:num w:numId="19" w16cid:durableId="487668499">
    <w:abstractNumId w:val="2"/>
  </w:num>
  <w:num w:numId="20" w16cid:durableId="285278953">
    <w:abstractNumId w:val="8"/>
  </w:num>
  <w:num w:numId="21" w16cid:durableId="1077937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0B47"/>
    <w:rsid w:val="00034304"/>
    <w:rsid w:val="000347A0"/>
    <w:rsid w:val="00035434"/>
    <w:rsid w:val="000411D3"/>
    <w:rsid w:val="00052A14"/>
    <w:rsid w:val="000748D0"/>
    <w:rsid w:val="00077D53"/>
    <w:rsid w:val="000B1D8F"/>
    <w:rsid w:val="000F404D"/>
    <w:rsid w:val="00102A32"/>
    <w:rsid w:val="00105FD9"/>
    <w:rsid w:val="00117666"/>
    <w:rsid w:val="00132D9A"/>
    <w:rsid w:val="00140F24"/>
    <w:rsid w:val="0014326A"/>
    <w:rsid w:val="00153D82"/>
    <w:rsid w:val="001549D3"/>
    <w:rsid w:val="00160065"/>
    <w:rsid w:val="00160DCA"/>
    <w:rsid w:val="00177D84"/>
    <w:rsid w:val="00185921"/>
    <w:rsid w:val="001916EE"/>
    <w:rsid w:val="00196324"/>
    <w:rsid w:val="001D1FA7"/>
    <w:rsid w:val="001E2572"/>
    <w:rsid w:val="00217623"/>
    <w:rsid w:val="00226732"/>
    <w:rsid w:val="00267D18"/>
    <w:rsid w:val="0027048B"/>
    <w:rsid w:val="00274347"/>
    <w:rsid w:val="002868E2"/>
    <w:rsid w:val="002869C3"/>
    <w:rsid w:val="002936E4"/>
    <w:rsid w:val="002A178F"/>
    <w:rsid w:val="002A6E6C"/>
    <w:rsid w:val="002B0244"/>
    <w:rsid w:val="002B4A57"/>
    <w:rsid w:val="002C74CA"/>
    <w:rsid w:val="00306BF1"/>
    <w:rsid w:val="003123F4"/>
    <w:rsid w:val="003175F1"/>
    <w:rsid w:val="00324192"/>
    <w:rsid w:val="003361A6"/>
    <w:rsid w:val="003544FB"/>
    <w:rsid w:val="00365B62"/>
    <w:rsid w:val="0037533B"/>
    <w:rsid w:val="003B6E07"/>
    <w:rsid w:val="003C554E"/>
    <w:rsid w:val="003D2F2D"/>
    <w:rsid w:val="003E367D"/>
    <w:rsid w:val="003F57BA"/>
    <w:rsid w:val="004001DD"/>
    <w:rsid w:val="00401590"/>
    <w:rsid w:val="00403D70"/>
    <w:rsid w:val="00421B5A"/>
    <w:rsid w:val="00447801"/>
    <w:rsid w:val="00452E9C"/>
    <w:rsid w:val="004735C8"/>
    <w:rsid w:val="004947A6"/>
    <w:rsid w:val="004961FF"/>
    <w:rsid w:val="004C20CC"/>
    <w:rsid w:val="00517A89"/>
    <w:rsid w:val="005250F2"/>
    <w:rsid w:val="00526D95"/>
    <w:rsid w:val="0056423F"/>
    <w:rsid w:val="00573341"/>
    <w:rsid w:val="00593EEA"/>
    <w:rsid w:val="005A5EEE"/>
    <w:rsid w:val="005B451B"/>
    <w:rsid w:val="005F07DA"/>
    <w:rsid w:val="005F206A"/>
    <w:rsid w:val="006375C7"/>
    <w:rsid w:val="00654E8F"/>
    <w:rsid w:val="00660D05"/>
    <w:rsid w:val="006820B1"/>
    <w:rsid w:val="006A01DD"/>
    <w:rsid w:val="006A655C"/>
    <w:rsid w:val="006B7D14"/>
    <w:rsid w:val="006C63C8"/>
    <w:rsid w:val="00701727"/>
    <w:rsid w:val="0070566C"/>
    <w:rsid w:val="00714C50"/>
    <w:rsid w:val="00725A7D"/>
    <w:rsid w:val="007263B6"/>
    <w:rsid w:val="0073125B"/>
    <w:rsid w:val="00735417"/>
    <w:rsid w:val="007501BE"/>
    <w:rsid w:val="00790BB3"/>
    <w:rsid w:val="007B081C"/>
    <w:rsid w:val="007C206C"/>
    <w:rsid w:val="007F468D"/>
    <w:rsid w:val="0081597F"/>
    <w:rsid w:val="00817DD6"/>
    <w:rsid w:val="0083719A"/>
    <w:rsid w:val="0083759F"/>
    <w:rsid w:val="00841506"/>
    <w:rsid w:val="008435F7"/>
    <w:rsid w:val="008510CA"/>
    <w:rsid w:val="00885156"/>
    <w:rsid w:val="008B4DCB"/>
    <w:rsid w:val="008C66A1"/>
    <w:rsid w:val="009052F8"/>
    <w:rsid w:val="00913A15"/>
    <w:rsid w:val="009151AA"/>
    <w:rsid w:val="0093429D"/>
    <w:rsid w:val="00943573"/>
    <w:rsid w:val="00957AC7"/>
    <w:rsid w:val="00964134"/>
    <w:rsid w:val="00965B09"/>
    <w:rsid w:val="00970F7D"/>
    <w:rsid w:val="00972E30"/>
    <w:rsid w:val="00992761"/>
    <w:rsid w:val="00994A3D"/>
    <w:rsid w:val="009C2B12"/>
    <w:rsid w:val="00A14F7B"/>
    <w:rsid w:val="00A174D9"/>
    <w:rsid w:val="00A51B12"/>
    <w:rsid w:val="00AA297A"/>
    <w:rsid w:val="00AA4D24"/>
    <w:rsid w:val="00AB6715"/>
    <w:rsid w:val="00AB7024"/>
    <w:rsid w:val="00B1671E"/>
    <w:rsid w:val="00B17E62"/>
    <w:rsid w:val="00B25EB8"/>
    <w:rsid w:val="00B37F4D"/>
    <w:rsid w:val="00B95515"/>
    <w:rsid w:val="00BD6BEA"/>
    <w:rsid w:val="00C0411F"/>
    <w:rsid w:val="00C04B80"/>
    <w:rsid w:val="00C153D4"/>
    <w:rsid w:val="00C20980"/>
    <w:rsid w:val="00C237AB"/>
    <w:rsid w:val="00C52A7B"/>
    <w:rsid w:val="00C54200"/>
    <w:rsid w:val="00C56BAF"/>
    <w:rsid w:val="00C679AA"/>
    <w:rsid w:val="00C67FB5"/>
    <w:rsid w:val="00C75972"/>
    <w:rsid w:val="00C84F90"/>
    <w:rsid w:val="00CA0B72"/>
    <w:rsid w:val="00CA2D7D"/>
    <w:rsid w:val="00CC3B4D"/>
    <w:rsid w:val="00CD066B"/>
    <w:rsid w:val="00CD5AEA"/>
    <w:rsid w:val="00CE4FEE"/>
    <w:rsid w:val="00D060CF"/>
    <w:rsid w:val="00D10BB5"/>
    <w:rsid w:val="00D47BA5"/>
    <w:rsid w:val="00DB59C3"/>
    <w:rsid w:val="00DC0852"/>
    <w:rsid w:val="00DC259A"/>
    <w:rsid w:val="00DE23E8"/>
    <w:rsid w:val="00DE6726"/>
    <w:rsid w:val="00E150AF"/>
    <w:rsid w:val="00E34F61"/>
    <w:rsid w:val="00E4394D"/>
    <w:rsid w:val="00E52377"/>
    <w:rsid w:val="00E537AD"/>
    <w:rsid w:val="00E64E17"/>
    <w:rsid w:val="00E75467"/>
    <w:rsid w:val="00E866C9"/>
    <w:rsid w:val="00E8779B"/>
    <w:rsid w:val="00E955B6"/>
    <w:rsid w:val="00EA3D3C"/>
    <w:rsid w:val="00EC090A"/>
    <w:rsid w:val="00ED20B5"/>
    <w:rsid w:val="00F02F01"/>
    <w:rsid w:val="00F10B71"/>
    <w:rsid w:val="00F249E2"/>
    <w:rsid w:val="00F46900"/>
    <w:rsid w:val="00F61C41"/>
    <w:rsid w:val="00F61D89"/>
    <w:rsid w:val="00FD1D1E"/>
    <w:rsid w:val="00FE2444"/>
    <w:rsid w:val="00FF245E"/>
    <w:rsid w:val="00FF2CD7"/>
    <w:rsid w:val="00FF670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0024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o365cmu-my.sharepoint.com/personal/jarawee_sup_cmu_ac_th/Documents/Desktop/research/Survey%20paper/1st%20draft%20of%20survey%20project/Eachparaterfor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o365cmu-my.sharepoint.com/personal/jarawee_sup_cmu_ac_th/Documents/Desktop/research/Survey%20paper/1st%20draft%20of%20survey%20project/EachparaterforGra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o365cmu-my.sharepoint.com/personal/jarawee_sup_cmu_ac_th/Documents/Desktop/research/Survey%20paper/1st%20draft%20of%20survey%20project/EachparaterforGrap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OneDrive%20-%20Chiang%20Mai%20University\Desktop\research\Survey%20paper\1st%20draft%20of%20survey%20project\EachparaterforGrap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OneDrive%20-%20Chiang%20Mai%20University\Desktop\research\Survey%20paper\1st%20draft%20of%20survey%20project\EachparaterforGrap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o365cmu-my.sharepoint.com/personal/jarawee_sup_cmu_ac_th/Documents/Desktop/research/Survey%20paper/1st%20draft%20of%20survey%20project/Mahout%20attitud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Tourist!$H$47</c:f>
              <c:strCache>
                <c:ptCount val="1"/>
                <c:pt idx="0">
                  <c:v>BC</c:v>
                </c:pt>
              </c:strCache>
            </c:strRef>
          </c:tx>
          <c:spPr>
            <a:solidFill>
              <a:schemeClr val="accent1"/>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Tourist!$H$48:$H$54</c:f>
              <c:numCache>
                <c:formatCode>General</c:formatCode>
                <c:ptCount val="7"/>
                <c:pt idx="0">
                  <c:v>200</c:v>
                </c:pt>
                <c:pt idx="1">
                  <c:v>0</c:v>
                </c:pt>
                <c:pt idx="2">
                  <c:v>0</c:v>
                </c:pt>
                <c:pt idx="3">
                  <c:v>0</c:v>
                </c:pt>
                <c:pt idx="4">
                  <c:v>0</c:v>
                </c:pt>
                <c:pt idx="5">
                  <c:v>2</c:v>
                </c:pt>
                <c:pt idx="6">
                  <c:v>6</c:v>
                </c:pt>
              </c:numCache>
            </c:numRef>
          </c:val>
          <c:extLst>
            <c:ext xmlns:c16="http://schemas.microsoft.com/office/drawing/2014/chart" uri="{C3380CC4-5D6E-409C-BE32-E72D297353CC}">
              <c16:uniqueId val="{00000000-37ED-4074-A39C-41FA2EC60D6E}"/>
            </c:ext>
          </c:extLst>
        </c:ser>
        <c:ser>
          <c:idx val="1"/>
          <c:order val="1"/>
          <c:tx>
            <c:strRef>
              <c:f>Tourist!$I$47</c:f>
              <c:strCache>
                <c:ptCount val="1"/>
                <c:pt idx="0">
                  <c:v>MT</c:v>
                </c:pt>
              </c:strCache>
            </c:strRef>
          </c:tx>
          <c:spPr>
            <a:solidFill>
              <a:schemeClr val="accent2"/>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Tourist!$I$48:$I$54</c:f>
              <c:numCache>
                <c:formatCode>General</c:formatCode>
                <c:ptCount val="7"/>
                <c:pt idx="0">
                  <c:v>600</c:v>
                </c:pt>
                <c:pt idx="1">
                  <c:v>4</c:v>
                </c:pt>
                <c:pt idx="2">
                  <c:v>4</c:v>
                </c:pt>
                <c:pt idx="3">
                  <c:v>4</c:v>
                </c:pt>
                <c:pt idx="4">
                  <c:v>0</c:v>
                </c:pt>
                <c:pt idx="5">
                  <c:v>2</c:v>
                </c:pt>
                <c:pt idx="6">
                  <c:v>10</c:v>
                </c:pt>
              </c:numCache>
            </c:numRef>
          </c:val>
          <c:extLst>
            <c:ext xmlns:c16="http://schemas.microsoft.com/office/drawing/2014/chart" uri="{C3380CC4-5D6E-409C-BE32-E72D297353CC}">
              <c16:uniqueId val="{00000001-37ED-4074-A39C-41FA2EC60D6E}"/>
            </c:ext>
          </c:extLst>
        </c:ser>
        <c:ser>
          <c:idx val="2"/>
          <c:order val="2"/>
          <c:tx>
            <c:strRef>
              <c:f>Tourist!$J$47</c:f>
              <c:strCache>
                <c:ptCount val="1"/>
                <c:pt idx="0">
                  <c:v>HC</c:v>
                </c:pt>
              </c:strCache>
            </c:strRef>
          </c:tx>
          <c:spPr>
            <a:solidFill>
              <a:schemeClr val="accent3"/>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Tourist!$J$48:$J$54</c:f>
              <c:numCache>
                <c:formatCode>General</c:formatCode>
                <c:ptCount val="7"/>
                <c:pt idx="0">
                  <c:v>600</c:v>
                </c:pt>
                <c:pt idx="1">
                  <c:v>4</c:v>
                </c:pt>
                <c:pt idx="2">
                  <c:v>4</c:v>
                </c:pt>
                <c:pt idx="3">
                  <c:v>4</c:v>
                </c:pt>
                <c:pt idx="4">
                  <c:v>0</c:v>
                </c:pt>
                <c:pt idx="5">
                  <c:v>4</c:v>
                </c:pt>
                <c:pt idx="6">
                  <c:v>10</c:v>
                </c:pt>
              </c:numCache>
            </c:numRef>
          </c:val>
          <c:extLst>
            <c:ext xmlns:c16="http://schemas.microsoft.com/office/drawing/2014/chart" uri="{C3380CC4-5D6E-409C-BE32-E72D297353CC}">
              <c16:uniqueId val="{00000002-37ED-4074-A39C-41FA2EC60D6E}"/>
            </c:ext>
          </c:extLst>
        </c:ser>
        <c:ser>
          <c:idx val="3"/>
          <c:order val="3"/>
          <c:tx>
            <c:strRef>
              <c:f>Tourist!$K$47</c:f>
              <c:strCache>
                <c:ptCount val="1"/>
                <c:pt idx="0">
                  <c:v>MM</c:v>
                </c:pt>
              </c:strCache>
            </c:strRef>
          </c:tx>
          <c:spPr>
            <a:solidFill>
              <a:schemeClr val="accent4"/>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Tourist!$K$48:$K$54</c:f>
              <c:numCache>
                <c:formatCode>General</c:formatCode>
                <c:ptCount val="7"/>
                <c:pt idx="0">
                  <c:v>300</c:v>
                </c:pt>
                <c:pt idx="1">
                  <c:v>2</c:v>
                </c:pt>
                <c:pt idx="2">
                  <c:v>2</c:v>
                </c:pt>
                <c:pt idx="3">
                  <c:v>2</c:v>
                </c:pt>
                <c:pt idx="4">
                  <c:v>0</c:v>
                </c:pt>
                <c:pt idx="5">
                  <c:v>2</c:v>
                </c:pt>
                <c:pt idx="6">
                  <c:v>6</c:v>
                </c:pt>
              </c:numCache>
            </c:numRef>
          </c:val>
          <c:extLst>
            <c:ext xmlns:c16="http://schemas.microsoft.com/office/drawing/2014/chart" uri="{C3380CC4-5D6E-409C-BE32-E72D297353CC}">
              <c16:uniqueId val="{00000003-37ED-4074-A39C-41FA2EC60D6E}"/>
            </c:ext>
          </c:extLst>
        </c:ser>
        <c:ser>
          <c:idx val="4"/>
          <c:order val="4"/>
          <c:tx>
            <c:strRef>
              <c:f>Tourist!$L$47</c:f>
              <c:strCache>
                <c:ptCount val="1"/>
                <c:pt idx="0">
                  <c:v>KK</c:v>
                </c:pt>
              </c:strCache>
            </c:strRef>
          </c:tx>
          <c:spPr>
            <a:solidFill>
              <a:schemeClr val="accent5"/>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Tourist!$L$48:$L$54</c:f>
              <c:numCache>
                <c:formatCode>General</c:formatCode>
                <c:ptCount val="7"/>
                <c:pt idx="0">
                  <c:v>40</c:v>
                </c:pt>
                <c:pt idx="1">
                  <c:v>0</c:v>
                </c:pt>
                <c:pt idx="2">
                  <c:v>0</c:v>
                </c:pt>
                <c:pt idx="3">
                  <c:v>0</c:v>
                </c:pt>
                <c:pt idx="4">
                  <c:v>0</c:v>
                </c:pt>
                <c:pt idx="5">
                  <c:v>2</c:v>
                </c:pt>
                <c:pt idx="6">
                  <c:v>2</c:v>
                </c:pt>
              </c:numCache>
            </c:numRef>
          </c:val>
          <c:extLst>
            <c:ext xmlns:c16="http://schemas.microsoft.com/office/drawing/2014/chart" uri="{C3380CC4-5D6E-409C-BE32-E72D297353CC}">
              <c16:uniqueId val="{00000004-37ED-4074-A39C-41FA2EC60D6E}"/>
            </c:ext>
          </c:extLst>
        </c:ser>
        <c:ser>
          <c:idx val="5"/>
          <c:order val="5"/>
          <c:tx>
            <c:strRef>
              <c:f>Tourist!$M$47</c:f>
              <c:strCache>
                <c:ptCount val="1"/>
                <c:pt idx="0">
                  <c:v>TH</c:v>
                </c:pt>
              </c:strCache>
            </c:strRef>
          </c:tx>
          <c:spPr>
            <a:solidFill>
              <a:schemeClr val="accent6"/>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Tourist!$M$48:$M$54</c:f>
              <c:numCache>
                <c:formatCode>General</c:formatCode>
                <c:ptCount val="7"/>
                <c:pt idx="0">
                  <c:v>10</c:v>
                </c:pt>
                <c:pt idx="1">
                  <c:v>2</c:v>
                </c:pt>
                <c:pt idx="2">
                  <c:v>0</c:v>
                </c:pt>
                <c:pt idx="3">
                  <c:v>0</c:v>
                </c:pt>
                <c:pt idx="4">
                  <c:v>0</c:v>
                </c:pt>
                <c:pt idx="5">
                  <c:v>2</c:v>
                </c:pt>
                <c:pt idx="6">
                  <c:v>2</c:v>
                </c:pt>
              </c:numCache>
            </c:numRef>
          </c:val>
          <c:extLst>
            <c:ext xmlns:c16="http://schemas.microsoft.com/office/drawing/2014/chart" uri="{C3380CC4-5D6E-409C-BE32-E72D297353CC}">
              <c16:uniqueId val="{00000005-37ED-4074-A39C-41FA2EC60D6E}"/>
            </c:ext>
          </c:extLst>
        </c:ser>
        <c:ser>
          <c:idx val="6"/>
          <c:order val="6"/>
          <c:tx>
            <c:strRef>
              <c:f>Tourist!$N$47</c:f>
              <c:strCache>
                <c:ptCount val="1"/>
                <c:pt idx="0">
                  <c:v>WM</c:v>
                </c:pt>
              </c:strCache>
            </c:strRef>
          </c:tx>
          <c:spPr>
            <a:solidFill>
              <a:schemeClr val="accent1">
                <a:lumMod val="6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Tourist!$N$48:$N$54</c:f>
              <c:numCache>
                <c:formatCode>General</c:formatCode>
                <c:ptCount val="7"/>
                <c:pt idx="0">
                  <c:v>15</c:v>
                </c:pt>
                <c:pt idx="1">
                  <c:v>0</c:v>
                </c:pt>
                <c:pt idx="2">
                  <c:v>0</c:v>
                </c:pt>
                <c:pt idx="3">
                  <c:v>0</c:v>
                </c:pt>
                <c:pt idx="4">
                  <c:v>0</c:v>
                </c:pt>
                <c:pt idx="5">
                  <c:v>4</c:v>
                </c:pt>
                <c:pt idx="6">
                  <c:v>7</c:v>
                </c:pt>
              </c:numCache>
            </c:numRef>
          </c:val>
          <c:extLst>
            <c:ext xmlns:c16="http://schemas.microsoft.com/office/drawing/2014/chart" uri="{C3380CC4-5D6E-409C-BE32-E72D297353CC}">
              <c16:uniqueId val="{00000006-37ED-4074-A39C-41FA2EC60D6E}"/>
            </c:ext>
          </c:extLst>
        </c:ser>
        <c:ser>
          <c:idx val="7"/>
          <c:order val="7"/>
          <c:tx>
            <c:strRef>
              <c:f>Tourist!$O$47</c:f>
              <c:strCache>
                <c:ptCount val="1"/>
                <c:pt idx="0">
                  <c:v>PK</c:v>
                </c:pt>
              </c:strCache>
            </c:strRef>
          </c:tx>
          <c:spPr>
            <a:solidFill>
              <a:schemeClr val="accent2">
                <a:lumMod val="6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Tourist!$O$48:$O$54</c:f>
              <c:numCache>
                <c:formatCode>General</c:formatCode>
                <c:ptCount val="7"/>
                <c:pt idx="0">
                  <c:v>10</c:v>
                </c:pt>
                <c:pt idx="1">
                  <c:v>0</c:v>
                </c:pt>
                <c:pt idx="2">
                  <c:v>0</c:v>
                </c:pt>
                <c:pt idx="3">
                  <c:v>0</c:v>
                </c:pt>
                <c:pt idx="4">
                  <c:v>0</c:v>
                </c:pt>
                <c:pt idx="5">
                  <c:v>2</c:v>
                </c:pt>
                <c:pt idx="6">
                  <c:v>2</c:v>
                </c:pt>
              </c:numCache>
            </c:numRef>
          </c:val>
          <c:extLst>
            <c:ext xmlns:c16="http://schemas.microsoft.com/office/drawing/2014/chart" uri="{C3380CC4-5D6E-409C-BE32-E72D297353CC}">
              <c16:uniqueId val="{00000007-37ED-4074-A39C-41FA2EC60D6E}"/>
            </c:ext>
          </c:extLst>
        </c:ser>
        <c:ser>
          <c:idx val="8"/>
          <c:order val="8"/>
          <c:tx>
            <c:strRef>
              <c:f>Tourist!$P$47</c:f>
              <c:strCache>
                <c:ptCount val="1"/>
                <c:pt idx="0">
                  <c:v>MW</c:v>
                </c:pt>
              </c:strCache>
            </c:strRef>
          </c:tx>
          <c:spPr>
            <a:solidFill>
              <a:schemeClr val="accent3">
                <a:lumMod val="6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Tourist!$P$48:$P$54</c:f>
              <c:numCache>
                <c:formatCode>General</c:formatCode>
                <c:ptCount val="7"/>
                <c:pt idx="0">
                  <c:v>10</c:v>
                </c:pt>
                <c:pt idx="1">
                  <c:v>2</c:v>
                </c:pt>
                <c:pt idx="2">
                  <c:v>2</c:v>
                </c:pt>
                <c:pt idx="3">
                  <c:v>2</c:v>
                </c:pt>
                <c:pt idx="4">
                  <c:v>2</c:v>
                </c:pt>
                <c:pt idx="5">
                  <c:v>4</c:v>
                </c:pt>
                <c:pt idx="6">
                  <c:v>8</c:v>
                </c:pt>
              </c:numCache>
            </c:numRef>
          </c:val>
          <c:extLst>
            <c:ext xmlns:c16="http://schemas.microsoft.com/office/drawing/2014/chart" uri="{C3380CC4-5D6E-409C-BE32-E72D297353CC}">
              <c16:uniqueId val="{00000008-37ED-4074-A39C-41FA2EC60D6E}"/>
            </c:ext>
          </c:extLst>
        </c:ser>
        <c:ser>
          <c:idx val="9"/>
          <c:order val="9"/>
          <c:tx>
            <c:strRef>
              <c:f>Tourist!$Q$47</c:f>
              <c:strCache>
                <c:ptCount val="1"/>
                <c:pt idx="0">
                  <c:v>CC</c:v>
                </c:pt>
              </c:strCache>
            </c:strRef>
          </c:tx>
          <c:spPr>
            <a:solidFill>
              <a:schemeClr val="accent4">
                <a:lumMod val="6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Tourist!$Q$48:$Q$54</c:f>
              <c:numCache>
                <c:formatCode>General</c:formatCode>
                <c:ptCount val="7"/>
                <c:pt idx="0">
                  <c:v>400</c:v>
                </c:pt>
                <c:pt idx="1">
                  <c:v>2</c:v>
                </c:pt>
                <c:pt idx="2">
                  <c:v>2</c:v>
                </c:pt>
                <c:pt idx="3">
                  <c:v>2</c:v>
                </c:pt>
                <c:pt idx="4">
                  <c:v>2</c:v>
                </c:pt>
                <c:pt idx="5">
                  <c:v>4</c:v>
                </c:pt>
                <c:pt idx="6">
                  <c:v>4</c:v>
                </c:pt>
              </c:numCache>
            </c:numRef>
          </c:val>
          <c:extLst>
            <c:ext xmlns:c16="http://schemas.microsoft.com/office/drawing/2014/chart" uri="{C3380CC4-5D6E-409C-BE32-E72D297353CC}">
              <c16:uniqueId val="{00000009-37ED-4074-A39C-41FA2EC60D6E}"/>
            </c:ext>
          </c:extLst>
        </c:ser>
        <c:ser>
          <c:idx val="10"/>
          <c:order val="10"/>
          <c:tx>
            <c:strRef>
              <c:f>Tourist!$R$47</c:f>
              <c:strCache>
                <c:ptCount val="1"/>
                <c:pt idx="0">
                  <c:v>EST</c:v>
                </c:pt>
              </c:strCache>
            </c:strRef>
          </c:tx>
          <c:spPr>
            <a:solidFill>
              <a:schemeClr val="accent5">
                <a:lumMod val="6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Tourist!$R$48:$R$54</c:f>
              <c:numCache>
                <c:formatCode>General</c:formatCode>
                <c:ptCount val="7"/>
                <c:pt idx="0">
                  <c:v>15</c:v>
                </c:pt>
                <c:pt idx="1">
                  <c:v>0</c:v>
                </c:pt>
                <c:pt idx="2">
                  <c:v>0</c:v>
                </c:pt>
                <c:pt idx="3">
                  <c:v>0</c:v>
                </c:pt>
                <c:pt idx="4">
                  <c:v>0</c:v>
                </c:pt>
                <c:pt idx="5">
                  <c:v>0</c:v>
                </c:pt>
                <c:pt idx="6">
                  <c:v>2</c:v>
                </c:pt>
              </c:numCache>
            </c:numRef>
          </c:val>
          <c:extLst>
            <c:ext xmlns:c16="http://schemas.microsoft.com/office/drawing/2014/chart" uri="{C3380CC4-5D6E-409C-BE32-E72D297353CC}">
              <c16:uniqueId val="{0000000A-37ED-4074-A39C-41FA2EC60D6E}"/>
            </c:ext>
          </c:extLst>
        </c:ser>
        <c:ser>
          <c:idx val="11"/>
          <c:order val="11"/>
          <c:tx>
            <c:strRef>
              <c:f>Tourist!$S$47</c:f>
              <c:strCache>
                <c:ptCount val="1"/>
                <c:pt idx="0">
                  <c:v>MP</c:v>
                </c:pt>
              </c:strCache>
            </c:strRef>
          </c:tx>
          <c:spPr>
            <a:solidFill>
              <a:schemeClr val="accent6">
                <a:lumMod val="6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Tourist!$S$48:$S$54</c:f>
              <c:numCache>
                <c:formatCode>General</c:formatCode>
                <c:ptCount val="7"/>
                <c:pt idx="0">
                  <c:v>10</c:v>
                </c:pt>
                <c:pt idx="1">
                  <c:v>0</c:v>
                </c:pt>
                <c:pt idx="2">
                  <c:v>0</c:v>
                </c:pt>
                <c:pt idx="3">
                  <c:v>0</c:v>
                </c:pt>
                <c:pt idx="4">
                  <c:v>0</c:v>
                </c:pt>
                <c:pt idx="5">
                  <c:v>0</c:v>
                </c:pt>
                <c:pt idx="6">
                  <c:v>2</c:v>
                </c:pt>
              </c:numCache>
            </c:numRef>
          </c:val>
          <c:extLst>
            <c:ext xmlns:c16="http://schemas.microsoft.com/office/drawing/2014/chart" uri="{C3380CC4-5D6E-409C-BE32-E72D297353CC}">
              <c16:uniqueId val="{0000000B-37ED-4074-A39C-41FA2EC60D6E}"/>
            </c:ext>
          </c:extLst>
        </c:ser>
        <c:ser>
          <c:idx val="12"/>
          <c:order val="12"/>
          <c:tx>
            <c:strRef>
              <c:f>Tourist!$T$47</c:f>
              <c:strCache>
                <c:ptCount val="1"/>
                <c:pt idx="0">
                  <c:v>PTW</c:v>
                </c:pt>
              </c:strCache>
            </c:strRef>
          </c:tx>
          <c:spPr>
            <a:solidFill>
              <a:schemeClr val="accent1">
                <a:lumMod val="80000"/>
                <a:lumOff val="2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Tourist!$T$48:$T$54</c:f>
              <c:numCache>
                <c:formatCode>General</c:formatCode>
                <c:ptCount val="7"/>
                <c:pt idx="0">
                  <c:v>50</c:v>
                </c:pt>
                <c:pt idx="1">
                  <c:v>0</c:v>
                </c:pt>
                <c:pt idx="2">
                  <c:v>0</c:v>
                </c:pt>
                <c:pt idx="3">
                  <c:v>0</c:v>
                </c:pt>
                <c:pt idx="4">
                  <c:v>0</c:v>
                </c:pt>
                <c:pt idx="5">
                  <c:v>3</c:v>
                </c:pt>
                <c:pt idx="6">
                  <c:v>10</c:v>
                </c:pt>
              </c:numCache>
            </c:numRef>
          </c:val>
          <c:extLst>
            <c:ext xmlns:c16="http://schemas.microsoft.com/office/drawing/2014/chart" uri="{C3380CC4-5D6E-409C-BE32-E72D297353CC}">
              <c16:uniqueId val="{0000000C-37ED-4074-A39C-41FA2EC60D6E}"/>
            </c:ext>
          </c:extLst>
        </c:ser>
        <c:ser>
          <c:idx val="13"/>
          <c:order val="13"/>
          <c:tx>
            <c:strRef>
              <c:f>Tourist!$U$47</c:f>
              <c:strCache>
                <c:ptCount val="1"/>
                <c:pt idx="0">
                  <c:v>KCD</c:v>
                </c:pt>
              </c:strCache>
            </c:strRef>
          </c:tx>
          <c:spPr>
            <a:solidFill>
              <a:schemeClr val="accent2">
                <a:lumMod val="80000"/>
                <a:lumOff val="2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Tourist!$U$48:$U$54</c:f>
              <c:numCache>
                <c:formatCode>General</c:formatCode>
                <c:ptCount val="7"/>
                <c:pt idx="0">
                  <c:v>20</c:v>
                </c:pt>
                <c:pt idx="1">
                  <c:v>0</c:v>
                </c:pt>
                <c:pt idx="2">
                  <c:v>0</c:v>
                </c:pt>
                <c:pt idx="3">
                  <c:v>0</c:v>
                </c:pt>
                <c:pt idx="4">
                  <c:v>0</c:v>
                </c:pt>
                <c:pt idx="5">
                  <c:v>0</c:v>
                </c:pt>
                <c:pt idx="6">
                  <c:v>2</c:v>
                </c:pt>
              </c:numCache>
            </c:numRef>
          </c:val>
          <c:extLst>
            <c:ext xmlns:c16="http://schemas.microsoft.com/office/drawing/2014/chart" uri="{C3380CC4-5D6E-409C-BE32-E72D297353CC}">
              <c16:uniqueId val="{0000000D-37ED-4074-A39C-41FA2EC60D6E}"/>
            </c:ext>
          </c:extLst>
        </c:ser>
        <c:ser>
          <c:idx val="14"/>
          <c:order val="14"/>
          <c:tx>
            <c:strRef>
              <c:f>Tourist!$V$47</c:f>
              <c:strCache>
                <c:ptCount val="1"/>
                <c:pt idx="0">
                  <c:v>BILL</c:v>
                </c:pt>
              </c:strCache>
            </c:strRef>
          </c:tx>
          <c:spPr>
            <a:solidFill>
              <a:schemeClr val="accent3">
                <a:lumMod val="80000"/>
                <a:lumOff val="2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Tourist!$V$48:$V$54</c:f>
              <c:numCache>
                <c:formatCode>General</c:formatCode>
                <c:ptCount val="7"/>
                <c:pt idx="0">
                  <c:v>200</c:v>
                </c:pt>
                <c:pt idx="1">
                  <c:v>0</c:v>
                </c:pt>
                <c:pt idx="2">
                  <c:v>0</c:v>
                </c:pt>
                <c:pt idx="3">
                  <c:v>0</c:v>
                </c:pt>
                <c:pt idx="4">
                  <c:v>0</c:v>
                </c:pt>
                <c:pt idx="5">
                  <c:v>2</c:v>
                </c:pt>
                <c:pt idx="6">
                  <c:v>4</c:v>
                </c:pt>
              </c:numCache>
            </c:numRef>
          </c:val>
          <c:extLst>
            <c:ext xmlns:c16="http://schemas.microsoft.com/office/drawing/2014/chart" uri="{C3380CC4-5D6E-409C-BE32-E72D297353CC}">
              <c16:uniqueId val="{0000000E-37ED-4074-A39C-41FA2EC60D6E}"/>
            </c:ext>
          </c:extLst>
        </c:ser>
        <c:ser>
          <c:idx val="15"/>
          <c:order val="15"/>
          <c:tx>
            <c:strRef>
              <c:f>Tourist!$W$47</c:f>
              <c:strCache>
                <c:ptCount val="1"/>
                <c:pt idx="0">
                  <c:v>PW</c:v>
                </c:pt>
              </c:strCache>
            </c:strRef>
          </c:tx>
          <c:spPr>
            <a:solidFill>
              <a:schemeClr val="accent4">
                <a:lumMod val="80000"/>
                <a:lumOff val="2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Tourist!$W$48:$W$54</c:f>
              <c:numCache>
                <c:formatCode>General</c:formatCode>
                <c:ptCount val="7"/>
                <c:pt idx="0">
                  <c:v>10</c:v>
                </c:pt>
                <c:pt idx="1">
                  <c:v>0</c:v>
                </c:pt>
                <c:pt idx="2">
                  <c:v>0</c:v>
                </c:pt>
                <c:pt idx="3">
                  <c:v>0</c:v>
                </c:pt>
                <c:pt idx="4">
                  <c:v>0</c:v>
                </c:pt>
                <c:pt idx="5">
                  <c:v>0</c:v>
                </c:pt>
                <c:pt idx="6">
                  <c:v>0</c:v>
                </c:pt>
              </c:numCache>
            </c:numRef>
          </c:val>
          <c:extLst>
            <c:ext xmlns:c16="http://schemas.microsoft.com/office/drawing/2014/chart" uri="{C3380CC4-5D6E-409C-BE32-E72D297353CC}">
              <c16:uniqueId val="{0000000F-37ED-4074-A39C-41FA2EC60D6E}"/>
            </c:ext>
          </c:extLst>
        </c:ser>
        <c:ser>
          <c:idx val="16"/>
          <c:order val="16"/>
          <c:tx>
            <c:strRef>
              <c:f>Tourist!$X$47</c:f>
              <c:strCache>
                <c:ptCount val="1"/>
                <c:pt idx="0">
                  <c:v>KN</c:v>
                </c:pt>
              </c:strCache>
            </c:strRef>
          </c:tx>
          <c:spPr>
            <a:solidFill>
              <a:schemeClr val="accent5">
                <a:lumMod val="80000"/>
                <a:lumOff val="2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Tourist!$X$48:$X$54</c:f>
              <c:numCache>
                <c:formatCode>General</c:formatCode>
                <c:ptCount val="7"/>
                <c:pt idx="0">
                  <c:v>50</c:v>
                </c:pt>
                <c:pt idx="1">
                  <c:v>4</c:v>
                </c:pt>
                <c:pt idx="2">
                  <c:v>4</c:v>
                </c:pt>
                <c:pt idx="3">
                  <c:v>4</c:v>
                </c:pt>
                <c:pt idx="4">
                  <c:v>4</c:v>
                </c:pt>
                <c:pt idx="5">
                  <c:v>10</c:v>
                </c:pt>
                <c:pt idx="6">
                  <c:v>10</c:v>
                </c:pt>
              </c:numCache>
            </c:numRef>
          </c:val>
          <c:extLst>
            <c:ext xmlns:c16="http://schemas.microsoft.com/office/drawing/2014/chart" uri="{C3380CC4-5D6E-409C-BE32-E72D297353CC}">
              <c16:uniqueId val="{00000010-37ED-4074-A39C-41FA2EC60D6E}"/>
            </c:ext>
          </c:extLst>
        </c:ser>
        <c:ser>
          <c:idx val="17"/>
          <c:order val="17"/>
          <c:tx>
            <c:strRef>
              <c:f>Tourist!$Y$47</c:f>
              <c:strCache>
                <c:ptCount val="1"/>
                <c:pt idx="0">
                  <c:v>MH</c:v>
                </c:pt>
              </c:strCache>
            </c:strRef>
          </c:tx>
          <c:spPr>
            <a:solidFill>
              <a:schemeClr val="accent6">
                <a:lumMod val="80000"/>
                <a:lumOff val="2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Tourist!$Y$48:$Y$54</c:f>
              <c:numCache>
                <c:formatCode>General</c:formatCode>
                <c:ptCount val="7"/>
                <c:pt idx="0">
                  <c:v>50</c:v>
                </c:pt>
                <c:pt idx="1">
                  <c:v>0</c:v>
                </c:pt>
                <c:pt idx="2">
                  <c:v>2</c:v>
                </c:pt>
                <c:pt idx="3">
                  <c:v>2</c:v>
                </c:pt>
                <c:pt idx="4">
                  <c:v>2</c:v>
                </c:pt>
                <c:pt idx="5">
                  <c:v>2</c:v>
                </c:pt>
                <c:pt idx="6">
                  <c:v>4</c:v>
                </c:pt>
              </c:numCache>
            </c:numRef>
          </c:val>
          <c:extLst>
            <c:ext xmlns:c16="http://schemas.microsoft.com/office/drawing/2014/chart" uri="{C3380CC4-5D6E-409C-BE32-E72D297353CC}">
              <c16:uniqueId val="{00000011-37ED-4074-A39C-41FA2EC60D6E}"/>
            </c:ext>
          </c:extLst>
        </c:ser>
        <c:ser>
          <c:idx val="18"/>
          <c:order val="18"/>
          <c:tx>
            <c:strRef>
              <c:f>Tourist!$Z$47</c:f>
              <c:strCache>
                <c:ptCount val="1"/>
                <c:pt idx="0">
                  <c:v>MS</c:v>
                </c:pt>
              </c:strCache>
            </c:strRef>
          </c:tx>
          <c:spPr>
            <a:solidFill>
              <a:schemeClr val="accent1">
                <a:lumMod val="8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Tourist!$Z$48:$Z$54</c:f>
              <c:numCache>
                <c:formatCode>General</c:formatCode>
                <c:ptCount val="7"/>
                <c:pt idx="0">
                  <c:v>30</c:v>
                </c:pt>
                <c:pt idx="1">
                  <c:v>0</c:v>
                </c:pt>
                <c:pt idx="2">
                  <c:v>0</c:v>
                </c:pt>
                <c:pt idx="3">
                  <c:v>0</c:v>
                </c:pt>
                <c:pt idx="4">
                  <c:v>0</c:v>
                </c:pt>
                <c:pt idx="5">
                  <c:v>2</c:v>
                </c:pt>
                <c:pt idx="6">
                  <c:v>2</c:v>
                </c:pt>
              </c:numCache>
            </c:numRef>
          </c:val>
          <c:extLst>
            <c:ext xmlns:c16="http://schemas.microsoft.com/office/drawing/2014/chart" uri="{C3380CC4-5D6E-409C-BE32-E72D297353CC}">
              <c16:uniqueId val="{00000012-37ED-4074-A39C-41FA2EC60D6E}"/>
            </c:ext>
          </c:extLst>
        </c:ser>
        <c:ser>
          <c:idx val="19"/>
          <c:order val="19"/>
          <c:tx>
            <c:strRef>
              <c:f>Tourist!$AA$47</c:f>
              <c:strCache>
                <c:ptCount val="1"/>
                <c:pt idx="0">
                  <c:v>RP</c:v>
                </c:pt>
              </c:strCache>
            </c:strRef>
          </c:tx>
          <c:spPr>
            <a:solidFill>
              <a:schemeClr val="accent2">
                <a:lumMod val="8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Tourist!$AA$48:$AA$54</c:f>
              <c:numCache>
                <c:formatCode>General</c:formatCode>
                <c:ptCount val="7"/>
                <c:pt idx="0">
                  <c:v>60</c:v>
                </c:pt>
                <c:pt idx="1">
                  <c:v>15</c:v>
                </c:pt>
                <c:pt idx="2">
                  <c:v>15</c:v>
                </c:pt>
                <c:pt idx="3">
                  <c:v>15</c:v>
                </c:pt>
                <c:pt idx="4">
                  <c:v>15</c:v>
                </c:pt>
                <c:pt idx="5">
                  <c:v>15</c:v>
                </c:pt>
                <c:pt idx="6">
                  <c:v>15</c:v>
                </c:pt>
              </c:numCache>
            </c:numRef>
          </c:val>
          <c:extLst>
            <c:ext xmlns:c16="http://schemas.microsoft.com/office/drawing/2014/chart" uri="{C3380CC4-5D6E-409C-BE32-E72D297353CC}">
              <c16:uniqueId val="{00000013-37ED-4074-A39C-41FA2EC60D6E}"/>
            </c:ext>
          </c:extLst>
        </c:ser>
        <c:ser>
          <c:idx val="20"/>
          <c:order val="20"/>
          <c:tx>
            <c:strRef>
              <c:f>Tourist!$AB$47</c:f>
              <c:strCache>
                <c:ptCount val="1"/>
                <c:pt idx="0">
                  <c:v>LK</c:v>
                </c:pt>
              </c:strCache>
            </c:strRef>
          </c:tx>
          <c:spPr>
            <a:solidFill>
              <a:schemeClr val="accent3">
                <a:lumMod val="8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Tourist!$AB$48:$AB$54</c:f>
              <c:numCache>
                <c:formatCode>General</c:formatCode>
                <c:ptCount val="7"/>
                <c:pt idx="0">
                  <c:v>30</c:v>
                </c:pt>
                <c:pt idx="1">
                  <c:v>0</c:v>
                </c:pt>
                <c:pt idx="2">
                  <c:v>0</c:v>
                </c:pt>
                <c:pt idx="3">
                  <c:v>0</c:v>
                </c:pt>
                <c:pt idx="4">
                  <c:v>0</c:v>
                </c:pt>
                <c:pt idx="5">
                  <c:v>2</c:v>
                </c:pt>
                <c:pt idx="6">
                  <c:v>6</c:v>
                </c:pt>
              </c:numCache>
            </c:numRef>
          </c:val>
          <c:extLst>
            <c:ext xmlns:c16="http://schemas.microsoft.com/office/drawing/2014/chart" uri="{C3380CC4-5D6E-409C-BE32-E72D297353CC}">
              <c16:uniqueId val="{00000014-37ED-4074-A39C-41FA2EC60D6E}"/>
            </c:ext>
          </c:extLst>
        </c:ser>
        <c:ser>
          <c:idx val="21"/>
          <c:order val="21"/>
          <c:tx>
            <c:strRef>
              <c:f>Tourist!$AC$47</c:f>
              <c:strCache>
                <c:ptCount val="1"/>
                <c:pt idx="0">
                  <c:v>LT</c:v>
                </c:pt>
              </c:strCache>
            </c:strRef>
          </c:tx>
          <c:spPr>
            <a:solidFill>
              <a:schemeClr val="accent4">
                <a:lumMod val="8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Tourist!$AC$48:$AC$54</c:f>
              <c:numCache>
                <c:formatCode>General</c:formatCode>
                <c:ptCount val="7"/>
                <c:pt idx="0">
                  <c:v>15</c:v>
                </c:pt>
                <c:pt idx="1">
                  <c:v>0</c:v>
                </c:pt>
                <c:pt idx="2">
                  <c:v>0</c:v>
                </c:pt>
                <c:pt idx="3">
                  <c:v>0</c:v>
                </c:pt>
                <c:pt idx="4">
                  <c:v>0</c:v>
                </c:pt>
                <c:pt idx="5">
                  <c:v>2</c:v>
                </c:pt>
                <c:pt idx="6">
                  <c:v>4</c:v>
                </c:pt>
              </c:numCache>
            </c:numRef>
          </c:val>
          <c:extLst>
            <c:ext xmlns:c16="http://schemas.microsoft.com/office/drawing/2014/chart" uri="{C3380CC4-5D6E-409C-BE32-E72D297353CC}">
              <c16:uniqueId val="{00000015-37ED-4074-A39C-41FA2EC60D6E}"/>
            </c:ext>
          </c:extLst>
        </c:ser>
        <c:ser>
          <c:idx val="22"/>
          <c:order val="22"/>
          <c:tx>
            <c:strRef>
              <c:f>Tourist!$AD$47</c:f>
              <c:strCache>
                <c:ptCount val="1"/>
                <c:pt idx="0">
                  <c:v>IW</c:v>
                </c:pt>
              </c:strCache>
            </c:strRef>
          </c:tx>
          <c:spPr>
            <a:solidFill>
              <a:schemeClr val="accent5">
                <a:lumMod val="8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Tourist!$AD$48:$AD$54</c:f>
              <c:numCache>
                <c:formatCode>General</c:formatCode>
                <c:ptCount val="7"/>
                <c:pt idx="0">
                  <c:v>40</c:v>
                </c:pt>
                <c:pt idx="1">
                  <c:v>2</c:v>
                </c:pt>
                <c:pt idx="2">
                  <c:v>2</c:v>
                </c:pt>
                <c:pt idx="3">
                  <c:v>2</c:v>
                </c:pt>
                <c:pt idx="4">
                  <c:v>2</c:v>
                </c:pt>
                <c:pt idx="5">
                  <c:v>10</c:v>
                </c:pt>
                <c:pt idx="6">
                  <c:v>15</c:v>
                </c:pt>
              </c:numCache>
            </c:numRef>
          </c:val>
          <c:extLst>
            <c:ext xmlns:c16="http://schemas.microsoft.com/office/drawing/2014/chart" uri="{C3380CC4-5D6E-409C-BE32-E72D297353CC}">
              <c16:uniqueId val="{00000016-37ED-4074-A39C-41FA2EC60D6E}"/>
            </c:ext>
          </c:extLst>
        </c:ser>
        <c:ser>
          <c:idx val="23"/>
          <c:order val="23"/>
          <c:tx>
            <c:strRef>
              <c:f>Tourist!$AE$47</c:f>
              <c:strCache>
                <c:ptCount val="1"/>
                <c:pt idx="0">
                  <c:v>RT</c:v>
                </c:pt>
              </c:strCache>
            </c:strRef>
          </c:tx>
          <c:spPr>
            <a:solidFill>
              <a:schemeClr val="accent6">
                <a:lumMod val="8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Tourist!$AE$48:$AE$54</c:f>
              <c:numCache>
                <c:formatCode>General</c:formatCode>
                <c:ptCount val="7"/>
                <c:pt idx="0">
                  <c:v>20</c:v>
                </c:pt>
                <c:pt idx="1">
                  <c:v>0</c:v>
                </c:pt>
                <c:pt idx="2">
                  <c:v>0</c:v>
                </c:pt>
                <c:pt idx="3">
                  <c:v>0</c:v>
                </c:pt>
                <c:pt idx="4">
                  <c:v>0</c:v>
                </c:pt>
                <c:pt idx="5">
                  <c:v>2</c:v>
                </c:pt>
                <c:pt idx="6">
                  <c:v>4</c:v>
                </c:pt>
              </c:numCache>
            </c:numRef>
          </c:val>
          <c:extLst>
            <c:ext xmlns:c16="http://schemas.microsoft.com/office/drawing/2014/chart" uri="{C3380CC4-5D6E-409C-BE32-E72D297353CC}">
              <c16:uniqueId val="{00000017-37ED-4074-A39C-41FA2EC60D6E}"/>
            </c:ext>
          </c:extLst>
        </c:ser>
        <c:ser>
          <c:idx val="24"/>
          <c:order val="24"/>
          <c:tx>
            <c:strRef>
              <c:f>Tourist!$AF$47</c:f>
              <c:strCache>
                <c:ptCount val="1"/>
                <c:pt idx="0">
                  <c:v>SL</c:v>
                </c:pt>
              </c:strCache>
            </c:strRef>
          </c:tx>
          <c:spPr>
            <a:solidFill>
              <a:schemeClr val="accent1">
                <a:lumMod val="60000"/>
                <a:lumOff val="4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Tourist!$AF$48:$AF$54</c:f>
              <c:numCache>
                <c:formatCode>General</c:formatCode>
                <c:ptCount val="7"/>
                <c:pt idx="0">
                  <c:v>12</c:v>
                </c:pt>
                <c:pt idx="1">
                  <c:v>0</c:v>
                </c:pt>
                <c:pt idx="2">
                  <c:v>0</c:v>
                </c:pt>
                <c:pt idx="3">
                  <c:v>0</c:v>
                </c:pt>
                <c:pt idx="4">
                  <c:v>0</c:v>
                </c:pt>
                <c:pt idx="5">
                  <c:v>0</c:v>
                </c:pt>
                <c:pt idx="6">
                  <c:v>0</c:v>
                </c:pt>
              </c:numCache>
            </c:numRef>
          </c:val>
          <c:extLst>
            <c:ext xmlns:c16="http://schemas.microsoft.com/office/drawing/2014/chart" uri="{C3380CC4-5D6E-409C-BE32-E72D297353CC}">
              <c16:uniqueId val="{00000018-37ED-4074-A39C-41FA2EC60D6E}"/>
            </c:ext>
          </c:extLst>
        </c:ser>
        <c:ser>
          <c:idx val="25"/>
          <c:order val="25"/>
          <c:tx>
            <c:strRef>
              <c:f>Tourist!$AG$47</c:f>
              <c:strCache>
                <c:ptCount val="1"/>
                <c:pt idx="0">
                  <c:v>CH</c:v>
                </c:pt>
              </c:strCache>
            </c:strRef>
          </c:tx>
          <c:spPr>
            <a:solidFill>
              <a:schemeClr val="accent2">
                <a:lumMod val="60000"/>
                <a:lumOff val="4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Tourist!$AG$48:$AG$54</c:f>
              <c:numCache>
                <c:formatCode>General</c:formatCode>
                <c:ptCount val="7"/>
                <c:pt idx="0">
                  <c:v>8</c:v>
                </c:pt>
                <c:pt idx="1">
                  <c:v>0</c:v>
                </c:pt>
                <c:pt idx="2">
                  <c:v>0</c:v>
                </c:pt>
                <c:pt idx="3">
                  <c:v>0</c:v>
                </c:pt>
                <c:pt idx="4">
                  <c:v>0</c:v>
                </c:pt>
                <c:pt idx="5">
                  <c:v>2</c:v>
                </c:pt>
                <c:pt idx="6">
                  <c:v>10</c:v>
                </c:pt>
              </c:numCache>
            </c:numRef>
          </c:val>
          <c:extLst>
            <c:ext xmlns:c16="http://schemas.microsoft.com/office/drawing/2014/chart" uri="{C3380CC4-5D6E-409C-BE32-E72D297353CC}">
              <c16:uniqueId val="{00000019-37ED-4074-A39C-41FA2EC60D6E}"/>
            </c:ext>
          </c:extLst>
        </c:ser>
        <c:ser>
          <c:idx val="26"/>
          <c:order val="26"/>
          <c:tx>
            <c:strRef>
              <c:f>Tourist!$AH$47</c:f>
              <c:strCache>
                <c:ptCount val="1"/>
                <c:pt idx="0">
                  <c:v>EEC</c:v>
                </c:pt>
              </c:strCache>
            </c:strRef>
          </c:tx>
          <c:spPr>
            <a:solidFill>
              <a:schemeClr val="accent3">
                <a:lumMod val="60000"/>
                <a:lumOff val="4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Tourist!$AH$48:$AH$54</c:f>
              <c:numCache>
                <c:formatCode>General</c:formatCode>
                <c:ptCount val="7"/>
                <c:pt idx="0">
                  <c:v>100</c:v>
                </c:pt>
                <c:pt idx="1">
                  <c:v>0</c:v>
                </c:pt>
                <c:pt idx="2">
                  <c:v>2</c:v>
                </c:pt>
                <c:pt idx="3">
                  <c:v>2</c:v>
                </c:pt>
                <c:pt idx="4">
                  <c:v>2</c:v>
                </c:pt>
                <c:pt idx="5">
                  <c:v>4</c:v>
                </c:pt>
                <c:pt idx="6">
                  <c:v>10</c:v>
                </c:pt>
              </c:numCache>
            </c:numRef>
          </c:val>
          <c:extLst>
            <c:ext xmlns:c16="http://schemas.microsoft.com/office/drawing/2014/chart" uri="{C3380CC4-5D6E-409C-BE32-E72D297353CC}">
              <c16:uniqueId val="{0000001A-37ED-4074-A39C-41FA2EC60D6E}"/>
            </c:ext>
          </c:extLst>
        </c:ser>
        <c:ser>
          <c:idx val="27"/>
          <c:order val="27"/>
          <c:tx>
            <c:strRef>
              <c:f>Tourist!$AI$47</c:f>
              <c:strCache>
                <c:ptCount val="1"/>
                <c:pt idx="0">
                  <c:v>BL</c:v>
                </c:pt>
              </c:strCache>
            </c:strRef>
          </c:tx>
          <c:spPr>
            <a:solidFill>
              <a:schemeClr val="accent4">
                <a:lumMod val="60000"/>
                <a:lumOff val="4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Tourist!$AI$48:$AI$54</c:f>
              <c:numCache>
                <c:formatCode>General</c:formatCode>
                <c:ptCount val="7"/>
                <c:pt idx="0">
                  <c:v>30</c:v>
                </c:pt>
                <c:pt idx="1">
                  <c:v>0</c:v>
                </c:pt>
                <c:pt idx="2">
                  <c:v>0</c:v>
                </c:pt>
                <c:pt idx="3">
                  <c:v>0</c:v>
                </c:pt>
                <c:pt idx="4">
                  <c:v>0</c:v>
                </c:pt>
                <c:pt idx="5">
                  <c:v>2</c:v>
                </c:pt>
                <c:pt idx="6">
                  <c:v>10</c:v>
                </c:pt>
              </c:numCache>
            </c:numRef>
          </c:val>
          <c:extLst>
            <c:ext xmlns:c16="http://schemas.microsoft.com/office/drawing/2014/chart" uri="{C3380CC4-5D6E-409C-BE32-E72D297353CC}">
              <c16:uniqueId val="{0000001B-37ED-4074-A39C-41FA2EC60D6E}"/>
            </c:ext>
          </c:extLst>
        </c:ser>
        <c:ser>
          <c:idx val="28"/>
          <c:order val="28"/>
          <c:tx>
            <c:strRef>
              <c:f>Tourist!$AJ$47</c:f>
              <c:strCache>
                <c:ptCount val="1"/>
                <c:pt idx="0">
                  <c:v>WD</c:v>
                </c:pt>
              </c:strCache>
            </c:strRef>
          </c:tx>
          <c:spPr>
            <a:solidFill>
              <a:schemeClr val="accent5">
                <a:lumMod val="60000"/>
                <a:lumOff val="4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Tourist!$AJ$48:$AJ$54</c:f>
              <c:numCache>
                <c:formatCode>General</c:formatCode>
                <c:ptCount val="7"/>
                <c:pt idx="0">
                  <c:v>10</c:v>
                </c:pt>
                <c:pt idx="1">
                  <c:v>0</c:v>
                </c:pt>
                <c:pt idx="2">
                  <c:v>2</c:v>
                </c:pt>
                <c:pt idx="3">
                  <c:v>2</c:v>
                </c:pt>
                <c:pt idx="4">
                  <c:v>2</c:v>
                </c:pt>
                <c:pt idx="5">
                  <c:v>2</c:v>
                </c:pt>
                <c:pt idx="6">
                  <c:v>10</c:v>
                </c:pt>
              </c:numCache>
            </c:numRef>
          </c:val>
          <c:extLst>
            <c:ext xmlns:c16="http://schemas.microsoft.com/office/drawing/2014/chart" uri="{C3380CC4-5D6E-409C-BE32-E72D297353CC}">
              <c16:uniqueId val="{0000001C-37ED-4074-A39C-41FA2EC60D6E}"/>
            </c:ext>
          </c:extLst>
        </c:ser>
        <c:ser>
          <c:idx val="29"/>
          <c:order val="29"/>
          <c:tx>
            <c:strRef>
              <c:f>Tourist!$AK$47</c:f>
              <c:strCache>
                <c:ptCount val="1"/>
                <c:pt idx="0">
                  <c:v>PT</c:v>
                </c:pt>
              </c:strCache>
            </c:strRef>
          </c:tx>
          <c:spPr>
            <a:solidFill>
              <a:schemeClr val="accent6">
                <a:lumMod val="60000"/>
                <a:lumOff val="40000"/>
              </a:schemeClr>
            </a:solidFill>
            <a:ln>
              <a:noFill/>
            </a:ln>
            <a:effectLst/>
          </c:spPr>
          <c:invertIfNegative val="0"/>
          <c:cat>
            <c:strRef>
              <c:f>Tourist!$G$48:$G$54</c:f>
              <c:strCache>
                <c:ptCount val="7"/>
                <c:pt idx="0">
                  <c:v>T00</c:v>
                </c:pt>
                <c:pt idx="1">
                  <c:v>T01</c:v>
                </c:pt>
                <c:pt idx="2">
                  <c:v>T02</c:v>
                </c:pt>
                <c:pt idx="3">
                  <c:v>T03</c:v>
                </c:pt>
                <c:pt idx="4">
                  <c:v>T04</c:v>
                </c:pt>
                <c:pt idx="5">
                  <c:v>T05</c:v>
                </c:pt>
                <c:pt idx="6">
                  <c:v>T06</c:v>
                </c:pt>
              </c:strCache>
            </c:strRef>
          </c:cat>
          <c:val>
            <c:numRef>
              <c:f>Tourist!$AK$48:$AK$54</c:f>
              <c:numCache>
                <c:formatCode>General</c:formatCode>
                <c:ptCount val="7"/>
                <c:pt idx="0">
                  <c:v>50</c:v>
                </c:pt>
                <c:pt idx="1">
                  <c:v>10</c:v>
                </c:pt>
                <c:pt idx="2">
                  <c:v>20</c:v>
                </c:pt>
                <c:pt idx="3">
                  <c:v>20</c:v>
                </c:pt>
                <c:pt idx="4">
                  <c:v>20</c:v>
                </c:pt>
                <c:pt idx="5">
                  <c:v>30</c:v>
                </c:pt>
                <c:pt idx="6">
                  <c:v>30</c:v>
                </c:pt>
              </c:numCache>
            </c:numRef>
          </c:val>
          <c:extLst>
            <c:ext xmlns:c16="http://schemas.microsoft.com/office/drawing/2014/chart" uri="{C3380CC4-5D6E-409C-BE32-E72D297353CC}">
              <c16:uniqueId val="{0000001D-37ED-4074-A39C-41FA2EC60D6E}"/>
            </c:ext>
          </c:extLst>
        </c:ser>
        <c:dLbls>
          <c:showLegendKey val="0"/>
          <c:showVal val="0"/>
          <c:showCatName val="0"/>
          <c:showSerName val="0"/>
          <c:showPercent val="0"/>
          <c:showBubbleSize val="0"/>
        </c:dLbls>
        <c:gapWidth val="267"/>
        <c:overlap val="-43"/>
        <c:axId val="1767276591"/>
        <c:axId val="1767277839"/>
      </c:barChart>
      <c:catAx>
        <c:axId val="1767276591"/>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Time</a:t>
                </a:r>
                <a:endParaRPr lang="th-TH"/>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7277839"/>
        <c:crosses val="autoZero"/>
        <c:auto val="1"/>
        <c:lblAlgn val="ctr"/>
        <c:lblOffset val="100"/>
        <c:noMultiLvlLbl val="0"/>
      </c:catAx>
      <c:valAx>
        <c:axId val="176727783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i="0" baseline="0">
                    <a:effectLst/>
                  </a:rPr>
                  <a:t>Number of Visitors/Time Period</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7276591"/>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Elephant!$H$45</c:f>
              <c:strCache>
                <c:ptCount val="1"/>
                <c:pt idx="0">
                  <c:v>BC</c:v>
                </c:pt>
              </c:strCache>
            </c:strRef>
          </c:tx>
          <c:spPr>
            <a:solidFill>
              <a:schemeClr val="accent1"/>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Elephant!$H$46:$H$52</c:f>
              <c:numCache>
                <c:formatCode>General</c:formatCode>
                <c:ptCount val="7"/>
                <c:pt idx="0">
                  <c:v>43</c:v>
                </c:pt>
                <c:pt idx="1">
                  <c:v>45</c:v>
                </c:pt>
                <c:pt idx="2">
                  <c:v>45</c:v>
                </c:pt>
                <c:pt idx="3">
                  <c:v>46</c:v>
                </c:pt>
                <c:pt idx="4">
                  <c:v>54</c:v>
                </c:pt>
                <c:pt idx="5">
                  <c:v>52</c:v>
                </c:pt>
                <c:pt idx="6">
                  <c:v>48</c:v>
                </c:pt>
              </c:numCache>
            </c:numRef>
          </c:val>
          <c:extLst>
            <c:ext xmlns:c16="http://schemas.microsoft.com/office/drawing/2014/chart" uri="{C3380CC4-5D6E-409C-BE32-E72D297353CC}">
              <c16:uniqueId val="{00000000-A9E8-4F85-B7B7-AC12F6622042}"/>
            </c:ext>
          </c:extLst>
        </c:ser>
        <c:ser>
          <c:idx val="1"/>
          <c:order val="1"/>
          <c:tx>
            <c:strRef>
              <c:f>Elephant!$I$45</c:f>
              <c:strCache>
                <c:ptCount val="1"/>
                <c:pt idx="0">
                  <c:v>MT</c:v>
                </c:pt>
              </c:strCache>
            </c:strRef>
          </c:tx>
          <c:spPr>
            <a:solidFill>
              <a:schemeClr val="accent2"/>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Elephant!$I$46:$I$52</c:f>
              <c:numCache>
                <c:formatCode>General</c:formatCode>
                <c:ptCount val="7"/>
                <c:pt idx="0">
                  <c:v>54</c:v>
                </c:pt>
                <c:pt idx="1">
                  <c:v>53</c:v>
                </c:pt>
                <c:pt idx="2">
                  <c:v>52</c:v>
                </c:pt>
                <c:pt idx="3">
                  <c:v>50</c:v>
                </c:pt>
                <c:pt idx="4">
                  <c:v>49</c:v>
                </c:pt>
                <c:pt idx="5">
                  <c:v>49</c:v>
                </c:pt>
                <c:pt idx="6">
                  <c:v>46</c:v>
                </c:pt>
              </c:numCache>
            </c:numRef>
          </c:val>
          <c:extLst>
            <c:ext xmlns:c16="http://schemas.microsoft.com/office/drawing/2014/chart" uri="{C3380CC4-5D6E-409C-BE32-E72D297353CC}">
              <c16:uniqueId val="{00000001-A9E8-4F85-B7B7-AC12F6622042}"/>
            </c:ext>
          </c:extLst>
        </c:ser>
        <c:ser>
          <c:idx val="2"/>
          <c:order val="2"/>
          <c:tx>
            <c:strRef>
              <c:f>Elephant!$J$45</c:f>
              <c:strCache>
                <c:ptCount val="1"/>
                <c:pt idx="0">
                  <c:v>HC</c:v>
                </c:pt>
              </c:strCache>
            </c:strRef>
          </c:tx>
          <c:spPr>
            <a:solidFill>
              <a:schemeClr val="accent3"/>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Elephant!$J$46:$J$52</c:f>
              <c:numCache>
                <c:formatCode>General</c:formatCode>
                <c:ptCount val="7"/>
                <c:pt idx="0">
                  <c:v>12</c:v>
                </c:pt>
                <c:pt idx="1">
                  <c:v>10</c:v>
                </c:pt>
                <c:pt idx="2">
                  <c:v>10</c:v>
                </c:pt>
                <c:pt idx="3">
                  <c:v>8</c:v>
                </c:pt>
                <c:pt idx="4">
                  <c:v>7</c:v>
                </c:pt>
                <c:pt idx="5">
                  <c:v>7</c:v>
                </c:pt>
                <c:pt idx="6">
                  <c:v>5</c:v>
                </c:pt>
              </c:numCache>
            </c:numRef>
          </c:val>
          <c:extLst>
            <c:ext xmlns:c16="http://schemas.microsoft.com/office/drawing/2014/chart" uri="{C3380CC4-5D6E-409C-BE32-E72D297353CC}">
              <c16:uniqueId val="{00000002-A9E8-4F85-B7B7-AC12F6622042}"/>
            </c:ext>
          </c:extLst>
        </c:ser>
        <c:ser>
          <c:idx val="3"/>
          <c:order val="3"/>
          <c:tx>
            <c:strRef>
              <c:f>Elephant!$K$45</c:f>
              <c:strCache>
                <c:ptCount val="1"/>
                <c:pt idx="0">
                  <c:v>MM</c:v>
                </c:pt>
              </c:strCache>
            </c:strRef>
          </c:tx>
          <c:spPr>
            <a:solidFill>
              <a:schemeClr val="accent4"/>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Elephant!$K$46:$K$52</c:f>
              <c:numCache>
                <c:formatCode>General</c:formatCode>
                <c:ptCount val="7"/>
                <c:pt idx="0">
                  <c:v>67</c:v>
                </c:pt>
                <c:pt idx="1">
                  <c:v>67</c:v>
                </c:pt>
                <c:pt idx="2">
                  <c:v>65</c:v>
                </c:pt>
                <c:pt idx="3">
                  <c:v>63</c:v>
                </c:pt>
                <c:pt idx="4">
                  <c:v>59</c:v>
                </c:pt>
                <c:pt idx="5">
                  <c:v>54</c:v>
                </c:pt>
                <c:pt idx="6">
                  <c:v>40</c:v>
                </c:pt>
              </c:numCache>
            </c:numRef>
          </c:val>
          <c:extLst>
            <c:ext xmlns:c16="http://schemas.microsoft.com/office/drawing/2014/chart" uri="{C3380CC4-5D6E-409C-BE32-E72D297353CC}">
              <c16:uniqueId val="{00000003-A9E8-4F85-B7B7-AC12F6622042}"/>
            </c:ext>
          </c:extLst>
        </c:ser>
        <c:ser>
          <c:idx val="4"/>
          <c:order val="4"/>
          <c:tx>
            <c:strRef>
              <c:f>Elephant!$L$45</c:f>
              <c:strCache>
                <c:ptCount val="1"/>
                <c:pt idx="0">
                  <c:v>KK</c:v>
                </c:pt>
              </c:strCache>
            </c:strRef>
          </c:tx>
          <c:spPr>
            <a:solidFill>
              <a:schemeClr val="accent5"/>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Elephant!$L$46:$L$52</c:f>
              <c:numCache>
                <c:formatCode>General</c:formatCode>
                <c:ptCount val="7"/>
                <c:pt idx="0">
                  <c:v>6</c:v>
                </c:pt>
                <c:pt idx="1">
                  <c:v>6</c:v>
                </c:pt>
                <c:pt idx="2">
                  <c:v>6</c:v>
                </c:pt>
                <c:pt idx="3">
                  <c:v>6</c:v>
                </c:pt>
                <c:pt idx="4">
                  <c:v>5</c:v>
                </c:pt>
                <c:pt idx="5">
                  <c:v>5</c:v>
                </c:pt>
                <c:pt idx="6">
                  <c:v>5</c:v>
                </c:pt>
              </c:numCache>
            </c:numRef>
          </c:val>
          <c:extLst>
            <c:ext xmlns:c16="http://schemas.microsoft.com/office/drawing/2014/chart" uri="{C3380CC4-5D6E-409C-BE32-E72D297353CC}">
              <c16:uniqueId val="{00000004-A9E8-4F85-B7B7-AC12F6622042}"/>
            </c:ext>
          </c:extLst>
        </c:ser>
        <c:ser>
          <c:idx val="5"/>
          <c:order val="5"/>
          <c:tx>
            <c:strRef>
              <c:f>Elephant!$M$45</c:f>
              <c:strCache>
                <c:ptCount val="1"/>
                <c:pt idx="0">
                  <c:v>TH</c:v>
                </c:pt>
              </c:strCache>
            </c:strRef>
          </c:tx>
          <c:spPr>
            <a:solidFill>
              <a:schemeClr val="accent6"/>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Elephant!$M$46:$M$52</c:f>
              <c:numCache>
                <c:formatCode>General</c:formatCode>
                <c:ptCount val="7"/>
                <c:pt idx="0">
                  <c:v>19</c:v>
                </c:pt>
                <c:pt idx="1">
                  <c:v>17</c:v>
                </c:pt>
                <c:pt idx="2">
                  <c:v>13</c:v>
                </c:pt>
                <c:pt idx="3">
                  <c:v>13</c:v>
                </c:pt>
                <c:pt idx="4">
                  <c:v>13</c:v>
                </c:pt>
                <c:pt idx="5">
                  <c:v>13</c:v>
                </c:pt>
                <c:pt idx="6">
                  <c:v>13</c:v>
                </c:pt>
              </c:numCache>
            </c:numRef>
          </c:val>
          <c:extLst>
            <c:ext xmlns:c16="http://schemas.microsoft.com/office/drawing/2014/chart" uri="{C3380CC4-5D6E-409C-BE32-E72D297353CC}">
              <c16:uniqueId val="{00000005-A9E8-4F85-B7B7-AC12F6622042}"/>
            </c:ext>
          </c:extLst>
        </c:ser>
        <c:ser>
          <c:idx val="6"/>
          <c:order val="6"/>
          <c:tx>
            <c:strRef>
              <c:f>Elephant!$N$45</c:f>
              <c:strCache>
                <c:ptCount val="1"/>
                <c:pt idx="0">
                  <c:v>WM</c:v>
                </c:pt>
              </c:strCache>
            </c:strRef>
          </c:tx>
          <c:spPr>
            <a:solidFill>
              <a:schemeClr val="accent1">
                <a:lumMod val="6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Elephant!$N$46:$N$52</c:f>
              <c:numCache>
                <c:formatCode>General</c:formatCode>
                <c:ptCount val="7"/>
                <c:pt idx="0">
                  <c:v>3</c:v>
                </c:pt>
                <c:pt idx="1">
                  <c:v>3</c:v>
                </c:pt>
                <c:pt idx="2">
                  <c:v>3</c:v>
                </c:pt>
                <c:pt idx="3">
                  <c:v>3</c:v>
                </c:pt>
                <c:pt idx="4">
                  <c:v>3</c:v>
                </c:pt>
                <c:pt idx="5">
                  <c:v>3</c:v>
                </c:pt>
                <c:pt idx="6">
                  <c:v>3</c:v>
                </c:pt>
              </c:numCache>
            </c:numRef>
          </c:val>
          <c:extLst>
            <c:ext xmlns:c16="http://schemas.microsoft.com/office/drawing/2014/chart" uri="{C3380CC4-5D6E-409C-BE32-E72D297353CC}">
              <c16:uniqueId val="{00000006-A9E8-4F85-B7B7-AC12F6622042}"/>
            </c:ext>
          </c:extLst>
        </c:ser>
        <c:ser>
          <c:idx val="7"/>
          <c:order val="7"/>
          <c:tx>
            <c:strRef>
              <c:f>Elephant!$O$45</c:f>
              <c:strCache>
                <c:ptCount val="1"/>
                <c:pt idx="0">
                  <c:v>PK</c:v>
                </c:pt>
              </c:strCache>
            </c:strRef>
          </c:tx>
          <c:spPr>
            <a:solidFill>
              <a:schemeClr val="accent2">
                <a:lumMod val="6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Elephant!$O$46:$O$52</c:f>
              <c:numCache>
                <c:formatCode>General</c:formatCode>
                <c:ptCount val="7"/>
                <c:pt idx="0">
                  <c:v>2</c:v>
                </c:pt>
                <c:pt idx="1">
                  <c:v>2</c:v>
                </c:pt>
                <c:pt idx="2">
                  <c:v>2</c:v>
                </c:pt>
                <c:pt idx="3">
                  <c:v>2</c:v>
                </c:pt>
                <c:pt idx="4">
                  <c:v>2</c:v>
                </c:pt>
                <c:pt idx="5">
                  <c:v>2</c:v>
                </c:pt>
                <c:pt idx="6">
                  <c:v>2</c:v>
                </c:pt>
              </c:numCache>
            </c:numRef>
          </c:val>
          <c:extLst>
            <c:ext xmlns:c16="http://schemas.microsoft.com/office/drawing/2014/chart" uri="{C3380CC4-5D6E-409C-BE32-E72D297353CC}">
              <c16:uniqueId val="{00000007-A9E8-4F85-B7B7-AC12F6622042}"/>
            </c:ext>
          </c:extLst>
        </c:ser>
        <c:ser>
          <c:idx val="8"/>
          <c:order val="8"/>
          <c:tx>
            <c:strRef>
              <c:f>Elephant!$P$45</c:f>
              <c:strCache>
                <c:ptCount val="1"/>
                <c:pt idx="0">
                  <c:v>MW</c:v>
                </c:pt>
              </c:strCache>
            </c:strRef>
          </c:tx>
          <c:spPr>
            <a:solidFill>
              <a:schemeClr val="accent3">
                <a:lumMod val="6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Elephant!$P$46:$P$52</c:f>
              <c:numCache>
                <c:formatCode>General</c:formatCode>
                <c:ptCount val="7"/>
                <c:pt idx="0">
                  <c:v>8</c:v>
                </c:pt>
                <c:pt idx="1">
                  <c:v>8</c:v>
                </c:pt>
                <c:pt idx="2">
                  <c:v>8</c:v>
                </c:pt>
                <c:pt idx="3">
                  <c:v>10</c:v>
                </c:pt>
                <c:pt idx="4">
                  <c:v>10</c:v>
                </c:pt>
                <c:pt idx="5">
                  <c:v>10</c:v>
                </c:pt>
                <c:pt idx="6">
                  <c:v>10</c:v>
                </c:pt>
              </c:numCache>
            </c:numRef>
          </c:val>
          <c:extLst>
            <c:ext xmlns:c16="http://schemas.microsoft.com/office/drawing/2014/chart" uri="{C3380CC4-5D6E-409C-BE32-E72D297353CC}">
              <c16:uniqueId val="{00000008-A9E8-4F85-B7B7-AC12F6622042}"/>
            </c:ext>
          </c:extLst>
        </c:ser>
        <c:ser>
          <c:idx val="9"/>
          <c:order val="9"/>
          <c:tx>
            <c:strRef>
              <c:f>Elephant!$Q$45</c:f>
              <c:strCache>
                <c:ptCount val="1"/>
                <c:pt idx="0">
                  <c:v>CC</c:v>
                </c:pt>
              </c:strCache>
            </c:strRef>
          </c:tx>
          <c:spPr>
            <a:solidFill>
              <a:schemeClr val="accent4">
                <a:lumMod val="6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Elephant!$Q$46:$Q$52</c:f>
              <c:numCache>
                <c:formatCode>General</c:formatCode>
                <c:ptCount val="7"/>
                <c:pt idx="0">
                  <c:v>59</c:v>
                </c:pt>
                <c:pt idx="1">
                  <c:v>57</c:v>
                </c:pt>
                <c:pt idx="2">
                  <c:v>57</c:v>
                </c:pt>
                <c:pt idx="3">
                  <c:v>55</c:v>
                </c:pt>
                <c:pt idx="4">
                  <c:v>55</c:v>
                </c:pt>
                <c:pt idx="5">
                  <c:v>55</c:v>
                </c:pt>
                <c:pt idx="6">
                  <c:v>55</c:v>
                </c:pt>
              </c:numCache>
            </c:numRef>
          </c:val>
          <c:extLst>
            <c:ext xmlns:c16="http://schemas.microsoft.com/office/drawing/2014/chart" uri="{C3380CC4-5D6E-409C-BE32-E72D297353CC}">
              <c16:uniqueId val="{00000009-A9E8-4F85-B7B7-AC12F6622042}"/>
            </c:ext>
          </c:extLst>
        </c:ser>
        <c:ser>
          <c:idx val="10"/>
          <c:order val="10"/>
          <c:tx>
            <c:strRef>
              <c:f>Elephant!$R$45</c:f>
              <c:strCache>
                <c:ptCount val="1"/>
                <c:pt idx="0">
                  <c:v>EST</c:v>
                </c:pt>
              </c:strCache>
            </c:strRef>
          </c:tx>
          <c:spPr>
            <a:solidFill>
              <a:schemeClr val="accent5">
                <a:lumMod val="6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Elephant!$R$46:$R$52</c:f>
              <c:numCache>
                <c:formatCode>General</c:formatCode>
                <c:ptCount val="7"/>
                <c:pt idx="0">
                  <c:v>11</c:v>
                </c:pt>
                <c:pt idx="1">
                  <c:v>8</c:v>
                </c:pt>
                <c:pt idx="2">
                  <c:v>8</c:v>
                </c:pt>
                <c:pt idx="3">
                  <c:v>8</c:v>
                </c:pt>
                <c:pt idx="4">
                  <c:v>8</c:v>
                </c:pt>
                <c:pt idx="5">
                  <c:v>8</c:v>
                </c:pt>
                <c:pt idx="6">
                  <c:v>8</c:v>
                </c:pt>
              </c:numCache>
            </c:numRef>
          </c:val>
          <c:extLst>
            <c:ext xmlns:c16="http://schemas.microsoft.com/office/drawing/2014/chart" uri="{C3380CC4-5D6E-409C-BE32-E72D297353CC}">
              <c16:uniqueId val="{0000000A-A9E8-4F85-B7B7-AC12F6622042}"/>
            </c:ext>
          </c:extLst>
        </c:ser>
        <c:ser>
          <c:idx val="11"/>
          <c:order val="11"/>
          <c:tx>
            <c:strRef>
              <c:f>Elephant!$S$45</c:f>
              <c:strCache>
                <c:ptCount val="1"/>
                <c:pt idx="0">
                  <c:v>MP</c:v>
                </c:pt>
              </c:strCache>
            </c:strRef>
          </c:tx>
          <c:spPr>
            <a:solidFill>
              <a:schemeClr val="accent6">
                <a:lumMod val="6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Elephant!$S$46:$S$52</c:f>
              <c:numCache>
                <c:formatCode>General</c:formatCode>
                <c:ptCount val="7"/>
                <c:pt idx="0">
                  <c:v>8</c:v>
                </c:pt>
                <c:pt idx="1">
                  <c:v>8</c:v>
                </c:pt>
                <c:pt idx="2">
                  <c:v>8</c:v>
                </c:pt>
                <c:pt idx="3">
                  <c:v>7</c:v>
                </c:pt>
                <c:pt idx="4">
                  <c:v>7</c:v>
                </c:pt>
                <c:pt idx="5">
                  <c:v>7</c:v>
                </c:pt>
                <c:pt idx="6">
                  <c:v>7</c:v>
                </c:pt>
              </c:numCache>
            </c:numRef>
          </c:val>
          <c:extLst>
            <c:ext xmlns:c16="http://schemas.microsoft.com/office/drawing/2014/chart" uri="{C3380CC4-5D6E-409C-BE32-E72D297353CC}">
              <c16:uniqueId val="{0000000B-A9E8-4F85-B7B7-AC12F6622042}"/>
            </c:ext>
          </c:extLst>
        </c:ser>
        <c:ser>
          <c:idx val="12"/>
          <c:order val="12"/>
          <c:tx>
            <c:strRef>
              <c:f>Elephant!$T$45</c:f>
              <c:strCache>
                <c:ptCount val="1"/>
                <c:pt idx="0">
                  <c:v>PTW</c:v>
                </c:pt>
              </c:strCache>
            </c:strRef>
          </c:tx>
          <c:spPr>
            <a:solidFill>
              <a:schemeClr val="accent1">
                <a:lumMod val="80000"/>
                <a:lumOff val="2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Elephant!$T$46:$T$52</c:f>
              <c:numCache>
                <c:formatCode>General</c:formatCode>
                <c:ptCount val="7"/>
                <c:pt idx="0">
                  <c:v>12</c:v>
                </c:pt>
                <c:pt idx="1">
                  <c:v>12</c:v>
                </c:pt>
                <c:pt idx="2">
                  <c:v>10</c:v>
                </c:pt>
                <c:pt idx="3">
                  <c:v>10</c:v>
                </c:pt>
                <c:pt idx="4">
                  <c:v>11</c:v>
                </c:pt>
                <c:pt idx="5">
                  <c:v>11</c:v>
                </c:pt>
                <c:pt idx="6">
                  <c:v>11</c:v>
                </c:pt>
              </c:numCache>
            </c:numRef>
          </c:val>
          <c:extLst>
            <c:ext xmlns:c16="http://schemas.microsoft.com/office/drawing/2014/chart" uri="{C3380CC4-5D6E-409C-BE32-E72D297353CC}">
              <c16:uniqueId val="{0000000C-A9E8-4F85-B7B7-AC12F6622042}"/>
            </c:ext>
          </c:extLst>
        </c:ser>
        <c:ser>
          <c:idx val="13"/>
          <c:order val="13"/>
          <c:tx>
            <c:strRef>
              <c:f>Elephant!$U$45</c:f>
              <c:strCache>
                <c:ptCount val="1"/>
                <c:pt idx="0">
                  <c:v>KCD</c:v>
                </c:pt>
              </c:strCache>
            </c:strRef>
          </c:tx>
          <c:spPr>
            <a:solidFill>
              <a:schemeClr val="accent2">
                <a:lumMod val="80000"/>
                <a:lumOff val="2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Elephant!$U$46:$U$52</c:f>
              <c:numCache>
                <c:formatCode>General</c:formatCode>
                <c:ptCount val="7"/>
                <c:pt idx="0">
                  <c:v>6</c:v>
                </c:pt>
                <c:pt idx="1">
                  <c:v>6</c:v>
                </c:pt>
                <c:pt idx="2">
                  <c:v>6</c:v>
                </c:pt>
                <c:pt idx="3">
                  <c:v>6</c:v>
                </c:pt>
                <c:pt idx="4">
                  <c:v>6</c:v>
                </c:pt>
                <c:pt idx="5">
                  <c:v>6</c:v>
                </c:pt>
                <c:pt idx="6">
                  <c:v>6</c:v>
                </c:pt>
              </c:numCache>
            </c:numRef>
          </c:val>
          <c:extLst>
            <c:ext xmlns:c16="http://schemas.microsoft.com/office/drawing/2014/chart" uri="{C3380CC4-5D6E-409C-BE32-E72D297353CC}">
              <c16:uniqueId val="{0000000D-A9E8-4F85-B7B7-AC12F6622042}"/>
            </c:ext>
          </c:extLst>
        </c:ser>
        <c:ser>
          <c:idx val="14"/>
          <c:order val="14"/>
          <c:tx>
            <c:strRef>
              <c:f>Elephant!$V$45</c:f>
              <c:strCache>
                <c:ptCount val="1"/>
                <c:pt idx="0">
                  <c:v>BILL</c:v>
                </c:pt>
              </c:strCache>
            </c:strRef>
          </c:tx>
          <c:spPr>
            <a:solidFill>
              <a:schemeClr val="accent3">
                <a:lumMod val="80000"/>
                <a:lumOff val="2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Elephant!$V$46:$V$52</c:f>
              <c:numCache>
                <c:formatCode>General</c:formatCode>
                <c:ptCount val="7"/>
                <c:pt idx="0">
                  <c:v>8</c:v>
                </c:pt>
                <c:pt idx="1">
                  <c:v>1</c:v>
                </c:pt>
                <c:pt idx="2">
                  <c:v>1</c:v>
                </c:pt>
                <c:pt idx="3">
                  <c:v>1</c:v>
                </c:pt>
                <c:pt idx="4">
                  <c:v>1</c:v>
                </c:pt>
                <c:pt idx="5">
                  <c:v>1</c:v>
                </c:pt>
                <c:pt idx="6">
                  <c:v>1</c:v>
                </c:pt>
              </c:numCache>
            </c:numRef>
          </c:val>
          <c:extLst>
            <c:ext xmlns:c16="http://schemas.microsoft.com/office/drawing/2014/chart" uri="{C3380CC4-5D6E-409C-BE32-E72D297353CC}">
              <c16:uniqueId val="{0000000E-A9E8-4F85-B7B7-AC12F6622042}"/>
            </c:ext>
          </c:extLst>
        </c:ser>
        <c:ser>
          <c:idx val="15"/>
          <c:order val="15"/>
          <c:tx>
            <c:strRef>
              <c:f>Elephant!$W$45</c:f>
              <c:strCache>
                <c:ptCount val="1"/>
                <c:pt idx="0">
                  <c:v>PW</c:v>
                </c:pt>
              </c:strCache>
            </c:strRef>
          </c:tx>
          <c:spPr>
            <a:solidFill>
              <a:schemeClr val="accent4">
                <a:lumMod val="80000"/>
                <a:lumOff val="2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Elephant!$W$46:$W$52</c:f>
              <c:numCache>
                <c:formatCode>General</c:formatCode>
                <c:ptCount val="7"/>
                <c:pt idx="0">
                  <c:v>10</c:v>
                </c:pt>
                <c:pt idx="1">
                  <c:v>3</c:v>
                </c:pt>
                <c:pt idx="2">
                  <c:v>0</c:v>
                </c:pt>
                <c:pt idx="3">
                  <c:v>0</c:v>
                </c:pt>
                <c:pt idx="4">
                  <c:v>0</c:v>
                </c:pt>
                <c:pt idx="5">
                  <c:v>0</c:v>
                </c:pt>
                <c:pt idx="6">
                  <c:v>0</c:v>
                </c:pt>
              </c:numCache>
            </c:numRef>
          </c:val>
          <c:extLst>
            <c:ext xmlns:c16="http://schemas.microsoft.com/office/drawing/2014/chart" uri="{C3380CC4-5D6E-409C-BE32-E72D297353CC}">
              <c16:uniqueId val="{0000000F-A9E8-4F85-B7B7-AC12F6622042}"/>
            </c:ext>
          </c:extLst>
        </c:ser>
        <c:ser>
          <c:idx val="16"/>
          <c:order val="16"/>
          <c:tx>
            <c:strRef>
              <c:f>Elephant!$X$45</c:f>
              <c:strCache>
                <c:ptCount val="1"/>
                <c:pt idx="0">
                  <c:v>KN</c:v>
                </c:pt>
              </c:strCache>
            </c:strRef>
          </c:tx>
          <c:spPr>
            <a:solidFill>
              <a:schemeClr val="accent5">
                <a:lumMod val="80000"/>
                <a:lumOff val="2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Elephant!$X$46:$X$52</c:f>
              <c:numCache>
                <c:formatCode>General</c:formatCode>
                <c:ptCount val="7"/>
                <c:pt idx="0">
                  <c:v>12</c:v>
                </c:pt>
                <c:pt idx="1">
                  <c:v>10</c:v>
                </c:pt>
                <c:pt idx="2">
                  <c:v>9</c:v>
                </c:pt>
                <c:pt idx="3">
                  <c:v>7</c:v>
                </c:pt>
                <c:pt idx="4">
                  <c:v>7</c:v>
                </c:pt>
                <c:pt idx="5">
                  <c:v>7</c:v>
                </c:pt>
                <c:pt idx="6">
                  <c:v>7</c:v>
                </c:pt>
              </c:numCache>
            </c:numRef>
          </c:val>
          <c:extLst>
            <c:ext xmlns:c16="http://schemas.microsoft.com/office/drawing/2014/chart" uri="{C3380CC4-5D6E-409C-BE32-E72D297353CC}">
              <c16:uniqueId val="{00000010-A9E8-4F85-B7B7-AC12F6622042}"/>
            </c:ext>
          </c:extLst>
        </c:ser>
        <c:ser>
          <c:idx val="17"/>
          <c:order val="17"/>
          <c:tx>
            <c:strRef>
              <c:f>Elephant!$Y$45</c:f>
              <c:strCache>
                <c:ptCount val="1"/>
                <c:pt idx="0">
                  <c:v>MH</c:v>
                </c:pt>
              </c:strCache>
            </c:strRef>
          </c:tx>
          <c:spPr>
            <a:solidFill>
              <a:schemeClr val="accent6">
                <a:lumMod val="80000"/>
                <a:lumOff val="2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Elephant!$Y$46:$Y$52</c:f>
              <c:numCache>
                <c:formatCode>General</c:formatCode>
                <c:ptCount val="7"/>
                <c:pt idx="0">
                  <c:v>4</c:v>
                </c:pt>
                <c:pt idx="1">
                  <c:v>0</c:v>
                </c:pt>
                <c:pt idx="2">
                  <c:v>9</c:v>
                </c:pt>
                <c:pt idx="3">
                  <c:v>6</c:v>
                </c:pt>
                <c:pt idx="4">
                  <c:v>6</c:v>
                </c:pt>
                <c:pt idx="5">
                  <c:v>6</c:v>
                </c:pt>
                <c:pt idx="6">
                  <c:v>6</c:v>
                </c:pt>
              </c:numCache>
            </c:numRef>
          </c:val>
          <c:extLst>
            <c:ext xmlns:c16="http://schemas.microsoft.com/office/drawing/2014/chart" uri="{C3380CC4-5D6E-409C-BE32-E72D297353CC}">
              <c16:uniqueId val="{00000011-A9E8-4F85-B7B7-AC12F6622042}"/>
            </c:ext>
          </c:extLst>
        </c:ser>
        <c:ser>
          <c:idx val="18"/>
          <c:order val="18"/>
          <c:tx>
            <c:strRef>
              <c:f>Elephant!$Z$45</c:f>
              <c:strCache>
                <c:ptCount val="1"/>
                <c:pt idx="0">
                  <c:v>MS</c:v>
                </c:pt>
              </c:strCache>
            </c:strRef>
          </c:tx>
          <c:spPr>
            <a:solidFill>
              <a:schemeClr val="accent1">
                <a:lumMod val="8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Elephant!$Z$46:$Z$52</c:f>
              <c:numCache>
                <c:formatCode>General</c:formatCode>
                <c:ptCount val="7"/>
                <c:pt idx="0">
                  <c:v>6</c:v>
                </c:pt>
                <c:pt idx="1">
                  <c:v>6</c:v>
                </c:pt>
                <c:pt idx="2">
                  <c:v>6</c:v>
                </c:pt>
                <c:pt idx="3">
                  <c:v>6</c:v>
                </c:pt>
                <c:pt idx="4">
                  <c:v>6</c:v>
                </c:pt>
                <c:pt idx="5">
                  <c:v>4</c:v>
                </c:pt>
                <c:pt idx="6">
                  <c:v>4</c:v>
                </c:pt>
              </c:numCache>
            </c:numRef>
          </c:val>
          <c:extLst>
            <c:ext xmlns:c16="http://schemas.microsoft.com/office/drawing/2014/chart" uri="{C3380CC4-5D6E-409C-BE32-E72D297353CC}">
              <c16:uniqueId val="{00000012-A9E8-4F85-B7B7-AC12F6622042}"/>
            </c:ext>
          </c:extLst>
        </c:ser>
        <c:ser>
          <c:idx val="19"/>
          <c:order val="19"/>
          <c:tx>
            <c:strRef>
              <c:f>Elephant!$AA$45</c:f>
              <c:strCache>
                <c:ptCount val="1"/>
                <c:pt idx="0">
                  <c:v>RP</c:v>
                </c:pt>
              </c:strCache>
            </c:strRef>
          </c:tx>
          <c:spPr>
            <a:solidFill>
              <a:schemeClr val="accent2">
                <a:lumMod val="8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Elephant!$AA$46:$AA$52</c:f>
              <c:numCache>
                <c:formatCode>General</c:formatCode>
                <c:ptCount val="7"/>
                <c:pt idx="0">
                  <c:v>8</c:v>
                </c:pt>
                <c:pt idx="1">
                  <c:v>8</c:v>
                </c:pt>
                <c:pt idx="2">
                  <c:v>8</c:v>
                </c:pt>
                <c:pt idx="3">
                  <c:v>3</c:v>
                </c:pt>
                <c:pt idx="4">
                  <c:v>3</c:v>
                </c:pt>
                <c:pt idx="5">
                  <c:v>3</c:v>
                </c:pt>
                <c:pt idx="6">
                  <c:v>3</c:v>
                </c:pt>
              </c:numCache>
            </c:numRef>
          </c:val>
          <c:extLst>
            <c:ext xmlns:c16="http://schemas.microsoft.com/office/drawing/2014/chart" uri="{C3380CC4-5D6E-409C-BE32-E72D297353CC}">
              <c16:uniqueId val="{00000013-A9E8-4F85-B7B7-AC12F6622042}"/>
            </c:ext>
          </c:extLst>
        </c:ser>
        <c:ser>
          <c:idx val="20"/>
          <c:order val="20"/>
          <c:tx>
            <c:strRef>
              <c:f>Elephant!$AB$45</c:f>
              <c:strCache>
                <c:ptCount val="1"/>
                <c:pt idx="0">
                  <c:v>LK</c:v>
                </c:pt>
              </c:strCache>
            </c:strRef>
          </c:tx>
          <c:spPr>
            <a:solidFill>
              <a:schemeClr val="accent3">
                <a:lumMod val="8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Elephant!$AB$46:$AB$52</c:f>
              <c:numCache>
                <c:formatCode>General</c:formatCode>
                <c:ptCount val="7"/>
                <c:pt idx="0">
                  <c:v>5</c:v>
                </c:pt>
                <c:pt idx="1">
                  <c:v>5</c:v>
                </c:pt>
                <c:pt idx="2">
                  <c:v>5</c:v>
                </c:pt>
                <c:pt idx="3">
                  <c:v>5</c:v>
                </c:pt>
                <c:pt idx="4">
                  <c:v>5</c:v>
                </c:pt>
                <c:pt idx="5">
                  <c:v>5</c:v>
                </c:pt>
                <c:pt idx="6">
                  <c:v>5</c:v>
                </c:pt>
              </c:numCache>
            </c:numRef>
          </c:val>
          <c:extLst>
            <c:ext xmlns:c16="http://schemas.microsoft.com/office/drawing/2014/chart" uri="{C3380CC4-5D6E-409C-BE32-E72D297353CC}">
              <c16:uniqueId val="{00000014-A9E8-4F85-B7B7-AC12F6622042}"/>
            </c:ext>
          </c:extLst>
        </c:ser>
        <c:ser>
          <c:idx val="21"/>
          <c:order val="21"/>
          <c:tx>
            <c:strRef>
              <c:f>Elephant!$AC$45</c:f>
              <c:strCache>
                <c:ptCount val="1"/>
                <c:pt idx="0">
                  <c:v>LT</c:v>
                </c:pt>
              </c:strCache>
            </c:strRef>
          </c:tx>
          <c:spPr>
            <a:solidFill>
              <a:schemeClr val="accent4">
                <a:lumMod val="8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Elephant!$AC$46:$AC$52</c:f>
              <c:numCache>
                <c:formatCode>General</c:formatCode>
                <c:ptCount val="7"/>
                <c:pt idx="0">
                  <c:v>17</c:v>
                </c:pt>
                <c:pt idx="1">
                  <c:v>14</c:v>
                </c:pt>
                <c:pt idx="2">
                  <c:v>14</c:v>
                </c:pt>
                <c:pt idx="3">
                  <c:v>14</c:v>
                </c:pt>
                <c:pt idx="4">
                  <c:v>14</c:v>
                </c:pt>
                <c:pt idx="5">
                  <c:v>14</c:v>
                </c:pt>
                <c:pt idx="6">
                  <c:v>14</c:v>
                </c:pt>
              </c:numCache>
            </c:numRef>
          </c:val>
          <c:extLst>
            <c:ext xmlns:c16="http://schemas.microsoft.com/office/drawing/2014/chart" uri="{C3380CC4-5D6E-409C-BE32-E72D297353CC}">
              <c16:uniqueId val="{00000015-A9E8-4F85-B7B7-AC12F6622042}"/>
            </c:ext>
          </c:extLst>
        </c:ser>
        <c:ser>
          <c:idx val="22"/>
          <c:order val="22"/>
          <c:tx>
            <c:strRef>
              <c:f>Elephant!$AD$45</c:f>
              <c:strCache>
                <c:ptCount val="1"/>
                <c:pt idx="0">
                  <c:v>IW</c:v>
                </c:pt>
              </c:strCache>
            </c:strRef>
          </c:tx>
          <c:spPr>
            <a:solidFill>
              <a:schemeClr val="accent5">
                <a:lumMod val="8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Elephant!$AD$46:$AD$52</c:f>
              <c:numCache>
                <c:formatCode>General</c:formatCode>
                <c:ptCount val="7"/>
                <c:pt idx="0">
                  <c:v>6</c:v>
                </c:pt>
                <c:pt idx="1">
                  <c:v>4</c:v>
                </c:pt>
                <c:pt idx="2">
                  <c:v>5</c:v>
                </c:pt>
                <c:pt idx="3">
                  <c:v>5</c:v>
                </c:pt>
                <c:pt idx="4">
                  <c:v>5</c:v>
                </c:pt>
                <c:pt idx="5">
                  <c:v>5</c:v>
                </c:pt>
                <c:pt idx="6">
                  <c:v>5</c:v>
                </c:pt>
              </c:numCache>
            </c:numRef>
          </c:val>
          <c:extLst>
            <c:ext xmlns:c16="http://schemas.microsoft.com/office/drawing/2014/chart" uri="{C3380CC4-5D6E-409C-BE32-E72D297353CC}">
              <c16:uniqueId val="{00000016-A9E8-4F85-B7B7-AC12F6622042}"/>
            </c:ext>
          </c:extLst>
        </c:ser>
        <c:ser>
          <c:idx val="23"/>
          <c:order val="23"/>
          <c:tx>
            <c:strRef>
              <c:f>Elephant!$AE$45</c:f>
              <c:strCache>
                <c:ptCount val="1"/>
                <c:pt idx="0">
                  <c:v>RT</c:v>
                </c:pt>
              </c:strCache>
            </c:strRef>
          </c:tx>
          <c:spPr>
            <a:solidFill>
              <a:schemeClr val="accent6">
                <a:lumMod val="8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Elephant!$AE$46:$AE$52</c:f>
              <c:numCache>
                <c:formatCode>General</c:formatCode>
                <c:ptCount val="7"/>
                <c:pt idx="0">
                  <c:v>8</c:v>
                </c:pt>
                <c:pt idx="1">
                  <c:v>7</c:v>
                </c:pt>
                <c:pt idx="2">
                  <c:v>7</c:v>
                </c:pt>
                <c:pt idx="3">
                  <c:v>4</c:v>
                </c:pt>
                <c:pt idx="4">
                  <c:v>4</c:v>
                </c:pt>
                <c:pt idx="5">
                  <c:v>4</c:v>
                </c:pt>
                <c:pt idx="6">
                  <c:v>4</c:v>
                </c:pt>
              </c:numCache>
            </c:numRef>
          </c:val>
          <c:extLst>
            <c:ext xmlns:c16="http://schemas.microsoft.com/office/drawing/2014/chart" uri="{C3380CC4-5D6E-409C-BE32-E72D297353CC}">
              <c16:uniqueId val="{00000017-A9E8-4F85-B7B7-AC12F6622042}"/>
            </c:ext>
          </c:extLst>
        </c:ser>
        <c:ser>
          <c:idx val="24"/>
          <c:order val="24"/>
          <c:tx>
            <c:strRef>
              <c:f>Elephant!$AF$45</c:f>
              <c:strCache>
                <c:ptCount val="1"/>
                <c:pt idx="0">
                  <c:v>SL</c:v>
                </c:pt>
              </c:strCache>
            </c:strRef>
          </c:tx>
          <c:spPr>
            <a:solidFill>
              <a:schemeClr val="accent1">
                <a:lumMod val="60000"/>
                <a:lumOff val="4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Elephant!$AF$46:$AF$52</c:f>
              <c:numCache>
                <c:formatCode>General</c:formatCode>
                <c:ptCount val="7"/>
                <c:pt idx="0">
                  <c:v>5</c:v>
                </c:pt>
                <c:pt idx="1">
                  <c:v>4</c:v>
                </c:pt>
                <c:pt idx="2">
                  <c:v>2</c:v>
                </c:pt>
                <c:pt idx="3">
                  <c:v>2</c:v>
                </c:pt>
                <c:pt idx="4">
                  <c:v>2</c:v>
                </c:pt>
                <c:pt idx="5">
                  <c:v>2</c:v>
                </c:pt>
                <c:pt idx="6">
                  <c:v>2</c:v>
                </c:pt>
              </c:numCache>
            </c:numRef>
          </c:val>
          <c:extLst>
            <c:ext xmlns:c16="http://schemas.microsoft.com/office/drawing/2014/chart" uri="{C3380CC4-5D6E-409C-BE32-E72D297353CC}">
              <c16:uniqueId val="{00000018-A9E8-4F85-B7B7-AC12F6622042}"/>
            </c:ext>
          </c:extLst>
        </c:ser>
        <c:ser>
          <c:idx val="25"/>
          <c:order val="25"/>
          <c:tx>
            <c:strRef>
              <c:f>Elephant!$AG$45</c:f>
              <c:strCache>
                <c:ptCount val="1"/>
                <c:pt idx="0">
                  <c:v>CH</c:v>
                </c:pt>
              </c:strCache>
            </c:strRef>
          </c:tx>
          <c:spPr>
            <a:solidFill>
              <a:schemeClr val="accent2">
                <a:lumMod val="60000"/>
                <a:lumOff val="4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Elephant!$AG$46:$AG$52</c:f>
              <c:numCache>
                <c:formatCode>General</c:formatCode>
                <c:ptCount val="7"/>
                <c:pt idx="0">
                  <c:v>5</c:v>
                </c:pt>
                <c:pt idx="1">
                  <c:v>4</c:v>
                </c:pt>
                <c:pt idx="2">
                  <c:v>0</c:v>
                </c:pt>
                <c:pt idx="3">
                  <c:v>0</c:v>
                </c:pt>
                <c:pt idx="4">
                  <c:v>0</c:v>
                </c:pt>
                <c:pt idx="5">
                  <c:v>0</c:v>
                </c:pt>
                <c:pt idx="6">
                  <c:v>0</c:v>
                </c:pt>
              </c:numCache>
            </c:numRef>
          </c:val>
          <c:extLst>
            <c:ext xmlns:c16="http://schemas.microsoft.com/office/drawing/2014/chart" uri="{C3380CC4-5D6E-409C-BE32-E72D297353CC}">
              <c16:uniqueId val="{00000019-A9E8-4F85-B7B7-AC12F6622042}"/>
            </c:ext>
          </c:extLst>
        </c:ser>
        <c:ser>
          <c:idx val="26"/>
          <c:order val="26"/>
          <c:tx>
            <c:strRef>
              <c:f>Elephant!$AH$45</c:f>
              <c:strCache>
                <c:ptCount val="1"/>
                <c:pt idx="0">
                  <c:v>EEC</c:v>
                </c:pt>
              </c:strCache>
            </c:strRef>
          </c:tx>
          <c:spPr>
            <a:solidFill>
              <a:schemeClr val="accent3">
                <a:lumMod val="60000"/>
                <a:lumOff val="4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Elephant!$AH$46:$AH$52</c:f>
              <c:numCache>
                <c:formatCode>General</c:formatCode>
                <c:ptCount val="7"/>
                <c:pt idx="0">
                  <c:v>10</c:v>
                </c:pt>
                <c:pt idx="1">
                  <c:v>3</c:v>
                </c:pt>
                <c:pt idx="2">
                  <c:v>3</c:v>
                </c:pt>
                <c:pt idx="3">
                  <c:v>3</c:v>
                </c:pt>
                <c:pt idx="4">
                  <c:v>3</c:v>
                </c:pt>
                <c:pt idx="5">
                  <c:v>3</c:v>
                </c:pt>
                <c:pt idx="6">
                  <c:v>2</c:v>
                </c:pt>
              </c:numCache>
            </c:numRef>
          </c:val>
          <c:extLst>
            <c:ext xmlns:c16="http://schemas.microsoft.com/office/drawing/2014/chart" uri="{C3380CC4-5D6E-409C-BE32-E72D297353CC}">
              <c16:uniqueId val="{0000001A-A9E8-4F85-B7B7-AC12F6622042}"/>
            </c:ext>
          </c:extLst>
        </c:ser>
        <c:ser>
          <c:idx val="27"/>
          <c:order val="27"/>
          <c:tx>
            <c:strRef>
              <c:f>Elephant!$AI$45</c:f>
              <c:strCache>
                <c:ptCount val="1"/>
                <c:pt idx="0">
                  <c:v>BL</c:v>
                </c:pt>
              </c:strCache>
            </c:strRef>
          </c:tx>
          <c:spPr>
            <a:solidFill>
              <a:schemeClr val="accent4">
                <a:lumMod val="60000"/>
                <a:lumOff val="4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Elephant!$AI$46:$AI$52</c:f>
              <c:numCache>
                <c:formatCode>General</c:formatCode>
                <c:ptCount val="7"/>
                <c:pt idx="0">
                  <c:v>7</c:v>
                </c:pt>
                <c:pt idx="1">
                  <c:v>6</c:v>
                </c:pt>
                <c:pt idx="2">
                  <c:v>6</c:v>
                </c:pt>
                <c:pt idx="3">
                  <c:v>6</c:v>
                </c:pt>
                <c:pt idx="4">
                  <c:v>6</c:v>
                </c:pt>
                <c:pt idx="5">
                  <c:v>6</c:v>
                </c:pt>
                <c:pt idx="6">
                  <c:v>6</c:v>
                </c:pt>
              </c:numCache>
            </c:numRef>
          </c:val>
          <c:extLst>
            <c:ext xmlns:c16="http://schemas.microsoft.com/office/drawing/2014/chart" uri="{C3380CC4-5D6E-409C-BE32-E72D297353CC}">
              <c16:uniqueId val="{0000001B-A9E8-4F85-B7B7-AC12F6622042}"/>
            </c:ext>
          </c:extLst>
        </c:ser>
        <c:ser>
          <c:idx val="28"/>
          <c:order val="28"/>
          <c:tx>
            <c:strRef>
              <c:f>Elephant!$AJ$45</c:f>
              <c:strCache>
                <c:ptCount val="1"/>
                <c:pt idx="0">
                  <c:v>WD</c:v>
                </c:pt>
              </c:strCache>
            </c:strRef>
          </c:tx>
          <c:spPr>
            <a:solidFill>
              <a:schemeClr val="accent5">
                <a:lumMod val="60000"/>
                <a:lumOff val="4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Elephant!$AJ$46:$AJ$52</c:f>
              <c:numCache>
                <c:formatCode>General</c:formatCode>
                <c:ptCount val="7"/>
                <c:pt idx="0">
                  <c:v>5</c:v>
                </c:pt>
                <c:pt idx="1">
                  <c:v>4</c:v>
                </c:pt>
                <c:pt idx="2">
                  <c:v>4</c:v>
                </c:pt>
                <c:pt idx="3">
                  <c:v>4</c:v>
                </c:pt>
                <c:pt idx="4">
                  <c:v>3</c:v>
                </c:pt>
                <c:pt idx="5">
                  <c:v>2</c:v>
                </c:pt>
                <c:pt idx="6">
                  <c:v>2</c:v>
                </c:pt>
              </c:numCache>
            </c:numRef>
          </c:val>
          <c:extLst>
            <c:ext xmlns:c16="http://schemas.microsoft.com/office/drawing/2014/chart" uri="{C3380CC4-5D6E-409C-BE32-E72D297353CC}">
              <c16:uniqueId val="{0000001C-A9E8-4F85-B7B7-AC12F6622042}"/>
            </c:ext>
          </c:extLst>
        </c:ser>
        <c:ser>
          <c:idx val="29"/>
          <c:order val="29"/>
          <c:tx>
            <c:strRef>
              <c:f>Elephant!$AK$45</c:f>
              <c:strCache>
                <c:ptCount val="1"/>
                <c:pt idx="0">
                  <c:v>PT</c:v>
                </c:pt>
              </c:strCache>
            </c:strRef>
          </c:tx>
          <c:spPr>
            <a:solidFill>
              <a:schemeClr val="accent6">
                <a:lumMod val="60000"/>
                <a:lumOff val="40000"/>
              </a:schemeClr>
            </a:solidFill>
            <a:ln>
              <a:noFill/>
            </a:ln>
            <a:effectLst/>
          </c:spPr>
          <c:invertIfNegative val="0"/>
          <c:cat>
            <c:strRef>
              <c:f>Elephant!$G$46:$G$52</c:f>
              <c:strCache>
                <c:ptCount val="7"/>
                <c:pt idx="0">
                  <c:v>T00</c:v>
                </c:pt>
                <c:pt idx="1">
                  <c:v>T01</c:v>
                </c:pt>
                <c:pt idx="2">
                  <c:v>T02</c:v>
                </c:pt>
                <c:pt idx="3">
                  <c:v>T03</c:v>
                </c:pt>
                <c:pt idx="4">
                  <c:v>T04</c:v>
                </c:pt>
                <c:pt idx="5">
                  <c:v>T05</c:v>
                </c:pt>
                <c:pt idx="6">
                  <c:v>T06</c:v>
                </c:pt>
              </c:strCache>
            </c:strRef>
          </c:cat>
          <c:val>
            <c:numRef>
              <c:f>Elephant!$AK$46:$AK$52</c:f>
              <c:numCache>
                <c:formatCode>General</c:formatCode>
                <c:ptCount val="7"/>
                <c:pt idx="0">
                  <c:v>69</c:v>
                </c:pt>
                <c:pt idx="1">
                  <c:v>44</c:v>
                </c:pt>
                <c:pt idx="2">
                  <c:v>44</c:v>
                </c:pt>
                <c:pt idx="3">
                  <c:v>35</c:v>
                </c:pt>
                <c:pt idx="4">
                  <c:v>35</c:v>
                </c:pt>
                <c:pt idx="5">
                  <c:v>35</c:v>
                </c:pt>
                <c:pt idx="6">
                  <c:v>35</c:v>
                </c:pt>
              </c:numCache>
            </c:numRef>
          </c:val>
          <c:extLst>
            <c:ext xmlns:c16="http://schemas.microsoft.com/office/drawing/2014/chart" uri="{C3380CC4-5D6E-409C-BE32-E72D297353CC}">
              <c16:uniqueId val="{0000001D-A9E8-4F85-B7B7-AC12F6622042}"/>
            </c:ext>
          </c:extLst>
        </c:ser>
        <c:dLbls>
          <c:showLegendKey val="0"/>
          <c:showVal val="0"/>
          <c:showCatName val="0"/>
          <c:showSerName val="0"/>
          <c:showPercent val="0"/>
          <c:showBubbleSize val="0"/>
        </c:dLbls>
        <c:gapWidth val="267"/>
        <c:overlap val="-43"/>
        <c:axId val="1480710863"/>
        <c:axId val="1480721679"/>
      </c:barChart>
      <c:catAx>
        <c:axId val="1480710863"/>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Time</a:t>
                </a:r>
                <a:endParaRPr lang="th-TH"/>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80721679"/>
        <c:crosses val="autoZero"/>
        <c:auto val="1"/>
        <c:lblAlgn val="ctr"/>
        <c:lblOffset val="100"/>
        <c:noMultiLvlLbl val="0"/>
      </c:catAx>
      <c:valAx>
        <c:axId val="148072167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Number of Elephant (elephant/time)</a:t>
                </a:r>
                <a:endParaRPr lang="th-TH"/>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8071086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Mahout!$G$9</c:f>
              <c:strCache>
                <c:ptCount val="1"/>
                <c:pt idx="0">
                  <c:v>BC</c:v>
                </c:pt>
              </c:strCache>
            </c:strRef>
          </c:tx>
          <c:spPr>
            <a:solidFill>
              <a:schemeClr val="accent1"/>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Mahout!$G$10:$G$16</c:f>
              <c:numCache>
                <c:formatCode>General</c:formatCode>
                <c:ptCount val="7"/>
                <c:pt idx="0">
                  <c:v>40</c:v>
                </c:pt>
                <c:pt idx="1">
                  <c:v>20</c:v>
                </c:pt>
                <c:pt idx="2">
                  <c:v>20</c:v>
                </c:pt>
                <c:pt idx="3">
                  <c:v>20</c:v>
                </c:pt>
                <c:pt idx="4">
                  <c:v>20</c:v>
                </c:pt>
                <c:pt idx="5">
                  <c:v>20</c:v>
                </c:pt>
                <c:pt idx="6">
                  <c:v>18</c:v>
                </c:pt>
              </c:numCache>
            </c:numRef>
          </c:val>
          <c:extLst>
            <c:ext xmlns:c16="http://schemas.microsoft.com/office/drawing/2014/chart" uri="{C3380CC4-5D6E-409C-BE32-E72D297353CC}">
              <c16:uniqueId val="{00000000-618B-432E-9B4F-18B6620117D0}"/>
            </c:ext>
          </c:extLst>
        </c:ser>
        <c:ser>
          <c:idx val="1"/>
          <c:order val="1"/>
          <c:tx>
            <c:strRef>
              <c:f>Mahout!$H$9</c:f>
              <c:strCache>
                <c:ptCount val="1"/>
                <c:pt idx="0">
                  <c:v>MT</c:v>
                </c:pt>
              </c:strCache>
            </c:strRef>
          </c:tx>
          <c:spPr>
            <a:solidFill>
              <a:schemeClr val="accent2"/>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Mahout!$H$10:$H$16</c:f>
              <c:numCache>
                <c:formatCode>General</c:formatCode>
                <c:ptCount val="7"/>
                <c:pt idx="0">
                  <c:v>66</c:v>
                </c:pt>
                <c:pt idx="1">
                  <c:v>28</c:v>
                </c:pt>
                <c:pt idx="2">
                  <c:v>28</c:v>
                </c:pt>
                <c:pt idx="3">
                  <c:v>28</c:v>
                </c:pt>
                <c:pt idx="4">
                  <c:v>28</c:v>
                </c:pt>
                <c:pt idx="5">
                  <c:v>28</c:v>
                </c:pt>
                <c:pt idx="6">
                  <c:v>20</c:v>
                </c:pt>
              </c:numCache>
            </c:numRef>
          </c:val>
          <c:extLst>
            <c:ext xmlns:c16="http://schemas.microsoft.com/office/drawing/2014/chart" uri="{C3380CC4-5D6E-409C-BE32-E72D297353CC}">
              <c16:uniqueId val="{00000001-618B-432E-9B4F-18B6620117D0}"/>
            </c:ext>
          </c:extLst>
        </c:ser>
        <c:ser>
          <c:idx val="2"/>
          <c:order val="2"/>
          <c:tx>
            <c:strRef>
              <c:f>Mahout!$I$9</c:f>
              <c:strCache>
                <c:ptCount val="1"/>
                <c:pt idx="0">
                  <c:v>HC</c:v>
                </c:pt>
              </c:strCache>
            </c:strRef>
          </c:tx>
          <c:spPr>
            <a:solidFill>
              <a:schemeClr val="accent3"/>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Mahout!$I$10:$I$16</c:f>
              <c:numCache>
                <c:formatCode>General</c:formatCode>
                <c:ptCount val="7"/>
                <c:pt idx="0">
                  <c:v>12</c:v>
                </c:pt>
                <c:pt idx="1">
                  <c:v>10</c:v>
                </c:pt>
                <c:pt idx="2">
                  <c:v>10</c:v>
                </c:pt>
                <c:pt idx="3">
                  <c:v>8</c:v>
                </c:pt>
                <c:pt idx="4">
                  <c:v>7</c:v>
                </c:pt>
                <c:pt idx="5">
                  <c:v>5</c:v>
                </c:pt>
                <c:pt idx="6">
                  <c:v>4</c:v>
                </c:pt>
              </c:numCache>
            </c:numRef>
          </c:val>
          <c:extLst>
            <c:ext xmlns:c16="http://schemas.microsoft.com/office/drawing/2014/chart" uri="{C3380CC4-5D6E-409C-BE32-E72D297353CC}">
              <c16:uniqueId val="{00000002-618B-432E-9B4F-18B6620117D0}"/>
            </c:ext>
          </c:extLst>
        </c:ser>
        <c:ser>
          <c:idx val="3"/>
          <c:order val="3"/>
          <c:tx>
            <c:strRef>
              <c:f>Mahout!$J$9</c:f>
              <c:strCache>
                <c:ptCount val="1"/>
                <c:pt idx="0">
                  <c:v>MM</c:v>
                </c:pt>
              </c:strCache>
            </c:strRef>
          </c:tx>
          <c:spPr>
            <a:solidFill>
              <a:schemeClr val="accent4"/>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Mahout!$J$10:$J$16</c:f>
              <c:numCache>
                <c:formatCode>General</c:formatCode>
                <c:ptCount val="7"/>
                <c:pt idx="0">
                  <c:v>66</c:v>
                </c:pt>
                <c:pt idx="1">
                  <c:v>39</c:v>
                </c:pt>
                <c:pt idx="2">
                  <c:v>39</c:v>
                </c:pt>
                <c:pt idx="3">
                  <c:v>39</c:v>
                </c:pt>
                <c:pt idx="4">
                  <c:v>39</c:v>
                </c:pt>
                <c:pt idx="5">
                  <c:v>32</c:v>
                </c:pt>
                <c:pt idx="6">
                  <c:v>25</c:v>
                </c:pt>
              </c:numCache>
            </c:numRef>
          </c:val>
          <c:extLst>
            <c:ext xmlns:c16="http://schemas.microsoft.com/office/drawing/2014/chart" uri="{C3380CC4-5D6E-409C-BE32-E72D297353CC}">
              <c16:uniqueId val="{00000003-618B-432E-9B4F-18B6620117D0}"/>
            </c:ext>
          </c:extLst>
        </c:ser>
        <c:ser>
          <c:idx val="4"/>
          <c:order val="4"/>
          <c:tx>
            <c:strRef>
              <c:f>Mahout!$K$9</c:f>
              <c:strCache>
                <c:ptCount val="1"/>
                <c:pt idx="0">
                  <c:v>KK</c:v>
                </c:pt>
              </c:strCache>
            </c:strRef>
          </c:tx>
          <c:spPr>
            <a:solidFill>
              <a:schemeClr val="accent5"/>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Mahout!$K$10:$K$16</c:f>
              <c:numCache>
                <c:formatCode>General</c:formatCode>
                <c:ptCount val="7"/>
                <c:pt idx="0">
                  <c:v>6</c:v>
                </c:pt>
                <c:pt idx="1">
                  <c:v>4</c:v>
                </c:pt>
                <c:pt idx="2">
                  <c:v>4</c:v>
                </c:pt>
                <c:pt idx="3">
                  <c:v>4</c:v>
                </c:pt>
                <c:pt idx="4">
                  <c:v>4</c:v>
                </c:pt>
                <c:pt idx="5">
                  <c:v>4</c:v>
                </c:pt>
                <c:pt idx="6">
                  <c:v>4</c:v>
                </c:pt>
              </c:numCache>
            </c:numRef>
          </c:val>
          <c:extLst>
            <c:ext xmlns:c16="http://schemas.microsoft.com/office/drawing/2014/chart" uri="{C3380CC4-5D6E-409C-BE32-E72D297353CC}">
              <c16:uniqueId val="{00000004-618B-432E-9B4F-18B6620117D0}"/>
            </c:ext>
          </c:extLst>
        </c:ser>
        <c:ser>
          <c:idx val="5"/>
          <c:order val="5"/>
          <c:tx>
            <c:strRef>
              <c:f>Mahout!$L$9</c:f>
              <c:strCache>
                <c:ptCount val="1"/>
                <c:pt idx="0">
                  <c:v>TH</c:v>
                </c:pt>
              </c:strCache>
            </c:strRef>
          </c:tx>
          <c:spPr>
            <a:solidFill>
              <a:schemeClr val="accent6"/>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Mahout!$L$10:$L$16</c:f>
              <c:numCache>
                <c:formatCode>General</c:formatCode>
                <c:ptCount val="7"/>
                <c:pt idx="0">
                  <c:v>19</c:v>
                </c:pt>
                <c:pt idx="1">
                  <c:v>11</c:v>
                </c:pt>
                <c:pt idx="2">
                  <c:v>6</c:v>
                </c:pt>
                <c:pt idx="3">
                  <c:v>5</c:v>
                </c:pt>
                <c:pt idx="4">
                  <c:v>5</c:v>
                </c:pt>
                <c:pt idx="5">
                  <c:v>5</c:v>
                </c:pt>
                <c:pt idx="6">
                  <c:v>5</c:v>
                </c:pt>
              </c:numCache>
            </c:numRef>
          </c:val>
          <c:extLst>
            <c:ext xmlns:c16="http://schemas.microsoft.com/office/drawing/2014/chart" uri="{C3380CC4-5D6E-409C-BE32-E72D297353CC}">
              <c16:uniqueId val="{00000005-618B-432E-9B4F-18B6620117D0}"/>
            </c:ext>
          </c:extLst>
        </c:ser>
        <c:ser>
          <c:idx val="6"/>
          <c:order val="6"/>
          <c:tx>
            <c:strRef>
              <c:f>Mahout!$M$9</c:f>
              <c:strCache>
                <c:ptCount val="1"/>
                <c:pt idx="0">
                  <c:v>WM</c:v>
                </c:pt>
              </c:strCache>
            </c:strRef>
          </c:tx>
          <c:spPr>
            <a:solidFill>
              <a:schemeClr val="accent1">
                <a:lumMod val="6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Mahout!$M$10:$M$16</c:f>
              <c:numCache>
                <c:formatCode>General</c:formatCode>
                <c:ptCount val="7"/>
                <c:pt idx="0">
                  <c:v>3</c:v>
                </c:pt>
                <c:pt idx="1">
                  <c:v>3</c:v>
                </c:pt>
                <c:pt idx="2">
                  <c:v>3</c:v>
                </c:pt>
                <c:pt idx="3">
                  <c:v>2</c:v>
                </c:pt>
                <c:pt idx="4">
                  <c:v>2</c:v>
                </c:pt>
                <c:pt idx="5">
                  <c:v>2</c:v>
                </c:pt>
                <c:pt idx="6">
                  <c:v>2</c:v>
                </c:pt>
              </c:numCache>
            </c:numRef>
          </c:val>
          <c:extLst>
            <c:ext xmlns:c16="http://schemas.microsoft.com/office/drawing/2014/chart" uri="{C3380CC4-5D6E-409C-BE32-E72D297353CC}">
              <c16:uniqueId val="{00000006-618B-432E-9B4F-18B6620117D0}"/>
            </c:ext>
          </c:extLst>
        </c:ser>
        <c:ser>
          <c:idx val="7"/>
          <c:order val="7"/>
          <c:tx>
            <c:strRef>
              <c:f>Mahout!$N$9</c:f>
              <c:strCache>
                <c:ptCount val="1"/>
                <c:pt idx="0">
                  <c:v>PK</c:v>
                </c:pt>
              </c:strCache>
            </c:strRef>
          </c:tx>
          <c:spPr>
            <a:solidFill>
              <a:schemeClr val="accent2">
                <a:lumMod val="6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Mahout!$N$10:$N$16</c:f>
              <c:numCache>
                <c:formatCode>General</c:formatCode>
                <c:ptCount val="7"/>
                <c:pt idx="0">
                  <c:v>2</c:v>
                </c:pt>
                <c:pt idx="1">
                  <c:v>1</c:v>
                </c:pt>
                <c:pt idx="2">
                  <c:v>1</c:v>
                </c:pt>
                <c:pt idx="3">
                  <c:v>1</c:v>
                </c:pt>
                <c:pt idx="4">
                  <c:v>1</c:v>
                </c:pt>
                <c:pt idx="5">
                  <c:v>1</c:v>
                </c:pt>
                <c:pt idx="6">
                  <c:v>1</c:v>
                </c:pt>
              </c:numCache>
            </c:numRef>
          </c:val>
          <c:extLst>
            <c:ext xmlns:c16="http://schemas.microsoft.com/office/drawing/2014/chart" uri="{C3380CC4-5D6E-409C-BE32-E72D297353CC}">
              <c16:uniqueId val="{00000007-618B-432E-9B4F-18B6620117D0}"/>
            </c:ext>
          </c:extLst>
        </c:ser>
        <c:ser>
          <c:idx val="8"/>
          <c:order val="8"/>
          <c:tx>
            <c:strRef>
              <c:f>Mahout!$O$9</c:f>
              <c:strCache>
                <c:ptCount val="1"/>
                <c:pt idx="0">
                  <c:v>MW</c:v>
                </c:pt>
              </c:strCache>
            </c:strRef>
          </c:tx>
          <c:spPr>
            <a:solidFill>
              <a:schemeClr val="accent3">
                <a:lumMod val="6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Mahout!$O$10:$O$16</c:f>
              <c:numCache>
                <c:formatCode>General</c:formatCode>
                <c:ptCount val="7"/>
                <c:pt idx="0">
                  <c:v>5</c:v>
                </c:pt>
                <c:pt idx="1">
                  <c:v>4</c:v>
                </c:pt>
                <c:pt idx="2">
                  <c:v>4</c:v>
                </c:pt>
                <c:pt idx="3">
                  <c:v>4</c:v>
                </c:pt>
                <c:pt idx="4">
                  <c:v>4</c:v>
                </c:pt>
                <c:pt idx="5">
                  <c:v>4</c:v>
                </c:pt>
                <c:pt idx="6">
                  <c:v>4</c:v>
                </c:pt>
              </c:numCache>
            </c:numRef>
          </c:val>
          <c:extLst>
            <c:ext xmlns:c16="http://schemas.microsoft.com/office/drawing/2014/chart" uri="{C3380CC4-5D6E-409C-BE32-E72D297353CC}">
              <c16:uniqueId val="{00000008-618B-432E-9B4F-18B6620117D0}"/>
            </c:ext>
          </c:extLst>
        </c:ser>
        <c:ser>
          <c:idx val="9"/>
          <c:order val="9"/>
          <c:tx>
            <c:strRef>
              <c:f>Mahout!$P$9</c:f>
              <c:strCache>
                <c:ptCount val="1"/>
                <c:pt idx="0">
                  <c:v>CC</c:v>
                </c:pt>
              </c:strCache>
            </c:strRef>
          </c:tx>
          <c:spPr>
            <a:solidFill>
              <a:schemeClr val="accent4">
                <a:lumMod val="6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Mahout!$P$10:$P$16</c:f>
              <c:numCache>
                <c:formatCode>General</c:formatCode>
                <c:ptCount val="7"/>
                <c:pt idx="0">
                  <c:v>60</c:v>
                </c:pt>
                <c:pt idx="1">
                  <c:v>15</c:v>
                </c:pt>
                <c:pt idx="2">
                  <c:v>15</c:v>
                </c:pt>
                <c:pt idx="3">
                  <c:v>10</c:v>
                </c:pt>
                <c:pt idx="4">
                  <c:v>10</c:v>
                </c:pt>
                <c:pt idx="5">
                  <c:v>10</c:v>
                </c:pt>
                <c:pt idx="6">
                  <c:v>10</c:v>
                </c:pt>
              </c:numCache>
            </c:numRef>
          </c:val>
          <c:extLst>
            <c:ext xmlns:c16="http://schemas.microsoft.com/office/drawing/2014/chart" uri="{C3380CC4-5D6E-409C-BE32-E72D297353CC}">
              <c16:uniqueId val="{00000009-618B-432E-9B4F-18B6620117D0}"/>
            </c:ext>
          </c:extLst>
        </c:ser>
        <c:ser>
          <c:idx val="10"/>
          <c:order val="10"/>
          <c:tx>
            <c:strRef>
              <c:f>Mahout!$Q$9</c:f>
              <c:strCache>
                <c:ptCount val="1"/>
                <c:pt idx="0">
                  <c:v>EST</c:v>
                </c:pt>
              </c:strCache>
            </c:strRef>
          </c:tx>
          <c:spPr>
            <a:solidFill>
              <a:schemeClr val="accent5">
                <a:lumMod val="6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Mahout!$Q$10:$Q$16</c:f>
              <c:numCache>
                <c:formatCode>General</c:formatCode>
                <c:ptCount val="7"/>
                <c:pt idx="0">
                  <c:v>13</c:v>
                </c:pt>
                <c:pt idx="1">
                  <c:v>7</c:v>
                </c:pt>
                <c:pt idx="2">
                  <c:v>7</c:v>
                </c:pt>
                <c:pt idx="3">
                  <c:v>5</c:v>
                </c:pt>
                <c:pt idx="4">
                  <c:v>5</c:v>
                </c:pt>
                <c:pt idx="5">
                  <c:v>5</c:v>
                </c:pt>
                <c:pt idx="6">
                  <c:v>4</c:v>
                </c:pt>
              </c:numCache>
            </c:numRef>
          </c:val>
          <c:extLst>
            <c:ext xmlns:c16="http://schemas.microsoft.com/office/drawing/2014/chart" uri="{C3380CC4-5D6E-409C-BE32-E72D297353CC}">
              <c16:uniqueId val="{0000000A-618B-432E-9B4F-18B6620117D0}"/>
            </c:ext>
          </c:extLst>
        </c:ser>
        <c:ser>
          <c:idx val="11"/>
          <c:order val="11"/>
          <c:tx>
            <c:strRef>
              <c:f>Mahout!$R$9</c:f>
              <c:strCache>
                <c:ptCount val="1"/>
                <c:pt idx="0">
                  <c:v>MP</c:v>
                </c:pt>
              </c:strCache>
            </c:strRef>
          </c:tx>
          <c:spPr>
            <a:solidFill>
              <a:schemeClr val="accent6">
                <a:lumMod val="6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Mahout!$R$10:$R$16</c:f>
              <c:numCache>
                <c:formatCode>General</c:formatCode>
                <c:ptCount val="7"/>
                <c:pt idx="0">
                  <c:v>8</c:v>
                </c:pt>
                <c:pt idx="1">
                  <c:v>6</c:v>
                </c:pt>
                <c:pt idx="2">
                  <c:v>4</c:v>
                </c:pt>
                <c:pt idx="3">
                  <c:v>4</c:v>
                </c:pt>
                <c:pt idx="4">
                  <c:v>4</c:v>
                </c:pt>
                <c:pt idx="5">
                  <c:v>4</c:v>
                </c:pt>
                <c:pt idx="6">
                  <c:v>4</c:v>
                </c:pt>
              </c:numCache>
            </c:numRef>
          </c:val>
          <c:extLst>
            <c:ext xmlns:c16="http://schemas.microsoft.com/office/drawing/2014/chart" uri="{C3380CC4-5D6E-409C-BE32-E72D297353CC}">
              <c16:uniqueId val="{0000000B-618B-432E-9B4F-18B6620117D0}"/>
            </c:ext>
          </c:extLst>
        </c:ser>
        <c:ser>
          <c:idx val="12"/>
          <c:order val="12"/>
          <c:tx>
            <c:strRef>
              <c:f>Mahout!$S$9</c:f>
              <c:strCache>
                <c:ptCount val="1"/>
                <c:pt idx="0">
                  <c:v>PTW</c:v>
                </c:pt>
              </c:strCache>
            </c:strRef>
          </c:tx>
          <c:spPr>
            <a:solidFill>
              <a:schemeClr val="accent1">
                <a:lumMod val="80000"/>
                <a:lumOff val="2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Mahout!$S$10:$S$16</c:f>
              <c:numCache>
                <c:formatCode>General</c:formatCode>
                <c:ptCount val="7"/>
                <c:pt idx="0">
                  <c:v>8</c:v>
                </c:pt>
                <c:pt idx="1">
                  <c:v>8</c:v>
                </c:pt>
                <c:pt idx="2">
                  <c:v>7</c:v>
                </c:pt>
                <c:pt idx="3">
                  <c:v>7</c:v>
                </c:pt>
                <c:pt idx="4">
                  <c:v>7</c:v>
                </c:pt>
                <c:pt idx="5">
                  <c:v>7</c:v>
                </c:pt>
                <c:pt idx="6">
                  <c:v>7</c:v>
                </c:pt>
              </c:numCache>
            </c:numRef>
          </c:val>
          <c:extLst>
            <c:ext xmlns:c16="http://schemas.microsoft.com/office/drawing/2014/chart" uri="{C3380CC4-5D6E-409C-BE32-E72D297353CC}">
              <c16:uniqueId val="{0000000C-618B-432E-9B4F-18B6620117D0}"/>
            </c:ext>
          </c:extLst>
        </c:ser>
        <c:ser>
          <c:idx val="13"/>
          <c:order val="13"/>
          <c:tx>
            <c:strRef>
              <c:f>Mahout!$T$9</c:f>
              <c:strCache>
                <c:ptCount val="1"/>
                <c:pt idx="0">
                  <c:v>KCD</c:v>
                </c:pt>
              </c:strCache>
            </c:strRef>
          </c:tx>
          <c:spPr>
            <a:solidFill>
              <a:schemeClr val="accent2">
                <a:lumMod val="80000"/>
                <a:lumOff val="2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Mahout!$T$10:$T$16</c:f>
              <c:numCache>
                <c:formatCode>General</c:formatCode>
                <c:ptCount val="7"/>
                <c:pt idx="0">
                  <c:v>6</c:v>
                </c:pt>
                <c:pt idx="1">
                  <c:v>4</c:v>
                </c:pt>
                <c:pt idx="2">
                  <c:v>3</c:v>
                </c:pt>
                <c:pt idx="3">
                  <c:v>3</c:v>
                </c:pt>
                <c:pt idx="4">
                  <c:v>3</c:v>
                </c:pt>
                <c:pt idx="5">
                  <c:v>3</c:v>
                </c:pt>
                <c:pt idx="6">
                  <c:v>3</c:v>
                </c:pt>
              </c:numCache>
            </c:numRef>
          </c:val>
          <c:extLst>
            <c:ext xmlns:c16="http://schemas.microsoft.com/office/drawing/2014/chart" uri="{C3380CC4-5D6E-409C-BE32-E72D297353CC}">
              <c16:uniqueId val="{0000000D-618B-432E-9B4F-18B6620117D0}"/>
            </c:ext>
          </c:extLst>
        </c:ser>
        <c:ser>
          <c:idx val="14"/>
          <c:order val="14"/>
          <c:tx>
            <c:strRef>
              <c:f>Mahout!$U$9</c:f>
              <c:strCache>
                <c:ptCount val="1"/>
                <c:pt idx="0">
                  <c:v>BILL</c:v>
                </c:pt>
              </c:strCache>
            </c:strRef>
          </c:tx>
          <c:spPr>
            <a:solidFill>
              <a:schemeClr val="accent3">
                <a:lumMod val="80000"/>
                <a:lumOff val="2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Mahout!$U$10:$U$16</c:f>
              <c:numCache>
                <c:formatCode>General</c:formatCode>
                <c:ptCount val="7"/>
                <c:pt idx="0">
                  <c:v>8</c:v>
                </c:pt>
                <c:pt idx="1">
                  <c:v>1</c:v>
                </c:pt>
                <c:pt idx="2">
                  <c:v>1</c:v>
                </c:pt>
                <c:pt idx="3">
                  <c:v>1</c:v>
                </c:pt>
                <c:pt idx="4">
                  <c:v>1</c:v>
                </c:pt>
                <c:pt idx="5">
                  <c:v>1</c:v>
                </c:pt>
                <c:pt idx="6">
                  <c:v>1</c:v>
                </c:pt>
              </c:numCache>
            </c:numRef>
          </c:val>
          <c:extLst>
            <c:ext xmlns:c16="http://schemas.microsoft.com/office/drawing/2014/chart" uri="{C3380CC4-5D6E-409C-BE32-E72D297353CC}">
              <c16:uniqueId val="{0000000E-618B-432E-9B4F-18B6620117D0}"/>
            </c:ext>
          </c:extLst>
        </c:ser>
        <c:ser>
          <c:idx val="15"/>
          <c:order val="15"/>
          <c:tx>
            <c:strRef>
              <c:f>Mahout!$V$9</c:f>
              <c:strCache>
                <c:ptCount val="1"/>
                <c:pt idx="0">
                  <c:v>PW</c:v>
                </c:pt>
              </c:strCache>
            </c:strRef>
          </c:tx>
          <c:spPr>
            <a:solidFill>
              <a:schemeClr val="accent4">
                <a:lumMod val="80000"/>
                <a:lumOff val="2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Mahout!$V$10:$V$16</c:f>
              <c:numCache>
                <c:formatCode>General</c:formatCode>
                <c:ptCount val="7"/>
                <c:pt idx="0">
                  <c:v>3</c:v>
                </c:pt>
                <c:pt idx="1">
                  <c:v>2</c:v>
                </c:pt>
                <c:pt idx="2">
                  <c:v>2</c:v>
                </c:pt>
                <c:pt idx="3">
                  <c:v>0</c:v>
                </c:pt>
                <c:pt idx="4">
                  <c:v>0</c:v>
                </c:pt>
                <c:pt idx="5">
                  <c:v>0</c:v>
                </c:pt>
                <c:pt idx="6">
                  <c:v>0</c:v>
                </c:pt>
              </c:numCache>
            </c:numRef>
          </c:val>
          <c:extLst>
            <c:ext xmlns:c16="http://schemas.microsoft.com/office/drawing/2014/chart" uri="{C3380CC4-5D6E-409C-BE32-E72D297353CC}">
              <c16:uniqueId val="{0000000F-618B-432E-9B4F-18B6620117D0}"/>
            </c:ext>
          </c:extLst>
        </c:ser>
        <c:ser>
          <c:idx val="16"/>
          <c:order val="16"/>
          <c:tx>
            <c:strRef>
              <c:f>Mahout!$W$9</c:f>
              <c:strCache>
                <c:ptCount val="1"/>
                <c:pt idx="0">
                  <c:v>KN</c:v>
                </c:pt>
              </c:strCache>
            </c:strRef>
          </c:tx>
          <c:spPr>
            <a:solidFill>
              <a:schemeClr val="accent5">
                <a:lumMod val="80000"/>
                <a:lumOff val="2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Mahout!$W$10:$W$16</c:f>
              <c:numCache>
                <c:formatCode>General</c:formatCode>
                <c:ptCount val="7"/>
                <c:pt idx="0">
                  <c:v>10</c:v>
                </c:pt>
                <c:pt idx="1">
                  <c:v>5</c:v>
                </c:pt>
                <c:pt idx="2">
                  <c:v>2</c:v>
                </c:pt>
                <c:pt idx="3">
                  <c:v>3</c:v>
                </c:pt>
                <c:pt idx="4">
                  <c:v>3</c:v>
                </c:pt>
                <c:pt idx="5">
                  <c:v>3</c:v>
                </c:pt>
                <c:pt idx="6">
                  <c:v>4</c:v>
                </c:pt>
              </c:numCache>
            </c:numRef>
          </c:val>
          <c:extLst>
            <c:ext xmlns:c16="http://schemas.microsoft.com/office/drawing/2014/chart" uri="{C3380CC4-5D6E-409C-BE32-E72D297353CC}">
              <c16:uniqueId val="{00000010-618B-432E-9B4F-18B6620117D0}"/>
            </c:ext>
          </c:extLst>
        </c:ser>
        <c:ser>
          <c:idx val="17"/>
          <c:order val="17"/>
          <c:tx>
            <c:strRef>
              <c:f>Mahout!$X$9</c:f>
              <c:strCache>
                <c:ptCount val="1"/>
                <c:pt idx="0">
                  <c:v>MH</c:v>
                </c:pt>
              </c:strCache>
            </c:strRef>
          </c:tx>
          <c:spPr>
            <a:solidFill>
              <a:schemeClr val="accent6">
                <a:lumMod val="80000"/>
                <a:lumOff val="2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Mahout!$X$10:$X$16</c:f>
              <c:numCache>
                <c:formatCode>General</c:formatCode>
                <c:ptCount val="7"/>
                <c:pt idx="0">
                  <c:v>5</c:v>
                </c:pt>
                <c:pt idx="1">
                  <c:v>0</c:v>
                </c:pt>
                <c:pt idx="2">
                  <c:v>0</c:v>
                </c:pt>
                <c:pt idx="3">
                  <c:v>6</c:v>
                </c:pt>
                <c:pt idx="4">
                  <c:v>6</c:v>
                </c:pt>
                <c:pt idx="5">
                  <c:v>6</c:v>
                </c:pt>
                <c:pt idx="6">
                  <c:v>6</c:v>
                </c:pt>
              </c:numCache>
            </c:numRef>
          </c:val>
          <c:extLst>
            <c:ext xmlns:c16="http://schemas.microsoft.com/office/drawing/2014/chart" uri="{C3380CC4-5D6E-409C-BE32-E72D297353CC}">
              <c16:uniqueId val="{00000011-618B-432E-9B4F-18B6620117D0}"/>
            </c:ext>
          </c:extLst>
        </c:ser>
        <c:ser>
          <c:idx val="18"/>
          <c:order val="18"/>
          <c:tx>
            <c:strRef>
              <c:f>Mahout!$Y$9</c:f>
              <c:strCache>
                <c:ptCount val="1"/>
                <c:pt idx="0">
                  <c:v>MS</c:v>
                </c:pt>
              </c:strCache>
            </c:strRef>
          </c:tx>
          <c:spPr>
            <a:solidFill>
              <a:schemeClr val="accent1">
                <a:lumMod val="8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Mahout!$Y$10:$Y$16</c:f>
              <c:numCache>
                <c:formatCode>General</c:formatCode>
                <c:ptCount val="7"/>
                <c:pt idx="0">
                  <c:v>6</c:v>
                </c:pt>
                <c:pt idx="1">
                  <c:v>6</c:v>
                </c:pt>
                <c:pt idx="2">
                  <c:v>3</c:v>
                </c:pt>
                <c:pt idx="3">
                  <c:v>3</c:v>
                </c:pt>
                <c:pt idx="4">
                  <c:v>3</c:v>
                </c:pt>
                <c:pt idx="5">
                  <c:v>3</c:v>
                </c:pt>
                <c:pt idx="6">
                  <c:v>3</c:v>
                </c:pt>
              </c:numCache>
            </c:numRef>
          </c:val>
          <c:extLst>
            <c:ext xmlns:c16="http://schemas.microsoft.com/office/drawing/2014/chart" uri="{C3380CC4-5D6E-409C-BE32-E72D297353CC}">
              <c16:uniqueId val="{00000012-618B-432E-9B4F-18B6620117D0}"/>
            </c:ext>
          </c:extLst>
        </c:ser>
        <c:ser>
          <c:idx val="19"/>
          <c:order val="19"/>
          <c:tx>
            <c:strRef>
              <c:f>Mahout!$Z$9</c:f>
              <c:strCache>
                <c:ptCount val="1"/>
                <c:pt idx="0">
                  <c:v>RP</c:v>
                </c:pt>
              </c:strCache>
            </c:strRef>
          </c:tx>
          <c:spPr>
            <a:solidFill>
              <a:schemeClr val="accent2">
                <a:lumMod val="8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Mahout!$Z$10:$Z$16</c:f>
              <c:numCache>
                <c:formatCode>General</c:formatCode>
                <c:ptCount val="7"/>
                <c:pt idx="0">
                  <c:v>9</c:v>
                </c:pt>
                <c:pt idx="1">
                  <c:v>7</c:v>
                </c:pt>
                <c:pt idx="2">
                  <c:v>7</c:v>
                </c:pt>
                <c:pt idx="3">
                  <c:v>7</c:v>
                </c:pt>
                <c:pt idx="4">
                  <c:v>7</c:v>
                </c:pt>
                <c:pt idx="5">
                  <c:v>7</c:v>
                </c:pt>
                <c:pt idx="6">
                  <c:v>7</c:v>
                </c:pt>
              </c:numCache>
            </c:numRef>
          </c:val>
          <c:extLst>
            <c:ext xmlns:c16="http://schemas.microsoft.com/office/drawing/2014/chart" uri="{C3380CC4-5D6E-409C-BE32-E72D297353CC}">
              <c16:uniqueId val="{00000013-618B-432E-9B4F-18B6620117D0}"/>
            </c:ext>
          </c:extLst>
        </c:ser>
        <c:ser>
          <c:idx val="20"/>
          <c:order val="20"/>
          <c:tx>
            <c:strRef>
              <c:f>Mahout!$AA$9</c:f>
              <c:strCache>
                <c:ptCount val="1"/>
                <c:pt idx="0">
                  <c:v>LK</c:v>
                </c:pt>
              </c:strCache>
            </c:strRef>
          </c:tx>
          <c:spPr>
            <a:solidFill>
              <a:schemeClr val="accent3">
                <a:lumMod val="8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Mahout!$AA$10:$AA$16</c:f>
              <c:numCache>
                <c:formatCode>General</c:formatCode>
                <c:ptCount val="7"/>
                <c:pt idx="0">
                  <c:v>5</c:v>
                </c:pt>
                <c:pt idx="1">
                  <c:v>3</c:v>
                </c:pt>
                <c:pt idx="2">
                  <c:v>3</c:v>
                </c:pt>
                <c:pt idx="3">
                  <c:v>3</c:v>
                </c:pt>
                <c:pt idx="4">
                  <c:v>3</c:v>
                </c:pt>
                <c:pt idx="5">
                  <c:v>3</c:v>
                </c:pt>
                <c:pt idx="6">
                  <c:v>3</c:v>
                </c:pt>
              </c:numCache>
            </c:numRef>
          </c:val>
          <c:extLst>
            <c:ext xmlns:c16="http://schemas.microsoft.com/office/drawing/2014/chart" uri="{C3380CC4-5D6E-409C-BE32-E72D297353CC}">
              <c16:uniqueId val="{00000014-618B-432E-9B4F-18B6620117D0}"/>
            </c:ext>
          </c:extLst>
        </c:ser>
        <c:ser>
          <c:idx val="21"/>
          <c:order val="21"/>
          <c:tx>
            <c:strRef>
              <c:f>Mahout!$AB$9</c:f>
              <c:strCache>
                <c:ptCount val="1"/>
                <c:pt idx="0">
                  <c:v>LT</c:v>
                </c:pt>
              </c:strCache>
            </c:strRef>
          </c:tx>
          <c:spPr>
            <a:solidFill>
              <a:schemeClr val="accent4">
                <a:lumMod val="8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Mahout!$AB$10:$AB$16</c:f>
              <c:numCache>
                <c:formatCode>General</c:formatCode>
                <c:ptCount val="7"/>
                <c:pt idx="0">
                  <c:v>32</c:v>
                </c:pt>
                <c:pt idx="1">
                  <c:v>17</c:v>
                </c:pt>
                <c:pt idx="2">
                  <c:v>12</c:v>
                </c:pt>
                <c:pt idx="3">
                  <c:v>12</c:v>
                </c:pt>
                <c:pt idx="4">
                  <c:v>12</c:v>
                </c:pt>
                <c:pt idx="5">
                  <c:v>12</c:v>
                </c:pt>
                <c:pt idx="6">
                  <c:v>10</c:v>
                </c:pt>
              </c:numCache>
            </c:numRef>
          </c:val>
          <c:extLst>
            <c:ext xmlns:c16="http://schemas.microsoft.com/office/drawing/2014/chart" uri="{C3380CC4-5D6E-409C-BE32-E72D297353CC}">
              <c16:uniqueId val="{00000015-618B-432E-9B4F-18B6620117D0}"/>
            </c:ext>
          </c:extLst>
        </c:ser>
        <c:ser>
          <c:idx val="22"/>
          <c:order val="22"/>
          <c:tx>
            <c:strRef>
              <c:f>Mahout!$AC$9</c:f>
              <c:strCache>
                <c:ptCount val="1"/>
                <c:pt idx="0">
                  <c:v>IW</c:v>
                </c:pt>
              </c:strCache>
            </c:strRef>
          </c:tx>
          <c:spPr>
            <a:solidFill>
              <a:schemeClr val="accent5">
                <a:lumMod val="8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Mahout!$AC$10:$AC$16</c:f>
              <c:numCache>
                <c:formatCode>General</c:formatCode>
                <c:ptCount val="7"/>
                <c:pt idx="0">
                  <c:v>5</c:v>
                </c:pt>
                <c:pt idx="1">
                  <c:v>4</c:v>
                </c:pt>
                <c:pt idx="2">
                  <c:v>4</c:v>
                </c:pt>
                <c:pt idx="3">
                  <c:v>2</c:v>
                </c:pt>
                <c:pt idx="4">
                  <c:v>2</c:v>
                </c:pt>
                <c:pt idx="5">
                  <c:v>2</c:v>
                </c:pt>
                <c:pt idx="6">
                  <c:v>3</c:v>
                </c:pt>
              </c:numCache>
            </c:numRef>
          </c:val>
          <c:extLst>
            <c:ext xmlns:c16="http://schemas.microsoft.com/office/drawing/2014/chart" uri="{C3380CC4-5D6E-409C-BE32-E72D297353CC}">
              <c16:uniqueId val="{00000016-618B-432E-9B4F-18B6620117D0}"/>
            </c:ext>
          </c:extLst>
        </c:ser>
        <c:ser>
          <c:idx val="23"/>
          <c:order val="23"/>
          <c:tx>
            <c:strRef>
              <c:f>Mahout!$AD$9</c:f>
              <c:strCache>
                <c:ptCount val="1"/>
                <c:pt idx="0">
                  <c:v>RT</c:v>
                </c:pt>
              </c:strCache>
            </c:strRef>
          </c:tx>
          <c:spPr>
            <a:solidFill>
              <a:schemeClr val="accent6">
                <a:lumMod val="8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Mahout!$AD$10:$AD$16</c:f>
              <c:numCache>
                <c:formatCode>General</c:formatCode>
                <c:ptCount val="7"/>
                <c:pt idx="0">
                  <c:v>6</c:v>
                </c:pt>
                <c:pt idx="1">
                  <c:v>6</c:v>
                </c:pt>
                <c:pt idx="2">
                  <c:v>6</c:v>
                </c:pt>
                <c:pt idx="3">
                  <c:v>2</c:v>
                </c:pt>
                <c:pt idx="4">
                  <c:v>2</c:v>
                </c:pt>
                <c:pt idx="5">
                  <c:v>2</c:v>
                </c:pt>
                <c:pt idx="6">
                  <c:v>2</c:v>
                </c:pt>
              </c:numCache>
            </c:numRef>
          </c:val>
          <c:extLst>
            <c:ext xmlns:c16="http://schemas.microsoft.com/office/drawing/2014/chart" uri="{C3380CC4-5D6E-409C-BE32-E72D297353CC}">
              <c16:uniqueId val="{00000017-618B-432E-9B4F-18B6620117D0}"/>
            </c:ext>
          </c:extLst>
        </c:ser>
        <c:ser>
          <c:idx val="24"/>
          <c:order val="24"/>
          <c:tx>
            <c:strRef>
              <c:f>Mahout!$AE$9</c:f>
              <c:strCache>
                <c:ptCount val="1"/>
                <c:pt idx="0">
                  <c:v>SL</c:v>
                </c:pt>
              </c:strCache>
            </c:strRef>
          </c:tx>
          <c:spPr>
            <a:solidFill>
              <a:schemeClr val="accent1">
                <a:lumMod val="60000"/>
                <a:lumOff val="4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Mahout!$AE$10:$AE$16</c:f>
              <c:numCache>
                <c:formatCode>General</c:formatCode>
                <c:ptCount val="7"/>
                <c:pt idx="0">
                  <c:v>5</c:v>
                </c:pt>
                <c:pt idx="1">
                  <c:v>5</c:v>
                </c:pt>
                <c:pt idx="2">
                  <c:v>2</c:v>
                </c:pt>
                <c:pt idx="3">
                  <c:v>2</c:v>
                </c:pt>
                <c:pt idx="4">
                  <c:v>2</c:v>
                </c:pt>
                <c:pt idx="5">
                  <c:v>2</c:v>
                </c:pt>
                <c:pt idx="6">
                  <c:v>2</c:v>
                </c:pt>
              </c:numCache>
            </c:numRef>
          </c:val>
          <c:extLst>
            <c:ext xmlns:c16="http://schemas.microsoft.com/office/drawing/2014/chart" uri="{C3380CC4-5D6E-409C-BE32-E72D297353CC}">
              <c16:uniqueId val="{00000018-618B-432E-9B4F-18B6620117D0}"/>
            </c:ext>
          </c:extLst>
        </c:ser>
        <c:ser>
          <c:idx val="25"/>
          <c:order val="25"/>
          <c:tx>
            <c:strRef>
              <c:f>Mahout!$AF$9</c:f>
              <c:strCache>
                <c:ptCount val="1"/>
                <c:pt idx="0">
                  <c:v>CH</c:v>
                </c:pt>
              </c:strCache>
            </c:strRef>
          </c:tx>
          <c:spPr>
            <a:solidFill>
              <a:schemeClr val="accent2">
                <a:lumMod val="60000"/>
                <a:lumOff val="4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Mahout!$AF$10:$AF$16</c:f>
              <c:numCache>
                <c:formatCode>General</c:formatCode>
                <c:ptCount val="7"/>
                <c:pt idx="0">
                  <c:v>2</c:v>
                </c:pt>
                <c:pt idx="1">
                  <c:v>2</c:v>
                </c:pt>
                <c:pt idx="2">
                  <c:v>0</c:v>
                </c:pt>
                <c:pt idx="3">
                  <c:v>0</c:v>
                </c:pt>
                <c:pt idx="4">
                  <c:v>0</c:v>
                </c:pt>
                <c:pt idx="5">
                  <c:v>0</c:v>
                </c:pt>
                <c:pt idx="6">
                  <c:v>0</c:v>
                </c:pt>
              </c:numCache>
            </c:numRef>
          </c:val>
          <c:extLst>
            <c:ext xmlns:c16="http://schemas.microsoft.com/office/drawing/2014/chart" uri="{C3380CC4-5D6E-409C-BE32-E72D297353CC}">
              <c16:uniqueId val="{00000019-618B-432E-9B4F-18B6620117D0}"/>
            </c:ext>
          </c:extLst>
        </c:ser>
        <c:ser>
          <c:idx val="26"/>
          <c:order val="26"/>
          <c:tx>
            <c:strRef>
              <c:f>Mahout!$AG$9</c:f>
              <c:strCache>
                <c:ptCount val="1"/>
                <c:pt idx="0">
                  <c:v>EEC</c:v>
                </c:pt>
              </c:strCache>
            </c:strRef>
          </c:tx>
          <c:spPr>
            <a:solidFill>
              <a:schemeClr val="accent3">
                <a:lumMod val="60000"/>
                <a:lumOff val="4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Mahout!$AG$10:$AG$16</c:f>
              <c:numCache>
                <c:formatCode>General</c:formatCode>
                <c:ptCount val="7"/>
                <c:pt idx="0">
                  <c:v>9</c:v>
                </c:pt>
                <c:pt idx="1">
                  <c:v>3</c:v>
                </c:pt>
                <c:pt idx="2">
                  <c:v>0</c:v>
                </c:pt>
                <c:pt idx="3">
                  <c:v>0</c:v>
                </c:pt>
                <c:pt idx="4">
                  <c:v>0</c:v>
                </c:pt>
                <c:pt idx="5">
                  <c:v>3</c:v>
                </c:pt>
                <c:pt idx="6">
                  <c:v>2</c:v>
                </c:pt>
              </c:numCache>
            </c:numRef>
          </c:val>
          <c:extLst>
            <c:ext xmlns:c16="http://schemas.microsoft.com/office/drawing/2014/chart" uri="{C3380CC4-5D6E-409C-BE32-E72D297353CC}">
              <c16:uniqueId val="{0000001A-618B-432E-9B4F-18B6620117D0}"/>
            </c:ext>
          </c:extLst>
        </c:ser>
        <c:ser>
          <c:idx val="27"/>
          <c:order val="27"/>
          <c:tx>
            <c:strRef>
              <c:f>Mahout!$AH$9</c:f>
              <c:strCache>
                <c:ptCount val="1"/>
                <c:pt idx="0">
                  <c:v>BL</c:v>
                </c:pt>
              </c:strCache>
            </c:strRef>
          </c:tx>
          <c:spPr>
            <a:solidFill>
              <a:schemeClr val="accent4">
                <a:lumMod val="60000"/>
                <a:lumOff val="4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Mahout!$AH$10:$AH$16</c:f>
              <c:numCache>
                <c:formatCode>General</c:formatCode>
                <c:ptCount val="7"/>
                <c:pt idx="0">
                  <c:v>7</c:v>
                </c:pt>
                <c:pt idx="1">
                  <c:v>6</c:v>
                </c:pt>
                <c:pt idx="2">
                  <c:v>4</c:v>
                </c:pt>
                <c:pt idx="3">
                  <c:v>4</c:v>
                </c:pt>
                <c:pt idx="4">
                  <c:v>4</c:v>
                </c:pt>
                <c:pt idx="5">
                  <c:v>4</c:v>
                </c:pt>
                <c:pt idx="6">
                  <c:v>4</c:v>
                </c:pt>
              </c:numCache>
            </c:numRef>
          </c:val>
          <c:extLst>
            <c:ext xmlns:c16="http://schemas.microsoft.com/office/drawing/2014/chart" uri="{C3380CC4-5D6E-409C-BE32-E72D297353CC}">
              <c16:uniqueId val="{0000001B-618B-432E-9B4F-18B6620117D0}"/>
            </c:ext>
          </c:extLst>
        </c:ser>
        <c:ser>
          <c:idx val="28"/>
          <c:order val="28"/>
          <c:tx>
            <c:strRef>
              <c:f>Mahout!$AI$9</c:f>
              <c:strCache>
                <c:ptCount val="1"/>
                <c:pt idx="0">
                  <c:v>WD</c:v>
                </c:pt>
              </c:strCache>
            </c:strRef>
          </c:tx>
          <c:spPr>
            <a:solidFill>
              <a:schemeClr val="accent5">
                <a:lumMod val="60000"/>
                <a:lumOff val="4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Mahout!$AI$10:$AI$16</c:f>
              <c:numCache>
                <c:formatCode>General</c:formatCode>
                <c:ptCount val="7"/>
                <c:pt idx="0">
                  <c:v>5</c:v>
                </c:pt>
                <c:pt idx="1">
                  <c:v>3</c:v>
                </c:pt>
                <c:pt idx="2">
                  <c:v>3</c:v>
                </c:pt>
                <c:pt idx="3">
                  <c:v>3</c:v>
                </c:pt>
                <c:pt idx="4">
                  <c:v>2</c:v>
                </c:pt>
                <c:pt idx="5">
                  <c:v>2</c:v>
                </c:pt>
                <c:pt idx="6">
                  <c:v>2</c:v>
                </c:pt>
              </c:numCache>
            </c:numRef>
          </c:val>
          <c:extLst>
            <c:ext xmlns:c16="http://schemas.microsoft.com/office/drawing/2014/chart" uri="{C3380CC4-5D6E-409C-BE32-E72D297353CC}">
              <c16:uniqueId val="{0000001C-618B-432E-9B4F-18B6620117D0}"/>
            </c:ext>
          </c:extLst>
        </c:ser>
        <c:ser>
          <c:idx val="29"/>
          <c:order val="29"/>
          <c:tx>
            <c:strRef>
              <c:f>Mahout!$AJ$9</c:f>
              <c:strCache>
                <c:ptCount val="1"/>
                <c:pt idx="0">
                  <c:v>PT</c:v>
                </c:pt>
              </c:strCache>
            </c:strRef>
          </c:tx>
          <c:spPr>
            <a:solidFill>
              <a:schemeClr val="accent6">
                <a:lumMod val="60000"/>
                <a:lumOff val="40000"/>
              </a:schemeClr>
            </a:solidFill>
            <a:ln>
              <a:noFill/>
            </a:ln>
            <a:effectLst/>
          </c:spPr>
          <c:invertIfNegative val="0"/>
          <c:cat>
            <c:strRef>
              <c:f>Mahout!$F$10:$F$16</c:f>
              <c:strCache>
                <c:ptCount val="7"/>
                <c:pt idx="0">
                  <c:v>T00</c:v>
                </c:pt>
                <c:pt idx="1">
                  <c:v>T01</c:v>
                </c:pt>
                <c:pt idx="2">
                  <c:v>T02</c:v>
                </c:pt>
                <c:pt idx="3">
                  <c:v>T03</c:v>
                </c:pt>
                <c:pt idx="4">
                  <c:v>T04</c:v>
                </c:pt>
                <c:pt idx="5">
                  <c:v>T05</c:v>
                </c:pt>
                <c:pt idx="6">
                  <c:v>T06</c:v>
                </c:pt>
              </c:strCache>
            </c:strRef>
          </c:cat>
          <c:val>
            <c:numRef>
              <c:f>Mahout!$AJ$10:$AJ$16</c:f>
              <c:numCache>
                <c:formatCode>General</c:formatCode>
                <c:ptCount val="7"/>
                <c:pt idx="0">
                  <c:v>60</c:v>
                </c:pt>
                <c:pt idx="1">
                  <c:v>40</c:v>
                </c:pt>
                <c:pt idx="2">
                  <c:v>40</c:v>
                </c:pt>
                <c:pt idx="3">
                  <c:v>30</c:v>
                </c:pt>
                <c:pt idx="4">
                  <c:v>30</c:v>
                </c:pt>
                <c:pt idx="5">
                  <c:v>30</c:v>
                </c:pt>
                <c:pt idx="6">
                  <c:v>30</c:v>
                </c:pt>
              </c:numCache>
            </c:numRef>
          </c:val>
          <c:extLst>
            <c:ext xmlns:c16="http://schemas.microsoft.com/office/drawing/2014/chart" uri="{C3380CC4-5D6E-409C-BE32-E72D297353CC}">
              <c16:uniqueId val="{0000001D-618B-432E-9B4F-18B6620117D0}"/>
            </c:ext>
          </c:extLst>
        </c:ser>
        <c:dLbls>
          <c:showLegendKey val="0"/>
          <c:showVal val="0"/>
          <c:showCatName val="0"/>
          <c:showSerName val="0"/>
          <c:showPercent val="0"/>
          <c:showBubbleSize val="0"/>
        </c:dLbls>
        <c:gapWidth val="267"/>
        <c:overlap val="-43"/>
        <c:axId val="1511599039"/>
        <c:axId val="1511600703"/>
      </c:barChart>
      <c:catAx>
        <c:axId val="1511599039"/>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Time</a:t>
                </a:r>
                <a:endParaRPr lang="th-TH"/>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11600703"/>
        <c:crosses val="autoZero"/>
        <c:auto val="1"/>
        <c:lblAlgn val="ctr"/>
        <c:lblOffset val="100"/>
        <c:noMultiLvlLbl val="0"/>
      </c:catAx>
      <c:valAx>
        <c:axId val="151160070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Number of Mahout (person/time)</a:t>
                </a:r>
                <a:endParaRPr lang="th-TH"/>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1159903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Staff!$G$3</c:f>
              <c:strCache>
                <c:ptCount val="1"/>
                <c:pt idx="0">
                  <c:v>BC</c:v>
                </c:pt>
              </c:strCache>
            </c:strRef>
          </c:tx>
          <c:spPr>
            <a:solidFill>
              <a:schemeClr val="accent1"/>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Staff!$G$4:$G$10</c:f>
              <c:numCache>
                <c:formatCode>General</c:formatCode>
                <c:ptCount val="7"/>
                <c:pt idx="0">
                  <c:v>52</c:v>
                </c:pt>
                <c:pt idx="1">
                  <c:v>22</c:v>
                </c:pt>
                <c:pt idx="2">
                  <c:v>22</c:v>
                </c:pt>
                <c:pt idx="3">
                  <c:v>20</c:v>
                </c:pt>
                <c:pt idx="4">
                  <c:v>20</c:v>
                </c:pt>
                <c:pt idx="5">
                  <c:v>20</c:v>
                </c:pt>
                <c:pt idx="6">
                  <c:v>18</c:v>
                </c:pt>
              </c:numCache>
            </c:numRef>
          </c:val>
          <c:extLst>
            <c:ext xmlns:c16="http://schemas.microsoft.com/office/drawing/2014/chart" uri="{C3380CC4-5D6E-409C-BE32-E72D297353CC}">
              <c16:uniqueId val="{00000000-6B9F-4D8A-9A9C-E09F57A8F59B}"/>
            </c:ext>
          </c:extLst>
        </c:ser>
        <c:ser>
          <c:idx val="1"/>
          <c:order val="1"/>
          <c:tx>
            <c:strRef>
              <c:f>Staff!$H$3</c:f>
              <c:strCache>
                <c:ptCount val="1"/>
                <c:pt idx="0">
                  <c:v>MT</c:v>
                </c:pt>
              </c:strCache>
            </c:strRef>
          </c:tx>
          <c:spPr>
            <a:solidFill>
              <a:schemeClr val="accent2"/>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Staff!$H$4:$H$10</c:f>
              <c:numCache>
                <c:formatCode>General</c:formatCode>
                <c:ptCount val="7"/>
                <c:pt idx="0">
                  <c:v>110</c:v>
                </c:pt>
                <c:pt idx="1">
                  <c:v>49</c:v>
                </c:pt>
                <c:pt idx="2">
                  <c:v>49</c:v>
                </c:pt>
                <c:pt idx="3">
                  <c:v>45</c:v>
                </c:pt>
                <c:pt idx="4">
                  <c:v>45</c:v>
                </c:pt>
                <c:pt idx="5">
                  <c:v>45</c:v>
                </c:pt>
                <c:pt idx="6">
                  <c:v>45</c:v>
                </c:pt>
              </c:numCache>
            </c:numRef>
          </c:val>
          <c:extLst>
            <c:ext xmlns:c16="http://schemas.microsoft.com/office/drawing/2014/chart" uri="{C3380CC4-5D6E-409C-BE32-E72D297353CC}">
              <c16:uniqueId val="{00000001-6B9F-4D8A-9A9C-E09F57A8F59B}"/>
            </c:ext>
          </c:extLst>
        </c:ser>
        <c:ser>
          <c:idx val="2"/>
          <c:order val="2"/>
          <c:tx>
            <c:strRef>
              <c:f>Staff!$I$3</c:f>
              <c:strCache>
                <c:ptCount val="1"/>
                <c:pt idx="0">
                  <c:v>HC</c:v>
                </c:pt>
              </c:strCache>
            </c:strRef>
          </c:tx>
          <c:spPr>
            <a:solidFill>
              <a:schemeClr val="accent3"/>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Staff!$I$4:$I$10</c:f>
              <c:numCache>
                <c:formatCode>General</c:formatCode>
                <c:ptCount val="7"/>
                <c:pt idx="0">
                  <c:v>12</c:v>
                </c:pt>
                <c:pt idx="1">
                  <c:v>8</c:v>
                </c:pt>
                <c:pt idx="2">
                  <c:v>8</c:v>
                </c:pt>
                <c:pt idx="3">
                  <c:v>6</c:v>
                </c:pt>
                <c:pt idx="4">
                  <c:v>6</c:v>
                </c:pt>
                <c:pt idx="5">
                  <c:v>6</c:v>
                </c:pt>
                <c:pt idx="6">
                  <c:v>5</c:v>
                </c:pt>
              </c:numCache>
            </c:numRef>
          </c:val>
          <c:extLst>
            <c:ext xmlns:c16="http://schemas.microsoft.com/office/drawing/2014/chart" uri="{C3380CC4-5D6E-409C-BE32-E72D297353CC}">
              <c16:uniqueId val="{00000002-6B9F-4D8A-9A9C-E09F57A8F59B}"/>
            </c:ext>
          </c:extLst>
        </c:ser>
        <c:ser>
          <c:idx val="3"/>
          <c:order val="3"/>
          <c:tx>
            <c:strRef>
              <c:f>Staff!$J$3</c:f>
              <c:strCache>
                <c:ptCount val="1"/>
                <c:pt idx="0">
                  <c:v>MM</c:v>
                </c:pt>
              </c:strCache>
            </c:strRef>
          </c:tx>
          <c:spPr>
            <a:solidFill>
              <a:schemeClr val="accent4"/>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Staff!$J$4:$J$10</c:f>
              <c:numCache>
                <c:formatCode>General</c:formatCode>
                <c:ptCount val="7"/>
                <c:pt idx="0">
                  <c:v>209</c:v>
                </c:pt>
                <c:pt idx="1">
                  <c:v>80</c:v>
                </c:pt>
                <c:pt idx="2">
                  <c:v>80</c:v>
                </c:pt>
                <c:pt idx="3">
                  <c:v>60</c:v>
                </c:pt>
                <c:pt idx="4">
                  <c:v>60</c:v>
                </c:pt>
                <c:pt idx="5">
                  <c:v>50</c:v>
                </c:pt>
                <c:pt idx="6">
                  <c:v>40</c:v>
                </c:pt>
              </c:numCache>
            </c:numRef>
          </c:val>
          <c:extLst>
            <c:ext xmlns:c16="http://schemas.microsoft.com/office/drawing/2014/chart" uri="{C3380CC4-5D6E-409C-BE32-E72D297353CC}">
              <c16:uniqueId val="{00000003-6B9F-4D8A-9A9C-E09F57A8F59B}"/>
            </c:ext>
          </c:extLst>
        </c:ser>
        <c:ser>
          <c:idx val="4"/>
          <c:order val="4"/>
          <c:tx>
            <c:strRef>
              <c:f>Staff!$K$3</c:f>
              <c:strCache>
                <c:ptCount val="1"/>
                <c:pt idx="0">
                  <c:v>KK</c:v>
                </c:pt>
              </c:strCache>
            </c:strRef>
          </c:tx>
          <c:spPr>
            <a:solidFill>
              <a:schemeClr val="accent5"/>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Staff!$K$4:$K$10</c:f>
              <c:numCache>
                <c:formatCode>General</c:formatCode>
                <c:ptCount val="7"/>
                <c:pt idx="0">
                  <c:v>9</c:v>
                </c:pt>
                <c:pt idx="1">
                  <c:v>5</c:v>
                </c:pt>
                <c:pt idx="2">
                  <c:v>5</c:v>
                </c:pt>
                <c:pt idx="3">
                  <c:v>4</c:v>
                </c:pt>
                <c:pt idx="4">
                  <c:v>4</c:v>
                </c:pt>
                <c:pt idx="5">
                  <c:v>4</c:v>
                </c:pt>
                <c:pt idx="6">
                  <c:v>3</c:v>
                </c:pt>
              </c:numCache>
            </c:numRef>
          </c:val>
          <c:extLst>
            <c:ext xmlns:c16="http://schemas.microsoft.com/office/drawing/2014/chart" uri="{C3380CC4-5D6E-409C-BE32-E72D297353CC}">
              <c16:uniqueId val="{00000004-6B9F-4D8A-9A9C-E09F57A8F59B}"/>
            </c:ext>
          </c:extLst>
        </c:ser>
        <c:ser>
          <c:idx val="5"/>
          <c:order val="5"/>
          <c:tx>
            <c:strRef>
              <c:f>Staff!$L$3</c:f>
              <c:strCache>
                <c:ptCount val="1"/>
                <c:pt idx="0">
                  <c:v>TH</c:v>
                </c:pt>
              </c:strCache>
            </c:strRef>
          </c:tx>
          <c:spPr>
            <a:solidFill>
              <a:schemeClr val="accent6"/>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Staff!$L$4:$L$10</c:f>
              <c:numCache>
                <c:formatCode>General</c:formatCode>
                <c:ptCount val="7"/>
                <c:pt idx="0">
                  <c:v>36</c:v>
                </c:pt>
                <c:pt idx="1">
                  <c:v>20</c:v>
                </c:pt>
                <c:pt idx="2">
                  <c:v>20</c:v>
                </c:pt>
                <c:pt idx="3">
                  <c:v>15</c:v>
                </c:pt>
                <c:pt idx="4">
                  <c:v>15</c:v>
                </c:pt>
                <c:pt idx="5">
                  <c:v>15</c:v>
                </c:pt>
                <c:pt idx="6">
                  <c:v>10</c:v>
                </c:pt>
              </c:numCache>
            </c:numRef>
          </c:val>
          <c:extLst>
            <c:ext xmlns:c16="http://schemas.microsoft.com/office/drawing/2014/chart" uri="{C3380CC4-5D6E-409C-BE32-E72D297353CC}">
              <c16:uniqueId val="{00000005-6B9F-4D8A-9A9C-E09F57A8F59B}"/>
            </c:ext>
          </c:extLst>
        </c:ser>
        <c:ser>
          <c:idx val="6"/>
          <c:order val="6"/>
          <c:tx>
            <c:strRef>
              <c:f>Staff!$M$3</c:f>
              <c:strCache>
                <c:ptCount val="1"/>
                <c:pt idx="0">
                  <c:v>WM</c:v>
                </c:pt>
              </c:strCache>
            </c:strRef>
          </c:tx>
          <c:spPr>
            <a:solidFill>
              <a:schemeClr val="accent1">
                <a:lumMod val="6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Staff!$M$4:$M$10</c:f>
              <c:numCache>
                <c:formatCode>General</c:formatCode>
                <c:ptCount val="7"/>
                <c:pt idx="0">
                  <c:v>5</c:v>
                </c:pt>
                <c:pt idx="1">
                  <c:v>4</c:v>
                </c:pt>
                <c:pt idx="2">
                  <c:v>4</c:v>
                </c:pt>
                <c:pt idx="3">
                  <c:v>2</c:v>
                </c:pt>
                <c:pt idx="4">
                  <c:v>2</c:v>
                </c:pt>
                <c:pt idx="5">
                  <c:v>2</c:v>
                </c:pt>
                <c:pt idx="6">
                  <c:v>2</c:v>
                </c:pt>
              </c:numCache>
            </c:numRef>
          </c:val>
          <c:extLst>
            <c:ext xmlns:c16="http://schemas.microsoft.com/office/drawing/2014/chart" uri="{C3380CC4-5D6E-409C-BE32-E72D297353CC}">
              <c16:uniqueId val="{00000006-6B9F-4D8A-9A9C-E09F57A8F59B}"/>
            </c:ext>
          </c:extLst>
        </c:ser>
        <c:ser>
          <c:idx val="7"/>
          <c:order val="7"/>
          <c:tx>
            <c:strRef>
              <c:f>Staff!$N$3</c:f>
              <c:strCache>
                <c:ptCount val="1"/>
                <c:pt idx="0">
                  <c:v>PK</c:v>
                </c:pt>
              </c:strCache>
            </c:strRef>
          </c:tx>
          <c:spPr>
            <a:solidFill>
              <a:schemeClr val="accent2">
                <a:lumMod val="6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Staff!$N$4:$N$10</c:f>
              <c:numCache>
                <c:formatCode>General</c:formatCode>
                <c:ptCount val="7"/>
                <c:pt idx="0">
                  <c:v>8</c:v>
                </c:pt>
                <c:pt idx="1">
                  <c:v>3</c:v>
                </c:pt>
                <c:pt idx="2">
                  <c:v>3</c:v>
                </c:pt>
                <c:pt idx="3">
                  <c:v>2</c:v>
                </c:pt>
                <c:pt idx="4">
                  <c:v>2</c:v>
                </c:pt>
                <c:pt idx="5">
                  <c:v>2</c:v>
                </c:pt>
                <c:pt idx="6">
                  <c:v>2</c:v>
                </c:pt>
              </c:numCache>
            </c:numRef>
          </c:val>
          <c:extLst>
            <c:ext xmlns:c16="http://schemas.microsoft.com/office/drawing/2014/chart" uri="{C3380CC4-5D6E-409C-BE32-E72D297353CC}">
              <c16:uniqueId val="{00000007-6B9F-4D8A-9A9C-E09F57A8F59B}"/>
            </c:ext>
          </c:extLst>
        </c:ser>
        <c:ser>
          <c:idx val="8"/>
          <c:order val="8"/>
          <c:tx>
            <c:strRef>
              <c:f>Staff!$O$3</c:f>
              <c:strCache>
                <c:ptCount val="1"/>
                <c:pt idx="0">
                  <c:v>MW</c:v>
                </c:pt>
              </c:strCache>
            </c:strRef>
          </c:tx>
          <c:spPr>
            <a:solidFill>
              <a:schemeClr val="accent3">
                <a:lumMod val="6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Staff!$O$4:$O$10</c:f>
              <c:numCache>
                <c:formatCode>General</c:formatCode>
                <c:ptCount val="7"/>
                <c:pt idx="0">
                  <c:v>8</c:v>
                </c:pt>
                <c:pt idx="1">
                  <c:v>7</c:v>
                </c:pt>
                <c:pt idx="2">
                  <c:v>7</c:v>
                </c:pt>
                <c:pt idx="3">
                  <c:v>5</c:v>
                </c:pt>
                <c:pt idx="4">
                  <c:v>5</c:v>
                </c:pt>
                <c:pt idx="5">
                  <c:v>5</c:v>
                </c:pt>
                <c:pt idx="6">
                  <c:v>3</c:v>
                </c:pt>
              </c:numCache>
            </c:numRef>
          </c:val>
          <c:extLst>
            <c:ext xmlns:c16="http://schemas.microsoft.com/office/drawing/2014/chart" uri="{C3380CC4-5D6E-409C-BE32-E72D297353CC}">
              <c16:uniqueId val="{00000008-6B9F-4D8A-9A9C-E09F57A8F59B}"/>
            </c:ext>
          </c:extLst>
        </c:ser>
        <c:ser>
          <c:idx val="9"/>
          <c:order val="9"/>
          <c:tx>
            <c:strRef>
              <c:f>Staff!$P$3</c:f>
              <c:strCache>
                <c:ptCount val="1"/>
                <c:pt idx="0">
                  <c:v>CC</c:v>
                </c:pt>
              </c:strCache>
            </c:strRef>
          </c:tx>
          <c:spPr>
            <a:solidFill>
              <a:schemeClr val="accent4">
                <a:lumMod val="6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Staff!$P$4:$P$10</c:f>
              <c:numCache>
                <c:formatCode>General</c:formatCode>
                <c:ptCount val="7"/>
                <c:pt idx="0">
                  <c:v>81</c:v>
                </c:pt>
                <c:pt idx="1">
                  <c:v>16</c:v>
                </c:pt>
                <c:pt idx="2">
                  <c:v>16</c:v>
                </c:pt>
                <c:pt idx="3">
                  <c:v>16</c:v>
                </c:pt>
                <c:pt idx="4">
                  <c:v>16</c:v>
                </c:pt>
                <c:pt idx="5">
                  <c:v>16</c:v>
                </c:pt>
                <c:pt idx="6">
                  <c:v>15</c:v>
                </c:pt>
              </c:numCache>
            </c:numRef>
          </c:val>
          <c:extLst>
            <c:ext xmlns:c16="http://schemas.microsoft.com/office/drawing/2014/chart" uri="{C3380CC4-5D6E-409C-BE32-E72D297353CC}">
              <c16:uniqueId val="{00000009-6B9F-4D8A-9A9C-E09F57A8F59B}"/>
            </c:ext>
          </c:extLst>
        </c:ser>
        <c:ser>
          <c:idx val="10"/>
          <c:order val="10"/>
          <c:tx>
            <c:strRef>
              <c:f>Staff!$Q$3</c:f>
              <c:strCache>
                <c:ptCount val="1"/>
                <c:pt idx="0">
                  <c:v>EST</c:v>
                </c:pt>
              </c:strCache>
            </c:strRef>
          </c:tx>
          <c:spPr>
            <a:solidFill>
              <a:schemeClr val="accent5">
                <a:lumMod val="6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Staff!$Q$4:$Q$10</c:f>
              <c:numCache>
                <c:formatCode>General</c:formatCode>
                <c:ptCount val="7"/>
                <c:pt idx="0">
                  <c:v>13</c:v>
                </c:pt>
                <c:pt idx="1">
                  <c:v>8</c:v>
                </c:pt>
                <c:pt idx="2">
                  <c:v>8</c:v>
                </c:pt>
                <c:pt idx="3">
                  <c:v>6</c:v>
                </c:pt>
                <c:pt idx="4">
                  <c:v>6</c:v>
                </c:pt>
                <c:pt idx="5">
                  <c:v>6</c:v>
                </c:pt>
                <c:pt idx="6">
                  <c:v>5</c:v>
                </c:pt>
              </c:numCache>
            </c:numRef>
          </c:val>
          <c:extLst>
            <c:ext xmlns:c16="http://schemas.microsoft.com/office/drawing/2014/chart" uri="{C3380CC4-5D6E-409C-BE32-E72D297353CC}">
              <c16:uniqueId val="{0000000A-6B9F-4D8A-9A9C-E09F57A8F59B}"/>
            </c:ext>
          </c:extLst>
        </c:ser>
        <c:ser>
          <c:idx val="11"/>
          <c:order val="11"/>
          <c:tx>
            <c:strRef>
              <c:f>Staff!$R$3</c:f>
              <c:strCache>
                <c:ptCount val="1"/>
                <c:pt idx="0">
                  <c:v>MP</c:v>
                </c:pt>
              </c:strCache>
            </c:strRef>
          </c:tx>
          <c:spPr>
            <a:solidFill>
              <a:schemeClr val="accent6">
                <a:lumMod val="6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Staff!$R$4:$R$10</c:f>
              <c:numCache>
                <c:formatCode>General</c:formatCode>
                <c:ptCount val="7"/>
                <c:pt idx="0">
                  <c:v>10</c:v>
                </c:pt>
                <c:pt idx="1">
                  <c:v>8</c:v>
                </c:pt>
                <c:pt idx="2">
                  <c:v>8</c:v>
                </c:pt>
                <c:pt idx="3">
                  <c:v>6</c:v>
                </c:pt>
                <c:pt idx="4">
                  <c:v>6</c:v>
                </c:pt>
                <c:pt idx="5">
                  <c:v>5</c:v>
                </c:pt>
                <c:pt idx="6">
                  <c:v>5</c:v>
                </c:pt>
              </c:numCache>
            </c:numRef>
          </c:val>
          <c:extLst>
            <c:ext xmlns:c16="http://schemas.microsoft.com/office/drawing/2014/chart" uri="{C3380CC4-5D6E-409C-BE32-E72D297353CC}">
              <c16:uniqueId val="{0000000B-6B9F-4D8A-9A9C-E09F57A8F59B}"/>
            </c:ext>
          </c:extLst>
        </c:ser>
        <c:ser>
          <c:idx val="12"/>
          <c:order val="12"/>
          <c:tx>
            <c:strRef>
              <c:f>Staff!$S$3</c:f>
              <c:strCache>
                <c:ptCount val="1"/>
                <c:pt idx="0">
                  <c:v>PTW</c:v>
                </c:pt>
              </c:strCache>
            </c:strRef>
          </c:tx>
          <c:spPr>
            <a:solidFill>
              <a:schemeClr val="accent1">
                <a:lumMod val="80000"/>
                <a:lumOff val="2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Staff!$S$4:$S$10</c:f>
              <c:numCache>
                <c:formatCode>General</c:formatCode>
                <c:ptCount val="7"/>
                <c:pt idx="0">
                  <c:v>15</c:v>
                </c:pt>
                <c:pt idx="1">
                  <c:v>15</c:v>
                </c:pt>
                <c:pt idx="2">
                  <c:v>15</c:v>
                </c:pt>
                <c:pt idx="3">
                  <c:v>15</c:v>
                </c:pt>
                <c:pt idx="4">
                  <c:v>15</c:v>
                </c:pt>
                <c:pt idx="5">
                  <c:v>15</c:v>
                </c:pt>
                <c:pt idx="6">
                  <c:v>15</c:v>
                </c:pt>
              </c:numCache>
            </c:numRef>
          </c:val>
          <c:extLst>
            <c:ext xmlns:c16="http://schemas.microsoft.com/office/drawing/2014/chart" uri="{C3380CC4-5D6E-409C-BE32-E72D297353CC}">
              <c16:uniqueId val="{0000000C-6B9F-4D8A-9A9C-E09F57A8F59B}"/>
            </c:ext>
          </c:extLst>
        </c:ser>
        <c:ser>
          <c:idx val="13"/>
          <c:order val="13"/>
          <c:tx>
            <c:strRef>
              <c:f>Staff!$T$3</c:f>
              <c:strCache>
                <c:ptCount val="1"/>
                <c:pt idx="0">
                  <c:v>KCD</c:v>
                </c:pt>
              </c:strCache>
            </c:strRef>
          </c:tx>
          <c:spPr>
            <a:solidFill>
              <a:schemeClr val="accent2">
                <a:lumMod val="80000"/>
                <a:lumOff val="2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Staff!$T$4:$T$10</c:f>
              <c:numCache>
                <c:formatCode>General</c:formatCode>
                <c:ptCount val="7"/>
                <c:pt idx="0">
                  <c:v>11</c:v>
                </c:pt>
                <c:pt idx="1">
                  <c:v>5</c:v>
                </c:pt>
                <c:pt idx="2">
                  <c:v>5</c:v>
                </c:pt>
                <c:pt idx="3">
                  <c:v>4</c:v>
                </c:pt>
                <c:pt idx="4">
                  <c:v>4</c:v>
                </c:pt>
                <c:pt idx="5">
                  <c:v>4</c:v>
                </c:pt>
                <c:pt idx="6">
                  <c:v>3</c:v>
                </c:pt>
              </c:numCache>
            </c:numRef>
          </c:val>
          <c:extLst>
            <c:ext xmlns:c16="http://schemas.microsoft.com/office/drawing/2014/chart" uri="{C3380CC4-5D6E-409C-BE32-E72D297353CC}">
              <c16:uniqueId val="{0000000D-6B9F-4D8A-9A9C-E09F57A8F59B}"/>
            </c:ext>
          </c:extLst>
        </c:ser>
        <c:ser>
          <c:idx val="14"/>
          <c:order val="14"/>
          <c:tx>
            <c:strRef>
              <c:f>Staff!$U$3</c:f>
              <c:strCache>
                <c:ptCount val="1"/>
                <c:pt idx="0">
                  <c:v>BILL</c:v>
                </c:pt>
              </c:strCache>
            </c:strRef>
          </c:tx>
          <c:spPr>
            <a:solidFill>
              <a:schemeClr val="accent3">
                <a:lumMod val="80000"/>
                <a:lumOff val="2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Staff!$U$4:$U$10</c:f>
              <c:numCache>
                <c:formatCode>General</c:formatCode>
                <c:ptCount val="7"/>
                <c:pt idx="0">
                  <c:v>12</c:v>
                </c:pt>
                <c:pt idx="1">
                  <c:v>9</c:v>
                </c:pt>
                <c:pt idx="2">
                  <c:v>9</c:v>
                </c:pt>
                <c:pt idx="3">
                  <c:v>9</c:v>
                </c:pt>
                <c:pt idx="4">
                  <c:v>9</c:v>
                </c:pt>
                <c:pt idx="5">
                  <c:v>9</c:v>
                </c:pt>
                <c:pt idx="6">
                  <c:v>9</c:v>
                </c:pt>
              </c:numCache>
            </c:numRef>
          </c:val>
          <c:extLst>
            <c:ext xmlns:c16="http://schemas.microsoft.com/office/drawing/2014/chart" uri="{C3380CC4-5D6E-409C-BE32-E72D297353CC}">
              <c16:uniqueId val="{0000000E-6B9F-4D8A-9A9C-E09F57A8F59B}"/>
            </c:ext>
          </c:extLst>
        </c:ser>
        <c:ser>
          <c:idx val="15"/>
          <c:order val="15"/>
          <c:tx>
            <c:strRef>
              <c:f>Staff!$V$3</c:f>
              <c:strCache>
                <c:ptCount val="1"/>
                <c:pt idx="0">
                  <c:v>PW</c:v>
                </c:pt>
              </c:strCache>
            </c:strRef>
          </c:tx>
          <c:spPr>
            <a:solidFill>
              <a:schemeClr val="accent4">
                <a:lumMod val="80000"/>
                <a:lumOff val="2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Staff!$V$4:$V$10</c:f>
              <c:numCache>
                <c:formatCode>General</c:formatCode>
                <c:ptCount val="7"/>
                <c:pt idx="0">
                  <c:v>4</c:v>
                </c:pt>
                <c:pt idx="1">
                  <c:v>3</c:v>
                </c:pt>
                <c:pt idx="2">
                  <c:v>0</c:v>
                </c:pt>
                <c:pt idx="3">
                  <c:v>0</c:v>
                </c:pt>
                <c:pt idx="4">
                  <c:v>0</c:v>
                </c:pt>
                <c:pt idx="5">
                  <c:v>0</c:v>
                </c:pt>
                <c:pt idx="6">
                  <c:v>0</c:v>
                </c:pt>
              </c:numCache>
            </c:numRef>
          </c:val>
          <c:extLst>
            <c:ext xmlns:c16="http://schemas.microsoft.com/office/drawing/2014/chart" uri="{C3380CC4-5D6E-409C-BE32-E72D297353CC}">
              <c16:uniqueId val="{0000000F-6B9F-4D8A-9A9C-E09F57A8F59B}"/>
            </c:ext>
          </c:extLst>
        </c:ser>
        <c:ser>
          <c:idx val="16"/>
          <c:order val="16"/>
          <c:tx>
            <c:strRef>
              <c:f>Staff!$W$3</c:f>
              <c:strCache>
                <c:ptCount val="1"/>
                <c:pt idx="0">
                  <c:v>KN</c:v>
                </c:pt>
              </c:strCache>
            </c:strRef>
          </c:tx>
          <c:spPr>
            <a:solidFill>
              <a:schemeClr val="accent5">
                <a:lumMod val="80000"/>
                <a:lumOff val="2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Staff!$W$4:$W$10</c:f>
              <c:numCache>
                <c:formatCode>General</c:formatCode>
                <c:ptCount val="7"/>
                <c:pt idx="0">
                  <c:v>17</c:v>
                </c:pt>
                <c:pt idx="1">
                  <c:v>9</c:v>
                </c:pt>
                <c:pt idx="2">
                  <c:v>9</c:v>
                </c:pt>
                <c:pt idx="3">
                  <c:v>7</c:v>
                </c:pt>
                <c:pt idx="4">
                  <c:v>7</c:v>
                </c:pt>
                <c:pt idx="5">
                  <c:v>7</c:v>
                </c:pt>
                <c:pt idx="6">
                  <c:v>5</c:v>
                </c:pt>
              </c:numCache>
            </c:numRef>
          </c:val>
          <c:extLst>
            <c:ext xmlns:c16="http://schemas.microsoft.com/office/drawing/2014/chart" uri="{C3380CC4-5D6E-409C-BE32-E72D297353CC}">
              <c16:uniqueId val="{00000010-6B9F-4D8A-9A9C-E09F57A8F59B}"/>
            </c:ext>
          </c:extLst>
        </c:ser>
        <c:ser>
          <c:idx val="17"/>
          <c:order val="17"/>
          <c:tx>
            <c:strRef>
              <c:f>Staff!$X$3</c:f>
              <c:strCache>
                <c:ptCount val="1"/>
                <c:pt idx="0">
                  <c:v>MH</c:v>
                </c:pt>
              </c:strCache>
            </c:strRef>
          </c:tx>
          <c:spPr>
            <a:solidFill>
              <a:schemeClr val="accent6">
                <a:lumMod val="80000"/>
                <a:lumOff val="2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Staff!$X$4:$X$10</c:f>
              <c:numCache>
                <c:formatCode>General</c:formatCode>
                <c:ptCount val="7"/>
                <c:pt idx="0">
                  <c:v>10</c:v>
                </c:pt>
                <c:pt idx="1">
                  <c:v>0</c:v>
                </c:pt>
                <c:pt idx="2">
                  <c:v>5</c:v>
                </c:pt>
                <c:pt idx="3">
                  <c:v>4</c:v>
                </c:pt>
                <c:pt idx="4">
                  <c:v>4</c:v>
                </c:pt>
                <c:pt idx="5">
                  <c:v>4</c:v>
                </c:pt>
                <c:pt idx="6">
                  <c:v>3</c:v>
                </c:pt>
              </c:numCache>
            </c:numRef>
          </c:val>
          <c:extLst>
            <c:ext xmlns:c16="http://schemas.microsoft.com/office/drawing/2014/chart" uri="{C3380CC4-5D6E-409C-BE32-E72D297353CC}">
              <c16:uniqueId val="{00000011-6B9F-4D8A-9A9C-E09F57A8F59B}"/>
            </c:ext>
          </c:extLst>
        </c:ser>
        <c:ser>
          <c:idx val="18"/>
          <c:order val="18"/>
          <c:tx>
            <c:strRef>
              <c:f>Staff!$Y$3</c:f>
              <c:strCache>
                <c:ptCount val="1"/>
                <c:pt idx="0">
                  <c:v>MS</c:v>
                </c:pt>
              </c:strCache>
            </c:strRef>
          </c:tx>
          <c:spPr>
            <a:solidFill>
              <a:schemeClr val="accent1">
                <a:lumMod val="8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Staff!$Y$4:$Y$10</c:f>
              <c:numCache>
                <c:formatCode>General</c:formatCode>
                <c:ptCount val="7"/>
                <c:pt idx="0">
                  <c:v>25</c:v>
                </c:pt>
                <c:pt idx="1">
                  <c:v>6</c:v>
                </c:pt>
                <c:pt idx="2">
                  <c:v>6</c:v>
                </c:pt>
                <c:pt idx="3">
                  <c:v>5</c:v>
                </c:pt>
                <c:pt idx="4">
                  <c:v>5</c:v>
                </c:pt>
                <c:pt idx="5">
                  <c:v>5</c:v>
                </c:pt>
                <c:pt idx="6">
                  <c:v>3</c:v>
                </c:pt>
              </c:numCache>
            </c:numRef>
          </c:val>
          <c:extLst>
            <c:ext xmlns:c16="http://schemas.microsoft.com/office/drawing/2014/chart" uri="{C3380CC4-5D6E-409C-BE32-E72D297353CC}">
              <c16:uniqueId val="{00000012-6B9F-4D8A-9A9C-E09F57A8F59B}"/>
            </c:ext>
          </c:extLst>
        </c:ser>
        <c:ser>
          <c:idx val="19"/>
          <c:order val="19"/>
          <c:tx>
            <c:strRef>
              <c:f>Staff!$Z$3</c:f>
              <c:strCache>
                <c:ptCount val="1"/>
                <c:pt idx="0">
                  <c:v>RP</c:v>
                </c:pt>
              </c:strCache>
            </c:strRef>
          </c:tx>
          <c:spPr>
            <a:solidFill>
              <a:schemeClr val="accent2">
                <a:lumMod val="8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Staff!$Z$4:$Z$10</c:f>
              <c:numCache>
                <c:formatCode>General</c:formatCode>
                <c:ptCount val="7"/>
                <c:pt idx="0">
                  <c:v>36</c:v>
                </c:pt>
                <c:pt idx="1">
                  <c:v>12</c:v>
                </c:pt>
                <c:pt idx="2">
                  <c:v>12</c:v>
                </c:pt>
                <c:pt idx="3">
                  <c:v>10</c:v>
                </c:pt>
                <c:pt idx="4">
                  <c:v>10</c:v>
                </c:pt>
                <c:pt idx="5">
                  <c:v>10</c:v>
                </c:pt>
                <c:pt idx="6">
                  <c:v>8</c:v>
                </c:pt>
              </c:numCache>
            </c:numRef>
          </c:val>
          <c:extLst>
            <c:ext xmlns:c16="http://schemas.microsoft.com/office/drawing/2014/chart" uri="{C3380CC4-5D6E-409C-BE32-E72D297353CC}">
              <c16:uniqueId val="{00000013-6B9F-4D8A-9A9C-E09F57A8F59B}"/>
            </c:ext>
          </c:extLst>
        </c:ser>
        <c:ser>
          <c:idx val="20"/>
          <c:order val="20"/>
          <c:tx>
            <c:strRef>
              <c:f>Staff!$AA$3</c:f>
              <c:strCache>
                <c:ptCount val="1"/>
                <c:pt idx="0">
                  <c:v>LK</c:v>
                </c:pt>
              </c:strCache>
            </c:strRef>
          </c:tx>
          <c:spPr>
            <a:solidFill>
              <a:schemeClr val="accent3">
                <a:lumMod val="8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Staff!$AA$4:$AA$10</c:f>
              <c:numCache>
                <c:formatCode>General</c:formatCode>
                <c:ptCount val="7"/>
                <c:pt idx="0">
                  <c:v>12</c:v>
                </c:pt>
                <c:pt idx="1">
                  <c:v>9</c:v>
                </c:pt>
                <c:pt idx="2">
                  <c:v>9</c:v>
                </c:pt>
                <c:pt idx="3">
                  <c:v>3</c:v>
                </c:pt>
                <c:pt idx="4">
                  <c:v>3</c:v>
                </c:pt>
                <c:pt idx="5">
                  <c:v>3</c:v>
                </c:pt>
                <c:pt idx="6">
                  <c:v>3</c:v>
                </c:pt>
              </c:numCache>
            </c:numRef>
          </c:val>
          <c:extLst>
            <c:ext xmlns:c16="http://schemas.microsoft.com/office/drawing/2014/chart" uri="{C3380CC4-5D6E-409C-BE32-E72D297353CC}">
              <c16:uniqueId val="{00000014-6B9F-4D8A-9A9C-E09F57A8F59B}"/>
            </c:ext>
          </c:extLst>
        </c:ser>
        <c:ser>
          <c:idx val="21"/>
          <c:order val="21"/>
          <c:tx>
            <c:strRef>
              <c:f>Staff!$AB$3</c:f>
              <c:strCache>
                <c:ptCount val="1"/>
                <c:pt idx="0">
                  <c:v>LT</c:v>
                </c:pt>
              </c:strCache>
            </c:strRef>
          </c:tx>
          <c:spPr>
            <a:solidFill>
              <a:schemeClr val="accent4">
                <a:lumMod val="8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Staff!$AB$4:$AB$10</c:f>
              <c:numCache>
                <c:formatCode>General</c:formatCode>
                <c:ptCount val="7"/>
                <c:pt idx="0">
                  <c:v>50</c:v>
                </c:pt>
                <c:pt idx="1">
                  <c:v>21</c:v>
                </c:pt>
                <c:pt idx="2">
                  <c:v>21</c:v>
                </c:pt>
                <c:pt idx="3">
                  <c:v>20</c:v>
                </c:pt>
                <c:pt idx="4">
                  <c:v>20</c:v>
                </c:pt>
                <c:pt idx="5">
                  <c:v>20</c:v>
                </c:pt>
                <c:pt idx="6">
                  <c:v>19</c:v>
                </c:pt>
              </c:numCache>
            </c:numRef>
          </c:val>
          <c:extLst>
            <c:ext xmlns:c16="http://schemas.microsoft.com/office/drawing/2014/chart" uri="{C3380CC4-5D6E-409C-BE32-E72D297353CC}">
              <c16:uniqueId val="{00000015-6B9F-4D8A-9A9C-E09F57A8F59B}"/>
            </c:ext>
          </c:extLst>
        </c:ser>
        <c:ser>
          <c:idx val="22"/>
          <c:order val="22"/>
          <c:tx>
            <c:strRef>
              <c:f>Staff!$AC$3</c:f>
              <c:strCache>
                <c:ptCount val="1"/>
                <c:pt idx="0">
                  <c:v>IW</c:v>
                </c:pt>
              </c:strCache>
            </c:strRef>
          </c:tx>
          <c:spPr>
            <a:solidFill>
              <a:schemeClr val="accent5">
                <a:lumMod val="8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Staff!$AC$4:$AC$10</c:f>
              <c:numCache>
                <c:formatCode>General</c:formatCode>
                <c:ptCount val="7"/>
                <c:pt idx="0">
                  <c:v>10</c:v>
                </c:pt>
                <c:pt idx="1">
                  <c:v>7</c:v>
                </c:pt>
                <c:pt idx="2">
                  <c:v>7</c:v>
                </c:pt>
                <c:pt idx="3">
                  <c:v>5</c:v>
                </c:pt>
                <c:pt idx="4">
                  <c:v>5</c:v>
                </c:pt>
                <c:pt idx="5">
                  <c:v>5</c:v>
                </c:pt>
                <c:pt idx="6">
                  <c:v>3</c:v>
                </c:pt>
              </c:numCache>
            </c:numRef>
          </c:val>
          <c:extLst>
            <c:ext xmlns:c16="http://schemas.microsoft.com/office/drawing/2014/chart" uri="{C3380CC4-5D6E-409C-BE32-E72D297353CC}">
              <c16:uniqueId val="{00000016-6B9F-4D8A-9A9C-E09F57A8F59B}"/>
            </c:ext>
          </c:extLst>
        </c:ser>
        <c:ser>
          <c:idx val="23"/>
          <c:order val="23"/>
          <c:tx>
            <c:strRef>
              <c:f>Staff!$AD$3</c:f>
              <c:strCache>
                <c:ptCount val="1"/>
                <c:pt idx="0">
                  <c:v>RT</c:v>
                </c:pt>
              </c:strCache>
            </c:strRef>
          </c:tx>
          <c:spPr>
            <a:solidFill>
              <a:schemeClr val="accent6">
                <a:lumMod val="8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Staff!$AD$4:$AD$10</c:f>
              <c:numCache>
                <c:formatCode>General</c:formatCode>
                <c:ptCount val="7"/>
                <c:pt idx="0">
                  <c:v>14</c:v>
                </c:pt>
                <c:pt idx="1">
                  <c:v>9</c:v>
                </c:pt>
                <c:pt idx="2">
                  <c:v>9</c:v>
                </c:pt>
                <c:pt idx="3">
                  <c:v>5</c:v>
                </c:pt>
                <c:pt idx="4">
                  <c:v>5</c:v>
                </c:pt>
                <c:pt idx="5">
                  <c:v>5</c:v>
                </c:pt>
                <c:pt idx="6">
                  <c:v>3</c:v>
                </c:pt>
              </c:numCache>
            </c:numRef>
          </c:val>
          <c:extLst>
            <c:ext xmlns:c16="http://schemas.microsoft.com/office/drawing/2014/chart" uri="{C3380CC4-5D6E-409C-BE32-E72D297353CC}">
              <c16:uniqueId val="{00000017-6B9F-4D8A-9A9C-E09F57A8F59B}"/>
            </c:ext>
          </c:extLst>
        </c:ser>
        <c:ser>
          <c:idx val="24"/>
          <c:order val="24"/>
          <c:tx>
            <c:strRef>
              <c:f>Staff!$AE$3</c:f>
              <c:strCache>
                <c:ptCount val="1"/>
                <c:pt idx="0">
                  <c:v>SL</c:v>
                </c:pt>
              </c:strCache>
            </c:strRef>
          </c:tx>
          <c:spPr>
            <a:solidFill>
              <a:schemeClr val="accent1">
                <a:lumMod val="60000"/>
                <a:lumOff val="4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Staff!$AE$4:$AE$10</c:f>
              <c:numCache>
                <c:formatCode>General</c:formatCode>
                <c:ptCount val="7"/>
                <c:pt idx="0">
                  <c:v>6</c:v>
                </c:pt>
                <c:pt idx="1">
                  <c:v>5</c:v>
                </c:pt>
                <c:pt idx="2">
                  <c:v>5</c:v>
                </c:pt>
                <c:pt idx="3">
                  <c:v>5</c:v>
                </c:pt>
                <c:pt idx="4">
                  <c:v>5</c:v>
                </c:pt>
                <c:pt idx="5">
                  <c:v>5</c:v>
                </c:pt>
                <c:pt idx="6">
                  <c:v>3</c:v>
                </c:pt>
              </c:numCache>
            </c:numRef>
          </c:val>
          <c:extLst>
            <c:ext xmlns:c16="http://schemas.microsoft.com/office/drawing/2014/chart" uri="{C3380CC4-5D6E-409C-BE32-E72D297353CC}">
              <c16:uniqueId val="{00000018-6B9F-4D8A-9A9C-E09F57A8F59B}"/>
            </c:ext>
          </c:extLst>
        </c:ser>
        <c:ser>
          <c:idx val="25"/>
          <c:order val="25"/>
          <c:tx>
            <c:strRef>
              <c:f>Staff!$AF$3</c:f>
              <c:strCache>
                <c:ptCount val="1"/>
                <c:pt idx="0">
                  <c:v>CH</c:v>
                </c:pt>
              </c:strCache>
            </c:strRef>
          </c:tx>
          <c:spPr>
            <a:solidFill>
              <a:schemeClr val="accent2">
                <a:lumMod val="60000"/>
                <a:lumOff val="4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Staff!$AF$4:$AF$10</c:f>
              <c:numCache>
                <c:formatCode>General</c:formatCode>
                <c:ptCount val="7"/>
                <c:pt idx="0">
                  <c:v>14</c:v>
                </c:pt>
                <c:pt idx="1">
                  <c:v>9</c:v>
                </c:pt>
                <c:pt idx="2">
                  <c:v>9</c:v>
                </c:pt>
                <c:pt idx="3">
                  <c:v>7</c:v>
                </c:pt>
                <c:pt idx="4">
                  <c:v>7</c:v>
                </c:pt>
                <c:pt idx="5">
                  <c:v>7</c:v>
                </c:pt>
                <c:pt idx="6">
                  <c:v>5</c:v>
                </c:pt>
              </c:numCache>
            </c:numRef>
          </c:val>
          <c:extLst>
            <c:ext xmlns:c16="http://schemas.microsoft.com/office/drawing/2014/chart" uri="{C3380CC4-5D6E-409C-BE32-E72D297353CC}">
              <c16:uniqueId val="{00000019-6B9F-4D8A-9A9C-E09F57A8F59B}"/>
            </c:ext>
          </c:extLst>
        </c:ser>
        <c:ser>
          <c:idx val="26"/>
          <c:order val="26"/>
          <c:tx>
            <c:strRef>
              <c:f>Staff!$AG$3</c:f>
              <c:strCache>
                <c:ptCount val="1"/>
                <c:pt idx="0">
                  <c:v>EEC</c:v>
                </c:pt>
              </c:strCache>
            </c:strRef>
          </c:tx>
          <c:spPr>
            <a:solidFill>
              <a:schemeClr val="accent3">
                <a:lumMod val="60000"/>
                <a:lumOff val="4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Staff!$AG$4:$AG$10</c:f>
              <c:numCache>
                <c:formatCode>General</c:formatCode>
                <c:ptCount val="7"/>
                <c:pt idx="0">
                  <c:v>13</c:v>
                </c:pt>
                <c:pt idx="1">
                  <c:v>4</c:v>
                </c:pt>
                <c:pt idx="2">
                  <c:v>4</c:v>
                </c:pt>
                <c:pt idx="3">
                  <c:v>3</c:v>
                </c:pt>
                <c:pt idx="4">
                  <c:v>3</c:v>
                </c:pt>
                <c:pt idx="5">
                  <c:v>3</c:v>
                </c:pt>
                <c:pt idx="6">
                  <c:v>2</c:v>
                </c:pt>
              </c:numCache>
            </c:numRef>
          </c:val>
          <c:extLst>
            <c:ext xmlns:c16="http://schemas.microsoft.com/office/drawing/2014/chart" uri="{C3380CC4-5D6E-409C-BE32-E72D297353CC}">
              <c16:uniqueId val="{0000001A-6B9F-4D8A-9A9C-E09F57A8F59B}"/>
            </c:ext>
          </c:extLst>
        </c:ser>
        <c:ser>
          <c:idx val="27"/>
          <c:order val="27"/>
          <c:tx>
            <c:strRef>
              <c:f>Staff!$AH$3</c:f>
              <c:strCache>
                <c:ptCount val="1"/>
                <c:pt idx="0">
                  <c:v>BL</c:v>
                </c:pt>
              </c:strCache>
            </c:strRef>
          </c:tx>
          <c:spPr>
            <a:solidFill>
              <a:schemeClr val="accent4">
                <a:lumMod val="60000"/>
                <a:lumOff val="4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Staff!$AH$4:$AH$10</c:f>
              <c:numCache>
                <c:formatCode>General</c:formatCode>
                <c:ptCount val="7"/>
                <c:pt idx="0">
                  <c:v>8</c:v>
                </c:pt>
                <c:pt idx="1">
                  <c:v>6</c:v>
                </c:pt>
                <c:pt idx="2">
                  <c:v>6</c:v>
                </c:pt>
                <c:pt idx="3">
                  <c:v>4</c:v>
                </c:pt>
                <c:pt idx="4">
                  <c:v>4</c:v>
                </c:pt>
                <c:pt idx="5">
                  <c:v>4</c:v>
                </c:pt>
                <c:pt idx="6">
                  <c:v>4</c:v>
                </c:pt>
              </c:numCache>
            </c:numRef>
          </c:val>
          <c:extLst>
            <c:ext xmlns:c16="http://schemas.microsoft.com/office/drawing/2014/chart" uri="{C3380CC4-5D6E-409C-BE32-E72D297353CC}">
              <c16:uniqueId val="{0000001B-6B9F-4D8A-9A9C-E09F57A8F59B}"/>
            </c:ext>
          </c:extLst>
        </c:ser>
        <c:ser>
          <c:idx val="28"/>
          <c:order val="28"/>
          <c:tx>
            <c:strRef>
              <c:f>Staff!$AI$3</c:f>
              <c:strCache>
                <c:ptCount val="1"/>
                <c:pt idx="0">
                  <c:v>WD</c:v>
                </c:pt>
              </c:strCache>
            </c:strRef>
          </c:tx>
          <c:spPr>
            <a:solidFill>
              <a:schemeClr val="accent5">
                <a:lumMod val="60000"/>
                <a:lumOff val="4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Staff!$AI$4:$AI$10</c:f>
              <c:numCache>
                <c:formatCode>General</c:formatCode>
                <c:ptCount val="7"/>
                <c:pt idx="0">
                  <c:v>5</c:v>
                </c:pt>
                <c:pt idx="1">
                  <c:v>3</c:v>
                </c:pt>
                <c:pt idx="2">
                  <c:v>3</c:v>
                </c:pt>
                <c:pt idx="3">
                  <c:v>2</c:v>
                </c:pt>
                <c:pt idx="4">
                  <c:v>2</c:v>
                </c:pt>
                <c:pt idx="5">
                  <c:v>2</c:v>
                </c:pt>
                <c:pt idx="6">
                  <c:v>2</c:v>
                </c:pt>
              </c:numCache>
            </c:numRef>
          </c:val>
          <c:extLst>
            <c:ext xmlns:c16="http://schemas.microsoft.com/office/drawing/2014/chart" uri="{C3380CC4-5D6E-409C-BE32-E72D297353CC}">
              <c16:uniqueId val="{0000001C-6B9F-4D8A-9A9C-E09F57A8F59B}"/>
            </c:ext>
          </c:extLst>
        </c:ser>
        <c:ser>
          <c:idx val="29"/>
          <c:order val="29"/>
          <c:tx>
            <c:strRef>
              <c:f>Staff!$AJ$3</c:f>
              <c:strCache>
                <c:ptCount val="1"/>
                <c:pt idx="0">
                  <c:v>PT</c:v>
                </c:pt>
              </c:strCache>
            </c:strRef>
          </c:tx>
          <c:spPr>
            <a:solidFill>
              <a:schemeClr val="accent6">
                <a:lumMod val="60000"/>
                <a:lumOff val="40000"/>
              </a:schemeClr>
            </a:solidFill>
            <a:ln>
              <a:noFill/>
            </a:ln>
            <a:effectLst/>
          </c:spPr>
          <c:invertIfNegative val="0"/>
          <c:cat>
            <c:strRef>
              <c:f>Staff!$F$4:$F$10</c:f>
              <c:strCache>
                <c:ptCount val="7"/>
                <c:pt idx="0">
                  <c:v>T00</c:v>
                </c:pt>
                <c:pt idx="1">
                  <c:v>T01</c:v>
                </c:pt>
                <c:pt idx="2">
                  <c:v>T02</c:v>
                </c:pt>
                <c:pt idx="3">
                  <c:v>T03</c:v>
                </c:pt>
                <c:pt idx="4">
                  <c:v>T04</c:v>
                </c:pt>
                <c:pt idx="5">
                  <c:v>T05</c:v>
                </c:pt>
                <c:pt idx="6">
                  <c:v>T06</c:v>
                </c:pt>
              </c:strCache>
            </c:strRef>
          </c:cat>
          <c:val>
            <c:numRef>
              <c:f>Staff!$AJ$4:$AJ$10</c:f>
              <c:numCache>
                <c:formatCode>General</c:formatCode>
                <c:ptCount val="7"/>
                <c:pt idx="0">
                  <c:v>100</c:v>
                </c:pt>
                <c:pt idx="1">
                  <c:v>70</c:v>
                </c:pt>
                <c:pt idx="2">
                  <c:v>70</c:v>
                </c:pt>
                <c:pt idx="3">
                  <c:v>40</c:v>
                </c:pt>
                <c:pt idx="4">
                  <c:v>40</c:v>
                </c:pt>
                <c:pt idx="5">
                  <c:v>40</c:v>
                </c:pt>
                <c:pt idx="6">
                  <c:v>35</c:v>
                </c:pt>
              </c:numCache>
            </c:numRef>
          </c:val>
          <c:extLst>
            <c:ext xmlns:c16="http://schemas.microsoft.com/office/drawing/2014/chart" uri="{C3380CC4-5D6E-409C-BE32-E72D297353CC}">
              <c16:uniqueId val="{0000001D-6B9F-4D8A-9A9C-E09F57A8F59B}"/>
            </c:ext>
          </c:extLst>
        </c:ser>
        <c:dLbls>
          <c:showLegendKey val="0"/>
          <c:showVal val="0"/>
          <c:showCatName val="0"/>
          <c:showSerName val="0"/>
          <c:showPercent val="0"/>
          <c:showBubbleSize val="0"/>
        </c:dLbls>
        <c:gapWidth val="267"/>
        <c:overlap val="-43"/>
        <c:axId val="1480738735"/>
        <c:axId val="1480739983"/>
      </c:barChart>
      <c:catAx>
        <c:axId val="148073873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Time</a:t>
                </a:r>
                <a:endParaRPr lang="th-TH"/>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80739983"/>
        <c:crosses val="autoZero"/>
        <c:auto val="1"/>
        <c:lblAlgn val="ctr"/>
        <c:lblOffset val="100"/>
        <c:noMultiLvlLbl val="0"/>
      </c:catAx>
      <c:valAx>
        <c:axId val="148073998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Number of Staff (person/time)</a:t>
                </a:r>
                <a:endParaRPr lang="th-TH"/>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8073873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192251066119169E-2"/>
          <c:y val="5.5069580663743782E-2"/>
          <c:w val="0.88243379312829273"/>
          <c:h val="0.69763608353303663"/>
        </c:manualLayout>
      </c:layout>
      <c:barChart>
        <c:barDir val="col"/>
        <c:grouping val="clustered"/>
        <c:varyColors val="0"/>
        <c:ser>
          <c:idx val="0"/>
          <c:order val="0"/>
          <c:tx>
            <c:strRef>
              <c:f>Food!$G$101</c:f>
              <c:strCache>
                <c:ptCount val="1"/>
                <c:pt idx="0">
                  <c:v>0-50</c:v>
                </c:pt>
              </c:strCache>
            </c:strRef>
          </c:tx>
          <c:spPr>
            <a:solidFill>
              <a:schemeClr val="accent6"/>
            </a:solidFill>
            <a:ln>
              <a:noFill/>
            </a:ln>
            <a:effectLst/>
          </c:spPr>
          <c:invertIfNegative val="0"/>
          <c:cat>
            <c:strRef>
              <c:f>Food!$H$100:$N$100</c:f>
              <c:strCache>
                <c:ptCount val="7"/>
                <c:pt idx="0">
                  <c:v>T00</c:v>
                </c:pt>
                <c:pt idx="1">
                  <c:v>T01</c:v>
                </c:pt>
                <c:pt idx="2">
                  <c:v>T02</c:v>
                </c:pt>
                <c:pt idx="3">
                  <c:v>T03</c:v>
                </c:pt>
                <c:pt idx="4">
                  <c:v>T04</c:v>
                </c:pt>
                <c:pt idx="5">
                  <c:v>T05</c:v>
                </c:pt>
                <c:pt idx="6">
                  <c:v>T06</c:v>
                </c:pt>
              </c:strCache>
            </c:strRef>
          </c:cat>
          <c:val>
            <c:numRef>
              <c:f>Food!$H$101:$N$101</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7B79-4C28-AFDF-38183A23A107}"/>
            </c:ext>
          </c:extLst>
        </c:ser>
        <c:ser>
          <c:idx val="1"/>
          <c:order val="1"/>
          <c:tx>
            <c:strRef>
              <c:f>Food!$G$102</c:f>
              <c:strCache>
                <c:ptCount val="1"/>
                <c:pt idx="0">
                  <c:v>51-100</c:v>
                </c:pt>
              </c:strCache>
            </c:strRef>
          </c:tx>
          <c:spPr>
            <a:solidFill>
              <a:schemeClr val="accent5"/>
            </a:solidFill>
            <a:ln>
              <a:noFill/>
            </a:ln>
            <a:effectLst/>
          </c:spPr>
          <c:invertIfNegative val="0"/>
          <c:cat>
            <c:strRef>
              <c:f>Food!$H$100:$N$100</c:f>
              <c:strCache>
                <c:ptCount val="7"/>
                <c:pt idx="0">
                  <c:v>T00</c:v>
                </c:pt>
                <c:pt idx="1">
                  <c:v>T01</c:v>
                </c:pt>
                <c:pt idx="2">
                  <c:v>T02</c:v>
                </c:pt>
                <c:pt idx="3">
                  <c:v>T03</c:v>
                </c:pt>
                <c:pt idx="4">
                  <c:v>T04</c:v>
                </c:pt>
                <c:pt idx="5">
                  <c:v>T05</c:v>
                </c:pt>
                <c:pt idx="6">
                  <c:v>T06</c:v>
                </c:pt>
              </c:strCache>
            </c:strRef>
          </c:cat>
          <c:val>
            <c:numRef>
              <c:f>Food!$H$102:$N$102</c:f>
              <c:numCache>
                <c:formatCode>0</c:formatCode>
                <c:ptCount val="7"/>
                <c:pt idx="0">
                  <c:v>3.3333333333333335</c:v>
                </c:pt>
                <c:pt idx="1">
                  <c:v>6.666666666666667</c:v>
                </c:pt>
                <c:pt idx="2">
                  <c:v>10</c:v>
                </c:pt>
                <c:pt idx="3">
                  <c:v>10</c:v>
                </c:pt>
                <c:pt idx="4">
                  <c:v>16.666666666666668</c:v>
                </c:pt>
                <c:pt idx="5">
                  <c:v>13.333333333333334</c:v>
                </c:pt>
                <c:pt idx="6">
                  <c:v>10</c:v>
                </c:pt>
              </c:numCache>
            </c:numRef>
          </c:val>
          <c:extLst>
            <c:ext xmlns:c16="http://schemas.microsoft.com/office/drawing/2014/chart" uri="{C3380CC4-5D6E-409C-BE32-E72D297353CC}">
              <c16:uniqueId val="{00000001-7B79-4C28-AFDF-38183A23A107}"/>
            </c:ext>
          </c:extLst>
        </c:ser>
        <c:ser>
          <c:idx val="2"/>
          <c:order val="2"/>
          <c:tx>
            <c:strRef>
              <c:f>Food!$G$103</c:f>
              <c:strCache>
                <c:ptCount val="1"/>
                <c:pt idx="0">
                  <c:v>101-150</c:v>
                </c:pt>
              </c:strCache>
            </c:strRef>
          </c:tx>
          <c:spPr>
            <a:solidFill>
              <a:schemeClr val="accent4"/>
            </a:solidFill>
            <a:ln>
              <a:noFill/>
            </a:ln>
            <a:effectLst/>
          </c:spPr>
          <c:invertIfNegative val="0"/>
          <c:cat>
            <c:strRef>
              <c:f>Food!$H$100:$N$100</c:f>
              <c:strCache>
                <c:ptCount val="7"/>
                <c:pt idx="0">
                  <c:v>T00</c:v>
                </c:pt>
                <c:pt idx="1">
                  <c:v>T01</c:v>
                </c:pt>
                <c:pt idx="2">
                  <c:v>T02</c:v>
                </c:pt>
                <c:pt idx="3">
                  <c:v>T03</c:v>
                </c:pt>
                <c:pt idx="4">
                  <c:v>T04</c:v>
                </c:pt>
                <c:pt idx="5">
                  <c:v>T05</c:v>
                </c:pt>
                <c:pt idx="6">
                  <c:v>T06</c:v>
                </c:pt>
              </c:strCache>
            </c:strRef>
          </c:cat>
          <c:val>
            <c:numRef>
              <c:f>Food!$H$103:$N$103</c:f>
              <c:numCache>
                <c:formatCode>0</c:formatCode>
                <c:ptCount val="7"/>
                <c:pt idx="0">
                  <c:v>26.666666666666668</c:v>
                </c:pt>
                <c:pt idx="1">
                  <c:v>23.333333333333332</c:v>
                </c:pt>
                <c:pt idx="2">
                  <c:v>30</c:v>
                </c:pt>
                <c:pt idx="3">
                  <c:v>50</c:v>
                </c:pt>
                <c:pt idx="4">
                  <c:v>56.666666666666664</c:v>
                </c:pt>
                <c:pt idx="5">
                  <c:v>73.333333333333329</c:v>
                </c:pt>
                <c:pt idx="6">
                  <c:v>63.333333333333336</c:v>
                </c:pt>
              </c:numCache>
            </c:numRef>
          </c:val>
          <c:extLst>
            <c:ext xmlns:c16="http://schemas.microsoft.com/office/drawing/2014/chart" uri="{C3380CC4-5D6E-409C-BE32-E72D297353CC}">
              <c16:uniqueId val="{00000002-7B79-4C28-AFDF-38183A23A107}"/>
            </c:ext>
          </c:extLst>
        </c:ser>
        <c:ser>
          <c:idx val="3"/>
          <c:order val="3"/>
          <c:tx>
            <c:strRef>
              <c:f>Food!$G$104</c:f>
              <c:strCache>
                <c:ptCount val="1"/>
                <c:pt idx="0">
                  <c:v>151-200</c:v>
                </c:pt>
              </c:strCache>
            </c:strRef>
          </c:tx>
          <c:spPr>
            <a:solidFill>
              <a:schemeClr val="accent6">
                <a:lumMod val="60000"/>
              </a:schemeClr>
            </a:solidFill>
            <a:ln>
              <a:noFill/>
            </a:ln>
            <a:effectLst/>
          </c:spPr>
          <c:invertIfNegative val="0"/>
          <c:cat>
            <c:strRef>
              <c:f>Food!$H$100:$N$100</c:f>
              <c:strCache>
                <c:ptCount val="7"/>
                <c:pt idx="0">
                  <c:v>T00</c:v>
                </c:pt>
                <c:pt idx="1">
                  <c:v>T01</c:v>
                </c:pt>
                <c:pt idx="2">
                  <c:v>T02</c:v>
                </c:pt>
                <c:pt idx="3">
                  <c:v>T03</c:v>
                </c:pt>
                <c:pt idx="4">
                  <c:v>T04</c:v>
                </c:pt>
                <c:pt idx="5">
                  <c:v>T05</c:v>
                </c:pt>
                <c:pt idx="6">
                  <c:v>T06</c:v>
                </c:pt>
              </c:strCache>
            </c:strRef>
          </c:cat>
          <c:val>
            <c:numRef>
              <c:f>Food!$H$104:$N$104</c:f>
              <c:numCache>
                <c:formatCode>0</c:formatCode>
                <c:ptCount val="7"/>
                <c:pt idx="0">
                  <c:v>30</c:v>
                </c:pt>
                <c:pt idx="1">
                  <c:v>33.333333333333336</c:v>
                </c:pt>
                <c:pt idx="2">
                  <c:v>50</c:v>
                </c:pt>
                <c:pt idx="3">
                  <c:v>23.333333333333332</c:v>
                </c:pt>
                <c:pt idx="4">
                  <c:v>20</c:v>
                </c:pt>
                <c:pt idx="5">
                  <c:v>6.666666666666667</c:v>
                </c:pt>
                <c:pt idx="6">
                  <c:v>16.666666666666668</c:v>
                </c:pt>
              </c:numCache>
            </c:numRef>
          </c:val>
          <c:extLst>
            <c:ext xmlns:c16="http://schemas.microsoft.com/office/drawing/2014/chart" uri="{C3380CC4-5D6E-409C-BE32-E72D297353CC}">
              <c16:uniqueId val="{00000003-7B79-4C28-AFDF-38183A23A107}"/>
            </c:ext>
          </c:extLst>
        </c:ser>
        <c:ser>
          <c:idx val="4"/>
          <c:order val="4"/>
          <c:tx>
            <c:strRef>
              <c:f>Food!$G$105</c:f>
              <c:strCache>
                <c:ptCount val="1"/>
                <c:pt idx="0">
                  <c:v>201-250</c:v>
                </c:pt>
              </c:strCache>
            </c:strRef>
          </c:tx>
          <c:spPr>
            <a:solidFill>
              <a:schemeClr val="accent5">
                <a:lumMod val="60000"/>
              </a:schemeClr>
            </a:solidFill>
            <a:ln>
              <a:noFill/>
            </a:ln>
            <a:effectLst/>
          </c:spPr>
          <c:invertIfNegative val="0"/>
          <c:cat>
            <c:strRef>
              <c:f>Food!$H$100:$N$100</c:f>
              <c:strCache>
                <c:ptCount val="7"/>
                <c:pt idx="0">
                  <c:v>T00</c:v>
                </c:pt>
                <c:pt idx="1">
                  <c:v>T01</c:v>
                </c:pt>
                <c:pt idx="2">
                  <c:v>T02</c:v>
                </c:pt>
                <c:pt idx="3">
                  <c:v>T03</c:v>
                </c:pt>
                <c:pt idx="4">
                  <c:v>T04</c:v>
                </c:pt>
                <c:pt idx="5">
                  <c:v>T05</c:v>
                </c:pt>
                <c:pt idx="6">
                  <c:v>T06</c:v>
                </c:pt>
              </c:strCache>
            </c:strRef>
          </c:cat>
          <c:val>
            <c:numRef>
              <c:f>Food!$H$105:$N$105</c:f>
              <c:numCache>
                <c:formatCode>0</c:formatCode>
                <c:ptCount val="7"/>
                <c:pt idx="0">
                  <c:v>16.666666666666668</c:v>
                </c:pt>
                <c:pt idx="1">
                  <c:v>16.666666666666668</c:v>
                </c:pt>
                <c:pt idx="2">
                  <c:v>0</c:v>
                </c:pt>
                <c:pt idx="3">
                  <c:v>10</c:v>
                </c:pt>
                <c:pt idx="4">
                  <c:v>0</c:v>
                </c:pt>
                <c:pt idx="5">
                  <c:v>0</c:v>
                </c:pt>
                <c:pt idx="6">
                  <c:v>3.3333333333333335</c:v>
                </c:pt>
              </c:numCache>
            </c:numRef>
          </c:val>
          <c:extLst>
            <c:ext xmlns:c16="http://schemas.microsoft.com/office/drawing/2014/chart" uri="{C3380CC4-5D6E-409C-BE32-E72D297353CC}">
              <c16:uniqueId val="{00000004-7B79-4C28-AFDF-38183A23A107}"/>
            </c:ext>
          </c:extLst>
        </c:ser>
        <c:ser>
          <c:idx val="5"/>
          <c:order val="5"/>
          <c:tx>
            <c:strRef>
              <c:f>Food!$G$106</c:f>
              <c:strCache>
                <c:ptCount val="1"/>
                <c:pt idx="0">
                  <c:v>251-300</c:v>
                </c:pt>
              </c:strCache>
            </c:strRef>
          </c:tx>
          <c:spPr>
            <a:solidFill>
              <a:schemeClr val="accent4">
                <a:lumMod val="60000"/>
              </a:schemeClr>
            </a:solidFill>
            <a:ln>
              <a:noFill/>
            </a:ln>
            <a:effectLst/>
          </c:spPr>
          <c:invertIfNegative val="0"/>
          <c:cat>
            <c:strRef>
              <c:f>Food!$H$100:$N$100</c:f>
              <c:strCache>
                <c:ptCount val="7"/>
                <c:pt idx="0">
                  <c:v>T00</c:v>
                </c:pt>
                <c:pt idx="1">
                  <c:v>T01</c:v>
                </c:pt>
                <c:pt idx="2">
                  <c:v>T02</c:v>
                </c:pt>
                <c:pt idx="3">
                  <c:v>T03</c:v>
                </c:pt>
                <c:pt idx="4">
                  <c:v>T04</c:v>
                </c:pt>
                <c:pt idx="5">
                  <c:v>T05</c:v>
                </c:pt>
                <c:pt idx="6">
                  <c:v>T06</c:v>
                </c:pt>
              </c:strCache>
            </c:strRef>
          </c:cat>
          <c:val>
            <c:numRef>
              <c:f>Food!$H$106:$N$106</c:f>
              <c:numCache>
                <c:formatCode>0</c:formatCode>
                <c:ptCount val="7"/>
                <c:pt idx="0">
                  <c:v>10</c:v>
                </c:pt>
                <c:pt idx="1">
                  <c:v>6.666666666666667</c:v>
                </c:pt>
                <c:pt idx="2">
                  <c:v>6.666666666666667</c:v>
                </c:pt>
                <c:pt idx="3">
                  <c:v>0</c:v>
                </c:pt>
                <c:pt idx="4">
                  <c:v>0</c:v>
                </c:pt>
                <c:pt idx="5">
                  <c:v>0</c:v>
                </c:pt>
                <c:pt idx="6">
                  <c:v>0</c:v>
                </c:pt>
              </c:numCache>
            </c:numRef>
          </c:val>
          <c:extLst>
            <c:ext xmlns:c16="http://schemas.microsoft.com/office/drawing/2014/chart" uri="{C3380CC4-5D6E-409C-BE32-E72D297353CC}">
              <c16:uniqueId val="{00000005-7B79-4C28-AFDF-38183A23A107}"/>
            </c:ext>
          </c:extLst>
        </c:ser>
        <c:ser>
          <c:idx val="6"/>
          <c:order val="6"/>
          <c:tx>
            <c:strRef>
              <c:f>Food!$G$107</c:f>
              <c:strCache>
                <c:ptCount val="1"/>
                <c:pt idx="0">
                  <c:v>301-350</c:v>
                </c:pt>
              </c:strCache>
            </c:strRef>
          </c:tx>
          <c:spPr>
            <a:solidFill>
              <a:schemeClr val="accent6">
                <a:lumMod val="80000"/>
                <a:lumOff val="20000"/>
              </a:schemeClr>
            </a:solidFill>
            <a:ln>
              <a:noFill/>
            </a:ln>
            <a:effectLst/>
          </c:spPr>
          <c:invertIfNegative val="0"/>
          <c:cat>
            <c:strRef>
              <c:f>Food!$H$100:$N$100</c:f>
              <c:strCache>
                <c:ptCount val="7"/>
                <c:pt idx="0">
                  <c:v>T00</c:v>
                </c:pt>
                <c:pt idx="1">
                  <c:v>T01</c:v>
                </c:pt>
                <c:pt idx="2">
                  <c:v>T02</c:v>
                </c:pt>
                <c:pt idx="3">
                  <c:v>T03</c:v>
                </c:pt>
                <c:pt idx="4">
                  <c:v>T04</c:v>
                </c:pt>
                <c:pt idx="5">
                  <c:v>T05</c:v>
                </c:pt>
                <c:pt idx="6">
                  <c:v>T06</c:v>
                </c:pt>
              </c:strCache>
            </c:strRef>
          </c:cat>
          <c:val>
            <c:numRef>
              <c:f>Food!$H$107:$N$107</c:f>
              <c:numCache>
                <c:formatCode>0</c:formatCode>
                <c:ptCount val="7"/>
                <c:pt idx="0">
                  <c:v>6.666666666666667</c:v>
                </c:pt>
                <c:pt idx="1">
                  <c:v>6.666666666666667</c:v>
                </c:pt>
                <c:pt idx="2">
                  <c:v>0</c:v>
                </c:pt>
                <c:pt idx="3">
                  <c:v>0</c:v>
                </c:pt>
                <c:pt idx="4">
                  <c:v>0</c:v>
                </c:pt>
                <c:pt idx="5">
                  <c:v>0</c:v>
                </c:pt>
                <c:pt idx="6">
                  <c:v>0</c:v>
                </c:pt>
              </c:numCache>
            </c:numRef>
          </c:val>
          <c:extLst>
            <c:ext xmlns:c16="http://schemas.microsoft.com/office/drawing/2014/chart" uri="{C3380CC4-5D6E-409C-BE32-E72D297353CC}">
              <c16:uniqueId val="{00000006-7B79-4C28-AFDF-38183A23A107}"/>
            </c:ext>
          </c:extLst>
        </c:ser>
        <c:ser>
          <c:idx val="7"/>
          <c:order val="7"/>
          <c:tx>
            <c:strRef>
              <c:f>Food!$G$108</c:f>
              <c:strCache>
                <c:ptCount val="1"/>
                <c:pt idx="0">
                  <c:v>&gt;351</c:v>
                </c:pt>
              </c:strCache>
            </c:strRef>
          </c:tx>
          <c:spPr>
            <a:solidFill>
              <a:schemeClr val="accent5">
                <a:lumMod val="80000"/>
                <a:lumOff val="20000"/>
              </a:schemeClr>
            </a:solidFill>
            <a:ln>
              <a:noFill/>
            </a:ln>
            <a:effectLst/>
          </c:spPr>
          <c:invertIfNegative val="0"/>
          <c:cat>
            <c:strRef>
              <c:f>Food!$H$100:$N$100</c:f>
              <c:strCache>
                <c:ptCount val="7"/>
                <c:pt idx="0">
                  <c:v>T00</c:v>
                </c:pt>
                <c:pt idx="1">
                  <c:v>T01</c:v>
                </c:pt>
                <c:pt idx="2">
                  <c:v>T02</c:v>
                </c:pt>
                <c:pt idx="3">
                  <c:v>T03</c:v>
                </c:pt>
                <c:pt idx="4">
                  <c:v>T04</c:v>
                </c:pt>
                <c:pt idx="5">
                  <c:v>T05</c:v>
                </c:pt>
                <c:pt idx="6">
                  <c:v>T06</c:v>
                </c:pt>
              </c:strCache>
            </c:strRef>
          </c:cat>
          <c:val>
            <c:numRef>
              <c:f>Food!$H$108:$N$108</c:f>
              <c:numCache>
                <c:formatCode>0</c:formatCode>
                <c:ptCount val="7"/>
                <c:pt idx="0">
                  <c:v>3.3333333333333335</c:v>
                </c:pt>
                <c:pt idx="1">
                  <c:v>3.3333333333333335</c:v>
                </c:pt>
                <c:pt idx="2">
                  <c:v>0</c:v>
                </c:pt>
                <c:pt idx="3">
                  <c:v>0</c:v>
                </c:pt>
                <c:pt idx="4">
                  <c:v>0</c:v>
                </c:pt>
                <c:pt idx="5">
                  <c:v>0</c:v>
                </c:pt>
                <c:pt idx="6">
                  <c:v>0</c:v>
                </c:pt>
              </c:numCache>
            </c:numRef>
          </c:val>
          <c:extLst>
            <c:ext xmlns:c16="http://schemas.microsoft.com/office/drawing/2014/chart" uri="{C3380CC4-5D6E-409C-BE32-E72D297353CC}">
              <c16:uniqueId val="{00000007-7B79-4C28-AFDF-38183A23A107}"/>
            </c:ext>
          </c:extLst>
        </c:ser>
        <c:dLbls>
          <c:showLegendKey val="0"/>
          <c:showVal val="0"/>
          <c:showCatName val="0"/>
          <c:showSerName val="0"/>
          <c:showPercent val="0"/>
          <c:showBubbleSize val="0"/>
        </c:dLbls>
        <c:gapWidth val="267"/>
        <c:overlap val="-43"/>
        <c:axId val="1783589311"/>
        <c:axId val="1783609695"/>
      </c:barChart>
      <c:catAx>
        <c:axId val="1783589311"/>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Amount of roughage food (kg/day/elephant)</a:t>
                </a:r>
                <a:endParaRPr lang="th-TH"/>
              </a:p>
            </c:rich>
          </c:tx>
          <c:layout>
            <c:manualLayout>
              <c:xMode val="edge"/>
              <c:yMode val="edge"/>
              <c:x val="4.0649244577571131E-2"/>
              <c:y val="0.88731941116056146"/>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3609695"/>
        <c:crosses val="autoZero"/>
        <c:auto val="1"/>
        <c:lblAlgn val="ctr"/>
        <c:lblOffset val="100"/>
        <c:noMultiLvlLbl val="0"/>
      </c:catAx>
      <c:valAx>
        <c:axId val="1783609695"/>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Camps (%)</a:t>
                </a:r>
                <a:endParaRPr lang="th-TH"/>
              </a:p>
            </c:rich>
          </c:tx>
          <c:layout>
            <c:manualLayout>
              <c:xMode val="edge"/>
              <c:yMode val="edge"/>
              <c:x val="1.9942388654996677E-2"/>
              <c:y val="0.1978817397296050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3589311"/>
        <c:crosses val="autoZero"/>
        <c:crossBetween val="between"/>
        <c:majorUnit val="20"/>
        <c:minorUnit val="1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4015942918257994"/>
          <c:y val="0.85446736277530522"/>
          <c:w val="0.40918837931578211"/>
          <c:h val="0.1346630720073034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08497689816493E-2"/>
          <c:y val="3.0750136267118717E-2"/>
          <c:w val="0.9100697061149321"/>
          <c:h val="0.80078688443203772"/>
        </c:manualLayout>
      </c:layout>
      <c:barChart>
        <c:barDir val="col"/>
        <c:grouping val="clustered"/>
        <c:varyColors val="0"/>
        <c:ser>
          <c:idx val="0"/>
          <c:order val="0"/>
          <c:tx>
            <c:strRef>
              <c:f>Supplement!$F$68</c:f>
              <c:strCache>
                <c:ptCount val="1"/>
                <c:pt idx="0">
                  <c:v>0-5</c:v>
                </c:pt>
              </c:strCache>
            </c:strRef>
          </c:tx>
          <c:spPr>
            <a:solidFill>
              <a:schemeClr val="accent6"/>
            </a:solidFill>
            <a:ln>
              <a:noFill/>
            </a:ln>
            <a:effectLst/>
          </c:spPr>
          <c:invertIfNegative val="0"/>
          <c:cat>
            <c:strRef>
              <c:f>Supplement!$G$67:$M$67</c:f>
              <c:strCache>
                <c:ptCount val="7"/>
                <c:pt idx="0">
                  <c:v>T00</c:v>
                </c:pt>
                <c:pt idx="1">
                  <c:v>T01</c:v>
                </c:pt>
                <c:pt idx="2">
                  <c:v>T02</c:v>
                </c:pt>
                <c:pt idx="3">
                  <c:v>T03</c:v>
                </c:pt>
                <c:pt idx="4">
                  <c:v>T04</c:v>
                </c:pt>
                <c:pt idx="5">
                  <c:v>T05</c:v>
                </c:pt>
                <c:pt idx="6">
                  <c:v>T06</c:v>
                </c:pt>
              </c:strCache>
            </c:strRef>
          </c:cat>
          <c:val>
            <c:numRef>
              <c:f>Supplement!$G$68:$M$68</c:f>
              <c:numCache>
                <c:formatCode>0</c:formatCode>
                <c:ptCount val="7"/>
                <c:pt idx="0">
                  <c:v>0</c:v>
                </c:pt>
                <c:pt idx="1">
                  <c:v>0</c:v>
                </c:pt>
                <c:pt idx="2">
                  <c:v>30</c:v>
                </c:pt>
                <c:pt idx="3">
                  <c:v>70</c:v>
                </c:pt>
                <c:pt idx="4">
                  <c:v>76.666666666666671</c:v>
                </c:pt>
                <c:pt idx="5">
                  <c:v>76.666666666666671</c:v>
                </c:pt>
                <c:pt idx="6">
                  <c:v>16.666666666666668</c:v>
                </c:pt>
              </c:numCache>
            </c:numRef>
          </c:val>
          <c:extLst>
            <c:ext xmlns:c16="http://schemas.microsoft.com/office/drawing/2014/chart" uri="{C3380CC4-5D6E-409C-BE32-E72D297353CC}">
              <c16:uniqueId val="{00000000-04C8-4DFF-99C6-1E96DC64AE9D}"/>
            </c:ext>
          </c:extLst>
        </c:ser>
        <c:ser>
          <c:idx val="1"/>
          <c:order val="1"/>
          <c:tx>
            <c:strRef>
              <c:f>Supplement!$F$69</c:f>
              <c:strCache>
                <c:ptCount val="1"/>
                <c:pt idx="0">
                  <c:v>6-10</c:v>
                </c:pt>
              </c:strCache>
            </c:strRef>
          </c:tx>
          <c:spPr>
            <a:solidFill>
              <a:schemeClr val="accent5"/>
            </a:solidFill>
            <a:ln>
              <a:noFill/>
            </a:ln>
            <a:effectLst/>
          </c:spPr>
          <c:invertIfNegative val="0"/>
          <c:cat>
            <c:strRef>
              <c:f>Supplement!$G$67:$M$67</c:f>
              <c:strCache>
                <c:ptCount val="7"/>
                <c:pt idx="0">
                  <c:v>T00</c:v>
                </c:pt>
                <c:pt idx="1">
                  <c:v>T01</c:v>
                </c:pt>
                <c:pt idx="2">
                  <c:v>T02</c:v>
                </c:pt>
                <c:pt idx="3">
                  <c:v>T03</c:v>
                </c:pt>
                <c:pt idx="4">
                  <c:v>T04</c:v>
                </c:pt>
                <c:pt idx="5">
                  <c:v>T05</c:v>
                </c:pt>
                <c:pt idx="6">
                  <c:v>T06</c:v>
                </c:pt>
              </c:strCache>
            </c:strRef>
          </c:cat>
          <c:val>
            <c:numRef>
              <c:f>Supplement!$G$69:$M$69</c:f>
              <c:numCache>
                <c:formatCode>0</c:formatCode>
                <c:ptCount val="7"/>
                <c:pt idx="0">
                  <c:v>3.3333333333333335</c:v>
                </c:pt>
                <c:pt idx="1">
                  <c:v>26.666666666666668</c:v>
                </c:pt>
                <c:pt idx="2">
                  <c:v>36.666666666666664</c:v>
                </c:pt>
                <c:pt idx="3">
                  <c:v>16.666666666666668</c:v>
                </c:pt>
                <c:pt idx="4">
                  <c:v>10</c:v>
                </c:pt>
                <c:pt idx="5">
                  <c:v>10</c:v>
                </c:pt>
                <c:pt idx="6">
                  <c:v>66.666666666666671</c:v>
                </c:pt>
              </c:numCache>
            </c:numRef>
          </c:val>
          <c:extLst>
            <c:ext xmlns:c16="http://schemas.microsoft.com/office/drawing/2014/chart" uri="{C3380CC4-5D6E-409C-BE32-E72D297353CC}">
              <c16:uniqueId val="{00000001-04C8-4DFF-99C6-1E96DC64AE9D}"/>
            </c:ext>
          </c:extLst>
        </c:ser>
        <c:ser>
          <c:idx val="2"/>
          <c:order val="2"/>
          <c:tx>
            <c:strRef>
              <c:f>Supplement!$F$70</c:f>
              <c:strCache>
                <c:ptCount val="1"/>
                <c:pt idx="0">
                  <c:v>11-20</c:v>
                </c:pt>
              </c:strCache>
            </c:strRef>
          </c:tx>
          <c:spPr>
            <a:solidFill>
              <a:schemeClr val="accent4"/>
            </a:solidFill>
            <a:ln>
              <a:noFill/>
            </a:ln>
            <a:effectLst/>
          </c:spPr>
          <c:invertIfNegative val="0"/>
          <c:cat>
            <c:strRef>
              <c:f>Supplement!$G$67:$M$67</c:f>
              <c:strCache>
                <c:ptCount val="7"/>
                <c:pt idx="0">
                  <c:v>T00</c:v>
                </c:pt>
                <c:pt idx="1">
                  <c:v>T01</c:v>
                </c:pt>
                <c:pt idx="2">
                  <c:v>T02</c:v>
                </c:pt>
                <c:pt idx="3">
                  <c:v>T03</c:v>
                </c:pt>
                <c:pt idx="4">
                  <c:v>T04</c:v>
                </c:pt>
                <c:pt idx="5">
                  <c:v>T05</c:v>
                </c:pt>
                <c:pt idx="6">
                  <c:v>T06</c:v>
                </c:pt>
              </c:strCache>
            </c:strRef>
          </c:cat>
          <c:val>
            <c:numRef>
              <c:f>Supplement!$G$70:$M$70</c:f>
              <c:numCache>
                <c:formatCode>0</c:formatCode>
                <c:ptCount val="7"/>
                <c:pt idx="0">
                  <c:v>33.333333333333336</c:v>
                </c:pt>
                <c:pt idx="1">
                  <c:v>46.666666666666664</c:v>
                </c:pt>
                <c:pt idx="2">
                  <c:v>26.666666666666668</c:v>
                </c:pt>
                <c:pt idx="3">
                  <c:v>6.666666666666667</c:v>
                </c:pt>
                <c:pt idx="4">
                  <c:v>6.666666666666667</c:v>
                </c:pt>
                <c:pt idx="5">
                  <c:v>6.666666666666667</c:v>
                </c:pt>
                <c:pt idx="6">
                  <c:v>10</c:v>
                </c:pt>
              </c:numCache>
            </c:numRef>
          </c:val>
          <c:extLst>
            <c:ext xmlns:c16="http://schemas.microsoft.com/office/drawing/2014/chart" uri="{C3380CC4-5D6E-409C-BE32-E72D297353CC}">
              <c16:uniqueId val="{00000002-04C8-4DFF-99C6-1E96DC64AE9D}"/>
            </c:ext>
          </c:extLst>
        </c:ser>
        <c:ser>
          <c:idx val="3"/>
          <c:order val="3"/>
          <c:tx>
            <c:strRef>
              <c:f>Supplement!$F$71</c:f>
              <c:strCache>
                <c:ptCount val="1"/>
                <c:pt idx="0">
                  <c:v>21-30</c:v>
                </c:pt>
              </c:strCache>
            </c:strRef>
          </c:tx>
          <c:spPr>
            <a:solidFill>
              <a:schemeClr val="accent6">
                <a:lumMod val="60000"/>
              </a:schemeClr>
            </a:solidFill>
            <a:ln>
              <a:noFill/>
            </a:ln>
            <a:effectLst/>
          </c:spPr>
          <c:invertIfNegative val="0"/>
          <c:cat>
            <c:strRef>
              <c:f>Supplement!$G$67:$M$67</c:f>
              <c:strCache>
                <c:ptCount val="7"/>
                <c:pt idx="0">
                  <c:v>T00</c:v>
                </c:pt>
                <c:pt idx="1">
                  <c:v>T01</c:v>
                </c:pt>
                <c:pt idx="2">
                  <c:v>T02</c:v>
                </c:pt>
                <c:pt idx="3">
                  <c:v>T03</c:v>
                </c:pt>
                <c:pt idx="4">
                  <c:v>T04</c:v>
                </c:pt>
                <c:pt idx="5">
                  <c:v>T05</c:v>
                </c:pt>
                <c:pt idx="6">
                  <c:v>T06</c:v>
                </c:pt>
              </c:strCache>
            </c:strRef>
          </c:cat>
          <c:val>
            <c:numRef>
              <c:f>Supplement!$G$71:$M$71</c:f>
              <c:numCache>
                <c:formatCode>0</c:formatCode>
                <c:ptCount val="7"/>
                <c:pt idx="0">
                  <c:v>43.333333333333336</c:v>
                </c:pt>
                <c:pt idx="1">
                  <c:v>26.666666666666668</c:v>
                </c:pt>
                <c:pt idx="2">
                  <c:v>3.3333333333333335</c:v>
                </c:pt>
                <c:pt idx="3">
                  <c:v>0</c:v>
                </c:pt>
                <c:pt idx="4">
                  <c:v>0</c:v>
                </c:pt>
                <c:pt idx="5">
                  <c:v>0</c:v>
                </c:pt>
                <c:pt idx="6">
                  <c:v>0</c:v>
                </c:pt>
              </c:numCache>
            </c:numRef>
          </c:val>
          <c:extLst>
            <c:ext xmlns:c16="http://schemas.microsoft.com/office/drawing/2014/chart" uri="{C3380CC4-5D6E-409C-BE32-E72D297353CC}">
              <c16:uniqueId val="{00000003-04C8-4DFF-99C6-1E96DC64AE9D}"/>
            </c:ext>
          </c:extLst>
        </c:ser>
        <c:ser>
          <c:idx val="4"/>
          <c:order val="4"/>
          <c:tx>
            <c:strRef>
              <c:f>Supplement!$F$72</c:f>
              <c:strCache>
                <c:ptCount val="1"/>
                <c:pt idx="0">
                  <c:v>31-40</c:v>
                </c:pt>
              </c:strCache>
            </c:strRef>
          </c:tx>
          <c:spPr>
            <a:solidFill>
              <a:schemeClr val="accent5">
                <a:lumMod val="60000"/>
              </a:schemeClr>
            </a:solidFill>
            <a:ln>
              <a:noFill/>
            </a:ln>
            <a:effectLst/>
          </c:spPr>
          <c:invertIfNegative val="0"/>
          <c:cat>
            <c:strRef>
              <c:f>Supplement!$G$67:$M$67</c:f>
              <c:strCache>
                <c:ptCount val="7"/>
                <c:pt idx="0">
                  <c:v>T00</c:v>
                </c:pt>
                <c:pt idx="1">
                  <c:v>T01</c:v>
                </c:pt>
                <c:pt idx="2">
                  <c:v>T02</c:v>
                </c:pt>
                <c:pt idx="3">
                  <c:v>T03</c:v>
                </c:pt>
                <c:pt idx="4">
                  <c:v>T04</c:v>
                </c:pt>
                <c:pt idx="5">
                  <c:v>T05</c:v>
                </c:pt>
                <c:pt idx="6">
                  <c:v>T06</c:v>
                </c:pt>
              </c:strCache>
            </c:strRef>
          </c:cat>
          <c:val>
            <c:numRef>
              <c:f>Supplement!$G$72:$M$72</c:f>
              <c:numCache>
                <c:formatCode>0</c:formatCode>
                <c:ptCount val="7"/>
                <c:pt idx="0">
                  <c:v>10</c:v>
                </c:pt>
                <c:pt idx="1">
                  <c:v>0</c:v>
                </c:pt>
                <c:pt idx="2">
                  <c:v>0</c:v>
                </c:pt>
                <c:pt idx="3">
                  <c:v>0</c:v>
                </c:pt>
                <c:pt idx="4">
                  <c:v>0</c:v>
                </c:pt>
                <c:pt idx="5">
                  <c:v>0</c:v>
                </c:pt>
                <c:pt idx="6">
                  <c:v>0</c:v>
                </c:pt>
              </c:numCache>
            </c:numRef>
          </c:val>
          <c:extLst>
            <c:ext xmlns:c16="http://schemas.microsoft.com/office/drawing/2014/chart" uri="{C3380CC4-5D6E-409C-BE32-E72D297353CC}">
              <c16:uniqueId val="{00000004-04C8-4DFF-99C6-1E96DC64AE9D}"/>
            </c:ext>
          </c:extLst>
        </c:ser>
        <c:ser>
          <c:idx val="5"/>
          <c:order val="5"/>
          <c:tx>
            <c:strRef>
              <c:f>Supplement!$F$73</c:f>
              <c:strCache>
                <c:ptCount val="1"/>
                <c:pt idx="0">
                  <c:v>&gt;41</c:v>
                </c:pt>
              </c:strCache>
            </c:strRef>
          </c:tx>
          <c:spPr>
            <a:solidFill>
              <a:schemeClr val="accent4">
                <a:lumMod val="60000"/>
              </a:schemeClr>
            </a:solidFill>
            <a:ln>
              <a:noFill/>
            </a:ln>
            <a:effectLst/>
          </c:spPr>
          <c:invertIfNegative val="0"/>
          <c:cat>
            <c:strRef>
              <c:f>Supplement!$G$67:$M$67</c:f>
              <c:strCache>
                <c:ptCount val="7"/>
                <c:pt idx="0">
                  <c:v>T00</c:v>
                </c:pt>
                <c:pt idx="1">
                  <c:v>T01</c:v>
                </c:pt>
                <c:pt idx="2">
                  <c:v>T02</c:v>
                </c:pt>
                <c:pt idx="3">
                  <c:v>T03</c:v>
                </c:pt>
                <c:pt idx="4">
                  <c:v>T04</c:v>
                </c:pt>
                <c:pt idx="5">
                  <c:v>T05</c:v>
                </c:pt>
                <c:pt idx="6">
                  <c:v>T06</c:v>
                </c:pt>
              </c:strCache>
            </c:strRef>
          </c:cat>
          <c:val>
            <c:numRef>
              <c:f>Supplement!$G$73:$M$73</c:f>
              <c:numCache>
                <c:formatCode>0</c:formatCode>
                <c:ptCount val="7"/>
                <c:pt idx="0">
                  <c:v>10</c:v>
                </c:pt>
                <c:pt idx="1">
                  <c:v>0</c:v>
                </c:pt>
                <c:pt idx="2">
                  <c:v>0</c:v>
                </c:pt>
                <c:pt idx="3">
                  <c:v>0</c:v>
                </c:pt>
                <c:pt idx="4">
                  <c:v>0</c:v>
                </c:pt>
                <c:pt idx="5">
                  <c:v>0</c:v>
                </c:pt>
                <c:pt idx="6">
                  <c:v>0</c:v>
                </c:pt>
              </c:numCache>
            </c:numRef>
          </c:val>
          <c:extLst>
            <c:ext xmlns:c16="http://schemas.microsoft.com/office/drawing/2014/chart" uri="{C3380CC4-5D6E-409C-BE32-E72D297353CC}">
              <c16:uniqueId val="{00000005-04C8-4DFF-99C6-1E96DC64AE9D}"/>
            </c:ext>
          </c:extLst>
        </c:ser>
        <c:dLbls>
          <c:showLegendKey val="0"/>
          <c:showVal val="0"/>
          <c:showCatName val="0"/>
          <c:showSerName val="0"/>
          <c:showPercent val="0"/>
          <c:showBubbleSize val="0"/>
        </c:dLbls>
        <c:gapWidth val="267"/>
        <c:overlap val="-43"/>
        <c:axId val="1814118495"/>
        <c:axId val="1814130975"/>
      </c:barChart>
      <c:catAx>
        <c:axId val="181411849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Amount of high energy treats (kg/day/elephant)</a:t>
                </a:r>
                <a:endParaRPr lang="th-TH"/>
              </a:p>
            </c:rich>
          </c:tx>
          <c:layout>
            <c:manualLayout>
              <c:xMode val="edge"/>
              <c:yMode val="edge"/>
              <c:x val="0.13968801201132858"/>
              <c:y val="0.9277638436532620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4130975"/>
        <c:crosses val="autoZero"/>
        <c:auto val="1"/>
        <c:lblAlgn val="ctr"/>
        <c:lblOffset val="100"/>
        <c:noMultiLvlLbl val="0"/>
      </c:catAx>
      <c:valAx>
        <c:axId val="1814130975"/>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Camps (%)</a:t>
                </a:r>
                <a:endParaRPr lang="th-TH"/>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4118495"/>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55906870400969833"/>
          <c:y val="0.92600286910806318"/>
          <c:w val="0.36556706034810094"/>
          <c:h val="4.772627840277354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6746973792456"/>
          <c:y val="5.368287994101073E-2"/>
          <c:w val="0.86348352724566146"/>
          <c:h val="0.73802543912780139"/>
        </c:manualLayout>
      </c:layout>
      <c:barChart>
        <c:barDir val="col"/>
        <c:grouping val="clustered"/>
        <c:varyColors val="0"/>
        <c:ser>
          <c:idx val="0"/>
          <c:order val="0"/>
          <c:tx>
            <c:strRef>
              <c:f>Sheet6!$B$24</c:f>
              <c:strCache>
                <c:ptCount val="1"/>
                <c:pt idx="0">
                  <c:v>Taking them for walk</c:v>
                </c:pt>
              </c:strCache>
            </c:strRef>
          </c:tx>
          <c:spPr>
            <a:solidFill>
              <a:schemeClr val="accent6"/>
            </a:solidFill>
            <a:ln>
              <a:noFill/>
            </a:ln>
            <a:effectLst/>
          </c:spPr>
          <c:invertIfNegative val="0"/>
          <c:cat>
            <c:strRef>
              <c:f>Sheet6!$C$23:$H$23</c:f>
              <c:strCache>
                <c:ptCount val="6"/>
                <c:pt idx="0">
                  <c:v>T01</c:v>
                </c:pt>
                <c:pt idx="1">
                  <c:v>T02</c:v>
                </c:pt>
                <c:pt idx="2">
                  <c:v>T03</c:v>
                </c:pt>
                <c:pt idx="3">
                  <c:v>T04</c:v>
                </c:pt>
                <c:pt idx="4">
                  <c:v>T05</c:v>
                </c:pt>
                <c:pt idx="5">
                  <c:v>T06</c:v>
                </c:pt>
              </c:strCache>
            </c:strRef>
          </c:cat>
          <c:val>
            <c:numRef>
              <c:f>Sheet6!$C$24:$H$24</c:f>
              <c:numCache>
                <c:formatCode>0</c:formatCode>
                <c:ptCount val="6"/>
                <c:pt idx="0">
                  <c:v>30</c:v>
                </c:pt>
                <c:pt idx="1">
                  <c:v>23.333333333333332</c:v>
                </c:pt>
                <c:pt idx="2">
                  <c:v>6.666666666666667</c:v>
                </c:pt>
                <c:pt idx="3">
                  <c:v>10</c:v>
                </c:pt>
                <c:pt idx="4">
                  <c:v>30</c:v>
                </c:pt>
                <c:pt idx="5">
                  <c:v>33.333333333333336</c:v>
                </c:pt>
              </c:numCache>
            </c:numRef>
          </c:val>
          <c:extLst>
            <c:ext xmlns:c16="http://schemas.microsoft.com/office/drawing/2014/chart" uri="{C3380CC4-5D6E-409C-BE32-E72D297353CC}">
              <c16:uniqueId val="{00000000-409C-486C-9AD2-049A612A16A3}"/>
            </c:ext>
          </c:extLst>
        </c:ser>
        <c:ser>
          <c:idx val="1"/>
          <c:order val="1"/>
          <c:tx>
            <c:strRef>
              <c:f>Sheet6!$B$25</c:f>
              <c:strCache>
                <c:ptCount val="1"/>
                <c:pt idx="0">
                  <c:v>Providing food</c:v>
                </c:pt>
              </c:strCache>
            </c:strRef>
          </c:tx>
          <c:spPr>
            <a:solidFill>
              <a:schemeClr val="accent5"/>
            </a:solidFill>
            <a:ln>
              <a:noFill/>
            </a:ln>
            <a:effectLst/>
          </c:spPr>
          <c:invertIfNegative val="0"/>
          <c:cat>
            <c:strRef>
              <c:f>Sheet6!$C$23:$H$23</c:f>
              <c:strCache>
                <c:ptCount val="6"/>
                <c:pt idx="0">
                  <c:v>T01</c:v>
                </c:pt>
                <c:pt idx="1">
                  <c:v>T02</c:v>
                </c:pt>
                <c:pt idx="2">
                  <c:v>T03</c:v>
                </c:pt>
                <c:pt idx="3">
                  <c:v>T04</c:v>
                </c:pt>
                <c:pt idx="4">
                  <c:v>T05</c:v>
                </c:pt>
                <c:pt idx="5">
                  <c:v>T06</c:v>
                </c:pt>
              </c:strCache>
            </c:strRef>
          </c:cat>
          <c:val>
            <c:numRef>
              <c:f>Sheet6!$C$25:$H$25</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1-409C-486C-9AD2-049A612A16A3}"/>
            </c:ext>
          </c:extLst>
        </c:ser>
        <c:ser>
          <c:idx val="2"/>
          <c:order val="2"/>
          <c:tx>
            <c:strRef>
              <c:f>Sheet6!$B$26</c:f>
              <c:strCache>
                <c:ptCount val="1"/>
                <c:pt idx="0">
                  <c:v>Bathing and water</c:v>
                </c:pt>
              </c:strCache>
            </c:strRef>
          </c:tx>
          <c:spPr>
            <a:solidFill>
              <a:schemeClr val="accent4"/>
            </a:solidFill>
            <a:ln>
              <a:noFill/>
            </a:ln>
            <a:effectLst/>
          </c:spPr>
          <c:invertIfNegative val="0"/>
          <c:cat>
            <c:strRef>
              <c:f>Sheet6!$C$23:$H$23</c:f>
              <c:strCache>
                <c:ptCount val="6"/>
                <c:pt idx="0">
                  <c:v>T01</c:v>
                </c:pt>
                <c:pt idx="1">
                  <c:v>T02</c:v>
                </c:pt>
                <c:pt idx="2">
                  <c:v>T03</c:v>
                </c:pt>
                <c:pt idx="3">
                  <c:v>T04</c:v>
                </c:pt>
                <c:pt idx="4">
                  <c:v>T05</c:v>
                </c:pt>
                <c:pt idx="5">
                  <c:v>T06</c:v>
                </c:pt>
              </c:strCache>
            </c:strRef>
          </c:cat>
          <c:val>
            <c:numRef>
              <c:f>Sheet6!$C$26:$H$26</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2-409C-486C-9AD2-049A612A16A3}"/>
            </c:ext>
          </c:extLst>
        </c:ser>
        <c:ser>
          <c:idx val="3"/>
          <c:order val="3"/>
          <c:tx>
            <c:strRef>
              <c:f>Sheet6!$B$27</c:f>
              <c:strCache>
                <c:ptCount val="1"/>
                <c:pt idx="0">
                  <c:v>Cleaning encloures</c:v>
                </c:pt>
              </c:strCache>
            </c:strRef>
          </c:tx>
          <c:spPr>
            <a:solidFill>
              <a:schemeClr val="accent6">
                <a:lumMod val="60000"/>
              </a:schemeClr>
            </a:solidFill>
            <a:ln>
              <a:noFill/>
            </a:ln>
            <a:effectLst/>
          </c:spPr>
          <c:invertIfNegative val="0"/>
          <c:cat>
            <c:strRef>
              <c:f>Sheet6!$C$23:$H$23</c:f>
              <c:strCache>
                <c:ptCount val="6"/>
                <c:pt idx="0">
                  <c:v>T01</c:v>
                </c:pt>
                <c:pt idx="1">
                  <c:v>T02</c:v>
                </c:pt>
                <c:pt idx="2">
                  <c:v>T03</c:v>
                </c:pt>
                <c:pt idx="3">
                  <c:v>T04</c:v>
                </c:pt>
                <c:pt idx="4">
                  <c:v>T05</c:v>
                </c:pt>
                <c:pt idx="5">
                  <c:v>T06</c:v>
                </c:pt>
              </c:strCache>
            </c:strRef>
          </c:cat>
          <c:val>
            <c:numRef>
              <c:f>Sheet6!$C$27:$H$27</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3-409C-486C-9AD2-049A612A16A3}"/>
            </c:ext>
          </c:extLst>
        </c:ser>
        <c:dLbls>
          <c:showLegendKey val="0"/>
          <c:showVal val="0"/>
          <c:showCatName val="0"/>
          <c:showSerName val="0"/>
          <c:showPercent val="0"/>
          <c:showBubbleSize val="0"/>
        </c:dLbls>
        <c:gapWidth val="267"/>
        <c:overlap val="-43"/>
        <c:axId val="1951808528"/>
        <c:axId val="1951809776"/>
      </c:barChart>
      <c:catAx>
        <c:axId val="19518085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1809776"/>
        <c:crosses val="autoZero"/>
        <c:auto val="1"/>
        <c:lblAlgn val="ctr"/>
        <c:lblOffset val="100"/>
        <c:noMultiLvlLbl val="0"/>
      </c:catAx>
      <c:valAx>
        <c:axId val="19518097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t>Camp</a:t>
                </a:r>
                <a:r>
                  <a:rPr lang="en-US" sz="1200" baseline="0"/>
                  <a:t> (%)</a:t>
                </a:r>
                <a:endParaRPr lang="th-TH" sz="1200"/>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18085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1433023857092489"/>
          <c:y val="0.89648987438443106"/>
          <c:w val="0.77929956516629451"/>
          <c:h val="0.1035101256155689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TotalTime>
  <Pages>10</Pages>
  <Words>288</Words>
  <Characters>1646</Characters>
  <Application>Microsoft Office Word</Application>
  <DocSecurity>0</DocSecurity>
  <Lines>13</Lines>
  <Paragraphs>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Clare Spencer</cp:lastModifiedBy>
  <cp:revision>2</cp:revision>
  <cp:lastPrinted>2013-10-03T12:51:00Z</cp:lastPrinted>
  <dcterms:created xsi:type="dcterms:W3CDTF">2022-11-30T11:14:00Z</dcterms:created>
  <dcterms:modified xsi:type="dcterms:W3CDTF">2022-11-30T11:14:00Z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041f4c5c6110a2d332534466abfeb1aef1bcd0f43b7c746afd3d3df88d49c58b</vt:lpwstr>
  </property>
</Properties>
</file>