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2D177" w14:textId="4F03B86C" w:rsidR="005330AB" w:rsidRPr="00FD2113" w:rsidRDefault="005330AB" w:rsidP="005330AB">
      <w:pPr>
        <w:jc w:val="left"/>
        <w:rPr>
          <w:rFonts w:ascii="Times New Roman" w:hAnsi="Times New Roman" w:cs="Times New Roman"/>
          <w:sz w:val="24"/>
          <w:szCs w:val="28"/>
        </w:rPr>
      </w:pPr>
      <w:r w:rsidRPr="00FD2113">
        <w:rPr>
          <w:rFonts w:ascii="Times New Roman" w:hAnsi="Times New Roman" w:cs="Times New Roman"/>
          <w:noProof/>
          <w:sz w:val="24"/>
          <w:szCs w:val="28"/>
        </w:rPr>
        <w:drawing>
          <wp:inline distT="0" distB="0" distL="0" distR="0" wp14:anchorId="7D1D4991" wp14:editId="07029CD1">
            <wp:extent cx="5274310" cy="4600575"/>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4600575"/>
                    </a:xfrm>
                    <a:prstGeom prst="rect">
                      <a:avLst/>
                    </a:prstGeom>
                  </pic:spPr>
                </pic:pic>
              </a:graphicData>
            </a:graphic>
          </wp:inline>
        </w:drawing>
      </w:r>
      <w:r w:rsidRPr="00FD2113">
        <w:rPr>
          <w:rFonts w:ascii="Times New Roman" w:hAnsi="Times New Roman" w:cs="Times New Roman"/>
          <w:sz w:val="24"/>
          <w:szCs w:val="28"/>
        </w:rPr>
        <w:t xml:space="preserve">Figure S1. Soluble transferrin receptor concentrations by categorical participant characteristics </w:t>
      </w:r>
      <w:r w:rsidRPr="00FD2113">
        <w:rPr>
          <w:rFonts w:ascii="Times New Roman" w:hAnsi="Times New Roman" w:cs="Times New Roman" w:hint="eastAsia"/>
          <w:sz w:val="24"/>
          <w:szCs w:val="28"/>
        </w:rPr>
        <w:t>and</w:t>
      </w:r>
      <w:r w:rsidRPr="00FD2113">
        <w:rPr>
          <w:rFonts w:ascii="Times New Roman" w:hAnsi="Times New Roman" w:cs="Times New Roman"/>
          <w:sz w:val="24"/>
          <w:szCs w:val="28"/>
        </w:rPr>
        <w:t xml:space="preserve"> prespecified outcomes. Box plots for transferrin receptor for sex, race/ethnicity, smoking status, current smoking status, diabetes, hypertension, cardiovascular diseases and sex-specific cancers. The middle white line of the box represents the median value with the edges of the box representing the 25th and 75th percentiles. The whiskers extend to 1.5× (interquartile range), and the dots represent values falling outside that range. </w:t>
      </w:r>
      <w:r w:rsidRPr="00FD2113">
        <w:rPr>
          <w:rFonts w:ascii="Times New Roman" w:hAnsi="Times New Roman" w:cs="Times New Roman"/>
          <w:i/>
          <w:iCs/>
          <w:sz w:val="24"/>
          <w:szCs w:val="28"/>
        </w:rPr>
        <w:t>P</w:t>
      </w:r>
      <w:r w:rsidRPr="00FD2113">
        <w:rPr>
          <w:rFonts w:ascii="Times New Roman" w:hAnsi="Times New Roman" w:cs="Times New Roman"/>
          <w:sz w:val="24"/>
          <w:szCs w:val="28"/>
        </w:rPr>
        <w:t xml:space="preserve"> </w:t>
      </w:r>
      <w:r w:rsidRPr="00FD2113">
        <w:rPr>
          <w:rFonts w:ascii="Times New Roman" w:hAnsi="Times New Roman" w:cs="Times New Roman"/>
          <w:i/>
          <w:iCs/>
          <w:sz w:val="24"/>
          <w:szCs w:val="28"/>
        </w:rPr>
        <w:t>value</w:t>
      </w:r>
      <w:r w:rsidRPr="00FD2113">
        <w:rPr>
          <w:rFonts w:ascii="Times New Roman" w:hAnsi="Times New Roman" w:cs="Times New Roman"/>
          <w:sz w:val="24"/>
          <w:szCs w:val="28"/>
        </w:rPr>
        <w:t xml:space="preserve"> determined by Kruskal–Wallis tests that treat continuous transferrin receptor concentrations as the dependent variable and the participant characteristic as the independent variable.</w:t>
      </w:r>
    </w:p>
    <w:p w14:paraId="3839085E" w14:textId="77777777" w:rsidR="005330AB" w:rsidRPr="00FD2113" w:rsidRDefault="005330AB"/>
    <w:tbl>
      <w:tblPr>
        <w:tblW w:w="8920" w:type="dxa"/>
        <w:jc w:val="center"/>
        <w:tblLook w:val="04A0" w:firstRow="1" w:lastRow="0" w:firstColumn="1" w:lastColumn="0" w:noHBand="0" w:noVBand="1"/>
      </w:tblPr>
      <w:tblGrid>
        <w:gridCol w:w="3499"/>
        <w:gridCol w:w="1718"/>
        <w:gridCol w:w="2473"/>
        <w:gridCol w:w="1194"/>
        <w:gridCol w:w="222"/>
      </w:tblGrid>
      <w:tr w:rsidR="00571088" w:rsidRPr="00571088" w14:paraId="045F1E6D" w14:textId="77777777" w:rsidTr="00571088">
        <w:trPr>
          <w:gridAfter w:val="1"/>
          <w:wAfter w:w="36" w:type="dxa"/>
          <w:trHeight w:val="312"/>
          <w:jc w:val="center"/>
        </w:trPr>
        <w:tc>
          <w:tcPr>
            <w:tcW w:w="8884" w:type="dxa"/>
            <w:gridSpan w:val="4"/>
            <w:vMerge w:val="restart"/>
            <w:tcBorders>
              <w:top w:val="nil"/>
              <w:left w:val="nil"/>
              <w:bottom w:val="single" w:sz="4" w:space="0" w:color="000000"/>
              <w:right w:val="nil"/>
            </w:tcBorders>
            <w:shd w:val="clear" w:color="auto" w:fill="auto"/>
            <w:vAlign w:val="center"/>
            <w:hideMark/>
          </w:tcPr>
          <w:p w14:paraId="5CC4C8FB" w14:textId="3580A184" w:rsidR="00571088" w:rsidRPr="00571088" w:rsidRDefault="00571088" w:rsidP="00571088">
            <w:pPr>
              <w:widowControl/>
              <w:jc w:val="left"/>
              <w:rPr>
                <w:rFonts w:ascii="Times New Roman" w:eastAsia="等线" w:hAnsi="Times New Roman" w:cs="Times New Roman"/>
                <w:color w:val="000000"/>
                <w:kern w:val="0"/>
                <w:sz w:val="22"/>
              </w:rPr>
            </w:pPr>
            <w:r w:rsidRPr="00571088">
              <w:rPr>
                <w:rFonts w:ascii="Times New Roman" w:eastAsia="等线" w:hAnsi="Times New Roman" w:cs="Times New Roman"/>
                <w:color w:val="000000"/>
                <w:kern w:val="0"/>
                <w:sz w:val="22"/>
              </w:rPr>
              <w:t>Table S1. Soluble transferrin receptor concentrations by baseline categorical variables and prespecified outcomes</w:t>
            </w:r>
          </w:p>
        </w:tc>
      </w:tr>
      <w:tr w:rsidR="00571088" w:rsidRPr="00571088" w14:paraId="7BD50518" w14:textId="77777777" w:rsidTr="00571088">
        <w:trPr>
          <w:trHeight w:val="276"/>
          <w:jc w:val="center"/>
        </w:trPr>
        <w:tc>
          <w:tcPr>
            <w:tcW w:w="8884" w:type="dxa"/>
            <w:gridSpan w:val="4"/>
            <w:vMerge/>
            <w:tcBorders>
              <w:top w:val="nil"/>
              <w:left w:val="nil"/>
              <w:bottom w:val="single" w:sz="4" w:space="0" w:color="000000"/>
              <w:right w:val="nil"/>
            </w:tcBorders>
            <w:vAlign w:val="center"/>
            <w:hideMark/>
          </w:tcPr>
          <w:p w14:paraId="501EFBE3" w14:textId="77777777" w:rsidR="00571088" w:rsidRPr="00571088" w:rsidRDefault="00571088" w:rsidP="00571088">
            <w:pPr>
              <w:widowControl/>
              <w:jc w:val="left"/>
              <w:rPr>
                <w:rFonts w:ascii="Times New Roman" w:eastAsia="等线" w:hAnsi="Times New Roman" w:cs="Times New Roman"/>
                <w:color w:val="000000"/>
                <w:kern w:val="0"/>
                <w:sz w:val="24"/>
                <w:szCs w:val="24"/>
              </w:rPr>
            </w:pPr>
          </w:p>
        </w:tc>
        <w:tc>
          <w:tcPr>
            <w:tcW w:w="36" w:type="dxa"/>
            <w:tcBorders>
              <w:top w:val="nil"/>
              <w:left w:val="nil"/>
              <w:bottom w:val="nil"/>
              <w:right w:val="nil"/>
            </w:tcBorders>
            <w:shd w:val="clear" w:color="auto" w:fill="auto"/>
            <w:noWrap/>
            <w:vAlign w:val="bottom"/>
            <w:hideMark/>
          </w:tcPr>
          <w:p w14:paraId="4FB20775" w14:textId="77777777" w:rsidR="00571088" w:rsidRPr="00571088" w:rsidRDefault="00571088" w:rsidP="00571088">
            <w:pPr>
              <w:widowControl/>
              <w:jc w:val="left"/>
              <w:rPr>
                <w:rFonts w:ascii="Times New Roman" w:eastAsia="等线" w:hAnsi="Times New Roman" w:cs="Times New Roman"/>
                <w:color w:val="000000"/>
                <w:kern w:val="0"/>
                <w:sz w:val="24"/>
                <w:szCs w:val="24"/>
              </w:rPr>
            </w:pPr>
          </w:p>
        </w:tc>
      </w:tr>
      <w:tr w:rsidR="00571088" w:rsidRPr="00571088" w14:paraId="22835E0B" w14:textId="77777777" w:rsidTr="00571088">
        <w:trPr>
          <w:trHeight w:val="276"/>
          <w:jc w:val="center"/>
        </w:trPr>
        <w:tc>
          <w:tcPr>
            <w:tcW w:w="3499" w:type="dxa"/>
            <w:tcBorders>
              <w:top w:val="nil"/>
              <w:left w:val="nil"/>
              <w:bottom w:val="single" w:sz="4" w:space="0" w:color="auto"/>
              <w:right w:val="nil"/>
            </w:tcBorders>
            <w:shd w:val="clear" w:color="auto" w:fill="auto"/>
            <w:noWrap/>
            <w:vAlign w:val="bottom"/>
            <w:hideMark/>
          </w:tcPr>
          <w:p w14:paraId="363151A5" w14:textId="77777777" w:rsidR="00571088" w:rsidRPr="00571088" w:rsidRDefault="00571088" w:rsidP="00571088">
            <w:pPr>
              <w:widowControl/>
              <w:jc w:val="left"/>
              <w:rPr>
                <w:rFonts w:ascii="Times New Roman" w:eastAsia="等线" w:hAnsi="Times New Roman" w:cs="Times New Roman"/>
                <w:kern w:val="0"/>
                <w:sz w:val="22"/>
              </w:rPr>
            </w:pPr>
            <w:r w:rsidRPr="00571088">
              <w:rPr>
                <w:rFonts w:ascii="Times New Roman" w:eastAsia="等线" w:hAnsi="Times New Roman" w:cs="Times New Roman"/>
                <w:kern w:val="0"/>
                <w:sz w:val="22"/>
              </w:rPr>
              <w:t xml:space="preserve">　</w:t>
            </w:r>
          </w:p>
        </w:tc>
        <w:tc>
          <w:tcPr>
            <w:tcW w:w="1718" w:type="dxa"/>
            <w:tcBorders>
              <w:top w:val="nil"/>
              <w:left w:val="nil"/>
              <w:bottom w:val="single" w:sz="4" w:space="0" w:color="auto"/>
              <w:right w:val="nil"/>
            </w:tcBorders>
            <w:shd w:val="clear" w:color="auto" w:fill="auto"/>
            <w:noWrap/>
            <w:vAlign w:val="center"/>
            <w:hideMark/>
          </w:tcPr>
          <w:p w14:paraId="1D15FE63"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Mean (SD)</w:t>
            </w:r>
          </w:p>
        </w:tc>
        <w:tc>
          <w:tcPr>
            <w:tcW w:w="2473" w:type="dxa"/>
            <w:tcBorders>
              <w:top w:val="nil"/>
              <w:left w:val="nil"/>
              <w:bottom w:val="single" w:sz="4" w:space="0" w:color="auto"/>
              <w:right w:val="nil"/>
            </w:tcBorders>
            <w:shd w:val="clear" w:color="auto" w:fill="auto"/>
            <w:noWrap/>
            <w:vAlign w:val="center"/>
            <w:hideMark/>
          </w:tcPr>
          <w:p w14:paraId="6FCCCE77"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Median (IQR)</w:t>
            </w:r>
          </w:p>
        </w:tc>
        <w:tc>
          <w:tcPr>
            <w:tcW w:w="1194" w:type="dxa"/>
            <w:tcBorders>
              <w:top w:val="nil"/>
              <w:left w:val="nil"/>
              <w:bottom w:val="single" w:sz="4" w:space="0" w:color="auto"/>
              <w:right w:val="nil"/>
            </w:tcBorders>
            <w:shd w:val="clear" w:color="auto" w:fill="auto"/>
            <w:noWrap/>
            <w:vAlign w:val="center"/>
            <w:hideMark/>
          </w:tcPr>
          <w:p w14:paraId="1F199568"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i/>
                <w:iCs/>
                <w:kern w:val="0"/>
                <w:sz w:val="22"/>
              </w:rPr>
              <w:t xml:space="preserve">P </w:t>
            </w:r>
            <w:r w:rsidRPr="00571088">
              <w:rPr>
                <w:rFonts w:ascii="Times New Roman" w:eastAsia="等线" w:hAnsi="Times New Roman" w:cs="Times New Roman"/>
                <w:kern w:val="0"/>
                <w:sz w:val="22"/>
              </w:rPr>
              <w:t>value</w:t>
            </w:r>
          </w:p>
        </w:tc>
        <w:tc>
          <w:tcPr>
            <w:tcW w:w="36" w:type="dxa"/>
            <w:vAlign w:val="center"/>
            <w:hideMark/>
          </w:tcPr>
          <w:p w14:paraId="33857918" w14:textId="77777777" w:rsidR="00571088" w:rsidRPr="00571088" w:rsidRDefault="00571088" w:rsidP="00571088">
            <w:pPr>
              <w:widowControl/>
              <w:jc w:val="left"/>
              <w:rPr>
                <w:rFonts w:ascii="Times New Roman" w:eastAsia="Times New Roman" w:hAnsi="Times New Roman" w:cs="Times New Roman"/>
                <w:kern w:val="0"/>
                <w:sz w:val="20"/>
                <w:szCs w:val="20"/>
              </w:rPr>
            </w:pPr>
          </w:p>
        </w:tc>
      </w:tr>
      <w:tr w:rsidR="00571088" w:rsidRPr="00571088" w14:paraId="00CC0199" w14:textId="77777777" w:rsidTr="00571088">
        <w:trPr>
          <w:trHeight w:val="276"/>
          <w:jc w:val="center"/>
        </w:trPr>
        <w:tc>
          <w:tcPr>
            <w:tcW w:w="3499" w:type="dxa"/>
            <w:tcBorders>
              <w:top w:val="nil"/>
              <w:left w:val="nil"/>
              <w:bottom w:val="nil"/>
              <w:right w:val="nil"/>
            </w:tcBorders>
            <w:shd w:val="clear" w:color="auto" w:fill="auto"/>
            <w:noWrap/>
            <w:vAlign w:val="center"/>
            <w:hideMark/>
          </w:tcPr>
          <w:p w14:paraId="24BB9B0C" w14:textId="77777777" w:rsidR="00571088" w:rsidRPr="00571088" w:rsidRDefault="00571088" w:rsidP="00571088">
            <w:pPr>
              <w:widowControl/>
              <w:jc w:val="left"/>
              <w:rPr>
                <w:rFonts w:ascii="Times New Roman" w:eastAsia="等线" w:hAnsi="Times New Roman" w:cs="Times New Roman"/>
                <w:kern w:val="0"/>
                <w:sz w:val="22"/>
              </w:rPr>
            </w:pPr>
            <w:r w:rsidRPr="00571088">
              <w:rPr>
                <w:rFonts w:ascii="Times New Roman" w:eastAsia="等线" w:hAnsi="Times New Roman" w:cs="Times New Roman"/>
                <w:kern w:val="0"/>
                <w:sz w:val="22"/>
              </w:rPr>
              <w:t>Sex</w:t>
            </w:r>
          </w:p>
        </w:tc>
        <w:tc>
          <w:tcPr>
            <w:tcW w:w="1718" w:type="dxa"/>
            <w:tcBorders>
              <w:top w:val="nil"/>
              <w:left w:val="nil"/>
              <w:bottom w:val="nil"/>
              <w:right w:val="nil"/>
            </w:tcBorders>
            <w:shd w:val="clear" w:color="auto" w:fill="auto"/>
            <w:noWrap/>
            <w:vAlign w:val="center"/>
            <w:hideMark/>
          </w:tcPr>
          <w:p w14:paraId="4C37E709" w14:textId="77777777" w:rsidR="00571088" w:rsidRPr="00571088" w:rsidRDefault="00571088" w:rsidP="00571088">
            <w:pPr>
              <w:widowControl/>
              <w:jc w:val="left"/>
              <w:rPr>
                <w:rFonts w:ascii="Times New Roman" w:eastAsia="等线" w:hAnsi="Times New Roman" w:cs="Times New Roman"/>
                <w:kern w:val="0"/>
                <w:sz w:val="22"/>
              </w:rPr>
            </w:pPr>
          </w:p>
        </w:tc>
        <w:tc>
          <w:tcPr>
            <w:tcW w:w="2473" w:type="dxa"/>
            <w:tcBorders>
              <w:top w:val="nil"/>
              <w:left w:val="nil"/>
              <w:bottom w:val="nil"/>
              <w:right w:val="nil"/>
            </w:tcBorders>
            <w:shd w:val="clear" w:color="auto" w:fill="auto"/>
            <w:noWrap/>
            <w:vAlign w:val="center"/>
            <w:hideMark/>
          </w:tcPr>
          <w:p w14:paraId="17A72FA5" w14:textId="77777777" w:rsidR="00571088" w:rsidRPr="00571088" w:rsidRDefault="00571088" w:rsidP="00571088">
            <w:pPr>
              <w:widowControl/>
              <w:jc w:val="center"/>
              <w:rPr>
                <w:rFonts w:ascii="Times New Roman" w:eastAsia="Times New Roman" w:hAnsi="Times New Roman" w:cs="Times New Roman"/>
                <w:kern w:val="0"/>
                <w:sz w:val="20"/>
                <w:szCs w:val="20"/>
              </w:rPr>
            </w:pPr>
          </w:p>
        </w:tc>
        <w:tc>
          <w:tcPr>
            <w:tcW w:w="1194" w:type="dxa"/>
            <w:tcBorders>
              <w:top w:val="nil"/>
              <w:left w:val="nil"/>
              <w:bottom w:val="nil"/>
              <w:right w:val="nil"/>
            </w:tcBorders>
            <w:shd w:val="clear" w:color="auto" w:fill="auto"/>
            <w:noWrap/>
            <w:vAlign w:val="center"/>
            <w:hideMark/>
          </w:tcPr>
          <w:p w14:paraId="03DB8B96" w14:textId="62D8E6FF"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&lt;0.001</w:t>
            </w:r>
          </w:p>
        </w:tc>
        <w:tc>
          <w:tcPr>
            <w:tcW w:w="36" w:type="dxa"/>
            <w:vAlign w:val="center"/>
            <w:hideMark/>
          </w:tcPr>
          <w:p w14:paraId="1886A747" w14:textId="77777777" w:rsidR="00571088" w:rsidRPr="00571088" w:rsidRDefault="00571088" w:rsidP="00571088">
            <w:pPr>
              <w:widowControl/>
              <w:jc w:val="left"/>
              <w:rPr>
                <w:rFonts w:ascii="Times New Roman" w:eastAsia="Times New Roman" w:hAnsi="Times New Roman" w:cs="Times New Roman"/>
                <w:kern w:val="0"/>
                <w:sz w:val="20"/>
                <w:szCs w:val="20"/>
              </w:rPr>
            </w:pPr>
          </w:p>
        </w:tc>
      </w:tr>
      <w:tr w:rsidR="00571088" w:rsidRPr="00571088" w14:paraId="491ADBAA" w14:textId="77777777" w:rsidTr="00571088">
        <w:trPr>
          <w:trHeight w:val="276"/>
          <w:jc w:val="center"/>
        </w:trPr>
        <w:tc>
          <w:tcPr>
            <w:tcW w:w="3499" w:type="dxa"/>
            <w:tcBorders>
              <w:top w:val="nil"/>
              <w:left w:val="nil"/>
              <w:bottom w:val="nil"/>
              <w:right w:val="nil"/>
            </w:tcBorders>
            <w:shd w:val="clear" w:color="auto" w:fill="auto"/>
            <w:noWrap/>
            <w:vAlign w:val="center"/>
            <w:hideMark/>
          </w:tcPr>
          <w:p w14:paraId="2D6603E7"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Male</w:t>
            </w:r>
          </w:p>
        </w:tc>
        <w:tc>
          <w:tcPr>
            <w:tcW w:w="1718" w:type="dxa"/>
            <w:tcBorders>
              <w:top w:val="nil"/>
              <w:left w:val="nil"/>
              <w:bottom w:val="nil"/>
              <w:right w:val="nil"/>
            </w:tcBorders>
            <w:shd w:val="clear" w:color="auto" w:fill="auto"/>
            <w:noWrap/>
            <w:vAlign w:val="center"/>
            <w:hideMark/>
          </w:tcPr>
          <w:p w14:paraId="3DB08D09"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37.5 (16.0)</w:t>
            </w:r>
          </w:p>
        </w:tc>
        <w:tc>
          <w:tcPr>
            <w:tcW w:w="2473" w:type="dxa"/>
            <w:tcBorders>
              <w:top w:val="nil"/>
              <w:left w:val="nil"/>
              <w:bottom w:val="nil"/>
              <w:right w:val="nil"/>
            </w:tcBorders>
            <w:shd w:val="clear" w:color="auto" w:fill="auto"/>
            <w:noWrap/>
            <w:vAlign w:val="center"/>
            <w:hideMark/>
          </w:tcPr>
          <w:p w14:paraId="391F68A0"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34.1 (28.4-42.4)</w:t>
            </w:r>
          </w:p>
        </w:tc>
        <w:tc>
          <w:tcPr>
            <w:tcW w:w="1194" w:type="dxa"/>
            <w:tcBorders>
              <w:top w:val="nil"/>
              <w:left w:val="nil"/>
              <w:bottom w:val="nil"/>
              <w:right w:val="nil"/>
            </w:tcBorders>
            <w:shd w:val="clear" w:color="auto" w:fill="auto"/>
            <w:noWrap/>
            <w:vAlign w:val="center"/>
            <w:hideMark/>
          </w:tcPr>
          <w:p w14:paraId="04FD95E6" w14:textId="77777777" w:rsidR="00571088" w:rsidRPr="00571088" w:rsidRDefault="00571088" w:rsidP="00571088">
            <w:pPr>
              <w:widowControl/>
              <w:jc w:val="center"/>
              <w:rPr>
                <w:rFonts w:ascii="Times New Roman" w:eastAsia="等线" w:hAnsi="Times New Roman" w:cs="Times New Roman"/>
                <w:kern w:val="0"/>
                <w:sz w:val="22"/>
              </w:rPr>
            </w:pPr>
          </w:p>
        </w:tc>
        <w:tc>
          <w:tcPr>
            <w:tcW w:w="36" w:type="dxa"/>
            <w:vAlign w:val="center"/>
            <w:hideMark/>
          </w:tcPr>
          <w:p w14:paraId="0F6C4EE2" w14:textId="77777777" w:rsidR="00571088" w:rsidRPr="00571088" w:rsidRDefault="00571088" w:rsidP="00571088">
            <w:pPr>
              <w:widowControl/>
              <w:jc w:val="left"/>
              <w:rPr>
                <w:rFonts w:ascii="Times New Roman" w:eastAsia="Times New Roman" w:hAnsi="Times New Roman" w:cs="Times New Roman"/>
                <w:kern w:val="0"/>
                <w:sz w:val="20"/>
                <w:szCs w:val="20"/>
              </w:rPr>
            </w:pPr>
          </w:p>
        </w:tc>
      </w:tr>
      <w:tr w:rsidR="00571088" w:rsidRPr="00571088" w14:paraId="799C8D23" w14:textId="77777777" w:rsidTr="00571088">
        <w:trPr>
          <w:trHeight w:val="276"/>
          <w:jc w:val="center"/>
        </w:trPr>
        <w:tc>
          <w:tcPr>
            <w:tcW w:w="3499" w:type="dxa"/>
            <w:tcBorders>
              <w:top w:val="nil"/>
              <w:left w:val="nil"/>
              <w:bottom w:val="nil"/>
              <w:right w:val="nil"/>
            </w:tcBorders>
            <w:shd w:val="clear" w:color="auto" w:fill="auto"/>
            <w:noWrap/>
            <w:vAlign w:val="center"/>
            <w:hideMark/>
          </w:tcPr>
          <w:p w14:paraId="2669DF01"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Female</w:t>
            </w:r>
          </w:p>
        </w:tc>
        <w:tc>
          <w:tcPr>
            <w:tcW w:w="1718" w:type="dxa"/>
            <w:tcBorders>
              <w:top w:val="nil"/>
              <w:left w:val="nil"/>
              <w:bottom w:val="nil"/>
              <w:right w:val="nil"/>
            </w:tcBorders>
            <w:shd w:val="clear" w:color="auto" w:fill="auto"/>
            <w:noWrap/>
            <w:vAlign w:val="center"/>
            <w:hideMark/>
          </w:tcPr>
          <w:p w14:paraId="469CDF76"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43.2 (28.4)</w:t>
            </w:r>
          </w:p>
        </w:tc>
        <w:tc>
          <w:tcPr>
            <w:tcW w:w="2473" w:type="dxa"/>
            <w:tcBorders>
              <w:top w:val="nil"/>
              <w:left w:val="nil"/>
              <w:bottom w:val="nil"/>
              <w:right w:val="nil"/>
            </w:tcBorders>
            <w:shd w:val="clear" w:color="auto" w:fill="auto"/>
            <w:noWrap/>
            <w:vAlign w:val="center"/>
            <w:hideMark/>
          </w:tcPr>
          <w:p w14:paraId="0B359141"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36.5 (29.9-46.3)</w:t>
            </w:r>
          </w:p>
        </w:tc>
        <w:tc>
          <w:tcPr>
            <w:tcW w:w="1194" w:type="dxa"/>
            <w:tcBorders>
              <w:top w:val="nil"/>
              <w:left w:val="nil"/>
              <w:bottom w:val="nil"/>
              <w:right w:val="nil"/>
            </w:tcBorders>
            <w:shd w:val="clear" w:color="auto" w:fill="auto"/>
            <w:noWrap/>
            <w:vAlign w:val="center"/>
            <w:hideMark/>
          </w:tcPr>
          <w:p w14:paraId="211226DC" w14:textId="77777777" w:rsidR="00571088" w:rsidRPr="00571088" w:rsidRDefault="00571088" w:rsidP="00571088">
            <w:pPr>
              <w:widowControl/>
              <w:jc w:val="center"/>
              <w:rPr>
                <w:rFonts w:ascii="Times New Roman" w:eastAsia="等线" w:hAnsi="Times New Roman" w:cs="Times New Roman"/>
                <w:kern w:val="0"/>
                <w:sz w:val="22"/>
              </w:rPr>
            </w:pPr>
          </w:p>
        </w:tc>
        <w:tc>
          <w:tcPr>
            <w:tcW w:w="36" w:type="dxa"/>
            <w:vAlign w:val="center"/>
            <w:hideMark/>
          </w:tcPr>
          <w:p w14:paraId="50697AE5" w14:textId="77777777" w:rsidR="00571088" w:rsidRPr="00571088" w:rsidRDefault="00571088" w:rsidP="00571088">
            <w:pPr>
              <w:widowControl/>
              <w:jc w:val="left"/>
              <w:rPr>
                <w:rFonts w:ascii="Times New Roman" w:eastAsia="Times New Roman" w:hAnsi="Times New Roman" w:cs="Times New Roman"/>
                <w:kern w:val="0"/>
                <w:sz w:val="20"/>
                <w:szCs w:val="20"/>
              </w:rPr>
            </w:pPr>
          </w:p>
        </w:tc>
      </w:tr>
      <w:tr w:rsidR="00571088" w:rsidRPr="00571088" w14:paraId="6BE7F69A" w14:textId="77777777" w:rsidTr="00571088">
        <w:trPr>
          <w:trHeight w:val="276"/>
          <w:jc w:val="center"/>
        </w:trPr>
        <w:tc>
          <w:tcPr>
            <w:tcW w:w="3499" w:type="dxa"/>
            <w:tcBorders>
              <w:top w:val="nil"/>
              <w:left w:val="nil"/>
              <w:bottom w:val="nil"/>
              <w:right w:val="nil"/>
            </w:tcBorders>
            <w:shd w:val="clear" w:color="auto" w:fill="auto"/>
            <w:noWrap/>
            <w:vAlign w:val="center"/>
            <w:hideMark/>
          </w:tcPr>
          <w:p w14:paraId="05DF71C7" w14:textId="77777777" w:rsidR="00571088" w:rsidRPr="00571088" w:rsidRDefault="00571088" w:rsidP="00571088">
            <w:pPr>
              <w:widowControl/>
              <w:jc w:val="left"/>
              <w:rPr>
                <w:rFonts w:ascii="Times New Roman" w:eastAsia="等线" w:hAnsi="Times New Roman" w:cs="Times New Roman"/>
                <w:kern w:val="0"/>
                <w:sz w:val="22"/>
              </w:rPr>
            </w:pPr>
            <w:r w:rsidRPr="00571088">
              <w:rPr>
                <w:rFonts w:ascii="Times New Roman" w:eastAsia="等线" w:hAnsi="Times New Roman" w:cs="Times New Roman"/>
                <w:kern w:val="0"/>
                <w:sz w:val="22"/>
              </w:rPr>
              <w:t>Race</w:t>
            </w:r>
          </w:p>
        </w:tc>
        <w:tc>
          <w:tcPr>
            <w:tcW w:w="1718" w:type="dxa"/>
            <w:tcBorders>
              <w:top w:val="nil"/>
              <w:left w:val="nil"/>
              <w:bottom w:val="nil"/>
              <w:right w:val="nil"/>
            </w:tcBorders>
            <w:shd w:val="clear" w:color="auto" w:fill="auto"/>
            <w:noWrap/>
            <w:vAlign w:val="center"/>
            <w:hideMark/>
          </w:tcPr>
          <w:p w14:paraId="681C8EB8" w14:textId="77777777" w:rsidR="00571088" w:rsidRPr="00571088" w:rsidRDefault="00571088" w:rsidP="00571088">
            <w:pPr>
              <w:widowControl/>
              <w:jc w:val="left"/>
              <w:rPr>
                <w:rFonts w:ascii="Times New Roman" w:eastAsia="等线" w:hAnsi="Times New Roman" w:cs="Times New Roman"/>
                <w:kern w:val="0"/>
                <w:sz w:val="22"/>
              </w:rPr>
            </w:pPr>
          </w:p>
        </w:tc>
        <w:tc>
          <w:tcPr>
            <w:tcW w:w="2473" w:type="dxa"/>
            <w:tcBorders>
              <w:top w:val="nil"/>
              <w:left w:val="nil"/>
              <w:bottom w:val="nil"/>
              <w:right w:val="nil"/>
            </w:tcBorders>
            <w:shd w:val="clear" w:color="auto" w:fill="auto"/>
            <w:noWrap/>
            <w:vAlign w:val="center"/>
            <w:hideMark/>
          </w:tcPr>
          <w:p w14:paraId="2A9C2839" w14:textId="77777777" w:rsidR="00571088" w:rsidRPr="00571088" w:rsidRDefault="00571088" w:rsidP="00571088">
            <w:pPr>
              <w:widowControl/>
              <w:jc w:val="center"/>
              <w:rPr>
                <w:rFonts w:ascii="Times New Roman" w:eastAsia="Times New Roman" w:hAnsi="Times New Roman" w:cs="Times New Roman"/>
                <w:kern w:val="0"/>
                <w:sz w:val="20"/>
                <w:szCs w:val="20"/>
              </w:rPr>
            </w:pPr>
          </w:p>
        </w:tc>
        <w:tc>
          <w:tcPr>
            <w:tcW w:w="1194" w:type="dxa"/>
            <w:tcBorders>
              <w:top w:val="nil"/>
              <w:left w:val="nil"/>
              <w:bottom w:val="nil"/>
              <w:right w:val="nil"/>
            </w:tcBorders>
            <w:shd w:val="clear" w:color="auto" w:fill="auto"/>
            <w:noWrap/>
            <w:vAlign w:val="center"/>
            <w:hideMark/>
          </w:tcPr>
          <w:p w14:paraId="43BFE474" w14:textId="3622B87A"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&lt;0.001</w:t>
            </w:r>
          </w:p>
        </w:tc>
        <w:tc>
          <w:tcPr>
            <w:tcW w:w="36" w:type="dxa"/>
            <w:vAlign w:val="center"/>
            <w:hideMark/>
          </w:tcPr>
          <w:p w14:paraId="33AC1680" w14:textId="77777777" w:rsidR="00571088" w:rsidRPr="00571088" w:rsidRDefault="00571088" w:rsidP="00571088">
            <w:pPr>
              <w:widowControl/>
              <w:jc w:val="left"/>
              <w:rPr>
                <w:rFonts w:ascii="Times New Roman" w:eastAsia="Times New Roman" w:hAnsi="Times New Roman" w:cs="Times New Roman"/>
                <w:kern w:val="0"/>
                <w:sz w:val="20"/>
                <w:szCs w:val="20"/>
              </w:rPr>
            </w:pPr>
          </w:p>
        </w:tc>
      </w:tr>
      <w:tr w:rsidR="00571088" w:rsidRPr="00571088" w14:paraId="62CFB64E" w14:textId="77777777" w:rsidTr="00571088">
        <w:trPr>
          <w:trHeight w:val="276"/>
          <w:jc w:val="center"/>
        </w:trPr>
        <w:tc>
          <w:tcPr>
            <w:tcW w:w="3499" w:type="dxa"/>
            <w:tcBorders>
              <w:top w:val="nil"/>
              <w:left w:val="nil"/>
              <w:bottom w:val="nil"/>
              <w:right w:val="nil"/>
            </w:tcBorders>
            <w:shd w:val="clear" w:color="auto" w:fill="auto"/>
            <w:noWrap/>
            <w:vAlign w:val="center"/>
            <w:hideMark/>
          </w:tcPr>
          <w:p w14:paraId="3CEC6470" w14:textId="77777777" w:rsidR="00571088" w:rsidRPr="00571088" w:rsidRDefault="00571088" w:rsidP="00571088">
            <w:pPr>
              <w:widowControl/>
              <w:jc w:val="center"/>
              <w:rPr>
                <w:rFonts w:ascii="Times New Roman" w:eastAsia="等线" w:hAnsi="Times New Roman" w:cs="Times New Roman"/>
                <w:kern w:val="0"/>
                <w:sz w:val="18"/>
                <w:szCs w:val="18"/>
              </w:rPr>
            </w:pPr>
            <w:r w:rsidRPr="00571088">
              <w:rPr>
                <w:rFonts w:ascii="Times New Roman" w:eastAsia="等线" w:hAnsi="Times New Roman" w:cs="Times New Roman"/>
                <w:kern w:val="0"/>
                <w:sz w:val="18"/>
                <w:szCs w:val="18"/>
              </w:rPr>
              <w:t>Non-Hispanic White</w:t>
            </w:r>
          </w:p>
        </w:tc>
        <w:tc>
          <w:tcPr>
            <w:tcW w:w="1718" w:type="dxa"/>
            <w:tcBorders>
              <w:top w:val="nil"/>
              <w:left w:val="nil"/>
              <w:bottom w:val="nil"/>
              <w:right w:val="nil"/>
            </w:tcBorders>
            <w:shd w:val="clear" w:color="auto" w:fill="auto"/>
            <w:noWrap/>
            <w:vAlign w:val="center"/>
            <w:hideMark/>
          </w:tcPr>
          <w:p w14:paraId="53D5E524"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37.7 (17.0)</w:t>
            </w:r>
          </w:p>
        </w:tc>
        <w:tc>
          <w:tcPr>
            <w:tcW w:w="2473" w:type="dxa"/>
            <w:tcBorders>
              <w:top w:val="nil"/>
              <w:left w:val="nil"/>
              <w:bottom w:val="nil"/>
              <w:right w:val="nil"/>
            </w:tcBorders>
            <w:shd w:val="clear" w:color="auto" w:fill="auto"/>
            <w:noWrap/>
            <w:vAlign w:val="center"/>
            <w:hideMark/>
          </w:tcPr>
          <w:p w14:paraId="4FC488B8"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34.0 (28.6-41.9)</w:t>
            </w:r>
          </w:p>
        </w:tc>
        <w:tc>
          <w:tcPr>
            <w:tcW w:w="1194" w:type="dxa"/>
            <w:tcBorders>
              <w:top w:val="nil"/>
              <w:left w:val="nil"/>
              <w:bottom w:val="nil"/>
              <w:right w:val="nil"/>
            </w:tcBorders>
            <w:shd w:val="clear" w:color="auto" w:fill="auto"/>
            <w:noWrap/>
            <w:vAlign w:val="center"/>
            <w:hideMark/>
          </w:tcPr>
          <w:p w14:paraId="41BDD13C" w14:textId="77777777" w:rsidR="00571088" w:rsidRPr="00571088" w:rsidRDefault="00571088" w:rsidP="00571088">
            <w:pPr>
              <w:widowControl/>
              <w:jc w:val="center"/>
              <w:rPr>
                <w:rFonts w:ascii="Times New Roman" w:eastAsia="等线" w:hAnsi="Times New Roman" w:cs="Times New Roman"/>
                <w:kern w:val="0"/>
                <w:sz w:val="22"/>
              </w:rPr>
            </w:pPr>
          </w:p>
        </w:tc>
        <w:tc>
          <w:tcPr>
            <w:tcW w:w="36" w:type="dxa"/>
            <w:vAlign w:val="center"/>
            <w:hideMark/>
          </w:tcPr>
          <w:p w14:paraId="2A10D532" w14:textId="77777777" w:rsidR="00571088" w:rsidRPr="00571088" w:rsidRDefault="00571088" w:rsidP="00571088">
            <w:pPr>
              <w:widowControl/>
              <w:jc w:val="left"/>
              <w:rPr>
                <w:rFonts w:ascii="Times New Roman" w:eastAsia="Times New Roman" w:hAnsi="Times New Roman" w:cs="Times New Roman"/>
                <w:kern w:val="0"/>
                <w:sz w:val="20"/>
                <w:szCs w:val="20"/>
              </w:rPr>
            </w:pPr>
          </w:p>
        </w:tc>
      </w:tr>
      <w:tr w:rsidR="00571088" w:rsidRPr="00571088" w14:paraId="3306E3C9" w14:textId="77777777" w:rsidTr="00571088">
        <w:trPr>
          <w:trHeight w:val="276"/>
          <w:jc w:val="center"/>
        </w:trPr>
        <w:tc>
          <w:tcPr>
            <w:tcW w:w="3499" w:type="dxa"/>
            <w:tcBorders>
              <w:top w:val="nil"/>
              <w:left w:val="nil"/>
              <w:bottom w:val="nil"/>
              <w:right w:val="nil"/>
            </w:tcBorders>
            <w:shd w:val="clear" w:color="auto" w:fill="auto"/>
            <w:noWrap/>
            <w:vAlign w:val="center"/>
            <w:hideMark/>
          </w:tcPr>
          <w:p w14:paraId="5591B1B1" w14:textId="77777777" w:rsidR="00571088" w:rsidRPr="00571088" w:rsidRDefault="00571088" w:rsidP="00571088">
            <w:pPr>
              <w:widowControl/>
              <w:jc w:val="center"/>
              <w:rPr>
                <w:rFonts w:ascii="Times New Roman" w:eastAsia="等线" w:hAnsi="Times New Roman" w:cs="Times New Roman"/>
                <w:kern w:val="0"/>
                <w:sz w:val="18"/>
                <w:szCs w:val="18"/>
              </w:rPr>
            </w:pPr>
            <w:r w:rsidRPr="00571088">
              <w:rPr>
                <w:rFonts w:ascii="Times New Roman" w:eastAsia="等线" w:hAnsi="Times New Roman" w:cs="Times New Roman"/>
                <w:kern w:val="0"/>
                <w:sz w:val="18"/>
                <w:szCs w:val="18"/>
              </w:rPr>
              <w:t>Non-Hispanic Black</w:t>
            </w:r>
          </w:p>
        </w:tc>
        <w:tc>
          <w:tcPr>
            <w:tcW w:w="1718" w:type="dxa"/>
            <w:tcBorders>
              <w:top w:val="nil"/>
              <w:left w:val="nil"/>
              <w:bottom w:val="nil"/>
              <w:right w:val="nil"/>
            </w:tcBorders>
            <w:shd w:val="clear" w:color="auto" w:fill="auto"/>
            <w:noWrap/>
            <w:vAlign w:val="center"/>
            <w:hideMark/>
          </w:tcPr>
          <w:p w14:paraId="515AA798"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49.5 (33.3)</w:t>
            </w:r>
          </w:p>
        </w:tc>
        <w:tc>
          <w:tcPr>
            <w:tcW w:w="2473" w:type="dxa"/>
            <w:tcBorders>
              <w:top w:val="nil"/>
              <w:left w:val="nil"/>
              <w:bottom w:val="nil"/>
              <w:right w:val="nil"/>
            </w:tcBorders>
            <w:shd w:val="clear" w:color="auto" w:fill="auto"/>
            <w:noWrap/>
            <w:vAlign w:val="center"/>
            <w:hideMark/>
          </w:tcPr>
          <w:p w14:paraId="1DDC5953"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41.4 (34.0-53.1)</w:t>
            </w:r>
          </w:p>
        </w:tc>
        <w:tc>
          <w:tcPr>
            <w:tcW w:w="1194" w:type="dxa"/>
            <w:tcBorders>
              <w:top w:val="nil"/>
              <w:left w:val="nil"/>
              <w:bottom w:val="nil"/>
              <w:right w:val="nil"/>
            </w:tcBorders>
            <w:shd w:val="clear" w:color="auto" w:fill="auto"/>
            <w:noWrap/>
            <w:vAlign w:val="center"/>
            <w:hideMark/>
          </w:tcPr>
          <w:p w14:paraId="295B763B" w14:textId="77777777" w:rsidR="00571088" w:rsidRPr="00571088" w:rsidRDefault="00571088" w:rsidP="00571088">
            <w:pPr>
              <w:widowControl/>
              <w:jc w:val="center"/>
              <w:rPr>
                <w:rFonts w:ascii="Times New Roman" w:eastAsia="等线" w:hAnsi="Times New Roman" w:cs="Times New Roman"/>
                <w:kern w:val="0"/>
                <w:sz w:val="22"/>
              </w:rPr>
            </w:pPr>
          </w:p>
        </w:tc>
        <w:tc>
          <w:tcPr>
            <w:tcW w:w="36" w:type="dxa"/>
            <w:vAlign w:val="center"/>
            <w:hideMark/>
          </w:tcPr>
          <w:p w14:paraId="34D38E4D" w14:textId="77777777" w:rsidR="00571088" w:rsidRPr="00571088" w:rsidRDefault="00571088" w:rsidP="00571088">
            <w:pPr>
              <w:widowControl/>
              <w:jc w:val="left"/>
              <w:rPr>
                <w:rFonts w:ascii="Times New Roman" w:eastAsia="Times New Roman" w:hAnsi="Times New Roman" w:cs="Times New Roman"/>
                <w:kern w:val="0"/>
                <w:sz w:val="20"/>
                <w:szCs w:val="20"/>
              </w:rPr>
            </w:pPr>
          </w:p>
        </w:tc>
      </w:tr>
      <w:tr w:rsidR="00571088" w:rsidRPr="00571088" w14:paraId="01B5C027" w14:textId="77777777" w:rsidTr="00571088">
        <w:trPr>
          <w:trHeight w:val="276"/>
          <w:jc w:val="center"/>
        </w:trPr>
        <w:tc>
          <w:tcPr>
            <w:tcW w:w="3499" w:type="dxa"/>
            <w:tcBorders>
              <w:top w:val="nil"/>
              <w:left w:val="nil"/>
              <w:bottom w:val="nil"/>
              <w:right w:val="nil"/>
            </w:tcBorders>
            <w:shd w:val="clear" w:color="auto" w:fill="auto"/>
            <w:noWrap/>
            <w:vAlign w:val="center"/>
            <w:hideMark/>
          </w:tcPr>
          <w:p w14:paraId="2A5D5842"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Other</w:t>
            </w:r>
          </w:p>
        </w:tc>
        <w:tc>
          <w:tcPr>
            <w:tcW w:w="1718" w:type="dxa"/>
            <w:tcBorders>
              <w:top w:val="nil"/>
              <w:left w:val="nil"/>
              <w:bottom w:val="nil"/>
              <w:right w:val="nil"/>
            </w:tcBorders>
            <w:shd w:val="clear" w:color="auto" w:fill="auto"/>
            <w:noWrap/>
            <w:vAlign w:val="center"/>
            <w:hideMark/>
          </w:tcPr>
          <w:p w14:paraId="5A0FA555"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39.3 (23.6)</w:t>
            </w:r>
          </w:p>
        </w:tc>
        <w:tc>
          <w:tcPr>
            <w:tcW w:w="2473" w:type="dxa"/>
            <w:tcBorders>
              <w:top w:val="nil"/>
              <w:left w:val="nil"/>
              <w:bottom w:val="nil"/>
              <w:right w:val="nil"/>
            </w:tcBorders>
            <w:shd w:val="clear" w:color="auto" w:fill="auto"/>
            <w:noWrap/>
            <w:vAlign w:val="center"/>
            <w:hideMark/>
          </w:tcPr>
          <w:p w14:paraId="2546810D"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34.3 (28.3-42.5)</w:t>
            </w:r>
          </w:p>
        </w:tc>
        <w:tc>
          <w:tcPr>
            <w:tcW w:w="1194" w:type="dxa"/>
            <w:tcBorders>
              <w:top w:val="nil"/>
              <w:left w:val="nil"/>
              <w:bottom w:val="nil"/>
              <w:right w:val="nil"/>
            </w:tcBorders>
            <w:shd w:val="clear" w:color="auto" w:fill="auto"/>
            <w:noWrap/>
            <w:vAlign w:val="center"/>
            <w:hideMark/>
          </w:tcPr>
          <w:p w14:paraId="1CD19B07" w14:textId="77777777" w:rsidR="00571088" w:rsidRPr="00571088" w:rsidRDefault="00571088" w:rsidP="00571088">
            <w:pPr>
              <w:widowControl/>
              <w:jc w:val="center"/>
              <w:rPr>
                <w:rFonts w:ascii="Times New Roman" w:eastAsia="等线" w:hAnsi="Times New Roman" w:cs="Times New Roman"/>
                <w:kern w:val="0"/>
                <w:sz w:val="22"/>
              </w:rPr>
            </w:pPr>
          </w:p>
        </w:tc>
        <w:tc>
          <w:tcPr>
            <w:tcW w:w="36" w:type="dxa"/>
            <w:vAlign w:val="center"/>
            <w:hideMark/>
          </w:tcPr>
          <w:p w14:paraId="30352413" w14:textId="77777777" w:rsidR="00571088" w:rsidRPr="00571088" w:rsidRDefault="00571088" w:rsidP="00571088">
            <w:pPr>
              <w:widowControl/>
              <w:jc w:val="left"/>
              <w:rPr>
                <w:rFonts w:ascii="Times New Roman" w:eastAsia="Times New Roman" w:hAnsi="Times New Roman" w:cs="Times New Roman"/>
                <w:kern w:val="0"/>
                <w:sz w:val="20"/>
                <w:szCs w:val="20"/>
              </w:rPr>
            </w:pPr>
          </w:p>
        </w:tc>
      </w:tr>
      <w:tr w:rsidR="00571088" w:rsidRPr="00571088" w14:paraId="446F3B4B" w14:textId="77777777" w:rsidTr="00571088">
        <w:trPr>
          <w:trHeight w:val="276"/>
          <w:jc w:val="center"/>
        </w:trPr>
        <w:tc>
          <w:tcPr>
            <w:tcW w:w="3499" w:type="dxa"/>
            <w:tcBorders>
              <w:top w:val="nil"/>
              <w:left w:val="nil"/>
              <w:bottom w:val="nil"/>
              <w:right w:val="nil"/>
            </w:tcBorders>
            <w:shd w:val="clear" w:color="auto" w:fill="auto"/>
            <w:noWrap/>
            <w:vAlign w:val="center"/>
            <w:hideMark/>
          </w:tcPr>
          <w:p w14:paraId="34994414" w14:textId="77777777" w:rsidR="00571088" w:rsidRPr="00571088" w:rsidRDefault="00571088" w:rsidP="00571088">
            <w:pPr>
              <w:widowControl/>
              <w:jc w:val="left"/>
              <w:rPr>
                <w:rFonts w:ascii="Times New Roman" w:eastAsia="等线" w:hAnsi="Times New Roman" w:cs="Times New Roman"/>
                <w:kern w:val="0"/>
                <w:sz w:val="22"/>
              </w:rPr>
            </w:pPr>
            <w:r w:rsidRPr="00571088">
              <w:rPr>
                <w:rFonts w:ascii="Times New Roman" w:eastAsia="等线" w:hAnsi="Times New Roman" w:cs="Times New Roman"/>
                <w:kern w:val="0"/>
                <w:sz w:val="22"/>
              </w:rPr>
              <w:lastRenderedPageBreak/>
              <w:t>Smoking Status</w:t>
            </w:r>
          </w:p>
        </w:tc>
        <w:tc>
          <w:tcPr>
            <w:tcW w:w="1718" w:type="dxa"/>
            <w:tcBorders>
              <w:top w:val="nil"/>
              <w:left w:val="nil"/>
              <w:bottom w:val="nil"/>
              <w:right w:val="nil"/>
            </w:tcBorders>
            <w:shd w:val="clear" w:color="auto" w:fill="auto"/>
            <w:noWrap/>
            <w:vAlign w:val="center"/>
            <w:hideMark/>
          </w:tcPr>
          <w:p w14:paraId="76D577AD" w14:textId="77777777" w:rsidR="00571088" w:rsidRPr="00571088" w:rsidRDefault="00571088" w:rsidP="00571088">
            <w:pPr>
              <w:widowControl/>
              <w:jc w:val="left"/>
              <w:rPr>
                <w:rFonts w:ascii="Times New Roman" w:eastAsia="等线" w:hAnsi="Times New Roman" w:cs="Times New Roman"/>
                <w:kern w:val="0"/>
                <w:sz w:val="22"/>
              </w:rPr>
            </w:pPr>
          </w:p>
        </w:tc>
        <w:tc>
          <w:tcPr>
            <w:tcW w:w="2473" w:type="dxa"/>
            <w:tcBorders>
              <w:top w:val="nil"/>
              <w:left w:val="nil"/>
              <w:bottom w:val="nil"/>
              <w:right w:val="nil"/>
            </w:tcBorders>
            <w:shd w:val="clear" w:color="auto" w:fill="auto"/>
            <w:noWrap/>
            <w:vAlign w:val="center"/>
            <w:hideMark/>
          </w:tcPr>
          <w:p w14:paraId="765D1278" w14:textId="77777777" w:rsidR="00571088" w:rsidRPr="00571088" w:rsidRDefault="00571088" w:rsidP="00571088">
            <w:pPr>
              <w:widowControl/>
              <w:jc w:val="center"/>
              <w:rPr>
                <w:rFonts w:ascii="Times New Roman" w:eastAsia="Times New Roman" w:hAnsi="Times New Roman" w:cs="Times New Roman"/>
                <w:kern w:val="0"/>
                <w:sz w:val="20"/>
                <w:szCs w:val="20"/>
              </w:rPr>
            </w:pPr>
          </w:p>
        </w:tc>
        <w:tc>
          <w:tcPr>
            <w:tcW w:w="1194" w:type="dxa"/>
            <w:tcBorders>
              <w:top w:val="nil"/>
              <w:left w:val="nil"/>
              <w:bottom w:val="nil"/>
              <w:right w:val="nil"/>
            </w:tcBorders>
            <w:shd w:val="clear" w:color="auto" w:fill="auto"/>
            <w:noWrap/>
            <w:vAlign w:val="center"/>
            <w:hideMark/>
          </w:tcPr>
          <w:p w14:paraId="6B9A71B7" w14:textId="6D0BF31D"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&lt;0.001</w:t>
            </w:r>
          </w:p>
        </w:tc>
        <w:tc>
          <w:tcPr>
            <w:tcW w:w="36" w:type="dxa"/>
            <w:vAlign w:val="center"/>
            <w:hideMark/>
          </w:tcPr>
          <w:p w14:paraId="1F095785" w14:textId="77777777" w:rsidR="00571088" w:rsidRPr="00571088" w:rsidRDefault="00571088" w:rsidP="00571088">
            <w:pPr>
              <w:widowControl/>
              <w:jc w:val="left"/>
              <w:rPr>
                <w:rFonts w:ascii="Times New Roman" w:eastAsia="Times New Roman" w:hAnsi="Times New Roman" w:cs="Times New Roman"/>
                <w:kern w:val="0"/>
                <w:sz w:val="20"/>
                <w:szCs w:val="20"/>
              </w:rPr>
            </w:pPr>
          </w:p>
        </w:tc>
      </w:tr>
      <w:tr w:rsidR="00571088" w:rsidRPr="00571088" w14:paraId="7B39352E" w14:textId="77777777" w:rsidTr="00571088">
        <w:trPr>
          <w:trHeight w:val="276"/>
          <w:jc w:val="center"/>
        </w:trPr>
        <w:tc>
          <w:tcPr>
            <w:tcW w:w="3499" w:type="dxa"/>
            <w:tcBorders>
              <w:top w:val="nil"/>
              <w:left w:val="nil"/>
              <w:bottom w:val="nil"/>
              <w:right w:val="nil"/>
            </w:tcBorders>
            <w:shd w:val="clear" w:color="auto" w:fill="auto"/>
            <w:noWrap/>
            <w:vAlign w:val="center"/>
            <w:hideMark/>
          </w:tcPr>
          <w:p w14:paraId="7A428C00"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Never</w:t>
            </w:r>
          </w:p>
        </w:tc>
        <w:tc>
          <w:tcPr>
            <w:tcW w:w="1718" w:type="dxa"/>
            <w:tcBorders>
              <w:top w:val="nil"/>
              <w:left w:val="nil"/>
              <w:bottom w:val="nil"/>
              <w:right w:val="nil"/>
            </w:tcBorders>
            <w:shd w:val="clear" w:color="auto" w:fill="auto"/>
            <w:noWrap/>
            <w:vAlign w:val="center"/>
            <w:hideMark/>
          </w:tcPr>
          <w:p w14:paraId="6601E172"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42.1 (26.4)</w:t>
            </w:r>
          </w:p>
        </w:tc>
        <w:tc>
          <w:tcPr>
            <w:tcW w:w="2473" w:type="dxa"/>
            <w:tcBorders>
              <w:top w:val="nil"/>
              <w:left w:val="nil"/>
              <w:bottom w:val="nil"/>
              <w:right w:val="nil"/>
            </w:tcBorders>
            <w:shd w:val="clear" w:color="auto" w:fill="auto"/>
            <w:noWrap/>
            <w:vAlign w:val="center"/>
            <w:hideMark/>
          </w:tcPr>
          <w:p w14:paraId="7132BF95"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35.9 (29.7-45.5)</w:t>
            </w:r>
          </w:p>
        </w:tc>
        <w:tc>
          <w:tcPr>
            <w:tcW w:w="1194" w:type="dxa"/>
            <w:tcBorders>
              <w:top w:val="nil"/>
              <w:left w:val="nil"/>
              <w:bottom w:val="nil"/>
              <w:right w:val="nil"/>
            </w:tcBorders>
            <w:shd w:val="clear" w:color="auto" w:fill="auto"/>
            <w:noWrap/>
            <w:vAlign w:val="center"/>
            <w:hideMark/>
          </w:tcPr>
          <w:p w14:paraId="42ECA9EB" w14:textId="77777777" w:rsidR="00571088" w:rsidRPr="00571088" w:rsidRDefault="00571088" w:rsidP="00571088">
            <w:pPr>
              <w:widowControl/>
              <w:jc w:val="center"/>
              <w:rPr>
                <w:rFonts w:ascii="Times New Roman" w:eastAsia="等线" w:hAnsi="Times New Roman" w:cs="Times New Roman"/>
                <w:kern w:val="0"/>
                <w:sz w:val="22"/>
              </w:rPr>
            </w:pPr>
          </w:p>
        </w:tc>
        <w:tc>
          <w:tcPr>
            <w:tcW w:w="36" w:type="dxa"/>
            <w:vAlign w:val="center"/>
            <w:hideMark/>
          </w:tcPr>
          <w:p w14:paraId="0C3F80B4" w14:textId="77777777" w:rsidR="00571088" w:rsidRPr="00571088" w:rsidRDefault="00571088" w:rsidP="00571088">
            <w:pPr>
              <w:widowControl/>
              <w:jc w:val="left"/>
              <w:rPr>
                <w:rFonts w:ascii="Times New Roman" w:eastAsia="Times New Roman" w:hAnsi="Times New Roman" w:cs="Times New Roman"/>
                <w:kern w:val="0"/>
                <w:sz w:val="20"/>
                <w:szCs w:val="20"/>
              </w:rPr>
            </w:pPr>
          </w:p>
        </w:tc>
      </w:tr>
      <w:tr w:rsidR="00571088" w:rsidRPr="00571088" w14:paraId="44D2F270" w14:textId="77777777" w:rsidTr="00571088">
        <w:trPr>
          <w:trHeight w:val="276"/>
          <w:jc w:val="center"/>
        </w:trPr>
        <w:tc>
          <w:tcPr>
            <w:tcW w:w="3499" w:type="dxa"/>
            <w:tcBorders>
              <w:top w:val="nil"/>
              <w:left w:val="nil"/>
              <w:bottom w:val="nil"/>
              <w:right w:val="nil"/>
            </w:tcBorders>
            <w:shd w:val="clear" w:color="auto" w:fill="auto"/>
            <w:noWrap/>
            <w:vAlign w:val="center"/>
            <w:hideMark/>
          </w:tcPr>
          <w:p w14:paraId="5CBA23F7"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Ever &amp; Current</w:t>
            </w:r>
          </w:p>
        </w:tc>
        <w:tc>
          <w:tcPr>
            <w:tcW w:w="1718" w:type="dxa"/>
            <w:tcBorders>
              <w:top w:val="nil"/>
              <w:left w:val="nil"/>
              <w:bottom w:val="nil"/>
              <w:right w:val="nil"/>
            </w:tcBorders>
            <w:shd w:val="clear" w:color="auto" w:fill="auto"/>
            <w:noWrap/>
            <w:vAlign w:val="center"/>
            <w:hideMark/>
          </w:tcPr>
          <w:p w14:paraId="6C02971D"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39.4 (21.3)</w:t>
            </w:r>
          </w:p>
        </w:tc>
        <w:tc>
          <w:tcPr>
            <w:tcW w:w="2473" w:type="dxa"/>
            <w:tcBorders>
              <w:top w:val="nil"/>
              <w:left w:val="nil"/>
              <w:bottom w:val="nil"/>
              <w:right w:val="nil"/>
            </w:tcBorders>
            <w:shd w:val="clear" w:color="auto" w:fill="auto"/>
            <w:noWrap/>
            <w:vAlign w:val="center"/>
            <w:hideMark/>
          </w:tcPr>
          <w:p w14:paraId="3A6C3251"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34.9 (28.6-43.4)</w:t>
            </w:r>
          </w:p>
        </w:tc>
        <w:tc>
          <w:tcPr>
            <w:tcW w:w="1194" w:type="dxa"/>
            <w:tcBorders>
              <w:top w:val="nil"/>
              <w:left w:val="nil"/>
              <w:bottom w:val="nil"/>
              <w:right w:val="nil"/>
            </w:tcBorders>
            <w:shd w:val="clear" w:color="auto" w:fill="auto"/>
            <w:noWrap/>
            <w:vAlign w:val="center"/>
            <w:hideMark/>
          </w:tcPr>
          <w:p w14:paraId="63D30DCA" w14:textId="77777777" w:rsidR="00571088" w:rsidRPr="00571088" w:rsidRDefault="00571088" w:rsidP="00571088">
            <w:pPr>
              <w:widowControl/>
              <w:jc w:val="center"/>
              <w:rPr>
                <w:rFonts w:ascii="Times New Roman" w:eastAsia="等线" w:hAnsi="Times New Roman" w:cs="Times New Roman"/>
                <w:kern w:val="0"/>
                <w:sz w:val="22"/>
              </w:rPr>
            </w:pPr>
          </w:p>
        </w:tc>
        <w:tc>
          <w:tcPr>
            <w:tcW w:w="36" w:type="dxa"/>
            <w:vAlign w:val="center"/>
            <w:hideMark/>
          </w:tcPr>
          <w:p w14:paraId="32C4D959" w14:textId="77777777" w:rsidR="00571088" w:rsidRPr="00571088" w:rsidRDefault="00571088" w:rsidP="00571088">
            <w:pPr>
              <w:widowControl/>
              <w:jc w:val="left"/>
              <w:rPr>
                <w:rFonts w:ascii="Times New Roman" w:eastAsia="Times New Roman" w:hAnsi="Times New Roman" w:cs="Times New Roman"/>
                <w:kern w:val="0"/>
                <w:sz w:val="20"/>
                <w:szCs w:val="20"/>
              </w:rPr>
            </w:pPr>
          </w:p>
        </w:tc>
      </w:tr>
      <w:tr w:rsidR="00571088" w:rsidRPr="00571088" w14:paraId="6986F321" w14:textId="77777777" w:rsidTr="00571088">
        <w:trPr>
          <w:trHeight w:val="276"/>
          <w:jc w:val="center"/>
        </w:trPr>
        <w:tc>
          <w:tcPr>
            <w:tcW w:w="3499" w:type="dxa"/>
            <w:tcBorders>
              <w:top w:val="nil"/>
              <w:left w:val="nil"/>
              <w:bottom w:val="nil"/>
              <w:right w:val="nil"/>
            </w:tcBorders>
            <w:shd w:val="clear" w:color="auto" w:fill="auto"/>
            <w:noWrap/>
            <w:vAlign w:val="center"/>
            <w:hideMark/>
          </w:tcPr>
          <w:p w14:paraId="6BAB9AFC" w14:textId="77777777" w:rsidR="00571088" w:rsidRPr="00571088" w:rsidRDefault="00571088" w:rsidP="00571088">
            <w:pPr>
              <w:widowControl/>
              <w:jc w:val="left"/>
              <w:rPr>
                <w:rFonts w:ascii="Times New Roman" w:eastAsia="等线" w:hAnsi="Times New Roman" w:cs="Times New Roman"/>
                <w:kern w:val="0"/>
                <w:sz w:val="22"/>
              </w:rPr>
            </w:pPr>
            <w:r w:rsidRPr="00571088">
              <w:rPr>
                <w:rFonts w:ascii="Times New Roman" w:eastAsia="等线" w:hAnsi="Times New Roman" w:cs="Times New Roman"/>
                <w:kern w:val="0"/>
                <w:sz w:val="22"/>
              </w:rPr>
              <w:t>Current Drinking</w:t>
            </w:r>
          </w:p>
        </w:tc>
        <w:tc>
          <w:tcPr>
            <w:tcW w:w="1718" w:type="dxa"/>
            <w:tcBorders>
              <w:top w:val="nil"/>
              <w:left w:val="nil"/>
              <w:bottom w:val="nil"/>
              <w:right w:val="nil"/>
            </w:tcBorders>
            <w:shd w:val="clear" w:color="auto" w:fill="auto"/>
            <w:noWrap/>
            <w:vAlign w:val="center"/>
            <w:hideMark/>
          </w:tcPr>
          <w:p w14:paraId="3165AFC2" w14:textId="77777777" w:rsidR="00571088" w:rsidRPr="00571088" w:rsidRDefault="00571088" w:rsidP="00571088">
            <w:pPr>
              <w:widowControl/>
              <w:jc w:val="left"/>
              <w:rPr>
                <w:rFonts w:ascii="Times New Roman" w:eastAsia="等线" w:hAnsi="Times New Roman" w:cs="Times New Roman"/>
                <w:kern w:val="0"/>
                <w:sz w:val="22"/>
              </w:rPr>
            </w:pPr>
          </w:p>
        </w:tc>
        <w:tc>
          <w:tcPr>
            <w:tcW w:w="2473" w:type="dxa"/>
            <w:tcBorders>
              <w:top w:val="nil"/>
              <w:left w:val="nil"/>
              <w:bottom w:val="nil"/>
              <w:right w:val="nil"/>
            </w:tcBorders>
            <w:shd w:val="clear" w:color="auto" w:fill="auto"/>
            <w:noWrap/>
            <w:vAlign w:val="center"/>
            <w:hideMark/>
          </w:tcPr>
          <w:p w14:paraId="251462D8" w14:textId="77777777" w:rsidR="00571088" w:rsidRPr="00571088" w:rsidRDefault="00571088" w:rsidP="00571088">
            <w:pPr>
              <w:widowControl/>
              <w:jc w:val="center"/>
              <w:rPr>
                <w:rFonts w:ascii="Times New Roman" w:eastAsia="Times New Roman" w:hAnsi="Times New Roman" w:cs="Times New Roman"/>
                <w:kern w:val="0"/>
                <w:sz w:val="20"/>
                <w:szCs w:val="20"/>
              </w:rPr>
            </w:pPr>
          </w:p>
        </w:tc>
        <w:tc>
          <w:tcPr>
            <w:tcW w:w="1194" w:type="dxa"/>
            <w:tcBorders>
              <w:top w:val="nil"/>
              <w:left w:val="nil"/>
              <w:bottom w:val="nil"/>
              <w:right w:val="nil"/>
            </w:tcBorders>
            <w:shd w:val="clear" w:color="auto" w:fill="auto"/>
            <w:noWrap/>
            <w:vAlign w:val="center"/>
            <w:hideMark/>
          </w:tcPr>
          <w:p w14:paraId="1A20C93E" w14:textId="7E7A94B8"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&lt;0.001</w:t>
            </w:r>
          </w:p>
        </w:tc>
        <w:tc>
          <w:tcPr>
            <w:tcW w:w="36" w:type="dxa"/>
            <w:vAlign w:val="center"/>
            <w:hideMark/>
          </w:tcPr>
          <w:p w14:paraId="76D52204" w14:textId="77777777" w:rsidR="00571088" w:rsidRPr="00571088" w:rsidRDefault="00571088" w:rsidP="00571088">
            <w:pPr>
              <w:widowControl/>
              <w:jc w:val="left"/>
              <w:rPr>
                <w:rFonts w:ascii="Times New Roman" w:eastAsia="Times New Roman" w:hAnsi="Times New Roman" w:cs="Times New Roman"/>
                <w:kern w:val="0"/>
                <w:sz w:val="20"/>
                <w:szCs w:val="20"/>
              </w:rPr>
            </w:pPr>
          </w:p>
        </w:tc>
      </w:tr>
      <w:tr w:rsidR="00571088" w:rsidRPr="00571088" w14:paraId="3F4E72CB" w14:textId="77777777" w:rsidTr="00571088">
        <w:trPr>
          <w:trHeight w:val="276"/>
          <w:jc w:val="center"/>
        </w:trPr>
        <w:tc>
          <w:tcPr>
            <w:tcW w:w="3499" w:type="dxa"/>
            <w:tcBorders>
              <w:top w:val="nil"/>
              <w:left w:val="nil"/>
              <w:bottom w:val="nil"/>
              <w:right w:val="nil"/>
            </w:tcBorders>
            <w:shd w:val="clear" w:color="auto" w:fill="auto"/>
            <w:noWrap/>
            <w:vAlign w:val="center"/>
            <w:hideMark/>
          </w:tcPr>
          <w:p w14:paraId="792A269B"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No</w:t>
            </w:r>
          </w:p>
        </w:tc>
        <w:tc>
          <w:tcPr>
            <w:tcW w:w="1718" w:type="dxa"/>
            <w:tcBorders>
              <w:top w:val="nil"/>
              <w:left w:val="nil"/>
              <w:bottom w:val="nil"/>
              <w:right w:val="nil"/>
            </w:tcBorders>
            <w:shd w:val="clear" w:color="auto" w:fill="auto"/>
            <w:noWrap/>
            <w:vAlign w:val="center"/>
            <w:hideMark/>
          </w:tcPr>
          <w:p w14:paraId="6117FE8B"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41.8 (25.1)</w:t>
            </w:r>
          </w:p>
        </w:tc>
        <w:tc>
          <w:tcPr>
            <w:tcW w:w="2473" w:type="dxa"/>
            <w:tcBorders>
              <w:top w:val="nil"/>
              <w:left w:val="nil"/>
              <w:bottom w:val="nil"/>
              <w:right w:val="nil"/>
            </w:tcBorders>
            <w:shd w:val="clear" w:color="auto" w:fill="auto"/>
            <w:noWrap/>
            <w:vAlign w:val="center"/>
            <w:hideMark/>
          </w:tcPr>
          <w:p w14:paraId="708D0C9C"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36.0 (29.7-45.5)</w:t>
            </w:r>
          </w:p>
        </w:tc>
        <w:tc>
          <w:tcPr>
            <w:tcW w:w="1194" w:type="dxa"/>
            <w:tcBorders>
              <w:top w:val="nil"/>
              <w:left w:val="nil"/>
              <w:bottom w:val="nil"/>
              <w:right w:val="nil"/>
            </w:tcBorders>
            <w:shd w:val="clear" w:color="auto" w:fill="auto"/>
            <w:noWrap/>
            <w:vAlign w:val="center"/>
            <w:hideMark/>
          </w:tcPr>
          <w:p w14:paraId="6E29AF03" w14:textId="77777777" w:rsidR="00571088" w:rsidRPr="00571088" w:rsidRDefault="00571088" w:rsidP="00571088">
            <w:pPr>
              <w:widowControl/>
              <w:jc w:val="center"/>
              <w:rPr>
                <w:rFonts w:ascii="Times New Roman" w:eastAsia="等线" w:hAnsi="Times New Roman" w:cs="Times New Roman"/>
                <w:kern w:val="0"/>
                <w:sz w:val="22"/>
              </w:rPr>
            </w:pPr>
          </w:p>
        </w:tc>
        <w:tc>
          <w:tcPr>
            <w:tcW w:w="36" w:type="dxa"/>
            <w:vAlign w:val="center"/>
            <w:hideMark/>
          </w:tcPr>
          <w:p w14:paraId="502BE71F" w14:textId="77777777" w:rsidR="00571088" w:rsidRPr="00571088" w:rsidRDefault="00571088" w:rsidP="00571088">
            <w:pPr>
              <w:widowControl/>
              <w:jc w:val="left"/>
              <w:rPr>
                <w:rFonts w:ascii="Times New Roman" w:eastAsia="Times New Roman" w:hAnsi="Times New Roman" w:cs="Times New Roman"/>
                <w:kern w:val="0"/>
                <w:sz w:val="20"/>
                <w:szCs w:val="20"/>
              </w:rPr>
            </w:pPr>
          </w:p>
        </w:tc>
      </w:tr>
      <w:tr w:rsidR="00571088" w:rsidRPr="00571088" w14:paraId="2D9C7693" w14:textId="77777777" w:rsidTr="00571088">
        <w:trPr>
          <w:trHeight w:val="276"/>
          <w:jc w:val="center"/>
        </w:trPr>
        <w:tc>
          <w:tcPr>
            <w:tcW w:w="3499" w:type="dxa"/>
            <w:tcBorders>
              <w:top w:val="nil"/>
              <w:left w:val="nil"/>
              <w:bottom w:val="nil"/>
              <w:right w:val="nil"/>
            </w:tcBorders>
            <w:shd w:val="clear" w:color="auto" w:fill="auto"/>
            <w:noWrap/>
            <w:vAlign w:val="center"/>
            <w:hideMark/>
          </w:tcPr>
          <w:p w14:paraId="3F96AA1E"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Yes</w:t>
            </w:r>
          </w:p>
        </w:tc>
        <w:tc>
          <w:tcPr>
            <w:tcW w:w="1718" w:type="dxa"/>
            <w:tcBorders>
              <w:top w:val="nil"/>
              <w:left w:val="nil"/>
              <w:bottom w:val="nil"/>
              <w:right w:val="nil"/>
            </w:tcBorders>
            <w:shd w:val="clear" w:color="auto" w:fill="auto"/>
            <w:noWrap/>
            <w:vAlign w:val="center"/>
            <w:hideMark/>
          </w:tcPr>
          <w:p w14:paraId="1209089C"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38.0 (22.2)</w:t>
            </w:r>
          </w:p>
        </w:tc>
        <w:tc>
          <w:tcPr>
            <w:tcW w:w="2473" w:type="dxa"/>
            <w:tcBorders>
              <w:top w:val="nil"/>
              <w:left w:val="nil"/>
              <w:bottom w:val="nil"/>
              <w:right w:val="nil"/>
            </w:tcBorders>
            <w:shd w:val="clear" w:color="auto" w:fill="auto"/>
            <w:noWrap/>
            <w:vAlign w:val="center"/>
            <w:hideMark/>
          </w:tcPr>
          <w:p w14:paraId="7F9BF5A0"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33.6 (27.8-40.9)</w:t>
            </w:r>
          </w:p>
        </w:tc>
        <w:tc>
          <w:tcPr>
            <w:tcW w:w="1194" w:type="dxa"/>
            <w:tcBorders>
              <w:top w:val="nil"/>
              <w:left w:val="nil"/>
              <w:bottom w:val="nil"/>
              <w:right w:val="nil"/>
            </w:tcBorders>
            <w:shd w:val="clear" w:color="auto" w:fill="auto"/>
            <w:noWrap/>
            <w:vAlign w:val="center"/>
            <w:hideMark/>
          </w:tcPr>
          <w:p w14:paraId="1D2AFABB" w14:textId="77777777" w:rsidR="00571088" w:rsidRPr="00571088" w:rsidRDefault="00571088" w:rsidP="00571088">
            <w:pPr>
              <w:widowControl/>
              <w:jc w:val="center"/>
              <w:rPr>
                <w:rFonts w:ascii="Times New Roman" w:eastAsia="等线" w:hAnsi="Times New Roman" w:cs="Times New Roman"/>
                <w:kern w:val="0"/>
                <w:sz w:val="22"/>
              </w:rPr>
            </w:pPr>
          </w:p>
        </w:tc>
        <w:tc>
          <w:tcPr>
            <w:tcW w:w="36" w:type="dxa"/>
            <w:vAlign w:val="center"/>
            <w:hideMark/>
          </w:tcPr>
          <w:p w14:paraId="14E1984D" w14:textId="77777777" w:rsidR="00571088" w:rsidRPr="00571088" w:rsidRDefault="00571088" w:rsidP="00571088">
            <w:pPr>
              <w:widowControl/>
              <w:jc w:val="left"/>
              <w:rPr>
                <w:rFonts w:ascii="Times New Roman" w:eastAsia="Times New Roman" w:hAnsi="Times New Roman" w:cs="Times New Roman"/>
                <w:kern w:val="0"/>
                <w:sz w:val="20"/>
                <w:szCs w:val="20"/>
              </w:rPr>
            </w:pPr>
          </w:p>
        </w:tc>
      </w:tr>
      <w:tr w:rsidR="00571088" w:rsidRPr="00571088" w14:paraId="0CC49CB0" w14:textId="77777777" w:rsidTr="00571088">
        <w:trPr>
          <w:trHeight w:val="276"/>
          <w:jc w:val="center"/>
        </w:trPr>
        <w:tc>
          <w:tcPr>
            <w:tcW w:w="3499" w:type="dxa"/>
            <w:tcBorders>
              <w:top w:val="nil"/>
              <w:left w:val="nil"/>
              <w:bottom w:val="nil"/>
              <w:right w:val="nil"/>
            </w:tcBorders>
            <w:shd w:val="clear" w:color="auto" w:fill="auto"/>
            <w:noWrap/>
            <w:vAlign w:val="center"/>
            <w:hideMark/>
          </w:tcPr>
          <w:p w14:paraId="667DAC82" w14:textId="77777777" w:rsidR="00571088" w:rsidRPr="00571088" w:rsidRDefault="00571088" w:rsidP="00571088">
            <w:pPr>
              <w:widowControl/>
              <w:jc w:val="left"/>
              <w:rPr>
                <w:rFonts w:ascii="Times New Roman" w:eastAsia="等线" w:hAnsi="Times New Roman" w:cs="Times New Roman"/>
                <w:kern w:val="0"/>
                <w:sz w:val="22"/>
              </w:rPr>
            </w:pPr>
            <w:r w:rsidRPr="00571088">
              <w:rPr>
                <w:rFonts w:ascii="Times New Roman" w:eastAsia="等线" w:hAnsi="Times New Roman" w:cs="Times New Roman"/>
                <w:kern w:val="0"/>
                <w:sz w:val="22"/>
              </w:rPr>
              <w:t>Diabetes</w:t>
            </w:r>
          </w:p>
        </w:tc>
        <w:tc>
          <w:tcPr>
            <w:tcW w:w="1718" w:type="dxa"/>
            <w:tcBorders>
              <w:top w:val="nil"/>
              <w:left w:val="nil"/>
              <w:bottom w:val="nil"/>
              <w:right w:val="nil"/>
            </w:tcBorders>
            <w:shd w:val="clear" w:color="auto" w:fill="auto"/>
            <w:noWrap/>
            <w:vAlign w:val="center"/>
            <w:hideMark/>
          </w:tcPr>
          <w:p w14:paraId="7E4FDF86" w14:textId="77777777" w:rsidR="00571088" w:rsidRPr="00571088" w:rsidRDefault="00571088" w:rsidP="00571088">
            <w:pPr>
              <w:widowControl/>
              <w:jc w:val="left"/>
              <w:rPr>
                <w:rFonts w:ascii="Times New Roman" w:eastAsia="等线" w:hAnsi="Times New Roman" w:cs="Times New Roman"/>
                <w:kern w:val="0"/>
                <w:sz w:val="22"/>
              </w:rPr>
            </w:pPr>
          </w:p>
        </w:tc>
        <w:tc>
          <w:tcPr>
            <w:tcW w:w="2473" w:type="dxa"/>
            <w:tcBorders>
              <w:top w:val="nil"/>
              <w:left w:val="nil"/>
              <w:bottom w:val="nil"/>
              <w:right w:val="nil"/>
            </w:tcBorders>
            <w:shd w:val="clear" w:color="auto" w:fill="auto"/>
            <w:noWrap/>
            <w:vAlign w:val="center"/>
            <w:hideMark/>
          </w:tcPr>
          <w:p w14:paraId="593F11E3" w14:textId="77777777" w:rsidR="00571088" w:rsidRPr="00571088" w:rsidRDefault="00571088" w:rsidP="00571088">
            <w:pPr>
              <w:widowControl/>
              <w:jc w:val="center"/>
              <w:rPr>
                <w:rFonts w:ascii="Times New Roman" w:eastAsia="Times New Roman" w:hAnsi="Times New Roman" w:cs="Times New Roman"/>
                <w:kern w:val="0"/>
                <w:sz w:val="20"/>
                <w:szCs w:val="20"/>
              </w:rPr>
            </w:pPr>
          </w:p>
        </w:tc>
        <w:tc>
          <w:tcPr>
            <w:tcW w:w="1194" w:type="dxa"/>
            <w:tcBorders>
              <w:top w:val="nil"/>
              <w:left w:val="nil"/>
              <w:bottom w:val="nil"/>
              <w:right w:val="nil"/>
            </w:tcBorders>
            <w:shd w:val="clear" w:color="auto" w:fill="auto"/>
            <w:noWrap/>
            <w:vAlign w:val="center"/>
            <w:hideMark/>
          </w:tcPr>
          <w:p w14:paraId="639E1531" w14:textId="3FA85A58"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&lt;0.001</w:t>
            </w:r>
          </w:p>
        </w:tc>
        <w:tc>
          <w:tcPr>
            <w:tcW w:w="36" w:type="dxa"/>
            <w:vAlign w:val="center"/>
            <w:hideMark/>
          </w:tcPr>
          <w:p w14:paraId="429FEFF0" w14:textId="77777777" w:rsidR="00571088" w:rsidRPr="00571088" w:rsidRDefault="00571088" w:rsidP="00571088">
            <w:pPr>
              <w:widowControl/>
              <w:jc w:val="left"/>
              <w:rPr>
                <w:rFonts w:ascii="Times New Roman" w:eastAsia="Times New Roman" w:hAnsi="Times New Roman" w:cs="Times New Roman"/>
                <w:kern w:val="0"/>
                <w:sz w:val="20"/>
                <w:szCs w:val="20"/>
              </w:rPr>
            </w:pPr>
          </w:p>
        </w:tc>
      </w:tr>
      <w:tr w:rsidR="00571088" w:rsidRPr="00571088" w14:paraId="61503DBC" w14:textId="77777777" w:rsidTr="00571088">
        <w:trPr>
          <w:trHeight w:val="276"/>
          <w:jc w:val="center"/>
        </w:trPr>
        <w:tc>
          <w:tcPr>
            <w:tcW w:w="3499" w:type="dxa"/>
            <w:tcBorders>
              <w:top w:val="nil"/>
              <w:left w:val="nil"/>
              <w:bottom w:val="nil"/>
              <w:right w:val="nil"/>
            </w:tcBorders>
            <w:shd w:val="clear" w:color="auto" w:fill="auto"/>
            <w:noWrap/>
            <w:vAlign w:val="center"/>
            <w:hideMark/>
          </w:tcPr>
          <w:p w14:paraId="6DBBBEE3"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No</w:t>
            </w:r>
          </w:p>
        </w:tc>
        <w:tc>
          <w:tcPr>
            <w:tcW w:w="1718" w:type="dxa"/>
            <w:tcBorders>
              <w:top w:val="nil"/>
              <w:left w:val="nil"/>
              <w:bottom w:val="nil"/>
              <w:right w:val="nil"/>
            </w:tcBorders>
            <w:shd w:val="clear" w:color="auto" w:fill="auto"/>
            <w:noWrap/>
            <w:vAlign w:val="center"/>
            <w:hideMark/>
          </w:tcPr>
          <w:p w14:paraId="5696F815"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40.5 (25.0)</w:t>
            </w:r>
          </w:p>
        </w:tc>
        <w:tc>
          <w:tcPr>
            <w:tcW w:w="2473" w:type="dxa"/>
            <w:tcBorders>
              <w:top w:val="nil"/>
              <w:left w:val="nil"/>
              <w:bottom w:val="nil"/>
              <w:right w:val="nil"/>
            </w:tcBorders>
            <w:shd w:val="clear" w:color="auto" w:fill="auto"/>
            <w:noWrap/>
            <w:vAlign w:val="center"/>
            <w:hideMark/>
          </w:tcPr>
          <w:p w14:paraId="78B833F0"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34.9 (28.9-43.9)</w:t>
            </w:r>
          </w:p>
        </w:tc>
        <w:tc>
          <w:tcPr>
            <w:tcW w:w="1194" w:type="dxa"/>
            <w:tcBorders>
              <w:top w:val="nil"/>
              <w:left w:val="nil"/>
              <w:bottom w:val="nil"/>
              <w:right w:val="nil"/>
            </w:tcBorders>
            <w:shd w:val="clear" w:color="auto" w:fill="auto"/>
            <w:noWrap/>
            <w:vAlign w:val="center"/>
            <w:hideMark/>
          </w:tcPr>
          <w:p w14:paraId="4DAD771F" w14:textId="77777777" w:rsidR="00571088" w:rsidRPr="00571088" w:rsidRDefault="00571088" w:rsidP="00571088">
            <w:pPr>
              <w:widowControl/>
              <w:jc w:val="center"/>
              <w:rPr>
                <w:rFonts w:ascii="Times New Roman" w:eastAsia="等线" w:hAnsi="Times New Roman" w:cs="Times New Roman"/>
                <w:kern w:val="0"/>
                <w:sz w:val="22"/>
              </w:rPr>
            </w:pPr>
          </w:p>
        </w:tc>
        <w:tc>
          <w:tcPr>
            <w:tcW w:w="36" w:type="dxa"/>
            <w:vAlign w:val="center"/>
            <w:hideMark/>
          </w:tcPr>
          <w:p w14:paraId="12BFC0B3" w14:textId="77777777" w:rsidR="00571088" w:rsidRPr="00571088" w:rsidRDefault="00571088" w:rsidP="00571088">
            <w:pPr>
              <w:widowControl/>
              <w:jc w:val="left"/>
              <w:rPr>
                <w:rFonts w:ascii="Times New Roman" w:eastAsia="Times New Roman" w:hAnsi="Times New Roman" w:cs="Times New Roman"/>
                <w:kern w:val="0"/>
                <w:sz w:val="20"/>
                <w:szCs w:val="20"/>
              </w:rPr>
            </w:pPr>
          </w:p>
        </w:tc>
      </w:tr>
      <w:tr w:rsidR="00571088" w:rsidRPr="00571088" w14:paraId="127BE8C7" w14:textId="77777777" w:rsidTr="00571088">
        <w:trPr>
          <w:trHeight w:val="276"/>
          <w:jc w:val="center"/>
        </w:trPr>
        <w:tc>
          <w:tcPr>
            <w:tcW w:w="3499" w:type="dxa"/>
            <w:tcBorders>
              <w:top w:val="nil"/>
              <w:left w:val="nil"/>
              <w:bottom w:val="nil"/>
              <w:right w:val="nil"/>
            </w:tcBorders>
            <w:shd w:val="clear" w:color="auto" w:fill="auto"/>
            <w:noWrap/>
            <w:vAlign w:val="center"/>
            <w:hideMark/>
          </w:tcPr>
          <w:p w14:paraId="5E5D43AA"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Yes</w:t>
            </w:r>
          </w:p>
        </w:tc>
        <w:tc>
          <w:tcPr>
            <w:tcW w:w="1718" w:type="dxa"/>
            <w:tcBorders>
              <w:top w:val="nil"/>
              <w:left w:val="nil"/>
              <w:bottom w:val="nil"/>
              <w:right w:val="nil"/>
            </w:tcBorders>
            <w:shd w:val="clear" w:color="auto" w:fill="auto"/>
            <w:noWrap/>
            <w:vAlign w:val="center"/>
            <w:hideMark/>
          </w:tcPr>
          <w:p w14:paraId="3AF9BFF4"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43.7 (22.4)</w:t>
            </w:r>
          </w:p>
        </w:tc>
        <w:tc>
          <w:tcPr>
            <w:tcW w:w="2473" w:type="dxa"/>
            <w:tcBorders>
              <w:top w:val="nil"/>
              <w:left w:val="nil"/>
              <w:bottom w:val="nil"/>
              <w:right w:val="nil"/>
            </w:tcBorders>
            <w:shd w:val="clear" w:color="auto" w:fill="auto"/>
            <w:noWrap/>
            <w:vAlign w:val="center"/>
            <w:hideMark/>
          </w:tcPr>
          <w:p w14:paraId="1A45BC66"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38.9 (31.3-48.2)</w:t>
            </w:r>
          </w:p>
        </w:tc>
        <w:tc>
          <w:tcPr>
            <w:tcW w:w="1194" w:type="dxa"/>
            <w:tcBorders>
              <w:top w:val="nil"/>
              <w:left w:val="nil"/>
              <w:bottom w:val="nil"/>
              <w:right w:val="nil"/>
            </w:tcBorders>
            <w:shd w:val="clear" w:color="auto" w:fill="auto"/>
            <w:noWrap/>
            <w:vAlign w:val="center"/>
            <w:hideMark/>
          </w:tcPr>
          <w:p w14:paraId="005956D9" w14:textId="77777777" w:rsidR="00571088" w:rsidRPr="00571088" w:rsidRDefault="00571088" w:rsidP="00571088">
            <w:pPr>
              <w:widowControl/>
              <w:jc w:val="center"/>
              <w:rPr>
                <w:rFonts w:ascii="Times New Roman" w:eastAsia="等线" w:hAnsi="Times New Roman" w:cs="Times New Roman"/>
                <w:kern w:val="0"/>
                <w:sz w:val="22"/>
              </w:rPr>
            </w:pPr>
          </w:p>
        </w:tc>
        <w:tc>
          <w:tcPr>
            <w:tcW w:w="36" w:type="dxa"/>
            <w:vAlign w:val="center"/>
            <w:hideMark/>
          </w:tcPr>
          <w:p w14:paraId="7E656260" w14:textId="77777777" w:rsidR="00571088" w:rsidRPr="00571088" w:rsidRDefault="00571088" w:rsidP="00571088">
            <w:pPr>
              <w:widowControl/>
              <w:jc w:val="left"/>
              <w:rPr>
                <w:rFonts w:ascii="Times New Roman" w:eastAsia="Times New Roman" w:hAnsi="Times New Roman" w:cs="Times New Roman"/>
                <w:kern w:val="0"/>
                <w:sz w:val="20"/>
                <w:szCs w:val="20"/>
              </w:rPr>
            </w:pPr>
          </w:p>
        </w:tc>
      </w:tr>
      <w:tr w:rsidR="00571088" w:rsidRPr="00571088" w14:paraId="24ADC361" w14:textId="77777777" w:rsidTr="00571088">
        <w:trPr>
          <w:trHeight w:val="276"/>
          <w:jc w:val="center"/>
        </w:trPr>
        <w:tc>
          <w:tcPr>
            <w:tcW w:w="3499" w:type="dxa"/>
            <w:tcBorders>
              <w:top w:val="nil"/>
              <w:left w:val="nil"/>
              <w:bottom w:val="nil"/>
              <w:right w:val="nil"/>
            </w:tcBorders>
            <w:shd w:val="clear" w:color="auto" w:fill="auto"/>
            <w:noWrap/>
            <w:vAlign w:val="center"/>
            <w:hideMark/>
          </w:tcPr>
          <w:p w14:paraId="369DCB5F" w14:textId="77777777" w:rsidR="00571088" w:rsidRPr="00571088" w:rsidRDefault="00571088" w:rsidP="00571088">
            <w:pPr>
              <w:widowControl/>
              <w:jc w:val="left"/>
              <w:rPr>
                <w:rFonts w:ascii="Times New Roman" w:eastAsia="等线" w:hAnsi="Times New Roman" w:cs="Times New Roman"/>
                <w:kern w:val="0"/>
                <w:sz w:val="22"/>
              </w:rPr>
            </w:pPr>
            <w:r w:rsidRPr="00571088">
              <w:rPr>
                <w:rFonts w:ascii="Times New Roman" w:eastAsia="等线" w:hAnsi="Times New Roman" w:cs="Times New Roman"/>
                <w:kern w:val="0"/>
                <w:sz w:val="22"/>
              </w:rPr>
              <w:t>Hypertension</w:t>
            </w:r>
          </w:p>
        </w:tc>
        <w:tc>
          <w:tcPr>
            <w:tcW w:w="1718" w:type="dxa"/>
            <w:tcBorders>
              <w:top w:val="nil"/>
              <w:left w:val="nil"/>
              <w:bottom w:val="nil"/>
              <w:right w:val="nil"/>
            </w:tcBorders>
            <w:shd w:val="clear" w:color="auto" w:fill="auto"/>
            <w:noWrap/>
            <w:vAlign w:val="center"/>
            <w:hideMark/>
          </w:tcPr>
          <w:p w14:paraId="5E8FD460" w14:textId="77777777" w:rsidR="00571088" w:rsidRPr="00571088" w:rsidRDefault="00571088" w:rsidP="00571088">
            <w:pPr>
              <w:widowControl/>
              <w:jc w:val="left"/>
              <w:rPr>
                <w:rFonts w:ascii="Times New Roman" w:eastAsia="等线" w:hAnsi="Times New Roman" w:cs="Times New Roman"/>
                <w:kern w:val="0"/>
                <w:sz w:val="22"/>
              </w:rPr>
            </w:pPr>
          </w:p>
        </w:tc>
        <w:tc>
          <w:tcPr>
            <w:tcW w:w="2473" w:type="dxa"/>
            <w:tcBorders>
              <w:top w:val="nil"/>
              <w:left w:val="nil"/>
              <w:bottom w:val="nil"/>
              <w:right w:val="nil"/>
            </w:tcBorders>
            <w:shd w:val="clear" w:color="auto" w:fill="auto"/>
            <w:noWrap/>
            <w:vAlign w:val="center"/>
            <w:hideMark/>
          </w:tcPr>
          <w:p w14:paraId="4ED3510C" w14:textId="77777777" w:rsidR="00571088" w:rsidRPr="00571088" w:rsidRDefault="00571088" w:rsidP="00571088">
            <w:pPr>
              <w:widowControl/>
              <w:jc w:val="center"/>
              <w:rPr>
                <w:rFonts w:ascii="Times New Roman" w:eastAsia="Times New Roman" w:hAnsi="Times New Roman" w:cs="Times New Roman"/>
                <w:kern w:val="0"/>
                <w:sz w:val="20"/>
                <w:szCs w:val="20"/>
              </w:rPr>
            </w:pPr>
          </w:p>
        </w:tc>
        <w:tc>
          <w:tcPr>
            <w:tcW w:w="1194" w:type="dxa"/>
            <w:tcBorders>
              <w:top w:val="nil"/>
              <w:left w:val="nil"/>
              <w:bottom w:val="nil"/>
              <w:right w:val="nil"/>
            </w:tcBorders>
            <w:shd w:val="clear" w:color="auto" w:fill="auto"/>
            <w:noWrap/>
            <w:vAlign w:val="center"/>
            <w:hideMark/>
          </w:tcPr>
          <w:p w14:paraId="1BD921F6" w14:textId="389EB36B"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&lt;0.001</w:t>
            </w:r>
          </w:p>
        </w:tc>
        <w:tc>
          <w:tcPr>
            <w:tcW w:w="36" w:type="dxa"/>
            <w:vAlign w:val="center"/>
            <w:hideMark/>
          </w:tcPr>
          <w:p w14:paraId="73F8A3B8" w14:textId="77777777" w:rsidR="00571088" w:rsidRPr="00571088" w:rsidRDefault="00571088" w:rsidP="00571088">
            <w:pPr>
              <w:widowControl/>
              <w:jc w:val="left"/>
              <w:rPr>
                <w:rFonts w:ascii="Times New Roman" w:eastAsia="Times New Roman" w:hAnsi="Times New Roman" w:cs="Times New Roman"/>
                <w:kern w:val="0"/>
                <w:sz w:val="20"/>
                <w:szCs w:val="20"/>
              </w:rPr>
            </w:pPr>
          </w:p>
        </w:tc>
      </w:tr>
      <w:tr w:rsidR="00571088" w:rsidRPr="00571088" w14:paraId="43C73B7C" w14:textId="77777777" w:rsidTr="00571088">
        <w:trPr>
          <w:trHeight w:val="276"/>
          <w:jc w:val="center"/>
        </w:trPr>
        <w:tc>
          <w:tcPr>
            <w:tcW w:w="3499" w:type="dxa"/>
            <w:tcBorders>
              <w:top w:val="nil"/>
              <w:left w:val="nil"/>
              <w:bottom w:val="nil"/>
              <w:right w:val="nil"/>
            </w:tcBorders>
            <w:shd w:val="clear" w:color="auto" w:fill="auto"/>
            <w:noWrap/>
            <w:vAlign w:val="center"/>
            <w:hideMark/>
          </w:tcPr>
          <w:p w14:paraId="392D2BB1"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No</w:t>
            </w:r>
          </w:p>
        </w:tc>
        <w:tc>
          <w:tcPr>
            <w:tcW w:w="1718" w:type="dxa"/>
            <w:tcBorders>
              <w:top w:val="nil"/>
              <w:left w:val="nil"/>
              <w:bottom w:val="nil"/>
              <w:right w:val="nil"/>
            </w:tcBorders>
            <w:shd w:val="clear" w:color="auto" w:fill="auto"/>
            <w:noWrap/>
            <w:vAlign w:val="center"/>
            <w:hideMark/>
          </w:tcPr>
          <w:p w14:paraId="14F1FBC5"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40.3 (24.9)</w:t>
            </w:r>
          </w:p>
        </w:tc>
        <w:tc>
          <w:tcPr>
            <w:tcW w:w="2473" w:type="dxa"/>
            <w:tcBorders>
              <w:top w:val="nil"/>
              <w:left w:val="nil"/>
              <w:bottom w:val="nil"/>
              <w:right w:val="nil"/>
            </w:tcBorders>
            <w:shd w:val="clear" w:color="auto" w:fill="auto"/>
            <w:noWrap/>
            <w:vAlign w:val="center"/>
            <w:hideMark/>
          </w:tcPr>
          <w:p w14:paraId="22547F92"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34.7 (28.7-43.5)</w:t>
            </w:r>
          </w:p>
        </w:tc>
        <w:tc>
          <w:tcPr>
            <w:tcW w:w="1194" w:type="dxa"/>
            <w:tcBorders>
              <w:top w:val="nil"/>
              <w:left w:val="nil"/>
              <w:bottom w:val="nil"/>
              <w:right w:val="nil"/>
            </w:tcBorders>
            <w:shd w:val="clear" w:color="auto" w:fill="auto"/>
            <w:noWrap/>
            <w:vAlign w:val="center"/>
            <w:hideMark/>
          </w:tcPr>
          <w:p w14:paraId="1EAED710" w14:textId="77777777" w:rsidR="00571088" w:rsidRPr="00571088" w:rsidRDefault="00571088" w:rsidP="00571088">
            <w:pPr>
              <w:widowControl/>
              <w:jc w:val="center"/>
              <w:rPr>
                <w:rFonts w:ascii="Times New Roman" w:eastAsia="等线" w:hAnsi="Times New Roman" w:cs="Times New Roman"/>
                <w:kern w:val="0"/>
                <w:sz w:val="22"/>
              </w:rPr>
            </w:pPr>
          </w:p>
        </w:tc>
        <w:tc>
          <w:tcPr>
            <w:tcW w:w="36" w:type="dxa"/>
            <w:vAlign w:val="center"/>
            <w:hideMark/>
          </w:tcPr>
          <w:p w14:paraId="347D3E2E" w14:textId="77777777" w:rsidR="00571088" w:rsidRPr="00571088" w:rsidRDefault="00571088" w:rsidP="00571088">
            <w:pPr>
              <w:widowControl/>
              <w:jc w:val="left"/>
              <w:rPr>
                <w:rFonts w:ascii="Times New Roman" w:eastAsia="Times New Roman" w:hAnsi="Times New Roman" w:cs="Times New Roman"/>
                <w:kern w:val="0"/>
                <w:sz w:val="20"/>
                <w:szCs w:val="20"/>
              </w:rPr>
            </w:pPr>
          </w:p>
        </w:tc>
      </w:tr>
      <w:tr w:rsidR="00571088" w:rsidRPr="00571088" w14:paraId="6CB3E137" w14:textId="77777777" w:rsidTr="00571088">
        <w:trPr>
          <w:trHeight w:val="276"/>
          <w:jc w:val="center"/>
        </w:trPr>
        <w:tc>
          <w:tcPr>
            <w:tcW w:w="3499" w:type="dxa"/>
            <w:tcBorders>
              <w:top w:val="nil"/>
              <w:left w:val="nil"/>
              <w:bottom w:val="nil"/>
              <w:right w:val="nil"/>
            </w:tcBorders>
            <w:shd w:val="clear" w:color="auto" w:fill="auto"/>
            <w:noWrap/>
            <w:vAlign w:val="center"/>
            <w:hideMark/>
          </w:tcPr>
          <w:p w14:paraId="4D41D68B"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Yes</w:t>
            </w:r>
          </w:p>
        </w:tc>
        <w:tc>
          <w:tcPr>
            <w:tcW w:w="1718" w:type="dxa"/>
            <w:tcBorders>
              <w:top w:val="nil"/>
              <w:left w:val="nil"/>
              <w:bottom w:val="nil"/>
              <w:right w:val="nil"/>
            </w:tcBorders>
            <w:shd w:val="clear" w:color="auto" w:fill="auto"/>
            <w:noWrap/>
            <w:vAlign w:val="center"/>
            <w:hideMark/>
          </w:tcPr>
          <w:p w14:paraId="71D06BCF"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42.5 (24.0)</w:t>
            </w:r>
          </w:p>
        </w:tc>
        <w:tc>
          <w:tcPr>
            <w:tcW w:w="2473" w:type="dxa"/>
            <w:tcBorders>
              <w:top w:val="nil"/>
              <w:left w:val="nil"/>
              <w:bottom w:val="nil"/>
              <w:right w:val="nil"/>
            </w:tcBorders>
            <w:shd w:val="clear" w:color="auto" w:fill="auto"/>
            <w:noWrap/>
            <w:vAlign w:val="center"/>
            <w:hideMark/>
          </w:tcPr>
          <w:p w14:paraId="63C4D1D1"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37.3 (30.4-46.8)</w:t>
            </w:r>
          </w:p>
        </w:tc>
        <w:tc>
          <w:tcPr>
            <w:tcW w:w="1194" w:type="dxa"/>
            <w:tcBorders>
              <w:top w:val="nil"/>
              <w:left w:val="nil"/>
              <w:bottom w:val="nil"/>
              <w:right w:val="nil"/>
            </w:tcBorders>
            <w:shd w:val="clear" w:color="auto" w:fill="auto"/>
            <w:noWrap/>
            <w:vAlign w:val="center"/>
            <w:hideMark/>
          </w:tcPr>
          <w:p w14:paraId="10B2353E" w14:textId="77777777" w:rsidR="00571088" w:rsidRPr="00571088" w:rsidRDefault="00571088" w:rsidP="00571088">
            <w:pPr>
              <w:widowControl/>
              <w:jc w:val="center"/>
              <w:rPr>
                <w:rFonts w:ascii="Times New Roman" w:eastAsia="等线" w:hAnsi="Times New Roman" w:cs="Times New Roman"/>
                <w:kern w:val="0"/>
                <w:sz w:val="22"/>
              </w:rPr>
            </w:pPr>
          </w:p>
        </w:tc>
        <w:tc>
          <w:tcPr>
            <w:tcW w:w="36" w:type="dxa"/>
            <w:vAlign w:val="center"/>
            <w:hideMark/>
          </w:tcPr>
          <w:p w14:paraId="1FB137BC" w14:textId="77777777" w:rsidR="00571088" w:rsidRPr="00571088" w:rsidRDefault="00571088" w:rsidP="00571088">
            <w:pPr>
              <w:widowControl/>
              <w:jc w:val="left"/>
              <w:rPr>
                <w:rFonts w:ascii="Times New Roman" w:eastAsia="Times New Roman" w:hAnsi="Times New Roman" w:cs="Times New Roman"/>
                <w:kern w:val="0"/>
                <w:sz w:val="20"/>
                <w:szCs w:val="20"/>
              </w:rPr>
            </w:pPr>
          </w:p>
        </w:tc>
      </w:tr>
      <w:tr w:rsidR="00571088" w:rsidRPr="00571088" w14:paraId="34FAD2DE" w14:textId="77777777" w:rsidTr="00571088">
        <w:trPr>
          <w:trHeight w:val="276"/>
          <w:jc w:val="center"/>
        </w:trPr>
        <w:tc>
          <w:tcPr>
            <w:tcW w:w="3499" w:type="dxa"/>
            <w:tcBorders>
              <w:top w:val="nil"/>
              <w:left w:val="nil"/>
              <w:bottom w:val="nil"/>
              <w:right w:val="nil"/>
            </w:tcBorders>
            <w:shd w:val="clear" w:color="auto" w:fill="auto"/>
            <w:noWrap/>
            <w:vAlign w:val="center"/>
            <w:hideMark/>
          </w:tcPr>
          <w:p w14:paraId="4BD3E47B" w14:textId="666058A1" w:rsidR="00571088" w:rsidRPr="00571088" w:rsidRDefault="00571088" w:rsidP="00571088">
            <w:pPr>
              <w:widowControl/>
              <w:jc w:val="left"/>
              <w:rPr>
                <w:rFonts w:ascii="Times New Roman" w:eastAsia="等线" w:hAnsi="Times New Roman" w:cs="Times New Roman"/>
                <w:kern w:val="0"/>
                <w:sz w:val="22"/>
              </w:rPr>
            </w:pPr>
            <w:r w:rsidRPr="00571088">
              <w:rPr>
                <w:rFonts w:ascii="Times New Roman" w:eastAsia="等线" w:hAnsi="Times New Roman" w:cs="Times New Roman"/>
                <w:kern w:val="0"/>
                <w:sz w:val="22"/>
              </w:rPr>
              <w:t>Ca</w:t>
            </w:r>
            <w:r>
              <w:rPr>
                <w:rFonts w:ascii="Times New Roman" w:eastAsia="等线" w:hAnsi="Times New Roman" w:cs="Times New Roman"/>
                <w:kern w:val="0"/>
                <w:sz w:val="22"/>
              </w:rPr>
              <w:t>r</w:t>
            </w:r>
            <w:r w:rsidRPr="00571088">
              <w:rPr>
                <w:rFonts w:ascii="Times New Roman" w:eastAsia="等线" w:hAnsi="Times New Roman" w:cs="Times New Roman"/>
                <w:kern w:val="0"/>
                <w:sz w:val="22"/>
              </w:rPr>
              <w:t>diovascular diseases</w:t>
            </w:r>
          </w:p>
        </w:tc>
        <w:tc>
          <w:tcPr>
            <w:tcW w:w="1718" w:type="dxa"/>
            <w:tcBorders>
              <w:top w:val="nil"/>
              <w:left w:val="nil"/>
              <w:bottom w:val="nil"/>
              <w:right w:val="nil"/>
            </w:tcBorders>
            <w:shd w:val="clear" w:color="auto" w:fill="auto"/>
            <w:noWrap/>
            <w:vAlign w:val="center"/>
            <w:hideMark/>
          </w:tcPr>
          <w:p w14:paraId="1AF112EF" w14:textId="77777777" w:rsidR="00571088" w:rsidRPr="00571088" w:rsidRDefault="00571088" w:rsidP="00571088">
            <w:pPr>
              <w:widowControl/>
              <w:jc w:val="left"/>
              <w:rPr>
                <w:rFonts w:ascii="Times New Roman" w:eastAsia="等线" w:hAnsi="Times New Roman" w:cs="Times New Roman"/>
                <w:kern w:val="0"/>
                <w:sz w:val="22"/>
              </w:rPr>
            </w:pPr>
          </w:p>
        </w:tc>
        <w:tc>
          <w:tcPr>
            <w:tcW w:w="2473" w:type="dxa"/>
            <w:tcBorders>
              <w:top w:val="nil"/>
              <w:left w:val="nil"/>
              <w:bottom w:val="nil"/>
              <w:right w:val="nil"/>
            </w:tcBorders>
            <w:shd w:val="clear" w:color="auto" w:fill="auto"/>
            <w:noWrap/>
            <w:vAlign w:val="center"/>
            <w:hideMark/>
          </w:tcPr>
          <w:p w14:paraId="2D7022E8" w14:textId="77777777" w:rsidR="00571088" w:rsidRPr="00571088" w:rsidRDefault="00571088" w:rsidP="00571088">
            <w:pPr>
              <w:widowControl/>
              <w:jc w:val="center"/>
              <w:rPr>
                <w:rFonts w:ascii="Times New Roman" w:eastAsia="Times New Roman" w:hAnsi="Times New Roman" w:cs="Times New Roman"/>
                <w:kern w:val="0"/>
                <w:sz w:val="20"/>
                <w:szCs w:val="20"/>
              </w:rPr>
            </w:pPr>
          </w:p>
        </w:tc>
        <w:tc>
          <w:tcPr>
            <w:tcW w:w="1194" w:type="dxa"/>
            <w:tcBorders>
              <w:top w:val="nil"/>
              <w:left w:val="nil"/>
              <w:bottom w:val="nil"/>
              <w:right w:val="nil"/>
            </w:tcBorders>
            <w:shd w:val="clear" w:color="auto" w:fill="auto"/>
            <w:noWrap/>
            <w:vAlign w:val="center"/>
            <w:hideMark/>
          </w:tcPr>
          <w:p w14:paraId="41F7EE15" w14:textId="3B55D45B"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&lt;0.001</w:t>
            </w:r>
          </w:p>
        </w:tc>
        <w:tc>
          <w:tcPr>
            <w:tcW w:w="36" w:type="dxa"/>
            <w:vAlign w:val="center"/>
            <w:hideMark/>
          </w:tcPr>
          <w:p w14:paraId="5F756043" w14:textId="77777777" w:rsidR="00571088" w:rsidRPr="00571088" w:rsidRDefault="00571088" w:rsidP="00571088">
            <w:pPr>
              <w:widowControl/>
              <w:jc w:val="left"/>
              <w:rPr>
                <w:rFonts w:ascii="Times New Roman" w:eastAsia="Times New Roman" w:hAnsi="Times New Roman" w:cs="Times New Roman"/>
                <w:kern w:val="0"/>
                <w:sz w:val="20"/>
                <w:szCs w:val="20"/>
              </w:rPr>
            </w:pPr>
          </w:p>
        </w:tc>
      </w:tr>
      <w:tr w:rsidR="00571088" w:rsidRPr="00571088" w14:paraId="677EAF02" w14:textId="77777777" w:rsidTr="00571088">
        <w:trPr>
          <w:trHeight w:val="276"/>
          <w:jc w:val="center"/>
        </w:trPr>
        <w:tc>
          <w:tcPr>
            <w:tcW w:w="3499" w:type="dxa"/>
            <w:tcBorders>
              <w:top w:val="nil"/>
              <w:left w:val="nil"/>
              <w:bottom w:val="nil"/>
              <w:right w:val="nil"/>
            </w:tcBorders>
            <w:shd w:val="clear" w:color="auto" w:fill="auto"/>
            <w:noWrap/>
            <w:vAlign w:val="center"/>
            <w:hideMark/>
          </w:tcPr>
          <w:p w14:paraId="1578510A"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No</w:t>
            </w:r>
          </w:p>
        </w:tc>
        <w:tc>
          <w:tcPr>
            <w:tcW w:w="1718" w:type="dxa"/>
            <w:tcBorders>
              <w:top w:val="nil"/>
              <w:left w:val="nil"/>
              <w:bottom w:val="nil"/>
              <w:right w:val="nil"/>
            </w:tcBorders>
            <w:shd w:val="clear" w:color="auto" w:fill="auto"/>
            <w:noWrap/>
            <w:vAlign w:val="center"/>
            <w:hideMark/>
          </w:tcPr>
          <w:p w14:paraId="43C99D90"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40.7 (25.2)</w:t>
            </w:r>
          </w:p>
        </w:tc>
        <w:tc>
          <w:tcPr>
            <w:tcW w:w="2473" w:type="dxa"/>
            <w:tcBorders>
              <w:top w:val="nil"/>
              <w:left w:val="nil"/>
              <w:bottom w:val="nil"/>
              <w:right w:val="nil"/>
            </w:tcBorders>
            <w:shd w:val="clear" w:color="auto" w:fill="auto"/>
            <w:noWrap/>
            <w:vAlign w:val="center"/>
            <w:hideMark/>
          </w:tcPr>
          <w:p w14:paraId="28AE683E"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35.0 (29.0-44.1)</w:t>
            </w:r>
          </w:p>
        </w:tc>
        <w:tc>
          <w:tcPr>
            <w:tcW w:w="1194" w:type="dxa"/>
            <w:tcBorders>
              <w:top w:val="nil"/>
              <w:left w:val="nil"/>
              <w:bottom w:val="nil"/>
              <w:right w:val="nil"/>
            </w:tcBorders>
            <w:shd w:val="clear" w:color="auto" w:fill="auto"/>
            <w:noWrap/>
            <w:vAlign w:val="center"/>
            <w:hideMark/>
          </w:tcPr>
          <w:p w14:paraId="45E1DE93" w14:textId="77777777" w:rsidR="00571088" w:rsidRPr="00571088" w:rsidRDefault="00571088" w:rsidP="00571088">
            <w:pPr>
              <w:widowControl/>
              <w:jc w:val="center"/>
              <w:rPr>
                <w:rFonts w:ascii="Times New Roman" w:eastAsia="等线" w:hAnsi="Times New Roman" w:cs="Times New Roman"/>
                <w:kern w:val="0"/>
                <w:sz w:val="22"/>
              </w:rPr>
            </w:pPr>
          </w:p>
        </w:tc>
        <w:tc>
          <w:tcPr>
            <w:tcW w:w="36" w:type="dxa"/>
            <w:vAlign w:val="center"/>
            <w:hideMark/>
          </w:tcPr>
          <w:p w14:paraId="05249542" w14:textId="77777777" w:rsidR="00571088" w:rsidRPr="00571088" w:rsidRDefault="00571088" w:rsidP="00571088">
            <w:pPr>
              <w:widowControl/>
              <w:jc w:val="left"/>
              <w:rPr>
                <w:rFonts w:ascii="Times New Roman" w:eastAsia="Times New Roman" w:hAnsi="Times New Roman" w:cs="Times New Roman"/>
                <w:kern w:val="0"/>
                <w:sz w:val="20"/>
                <w:szCs w:val="20"/>
              </w:rPr>
            </w:pPr>
          </w:p>
        </w:tc>
      </w:tr>
      <w:tr w:rsidR="00571088" w:rsidRPr="00571088" w14:paraId="2B8FB48C" w14:textId="77777777" w:rsidTr="00571088">
        <w:trPr>
          <w:trHeight w:val="276"/>
          <w:jc w:val="center"/>
        </w:trPr>
        <w:tc>
          <w:tcPr>
            <w:tcW w:w="3499" w:type="dxa"/>
            <w:tcBorders>
              <w:top w:val="nil"/>
              <w:left w:val="nil"/>
              <w:bottom w:val="nil"/>
              <w:right w:val="nil"/>
            </w:tcBorders>
            <w:shd w:val="clear" w:color="auto" w:fill="auto"/>
            <w:noWrap/>
            <w:vAlign w:val="center"/>
            <w:hideMark/>
          </w:tcPr>
          <w:p w14:paraId="020CDC1D"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Yes</w:t>
            </w:r>
          </w:p>
        </w:tc>
        <w:tc>
          <w:tcPr>
            <w:tcW w:w="1718" w:type="dxa"/>
            <w:tcBorders>
              <w:top w:val="nil"/>
              <w:left w:val="nil"/>
              <w:bottom w:val="nil"/>
              <w:right w:val="nil"/>
            </w:tcBorders>
            <w:shd w:val="clear" w:color="auto" w:fill="auto"/>
            <w:noWrap/>
            <w:vAlign w:val="center"/>
            <w:hideMark/>
          </w:tcPr>
          <w:p w14:paraId="4264E5BB"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43.8 (18.7)</w:t>
            </w:r>
          </w:p>
        </w:tc>
        <w:tc>
          <w:tcPr>
            <w:tcW w:w="2473" w:type="dxa"/>
            <w:tcBorders>
              <w:top w:val="nil"/>
              <w:left w:val="nil"/>
              <w:bottom w:val="nil"/>
              <w:right w:val="nil"/>
            </w:tcBorders>
            <w:shd w:val="clear" w:color="auto" w:fill="auto"/>
            <w:noWrap/>
            <w:vAlign w:val="center"/>
            <w:hideMark/>
          </w:tcPr>
          <w:p w14:paraId="33CDFC52"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40.1 (32.0-49.3)</w:t>
            </w:r>
          </w:p>
        </w:tc>
        <w:tc>
          <w:tcPr>
            <w:tcW w:w="1194" w:type="dxa"/>
            <w:tcBorders>
              <w:top w:val="nil"/>
              <w:left w:val="nil"/>
              <w:bottom w:val="nil"/>
              <w:right w:val="nil"/>
            </w:tcBorders>
            <w:shd w:val="clear" w:color="auto" w:fill="auto"/>
            <w:noWrap/>
            <w:vAlign w:val="center"/>
            <w:hideMark/>
          </w:tcPr>
          <w:p w14:paraId="0055A7EA" w14:textId="77777777" w:rsidR="00571088" w:rsidRPr="00571088" w:rsidRDefault="00571088" w:rsidP="00571088">
            <w:pPr>
              <w:widowControl/>
              <w:jc w:val="center"/>
              <w:rPr>
                <w:rFonts w:ascii="Times New Roman" w:eastAsia="等线" w:hAnsi="Times New Roman" w:cs="Times New Roman"/>
                <w:kern w:val="0"/>
                <w:sz w:val="22"/>
              </w:rPr>
            </w:pPr>
          </w:p>
        </w:tc>
        <w:tc>
          <w:tcPr>
            <w:tcW w:w="36" w:type="dxa"/>
            <w:vAlign w:val="center"/>
            <w:hideMark/>
          </w:tcPr>
          <w:p w14:paraId="7117727A" w14:textId="77777777" w:rsidR="00571088" w:rsidRPr="00571088" w:rsidRDefault="00571088" w:rsidP="00571088">
            <w:pPr>
              <w:widowControl/>
              <w:jc w:val="left"/>
              <w:rPr>
                <w:rFonts w:ascii="Times New Roman" w:eastAsia="Times New Roman" w:hAnsi="Times New Roman" w:cs="Times New Roman"/>
                <w:kern w:val="0"/>
                <w:sz w:val="20"/>
                <w:szCs w:val="20"/>
              </w:rPr>
            </w:pPr>
          </w:p>
        </w:tc>
      </w:tr>
      <w:tr w:rsidR="00571088" w:rsidRPr="00571088" w14:paraId="7D6E8947" w14:textId="77777777" w:rsidTr="00571088">
        <w:trPr>
          <w:trHeight w:val="276"/>
          <w:jc w:val="center"/>
        </w:trPr>
        <w:tc>
          <w:tcPr>
            <w:tcW w:w="3499" w:type="dxa"/>
            <w:tcBorders>
              <w:top w:val="nil"/>
              <w:left w:val="nil"/>
              <w:bottom w:val="nil"/>
              <w:right w:val="nil"/>
            </w:tcBorders>
            <w:shd w:val="clear" w:color="auto" w:fill="auto"/>
            <w:noWrap/>
            <w:vAlign w:val="center"/>
            <w:hideMark/>
          </w:tcPr>
          <w:p w14:paraId="430E3B3F" w14:textId="77777777" w:rsidR="00571088" w:rsidRPr="00571088" w:rsidRDefault="00571088" w:rsidP="00571088">
            <w:pPr>
              <w:widowControl/>
              <w:jc w:val="left"/>
              <w:rPr>
                <w:rFonts w:ascii="Times New Roman" w:eastAsia="等线" w:hAnsi="Times New Roman" w:cs="Times New Roman"/>
                <w:kern w:val="0"/>
                <w:sz w:val="22"/>
              </w:rPr>
            </w:pPr>
            <w:r w:rsidRPr="00571088">
              <w:rPr>
                <w:rFonts w:ascii="Times New Roman" w:eastAsia="等线" w:hAnsi="Times New Roman" w:cs="Times New Roman"/>
                <w:kern w:val="0"/>
                <w:sz w:val="22"/>
              </w:rPr>
              <w:t>Male-specific cancer</w:t>
            </w:r>
          </w:p>
        </w:tc>
        <w:tc>
          <w:tcPr>
            <w:tcW w:w="1718" w:type="dxa"/>
            <w:tcBorders>
              <w:top w:val="nil"/>
              <w:left w:val="nil"/>
              <w:bottom w:val="nil"/>
              <w:right w:val="nil"/>
            </w:tcBorders>
            <w:shd w:val="clear" w:color="auto" w:fill="auto"/>
            <w:noWrap/>
            <w:vAlign w:val="center"/>
            <w:hideMark/>
          </w:tcPr>
          <w:p w14:paraId="1403B84E" w14:textId="77777777" w:rsidR="00571088" w:rsidRPr="00571088" w:rsidRDefault="00571088" w:rsidP="00571088">
            <w:pPr>
              <w:widowControl/>
              <w:jc w:val="left"/>
              <w:rPr>
                <w:rFonts w:ascii="Times New Roman" w:eastAsia="等线" w:hAnsi="Times New Roman" w:cs="Times New Roman"/>
                <w:kern w:val="0"/>
                <w:sz w:val="22"/>
              </w:rPr>
            </w:pPr>
          </w:p>
        </w:tc>
        <w:tc>
          <w:tcPr>
            <w:tcW w:w="2473" w:type="dxa"/>
            <w:tcBorders>
              <w:top w:val="nil"/>
              <w:left w:val="nil"/>
              <w:bottom w:val="nil"/>
              <w:right w:val="nil"/>
            </w:tcBorders>
            <w:shd w:val="clear" w:color="auto" w:fill="auto"/>
            <w:noWrap/>
            <w:vAlign w:val="center"/>
            <w:hideMark/>
          </w:tcPr>
          <w:p w14:paraId="6DC248B2" w14:textId="77777777" w:rsidR="00571088" w:rsidRPr="00571088" w:rsidRDefault="00571088" w:rsidP="00571088">
            <w:pPr>
              <w:widowControl/>
              <w:jc w:val="center"/>
              <w:rPr>
                <w:rFonts w:ascii="Times New Roman" w:eastAsia="Times New Roman" w:hAnsi="Times New Roman" w:cs="Times New Roman"/>
                <w:kern w:val="0"/>
                <w:sz w:val="20"/>
                <w:szCs w:val="20"/>
              </w:rPr>
            </w:pPr>
          </w:p>
        </w:tc>
        <w:tc>
          <w:tcPr>
            <w:tcW w:w="1194" w:type="dxa"/>
            <w:tcBorders>
              <w:top w:val="nil"/>
              <w:left w:val="nil"/>
              <w:bottom w:val="nil"/>
              <w:right w:val="nil"/>
            </w:tcBorders>
            <w:shd w:val="clear" w:color="auto" w:fill="auto"/>
            <w:noWrap/>
            <w:vAlign w:val="center"/>
            <w:hideMark/>
          </w:tcPr>
          <w:p w14:paraId="516BD5FD"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0.002</w:t>
            </w:r>
          </w:p>
        </w:tc>
        <w:tc>
          <w:tcPr>
            <w:tcW w:w="36" w:type="dxa"/>
            <w:vAlign w:val="center"/>
            <w:hideMark/>
          </w:tcPr>
          <w:p w14:paraId="30FD3888" w14:textId="77777777" w:rsidR="00571088" w:rsidRPr="00571088" w:rsidRDefault="00571088" w:rsidP="00571088">
            <w:pPr>
              <w:widowControl/>
              <w:jc w:val="left"/>
              <w:rPr>
                <w:rFonts w:ascii="Times New Roman" w:eastAsia="Times New Roman" w:hAnsi="Times New Roman" w:cs="Times New Roman"/>
                <w:kern w:val="0"/>
                <w:sz w:val="20"/>
                <w:szCs w:val="20"/>
              </w:rPr>
            </w:pPr>
          </w:p>
        </w:tc>
      </w:tr>
      <w:tr w:rsidR="00571088" w:rsidRPr="00571088" w14:paraId="0BD69C61" w14:textId="77777777" w:rsidTr="00571088">
        <w:trPr>
          <w:trHeight w:val="276"/>
          <w:jc w:val="center"/>
        </w:trPr>
        <w:tc>
          <w:tcPr>
            <w:tcW w:w="3499" w:type="dxa"/>
            <w:tcBorders>
              <w:top w:val="nil"/>
              <w:left w:val="nil"/>
              <w:bottom w:val="nil"/>
              <w:right w:val="nil"/>
            </w:tcBorders>
            <w:shd w:val="clear" w:color="auto" w:fill="auto"/>
            <w:noWrap/>
            <w:vAlign w:val="center"/>
            <w:hideMark/>
          </w:tcPr>
          <w:p w14:paraId="14955AC3"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No</w:t>
            </w:r>
          </w:p>
        </w:tc>
        <w:tc>
          <w:tcPr>
            <w:tcW w:w="1718" w:type="dxa"/>
            <w:tcBorders>
              <w:top w:val="nil"/>
              <w:left w:val="nil"/>
              <w:bottom w:val="nil"/>
              <w:right w:val="nil"/>
            </w:tcBorders>
            <w:shd w:val="clear" w:color="auto" w:fill="auto"/>
            <w:noWrap/>
            <w:vAlign w:val="center"/>
            <w:hideMark/>
          </w:tcPr>
          <w:p w14:paraId="40C7A8F5"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40.9 (24.4)</w:t>
            </w:r>
          </w:p>
        </w:tc>
        <w:tc>
          <w:tcPr>
            <w:tcW w:w="2473" w:type="dxa"/>
            <w:tcBorders>
              <w:top w:val="nil"/>
              <w:left w:val="nil"/>
              <w:bottom w:val="nil"/>
              <w:right w:val="nil"/>
            </w:tcBorders>
            <w:shd w:val="clear" w:color="auto" w:fill="auto"/>
            <w:noWrap/>
            <w:vAlign w:val="center"/>
            <w:hideMark/>
          </w:tcPr>
          <w:p w14:paraId="46A988BC"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35.3 (29.1-44.7)</w:t>
            </w:r>
          </w:p>
        </w:tc>
        <w:tc>
          <w:tcPr>
            <w:tcW w:w="1194" w:type="dxa"/>
            <w:tcBorders>
              <w:top w:val="nil"/>
              <w:left w:val="nil"/>
              <w:bottom w:val="nil"/>
              <w:right w:val="nil"/>
            </w:tcBorders>
            <w:shd w:val="clear" w:color="auto" w:fill="auto"/>
            <w:noWrap/>
            <w:vAlign w:val="center"/>
            <w:hideMark/>
          </w:tcPr>
          <w:p w14:paraId="70EF63F1" w14:textId="77777777" w:rsidR="00571088" w:rsidRPr="00571088" w:rsidRDefault="00571088" w:rsidP="00571088">
            <w:pPr>
              <w:widowControl/>
              <w:jc w:val="center"/>
              <w:rPr>
                <w:rFonts w:ascii="Times New Roman" w:eastAsia="等线" w:hAnsi="Times New Roman" w:cs="Times New Roman"/>
                <w:kern w:val="0"/>
                <w:sz w:val="22"/>
              </w:rPr>
            </w:pPr>
          </w:p>
        </w:tc>
        <w:tc>
          <w:tcPr>
            <w:tcW w:w="36" w:type="dxa"/>
            <w:vAlign w:val="center"/>
            <w:hideMark/>
          </w:tcPr>
          <w:p w14:paraId="2ADA17FA" w14:textId="77777777" w:rsidR="00571088" w:rsidRPr="00571088" w:rsidRDefault="00571088" w:rsidP="00571088">
            <w:pPr>
              <w:widowControl/>
              <w:jc w:val="left"/>
              <w:rPr>
                <w:rFonts w:ascii="Times New Roman" w:eastAsia="Times New Roman" w:hAnsi="Times New Roman" w:cs="Times New Roman"/>
                <w:kern w:val="0"/>
                <w:sz w:val="20"/>
                <w:szCs w:val="20"/>
              </w:rPr>
            </w:pPr>
          </w:p>
        </w:tc>
      </w:tr>
      <w:tr w:rsidR="00571088" w:rsidRPr="00571088" w14:paraId="0586FC3F" w14:textId="77777777" w:rsidTr="00571088">
        <w:trPr>
          <w:trHeight w:val="276"/>
          <w:jc w:val="center"/>
        </w:trPr>
        <w:tc>
          <w:tcPr>
            <w:tcW w:w="3499" w:type="dxa"/>
            <w:tcBorders>
              <w:top w:val="nil"/>
              <w:left w:val="nil"/>
              <w:bottom w:val="nil"/>
              <w:right w:val="nil"/>
            </w:tcBorders>
            <w:shd w:val="clear" w:color="auto" w:fill="auto"/>
            <w:noWrap/>
            <w:vAlign w:val="center"/>
            <w:hideMark/>
          </w:tcPr>
          <w:p w14:paraId="4339DE73"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Yes</w:t>
            </w:r>
          </w:p>
        </w:tc>
        <w:tc>
          <w:tcPr>
            <w:tcW w:w="1718" w:type="dxa"/>
            <w:tcBorders>
              <w:top w:val="nil"/>
              <w:left w:val="nil"/>
              <w:bottom w:val="nil"/>
              <w:right w:val="nil"/>
            </w:tcBorders>
            <w:shd w:val="clear" w:color="auto" w:fill="auto"/>
            <w:noWrap/>
            <w:vAlign w:val="center"/>
            <w:hideMark/>
          </w:tcPr>
          <w:p w14:paraId="1E17B7DF"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43.1 (14.8)</w:t>
            </w:r>
          </w:p>
        </w:tc>
        <w:tc>
          <w:tcPr>
            <w:tcW w:w="2473" w:type="dxa"/>
            <w:tcBorders>
              <w:top w:val="nil"/>
              <w:left w:val="nil"/>
              <w:bottom w:val="nil"/>
              <w:right w:val="nil"/>
            </w:tcBorders>
            <w:shd w:val="clear" w:color="auto" w:fill="auto"/>
            <w:noWrap/>
            <w:vAlign w:val="center"/>
            <w:hideMark/>
          </w:tcPr>
          <w:p w14:paraId="0EF5B48A"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40.9 (32.2-49.2)</w:t>
            </w:r>
          </w:p>
        </w:tc>
        <w:tc>
          <w:tcPr>
            <w:tcW w:w="1194" w:type="dxa"/>
            <w:tcBorders>
              <w:top w:val="nil"/>
              <w:left w:val="nil"/>
              <w:bottom w:val="nil"/>
              <w:right w:val="nil"/>
            </w:tcBorders>
            <w:shd w:val="clear" w:color="auto" w:fill="auto"/>
            <w:noWrap/>
            <w:vAlign w:val="center"/>
            <w:hideMark/>
          </w:tcPr>
          <w:p w14:paraId="031BD366" w14:textId="77777777" w:rsidR="00571088" w:rsidRPr="00571088" w:rsidRDefault="00571088" w:rsidP="00571088">
            <w:pPr>
              <w:widowControl/>
              <w:jc w:val="center"/>
              <w:rPr>
                <w:rFonts w:ascii="Times New Roman" w:eastAsia="等线" w:hAnsi="Times New Roman" w:cs="Times New Roman"/>
                <w:kern w:val="0"/>
                <w:sz w:val="22"/>
              </w:rPr>
            </w:pPr>
          </w:p>
        </w:tc>
        <w:tc>
          <w:tcPr>
            <w:tcW w:w="36" w:type="dxa"/>
            <w:vAlign w:val="center"/>
            <w:hideMark/>
          </w:tcPr>
          <w:p w14:paraId="5D89AB8C" w14:textId="77777777" w:rsidR="00571088" w:rsidRPr="00571088" w:rsidRDefault="00571088" w:rsidP="00571088">
            <w:pPr>
              <w:widowControl/>
              <w:jc w:val="left"/>
              <w:rPr>
                <w:rFonts w:ascii="Times New Roman" w:eastAsia="Times New Roman" w:hAnsi="Times New Roman" w:cs="Times New Roman"/>
                <w:kern w:val="0"/>
                <w:sz w:val="20"/>
                <w:szCs w:val="20"/>
              </w:rPr>
            </w:pPr>
          </w:p>
        </w:tc>
      </w:tr>
      <w:tr w:rsidR="00571088" w:rsidRPr="00571088" w14:paraId="3DE112B0" w14:textId="77777777" w:rsidTr="00571088">
        <w:trPr>
          <w:trHeight w:val="276"/>
          <w:jc w:val="center"/>
        </w:trPr>
        <w:tc>
          <w:tcPr>
            <w:tcW w:w="3499" w:type="dxa"/>
            <w:tcBorders>
              <w:top w:val="nil"/>
              <w:left w:val="nil"/>
              <w:bottom w:val="nil"/>
              <w:right w:val="nil"/>
            </w:tcBorders>
            <w:shd w:val="clear" w:color="auto" w:fill="auto"/>
            <w:noWrap/>
            <w:vAlign w:val="center"/>
            <w:hideMark/>
          </w:tcPr>
          <w:p w14:paraId="2687B3F6" w14:textId="77777777" w:rsidR="00571088" w:rsidRPr="00571088" w:rsidRDefault="00571088" w:rsidP="00571088">
            <w:pPr>
              <w:widowControl/>
              <w:jc w:val="left"/>
              <w:rPr>
                <w:rFonts w:ascii="Times New Roman" w:eastAsia="等线" w:hAnsi="Times New Roman" w:cs="Times New Roman"/>
                <w:kern w:val="0"/>
                <w:sz w:val="22"/>
              </w:rPr>
            </w:pPr>
            <w:r w:rsidRPr="00571088">
              <w:rPr>
                <w:rFonts w:ascii="Times New Roman" w:eastAsia="等线" w:hAnsi="Times New Roman" w:cs="Times New Roman"/>
                <w:kern w:val="0"/>
                <w:sz w:val="22"/>
              </w:rPr>
              <w:t>Female-specific cancer</w:t>
            </w:r>
          </w:p>
        </w:tc>
        <w:tc>
          <w:tcPr>
            <w:tcW w:w="1718" w:type="dxa"/>
            <w:tcBorders>
              <w:top w:val="nil"/>
              <w:left w:val="nil"/>
              <w:bottom w:val="nil"/>
              <w:right w:val="nil"/>
            </w:tcBorders>
            <w:shd w:val="clear" w:color="auto" w:fill="auto"/>
            <w:noWrap/>
            <w:vAlign w:val="center"/>
            <w:hideMark/>
          </w:tcPr>
          <w:p w14:paraId="3F0FAB40" w14:textId="77777777" w:rsidR="00571088" w:rsidRPr="00571088" w:rsidRDefault="00571088" w:rsidP="00571088">
            <w:pPr>
              <w:widowControl/>
              <w:jc w:val="left"/>
              <w:rPr>
                <w:rFonts w:ascii="Times New Roman" w:eastAsia="等线" w:hAnsi="Times New Roman" w:cs="Times New Roman"/>
                <w:kern w:val="0"/>
                <w:sz w:val="22"/>
              </w:rPr>
            </w:pPr>
          </w:p>
        </w:tc>
        <w:tc>
          <w:tcPr>
            <w:tcW w:w="2473" w:type="dxa"/>
            <w:tcBorders>
              <w:top w:val="nil"/>
              <w:left w:val="nil"/>
              <w:bottom w:val="nil"/>
              <w:right w:val="nil"/>
            </w:tcBorders>
            <w:shd w:val="clear" w:color="auto" w:fill="auto"/>
            <w:noWrap/>
            <w:vAlign w:val="center"/>
            <w:hideMark/>
          </w:tcPr>
          <w:p w14:paraId="572989A5" w14:textId="77777777" w:rsidR="00571088" w:rsidRPr="00571088" w:rsidRDefault="00571088" w:rsidP="00571088">
            <w:pPr>
              <w:widowControl/>
              <w:jc w:val="center"/>
              <w:rPr>
                <w:rFonts w:ascii="Times New Roman" w:eastAsia="Times New Roman" w:hAnsi="Times New Roman" w:cs="Times New Roman"/>
                <w:kern w:val="0"/>
                <w:sz w:val="20"/>
                <w:szCs w:val="20"/>
              </w:rPr>
            </w:pPr>
          </w:p>
        </w:tc>
        <w:tc>
          <w:tcPr>
            <w:tcW w:w="1194" w:type="dxa"/>
            <w:tcBorders>
              <w:top w:val="nil"/>
              <w:left w:val="nil"/>
              <w:bottom w:val="nil"/>
              <w:right w:val="nil"/>
            </w:tcBorders>
            <w:shd w:val="clear" w:color="auto" w:fill="auto"/>
            <w:noWrap/>
            <w:vAlign w:val="center"/>
            <w:hideMark/>
          </w:tcPr>
          <w:p w14:paraId="6F925F26"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0.023</w:t>
            </w:r>
          </w:p>
        </w:tc>
        <w:tc>
          <w:tcPr>
            <w:tcW w:w="36" w:type="dxa"/>
            <w:vAlign w:val="center"/>
            <w:hideMark/>
          </w:tcPr>
          <w:p w14:paraId="5D591755" w14:textId="77777777" w:rsidR="00571088" w:rsidRPr="00571088" w:rsidRDefault="00571088" w:rsidP="00571088">
            <w:pPr>
              <w:widowControl/>
              <w:jc w:val="left"/>
              <w:rPr>
                <w:rFonts w:ascii="Times New Roman" w:eastAsia="Times New Roman" w:hAnsi="Times New Roman" w:cs="Times New Roman"/>
                <w:kern w:val="0"/>
                <w:sz w:val="20"/>
                <w:szCs w:val="20"/>
              </w:rPr>
            </w:pPr>
          </w:p>
        </w:tc>
      </w:tr>
      <w:tr w:rsidR="00571088" w:rsidRPr="00571088" w14:paraId="2D052145" w14:textId="77777777" w:rsidTr="00571088">
        <w:trPr>
          <w:trHeight w:val="276"/>
          <w:jc w:val="center"/>
        </w:trPr>
        <w:tc>
          <w:tcPr>
            <w:tcW w:w="3499" w:type="dxa"/>
            <w:tcBorders>
              <w:top w:val="nil"/>
              <w:left w:val="nil"/>
              <w:bottom w:val="nil"/>
              <w:right w:val="nil"/>
            </w:tcBorders>
            <w:shd w:val="clear" w:color="auto" w:fill="auto"/>
            <w:noWrap/>
            <w:vAlign w:val="center"/>
            <w:hideMark/>
          </w:tcPr>
          <w:p w14:paraId="7E96B89C"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No</w:t>
            </w:r>
          </w:p>
        </w:tc>
        <w:tc>
          <w:tcPr>
            <w:tcW w:w="1718" w:type="dxa"/>
            <w:tcBorders>
              <w:top w:val="nil"/>
              <w:left w:val="nil"/>
              <w:bottom w:val="nil"/>
              <w:right w:val="nil"/>
            </w:tcBorders>
            <w:shd w:val="clear" w:color="auto" w:fill="auto"/>
            <w:noWrap/>
            <w:vAlign w:val="center"/>
            <w:hideMark/>
          </w:tcPr>
          <w:p w14:paraId="77352E3B"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40.9 (24.4)</w:t>
            </w:r>
          </w:p>
        </w:tc>
        <w:tc>
          <w:tcPr>
            <w:tcW w:w="2473" w:type="dxa"/>
            <w:tcBorders>
              <w:top w:val="nil"/>
              <w:left w:val="nil"/>
              <w:bottom w:val="nil"/>
              <w:right w:val="nil"/>
            </w:tcBorders>
            <w:shd w:val="clear" w:color="auto" w:fill="auto"/>
            <w:noWrap/>
            <w:vAlign w:val="center"/>
            <w:hideMark/>
          </w:tcPr>
          <w:p w14:paraId="4E3B8D7C"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35.3 (29.1-44.7)</w:t>
            </w:r>
          </w:p>
        </w:tc>
        <w:tc>
          <w:tcPr>
            <w:tcW w:w="1194" w:type="dxa"/>
            <w:tcBorders>
              <w:top w:val="nil"/>
              <w:left w:val="nil"/>
              <w:bottom w:val="nil"/>
              <w:right w:val="nil"/>
            </w:tcBorders>
            <w:shd w:val="clear" w:color="auto" w:fill="auto"/>
            <w:noWrap/>
            <w:vAlign w:val="center"/>
            <w:hideMark/>
          </w:tcPr>
          <w:p w14:paraId="5DAFB838" w14:textId="77777777" w:rsidR="00571088" w:rsidRPr="00571088" w:rsidRDefault="00571088" w:rsidP="00571088">
            <w:pPr>
              <w:widowControl/>
              <w:jc w:val="center"/>
              <w:rPr>
                <w:rFonts w:ascii="Times New Roman" w:eastAsia="等线" w:hAnsi="Times New Roman" w:cs="Times New Roman"/>
                <w:kern w:val="0"/>
                <w:sz w:val="22"/>
              </w:rPr>
            </w:pPr>
          </w:p>
        </w:tc>
        <w:tc>
          <w:tcPr>
            <w:tcW w:w="36" w:type="dxa"/>
            <w:vAlign w:val="center"/>
            <w:hideMark/>
          </w:tcPr>
          <w:p w14:paraId="393B24F2" w14:textId="77777777" w:rsidR="00571088" w:rsidRPr="00571088" w:rsidRDefault="00571088" w:rsidP="00571088">
            <w:pPr>
              <w:widowControl/>
              <w:jc w:val="left"/>
              <w:rPr>
                <w:rFonts w:ascii="Times New Roman" w:eastAsia="Times New Roman" w:hAnsi="Times New Roman" w:cs="Times New Roman"/>
                <w:kern w:val="0"/>
                <w:sz w:val="20"/>
                <w:szCs w:val="20"/>
              </w:rPr>
            </w:pPr>
          </w:p>
        </w:tc>
      </w:tr>
      <w:tr w:rsidR="00571088" w:rsidRPr="00571088" w14:paraId="2934720F" w14:textId="77777777" w:rsidTr="00571088">
        <w:trPr>
          <w:trHeight w:val="276"/>
          <w:jc w:val="center"/>
        </w:trPr>
        <w:tc>
          <w:tcPr>
            <w:tcW w:w="3499" w:type="dxa"/>
            <w:tcBorders>
              <w:top w:val="nil"/>
              <w:left w:val="nil"/>
              <w:bottom w:val="single" w:sz="4" w:space="0" w:color="auto"/>
              <w:right w:val="nil"/>
            </w:tcBorders>
            <w:shd w:val="clear" w:color="auto" w:fill="auto"/>
            <w:noWrap/>
            <w:vAlign w:val="center"/>
            <w:hideMark/>
          </w:tcPr>
          <w:p w14:paraId="38DA273D"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Yes</w:t>
            </w:r>
          </w:p>
        </w:tc>
        <w:tc>
          <w:tcPr>
            <w:tcW w:w="1718" w:type="dxa"/>
            <w:tcBorders>
              <w:top w:val="nil"/>
              <w:left w:val="nil"/>
              <w:bottom w:val="single" w:sz="4" w:space="0" w:color="auto"/>
              <w:right w:val="nil"/>
            </w:tcBorders>
            <w:shd w:val="clear" w:color="auto" w:fill="auto"/>
            <w:noWrap/>
            <w:vAlign w:val="center"/>
            <w:hideMark/>
          </w:tcPr>
          <w:p w14:paraId="24201A77"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45.0 (40.7)</w:t>
            </w:r>
          </w:p>
        </w:tc>
        <w:tc>
          <w:tcPr>
            <w:tcW w:w="2473" w:type="dxa"/>
            <w:tcBorders>
              <w:top w:val="nil"/>
              <w:left w:val="nil"/>
              <w:bottom w:val="single" w:sz="4" w:space="0" w:color="auto"/>
              <w:right w:val="nil"/>
            </w:tcBorders>
            <w:shd w:val="clear" w:color="auto" w:fill="auto"/>
            <w:noWrap/>
            <w:vAlign w:val="center"/>
            <w:hideMark/>
          </w:tcPr>
          <w:p w14:paraId="7EA40FC2"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38.8 (31.2-45.2)</w:t>
            </w:r>
          </w:p>
        </w:tc>
        <w:tc>
          <w:tcPr>
            <w:tcW w:w="1194" w:type="dxa"/>
            <w:tcBorders>
              <w:top w:val="nil"/>
              <w:left w:val="nil"/>
              <w:bottom w:val="single" w:sz="4" w:space="0" w:color="auto"/>
              <w:right w:val="nil"/>
            </w:tcBorders>
            <w:shd w:val="clear" w:color="auto" w:fill="auto"/>
            <w:noWrap/>
            <w:vAlign w:val="center"/>
            <w:hideMark/>
          </w:tcPr>
          <w:p w14:paraId="76FD7F15" w14:textId="77777777" w:rsidR="00571088" w:rsidRPr="00571088" w:rsidRDefault="00571088" w:rsidP="00571088">
            <w:pPr>
              <w:widowControl/>
              <w:jc w:val="center"/>
              <w:rPr>
                <w:rFonts w:ascii="Times New Roman" w:eastAsia="等线" w:hAnsi="Times New Roman" w:cs="Times New Roman"/>
                <w:kern w:val="0"/>
                <w:sz w:val="22"/>
              </w:rPr>
            </w:pPr>
            <w:r w:rsidRPr="00571088">
              <w:rPr>
                <w:rFonts w:ascii="Times New Roman" w:eastAsia="等线" w:hAnsi="Times New Roman" w:cs="Times New Roman"/>
                <w:kern w:val="0"/>
                <w:sz w:val="22"/>
              </w:rPr>
              <w:t xml:space="preserve">　</w:t>
            </w:r>
          </w:p>
        </w:tc>
        <w:tc>
          <w:tcPr>
            <w:tcW w:w="36" w:type="dxa"/>
            <w:vAlign w:val="center"/>
            <w:hideMark/>
          </w:tcPr>
          <w:p w14:paraId="76014156" w14:textId="77777777" w:rsidR="00571088" w:rsidRPr="00571088" w:rsidRDefault="00571088" w:rsidP="00571088">
            <w:pPr>
              <w:widowControl/>
              <w:jc w:val="left"/>
              <w:rPr>
                <w:rFonts w:ascii="Times New Roman" w:eastAsia="Times New Roman" w:hAnsi="Times New Roman" w:cs="Times New Roman"/>
                <w:kern w:val="0"/>
                <w:sz w:val="20"/>
                <w:szCs w:val="20"/>
              </w:rPr>
            </w:pPr>
          </w:p>
        </w:tc>
      </w:tr>
      <w:tr w:rsidR="00571088" w:rsidRPr="00571088" w14:paraId="538D10C9" w14:textId="77777777" w:rsidTr="00571088">
        <w:trPr>
          <w:trHeight w:val="276"/>
          <w:jc w:val="center"/>
        </w:trPr>
        <w:tc>
          <w:tcPr>
            <w:tcW w:w="8884" w:type="dxa"/>
            <w:gridSpan w:val="4"/>
            <w:tcBorders>
              <w:top w:val="single" w:sz="4" w:space="0" w:color="auto"/>
              <w:left w:val="nil"/>
              <w:bottom w:val="nil"/>
              <w:right w:val="nil"/>
            </w:tcBorders>
            <w:shd w:val="clear" w:color="auto" w:fill="auto"/>
            <w:noWrap/>
            <w:vAlign w:val="center"/>
            <w:hideMark/>
          </w:tcPr>
          <w:p w14:paraId="5C087FFD" w14:textId="77777777" w:rsidR="00571088" w:rsidRPr="00571088" w:rsidRDefault="00571088" w:rsidP="00571088">
            <w:pPr>
              <w:widowControl/>
              <w:jc w:val="left"/>
              <w:rPr>
                <w:rFonts w:ascii="Times New Roman" w:eastAsia="等线" w:hAnsi="Times New Roman" w:cs="Times New Roman"/>
                <w:color w:val="000000"/>
                <w:kern w:val="0"/>
                <w:sz w:val="22"/>
              </w:rPr>
            </w:pPr>
            <w:r w:rsidRPr="00571088">
              <w:rPr>
                <w:rFonts w:ascii="Times New Roman" w:eastAsia="等线" w:hAnsi="Times New Roman" w:cs="Times New Roman"/>
                <w:color w:val="000000"/>
                <w:kern w:val="0"/>
                <w:sz w:val="22"/>
              </w:rPr>
              <w:t>SD, standard deviation; IQR, interquartile range.</w:t>
            </w:r>
          </w:p>
        </w:tc>
        <w:tc>
          <w:tcPr>
            <w:tcW w:w="36" w:type="dxa"/>
            <w:vAlign w:val="center"/>
            <w:hideMark/>
          </w:tcPr>
          <w:p w14:paraId="4D23053F" w14:textId="77777777" w:rsidR="00571088" w:rsidRPr="00571088" w:rsidRDefault="00571088" w:rsidP="00571088">
            <w:pPr>
              <w:widowControl/>
              <w:jc w:val="left"/>
              <w:rPr>
                <w:rFonts w:ascii="Times New Roman" w:eastAsia="Times New Roman" w:hAnsi="Times New Roman" w:cs="Times New Roman"/>
                <w:kern w:val="0"/>
                <w:sz w:val="20"/>
                <w:szCs w:val="20"/>
              </w:rPr>
            </w:pPr>
          </w:p>
        </w:tc>
      </w:tr>
    </w:tbl>
    <w:p w14:paraId="6A1962DF" w14:textId="77777777" w:rsidR="008A535B" w:rsidRPr="00571088" w:rsidRDefault="008A535B">
      <w:pPr>
        <w:rPr>
          <w:rFonts w:hint="eastAsia"/>
        </w:rPr>
      </w:pPr>
    </w:p>
    <w:tbl>
      <w:tblPr>
        <w:tblW w:w="11202" w:type="dxa"/>
        <w:jc w:val="center"/>
        <w:tblCellMar>
          <w:top w:w="15" w:type="dxa"/>
        </w:tblCellMar>
        <w:tblLook w:val="04A0" w:firstRow="1" w:lastRow="0" w:firstColumn="1" w:lastColumn="0" w:noHBand="0" w:noVBand="1"/>
      </w:tblPr>
      <w:tblGrid>
        <w:gridCol w:w="1178"/>
        <w:gridCol w:w="486"/>
        <w:gridCol w:w="486"/>
        <w:gridCol w:w="486"/>
        <w:gridCol w:w="623"/>
        <w:gridCol w:w="486"/>
        <w:gridCol w:w="971"/>
        <w:gridCol w:w="486"/>
        <w:gridCol w:w="612"/>
        <w:gridCol w:w="581"/>
        <w:gridCol w:w="601"/>
        <w:gridCol w:w="874"/>
        <w:gridCol w:w="854"/>
        <w:gridCol w:w="1079"/>
        <w:gridCol w:w="1177"/>
        <w:gridCol w:w="222"/>
      </w:tblGrid>
      <w:tr w:rsidR="00FD2113" w:rsidRPr="00FD2113" w14:paraId="0DF0D6D8" w14:textId="77777777" w:rsidTr="008A535B">
        <w:trPr>
          <w:gridAfter w:val="1"/>
          <w:wAfter w:w="222" w:type="dxa"/>
          <w:trHeight w:val="276"/>
          <w:jc w:val="center"/>
        </w:trPr>
        <w:tc>
          <w:tcPr>
            <w:tcW w:w="10980" w:type="dxa"/>
            <w:gridSpan w:val="15"/>
            <w:tcBorders>
              <w:top w:val="nil"/>
              <w:left w:val="nil"/>
              <w:bottom w:val="single" w:sz="4" w:space="0" w:color="auto"/>
              <w:right w:val="nil"/>
            </w:tcBorders>
            <w:shd w:val="clear" w:color="auto" w:fill="auto"/>
            <w:noWrap/>
            <w:vAlign w:val="center"/>
            <w:hideMark/>
          </w:tcPr>
          <w:p w14:paraId="2EFBD395" w14:textId="386C803E" w:rsidR="008106BE" w:rsidRPr="00FD2113" w:rsidRDefault="008106BE" w:rsidP="008106BE">
            <w:pPr>
              <w:widowControl/>
              <w:jc w:val="left"/>
              <w:rPr>
                <w:rFonts w:ascii="Times New Roman" w:eastAsia="等线" w:hAnsi="Times New Roman" w:cs="Times New Roman"/>
                <w:kern w:val="0"/>
                <w:sz w:val="18"/>
                <w:szCs w:val="18"/>
              </w:rPr>
            </w:pPr>
            <w:r w:rsidRPr="00FD2113">
              <w:rPr>
                <w:rFonts w:ascii="Times New Roman" w:eastAsia="等线" w:hAnsi="Times New Roman" w:cs="Times New Roman"/>
                <w:kern w:val="0"/>
                <w:sz w:val="18"/>
                <w:szCs w:val="18"/>
              </w:rPr>
              <w:t xml:space="preserve">Table S2 </w:t>
            </w:r>
            <w:r w:rsidRPr="00FD2113">
              <w:rPr>
                <w:rFonts w:ascii="Times New Roman" w:eastAsia="等线" w:hAnsi="Times New Roman" w:cs="Times New Roman"/>
                <w:i/>
                <w:iCs/>
                <w:kern w:val="0"/>
                <w:sz w:val="18"/>
                <w:szCs w:val="18"/>
              </w:rPr>
              <w:t>P</w:t>
            </w:r>
            <w:r w:rsidRPr="00FD2113">
              <w:rPr>
                <w:rFonts w:ascii="Times New Roman" w:eastAsia="等线" w:hAnsi="Times New Roman" w:cs="Times New Roman"/>
                <w:kern w:val="0"/>
                <w:sz w:val="18"/>
                <w:szCs w:val="18"/>
              </w:rPr>
              <w:t xml:space="preserve"> values of the Spearman correlation analysis between baseline variables and soluble transferrin receptor among total participants</w:t>
            </w:r>
          </w:p>
        </w:tc>
      </w:tr>
      <w:tr w:rsidR="00FD2113" w:rsidRPr="00FD2113" w14:paraId="326811F2" w14:textId="77777777" w:rsidTr="008A535B">
        <w:trPr>
          <w:gridAfter w:val="1"/>
          <w:wAfter w:w="222" w:type="dxa"/>
          <w:trHeight w:val="276"/>
          <w:jc w:val="center"/>
        </w:trPr>
        <w:tc>
          <w:tcPr>
            <w:tcW w:w="1178" w:type="dxa"/>
            <w:tcBorders>
              <w:top w:val="nil"/>
              <w:left w:val="nil"/>
              <w:bottom w:val="single" w:sz="4" w:space="0" w:color="auto"/>
              <w:right w:val="nil"/>
            </w:tcBorders>
            <w:shd w:val="clear" w:color="auto" w:fill="auto"/>
            <w:noWrap/>
            <w:vAlign w:val="center"/>
            <w:hideMark/>
          </w:tcPr>
          <w:p w14:paraId="6B6EDC88" w14:textId="77777777" w:rsidR="008106BE" w:rsidRPr="00FD2113" w:rsidRDefault="008106BE" w:rsidP="008106BE">
            <w:pPr>
              <w:widowControl/>
              <w:jc w:val="left"/>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Variable</w:t>
            </w:r>
          </w:p>
        </w:tc>
        <w:tc>
          <w:tcPr>
            <w:tcW w:w="486" w:type="dxa"/>
            <w:tcBorders>
              <w:top w:val="nil"/>
              <w:left w:val="nil"/>
              <w:bottom w:val="single" w:sz="4" w:space="0" w:color="auto"/>
              <w:right w:val="nil"/>
            </w:tcBorders>
            <w:shd w:val="clear" w:color="auto" w:fill="auto"/>
            <w:noWrap/>
            <w:vAlign w:val="center"/>
            <w:hideMark/>
          </w:tcPr>
          <w:p w14:paraId="170F32DD"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sTfR</w:t>
            </w:r>
          </w:p>
        </w:tc>
        <w:tc>
          <w:tcPr>
            <w:tcW w:w="486" w:type="dxa"/>
            <w:tcBorders>
              <w:top w:val="nil"/>
              <w:left w:val="nil"/>
              <w:bottom w:val="single" w:sz="4" w:space="0" w:color="auto"/>
              <w:right w:val="nil"/>
            </w:tcBorders>
            <w:shd w:val="clear" w:color="auto" w:fill="auto"/>
            <w:noWrap/>
            <w:vAlign w:val="center"/>
            <w:hideMark/>
          </w:tcPr>
          <w:p w14:paraId="3D1EF9AA"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Age</w:t>
            </w:r>
          </w:p>
        </w:tc>
        <w:tc>
          <w:tcPr>
            <w:tcW w:w="486" w:type="dxa"/>
            <w:tcBorders>
              <w:top w:val="nil"/>
              <w:left w:val="nil"/>
              <w:bottom w:val="single" w:sz="4" w:space="0" w:color="auto"/>
              <w:right w:val="nil"/>
            </w:tcBorders>
            <w:shd w:val="clear" w:color="auto" w:fill="auto"/>
            <w:noWrap/>
            <w:vAlign w:val="center"/>
            <w:hideMark/>
          </w:tcPr>
          <w:p w14:paraId="685CBD21"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BMI</w:t>
            </w:r>
          </w:p>
        </w:tc>
        <w:tc>
          <w:tcPr>
            <w:tcW w:w="623" w:type="dxa"/>
            <w:tcBorders>
              <w:top w:val="nil"/>
              <w:left w:val="nil"/>
              <w:bottom w:val="single" w:sz="4" w:space="0" w:color="auto"/>
              <w:right w:val="nil"/>
            </w:tcBorders>
            <w:shd w:val="clear" w:color="auto" w:fill="auto"/>
            <w:noWrap/>
            <w:vAlign w:val="center"/>
            <w:hideMark/>
          </w:tcPr>
          <w:p w14:paraId="48D09B0A"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hs-CRP</w:t>
            </w:r>
          </w:p>
        </w:tc>
        <w:tc>
          <w:tcPr>
            <w:tcW w:w="486" w:type="dxa"/>
            <w:tcBorders>
              <w:top w:val="nil"/>
              <w:left w:val="nil"/>
              <w:bottom w:val="single" w:sz="4" w:space="0" w:color="auto"/>
              <w:right w:val="nil"/>
            </w:tcBorders>
            <w:shd w:val="clear" w:color="auto" w:fill="auto"/>
            <w:noWrap/>
            <w:vAlign w:val="center"/>
            <w:hideMark/>
          </w:tcPr>
          <w:p w14:paraId="05D8B8BC"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SII</w:t>
            </w:r>
          </w:p>
        </w:tc>
        <w:tc>
          <w:tcPr>
            <w:tcW w:w="971" w:type="dxa"/>
            <w:tcBorders>
              <w:top w:val="nil"/>
              <w:left w:val="nil"/>
              <w:bottom w:val="single" w:sz="4" w:space="0" w:color="auto"/>
              <w:right w:val="nil"/>
            </w:tcBorders>
            <w:shd w:val="clear" w:color="auto" w:fill="auto"/>
            <w:noWrap/>
            <w:vAlign w:val="center"/>
            <w:hideMark/>
          </w:tcPr>
          <w:p w14:paraId="6633BF90"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Hemoglobin</w:t>
            </w:r>
          </w:p>
        </w:tc>
        <w:tc>
          <w:tcPr>
            <w:tcW w:w="486" w:type="dxa"/>
            <w:tcBorders>
              <w:top w:val="nil"/>
              <w:left w:val="nil"/>
              <w:bottom w:val="single" w:sz="4" w:space="0" w:color="auto"/>
              <w:right w:val="nil"/>
            </w:tcBorders>
            <w:shd w:val="clear" w:color="auto" w:fill="auto"/>
            <w:noWrap/>
            <w:vAlign w:val="center"/>
            <w:hideMark/>
          </w:tcPr>
          <w:p w14:paraId="6A48EB26"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TC</w:t>
            </w:r>
          </w:p>
        </w:tc>
        <w:tc>
          <w:tcPr>
            <w:tcW w:w="612" w:type="dxa"/>
            <w:tcBorders>
              <w:top w:val="nil"/>
              <w:left w:val="nil"/>
              <w:bottom w:val="single" w:sz="4" w:space="0" w:color="auto"/>
              <w:right w:val="nil"/>
            </w:tcBorders>
            <w:shd w:val="clear" w:color="auto" w:fill="auto"/>
            <w:noWrap/>
            <w:vAlign w:val="center"/>
            <w:hideMark/>
          </w:tcPr>
          <w:p w14:paraId="0A7209F8"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HDL-C</w:t>
            </w:r>
          </w:p>
        </w:tc>
        <w:tc>
          <w:tcPr>
            <w:tcW w:w="581" w:type="dxa"/>
            <w:tcBorders>
              <w:top w:val="nil"/>
              <w:left w:val="nil"/>
              <w:bottom w:val="single" w:sz="4" w:space="0" w:color="auto"/>
              <w:right w:val="nil"/>
            </w:tcBorders>
            <w:shd w:val="clear" w:color="auto" w:fill="auto"/>
            <w:noWrap/>
            <w:vAlign w:val="center"/>
            <w:hideMark/>
          </w:tcPr>
          <w:p w14:paraId="53F5178E"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HbA1c</w:t>
            </w:r>
          </w:p>
        </w:tc>
        <w:tc>
          <w:tcPr>
            <w:tcW w:w="601" w:type="dxa"/>
            <w:tcBorders>
              <w:top w:val="nil"/>
              <w:left w:val="nil"/>
              <w:bottom w:val="single" w:sz="4" w:space="0" w:color="auto"/>
              <w:right w:val="nil"/>
            </w:tcBorders>
            <w:shd w:val="clear" w:color="auto" w:fill="auto"/>
            <w:noWrap/>
            <w:vAlign w:val="center"/>
            <w:hideMark/>
          </w:tcPr>
          <w:p w14:paraId="7C957FB8"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Ferritin</w:t>
            </w:r>
          </w:p>
        </w:tc>
        <w:tc>
          <w:tcPr>
            <w:tcW w:w="874" w:type="dxa"/>
            <w:tcBorders>
              <w:top w:val="nil"/>
              <w:left w:val="nil"/>
              <w:bottom w:val="single" w:sz="4" w:space="0" w:color="auto"/>
              <w:right w:val="nil"/>
            </w:tcBorders>
            <w:shd w:val="clear" w:color="auto" w:fill="auto"/>
            <w:noWrap/>
            <w:vAlign w:val="center"/>
            <w:hideMark/>
          </w:tcPr>
          <w:p w14:paraId="0E51AD95"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Serum iron</w:t>
            </w:r>
          </w:p>
        </w:tc>
        <w:tc>
          <w:tcPr>
            <w:tcW w:w="854" w:type="dxa"/>
            <w:tcBorders>
              <w:top w:val="nil"/>
              <w:left w:val="nil"/>
              <w:bottom w:val="single" w:sz="4" w:space="0" w:color="auto"/>
              <w:right w:val="nil"/>
            </w:tcBorders>
            <w:shd w:val="clear" w:color="auto" w:fill="auto"/>
            <w:noWrap/>
            <w:vAlign w:val="center"/>
            <w:hideMark/>
          </w:tcPr>
          <w:p w14:paraId="6E7CEACB"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Iron intake</w:t>
            </w:r>
          </w:p>
        </w:tc>
        <w:tc>
          <w:tcPr>
            <w:tcW w:w="1079" w:type="dxa"/>
            <w:tcBorders>
              <w:top w:val="nil"/>
              <w:left w:val="nil"/>
              <w:bottom w:val="single" w:sz="4" w:space="0" w:color="auto"/>
              <w:right w:val="nil"/>
            </w:tcBorders>
            <w:shd w:val="clear" w:color="auto" w:fill="auto"/>
            <w:noWrap/>
            <w:vAlign w:val="center"/>
            <w:hideMark/>
          </w:tcPr>
          <w:p w14:paraId="49485A64"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Energy intake</w:t>
            </w:r>
          </w:p>
        </w:tc>
        <w:tc>
          <w:tcPr>
            <w:tcW w:w="1177" w:type="dxa"/>
            <w:tcBorders>
              <w:top w:val="nil"/>
              <w:left w:val="nil"/>
              <w:bottom w:val="single" w:sz="4" w:space="0" w:color="auto"/>
              <w:right w:val="nil"/>
            </w:tcBorders>
            <w:shd w:val="clear" w:color="auto" w:fill="auto"/>
            <w:noWrap/>
            <w:vAlign w:val="center"/>
            <w:hideMark/>
          </w:tcPr>
          <w:p w14:paraId="77C096DA"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Total fat intake</w:t>
            </w:r>
          </w:p>
        </w:tc>
      </w:tr>
      <w:tr w:rsidR="00FD2113" w:rsidRPr="00FD2113" w14:paraId="7CA9AC61" w14:textId="77777777" w:rsidTr="008A535B">
        <w:trPr>
          <w:gridAfter w:val="1"/>
          <w:wAfter w:w="222" w:type="dxa"/>
          <w:trHeight w:val="276"/>
          <w:jc w:val="center"/>
        </w:trPr>
        <w:tc>
          <w:tcPr>
            <w:tcW w:w="1178" w:type="dxa"/>
            <w:tcBorders>
              <w:top w:val="nil"/>
              <w:left w:val="nil"/>
              <w:bottom w:val="nil"/>
              <w:right w:val="nil"/>
            </w:tcBorders>
            <w:shd w:val="clear" w:color="auto" w:fill="auto"/>
            <w:noWrap/>
            <w:vAlign w:val="center"/>
            <w:hideMark/>
          </w:tcPr>
          <w:p w14:paraId="5D85485B" w14:textId="77777777" w:rsidR="008106BE" w:rsidRPr="00FD2113" w:rsidRDefault="008106BE" w:rsidP="008106BE">
            <w:pPr>
              <w:widowControl/>
              <w:jc w:val="left"/>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sTfR</w:t>
            </w:r>
          </w:p>
        </w:tc>
        <w:tc>
          <w:tcPr>
            <w:tcW w:w="486" w:type="dxa"/>
            <w:tcBorders>
              <w:top w:val="nil"/>
              <w:left w:val="nil"/>
              <w:bottom w:val="nil"/>
              <w:right w:val="nil"/>
            </w:tcBorders>
            <w:shd w:val="clear" w:color="auto" w:fill="auto"/>
            <w:noWrap/>
            <w:vAlign w:val="center"/>
            <w:hideMark/>
          </w:tcPr>
          <w:p w14:paraId="5D35A3EC"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6DDE7EE8"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0.022 </w:t>
            </w:r>
          </w:p>
        </w:tc>
        <w:tc>
          <w:tcPr>
            <w:tcW w:w="486" w:type="dxa"/>
            <w:tcBorders>
              <w:top w:val="nil"/>
              <w:left w:val="nil"/>
              <w:bottom w:val="nil"/>
              <w:right w:val="nil"/>
            </w:tcBorders>
            <w:shd w:val="clear" w:color="auto" w:fill="auto"/>
            <w:noWrap/>
            <w:vAlign w:val="center"/>
            <w:hideMark/>
          </w:tcPr>
          <w:p w14:paraId="0BB772E2"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623" w:type="dxa"/>
            <w:tcBorders>
              <w:top w:val="nil"/>
              <w:left w:val="nil"/>
              <w:bottom w:val="nil"/>
              <w:right w:val="nil"/>
            </w:tcBorders>
            <w:shd w:val="clear" w:color="auto" w:fill="auto"/>
            <w:noWrap/>
            <w:vAlign w:val="center"/>
            <w:hideMark/>
          </w:tcPr>
          <w:p w14:paraId="17BF1176"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180D88AD"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971" w:type="dxa"/>
            <w:tcBorders>
              <w:top w:val="nil"/>
              <w:left w:val="nil"/>
              <w:bottom w:val="nil"/>
              <w:right w:val="nil"/>
            </w:tcBorders>
            <w:shd w:val="clear" w:color="auto" w:fill="auto"/>
            <w:noWrap/>
            <w:vAlign w:val="center"/>
            <w:hideMark/>
          </w:tcPr>
          <w:p w14:paraId="5A412026"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0F7B40B4"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0.342 </w:t>
            </w:r>
          </w:p>
        </w:tc>
        <w:tc>
          <w:tcPr>
            <w:tcW w:w="612" w:type="dxa"/>
            <w:tcBorders>
              <w:top w:val="nil"/>
              <w:left w:val="nil"/>
              <w:bottom w:val="nil"/>
              <w:right w:val="nil"/>
            </w:tcBorders>
            <w:shd w:val="clear" w:color="auto" w:fill="auto"/>
            <w:noWrap/>
            <w:vAlign w:val="center"/>
            <w:hideMark/>
          </w:tcPr>
          <w:p w14:paraId="066DE647"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0.001 </w:t>
            </w:r>
          </w:p>
        </w:tc>
        <w:tc>
          <w:tcPr>
            <w:tcW w:w="581" w:type="dxa"/>
            <w:tcBorders>
              <w:top w:val="nil"/>
              <w:left w:val="nil"/>
              <w:bottom w:val="nil"/>
              <w:right w:val="nil"/>
            </w:tcBorders>
            <w:shd w:val="clear" w:color="auto" w:fill="auto"/>
            <w:noWrap/>
            <w:vAlign w:val="center"/>
            <w:hideMark/>
          </w:tcPr>
          <w:p w14:paraId="4127DDB4"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601" w:type="dxa"/>
            <w:tcBorders>
              <w:top w:val="nil"/>
              <w:left w:val="nil"/>
              <w:bottom w:val="nil"/>
              <w:right w:val="nil"/>
            </w:tcBorders>
            <w:shd w:val="clear" w:color="auto" w:fill="auto"/>
            <w:noWrap/>
            <w:vAlign w:val="center"/>
            <w:hideMark/>
          </w:tcPr>
          <w:p w14:paraId="317106CD"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874" w:type="dxa"/>
            <w:tcBorders>
              <w:top w:val="nil"/>
              <w:left w:val="nil"/>
              <w:bottom w:val="nil"/>
              <w:right w:val="nil"/>
            </w:tcBorders>
            <w:shd w:val="clear" w:color="auto" w:fill="auto"/>
            <w:noWrap/>
            <w:vAlign w:val="center"/>
            <w:hideMark/>
          </w:tcPr>
          <w:p w14:paraId="581EBA17"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854" w:type="dxa"/>
            <w:tcBorders>
              <w:top w:val="nil"/>
              <w:left w:val="nil"/>
              <w:bottom w:val="nil"/>
              <w:right w:val="nil"/>
            </w:tcBorders>
            <w:shd w:val="clear" w:color="auto" w:fill="auto"/>
            <w:noWrap/>
            <w:vAlign w:val="center"/>
            <w:hideMark/>
          </w:tcPr>
          <w:p w14:paraId="2DD5F978"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1079" w:type="dxa"/>
            <w:tcBorders>
              <w:top w:val="nil"/>
              <w:left w:val="nil"/>
              <w:bottom w:val="nil"/>
              <w:right w:val="nil"/>
            </w:tcBorders>
            <w:shd w:val="clear" w:color="auto" w:fill="auto"/>
            <w:noWrap/>
            <w:vAlign w:val="center"/>
            <w:hideMark/>
          </w:tcPr>
          <w:p w14:paraId="04D046C4"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1177" w:type="dxa"/>
            <w:tcBorders>
              <w:top w:val="nil"/>
              <w:left w:val="nil"/>
              <w:bottom w:val="nil"/>
              <w:right w:val="nil"/>
            </w:tcBorders>
            <w:shd w:val="clear" w:color="auto" w:fill="auto"/>
            <w:noWrap/>
            <w:vAlign w:val="center"/>
            <w:hideMark/>
          </w:tcPr>
          <w:p w14:paraId="45377C55"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0.001 </w:t>
            </w:r>
          </w:p>
        </w:tc>
      </w:tr>
      <w:tr w:rsidR="00FD2113" w:rsidRPr="00FD2113" w14:paraId="070EB347" w14:textId="77777777" w:rsidTr="008A535B">
        <w:trPr>
          <w:gridAfter w:val="1"/>
          <w:wAfter w:w="222" w:type="dxa"/>
          <w:trHeight w:val="276"/>
          <w:jc w:val="center"/>
        </w:trPr>
        <w:tc>
          <w:tcPr>
            <w:tcW w:w="1178" w:type="dxa"/>
            <w:tcBorders>
              <w:top w:val="nil"/>
              <w:left w:val="nil"/>
              <w:bottom w:val="nil"/>
              <w:right w:val="nil"/>
            </w:tcBorders>
            <w:shd w:val="clear" w:color="auto" w:fill="auto"/>
            <w:noWrap/>
            <w:vAlign w:val="center"/>
            <w:hideMark/>
          </w:tcPr>
          <w:p w14:paraId="14470DD6" w14:textId="77777777" w:rsidR="008106BE" w:rsidRPr="00FD2113" w:rsidRDefault="008106BE" w:rsidP="008106BE">
            <w:pPr>
              <w:widowControl/>
              <w:jc w:val="left"/>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Age</w:t>
            </w:r>
          </w:p>
        </w:tc>
        <w:tc>
          <w:tcPr>
            <w:tcW w:w="486" w:type="dxa"/>
            <w:tcBorders>
              <w:top w:val="nil"/>
              <w:left w:val="nil"/>
              <w:bottom w:val="nil"/>
              <w:right w:val="nil"/>
            </w:tcBorders>
            <w:shd w:val="clear" w:color="auto" w:fill="auto"/>
            <w:noWrap/>
            <w:vAlign w:val="center"/>
            <w:hideMark/>
          </w:tcPr>
          <w:p w14:paraId="04EA8351"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0.022 </w:t>
            </w:r>
          </w:p>
        </w:tc>
        <w:tc>
          <w:tcPr>
            <w:tcW w:w="486" w:type="dxa"/>
            <w:tcBorders>
              <w:top w:val="nil"/>
              <w:left w:val="nil"/>
              <w:bottom w:val="nil"/>
              <w:right w:val="nil"/>
            </w:tcBorders>
            <w:shd w:val="clear" w:color="auto" w:fill="auto"/>
            <w:noWrap/>
            <w:vAlign w:val="center"/>
            <w:hideMark/>
          </w:tcPr>
          <w:p w14:paraId="33BC7339"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5F9D1F68"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623" w:type="dxa"/>
            <w:tcBorders>
              <w:top w:val="nil"/>
              <w:left w:val="nil"/>
              <w:bottom w:val="nil"/>
              <w:right w:val="nil"/>
            </w:tcBorders>
            <w:shd w:val="clear" w:color="auto" w:fill="auto"/>
            <w:noWrap/>
            <w:vAlign w:val="center"/>
            <w:hideMark/>
          </w:tcPr>
          <w:p w14:paraId="29CAC07C"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62471782"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0.119 </w:t>
            </w:r>
          </w:p>
        </w:tc>
        <w:tc>
          <w:tcPr>
            <w:tcW w:w="971" w:type="dxa"/>
            <w:tcBorders>
              <w:top w:val="nil"/>
              <w:left w:val="nil"/>
              <w:bottom w:val="nil"/>
              <w:right w:val="nil"/>
            </w:tcBorders>
            <w:shd w:val="clear" w:color="auto" w:fill="auto"/>
            <w:noWrap/>
            <w:vAlign w:val="center"/>
            <w:hideMark/>
          </w:tcPr>
          <w:p w14:paraId="5C5DB47C"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0.005 </w:t>
            </w:r>
          </w:p>
        </w:tc>
        <w:tc>
          <w:tcPr>
            <w:tcW w:w="486" w:type="dxa"/>
            <w:tcBorders>
              <w:top w:val="nil"/>
              <w:left w:val="nil"/>
              <w:bottom w:val="nil"/>
              <w:right w:val="nil"/>
            </w:tcBorders>
            <w:shd w:val="clear" w:color="auto" w:fill="auto"/>
            <w:noWrap/>
            <w:vAlign w:val="center"/>
            <w:hideMark/>
          </w:tcPr>
          <w:p w14:paraId="11E1E638"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612" w:type="dxa"/>
            <w:tcBorders>
              <w:top w:val="nil"/>
              <w:left w:val="nil"/>
              <w:bottom w:val="nil"/>
              <w:right w:val="nil"/>
            </w:tcBorders>
            <w:shd w:val="clear" w:color="auto" w:fill="auto"/>
            <w:noWrap/>
            <w:vAlign w:val="center"/>
            <w:hideMark/>
          </w:tcPr>
          <w:p w14:paraId="2249BEC6"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0.418 </w:t>
            </w:r>
          </w:p>
        </w:tc>
        <w:tc>
          <w:tcPr>
            <w:tcW w:w="581" w:type="dxa"/>
            <w:tcBorders>
              <w:top w:val="nil"/>
              <w:left w:val="nil"/>
              <w:bottom w:val="nil"/>
              <w:right w:val="nil"/>
            </w:tcBorders>
            <w:shd w:val="clear" w:color="auto" w:fill="auto"/>
            <w:noWrap/>
            <w:vAlign w:val="center"/>
            <w:hideMark/>
          </w:tcPr>
          <w:p w14:paraId="02286FE6"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601" w:type="dxa"/>
            <w:tcBorders>
              <w:top w:val="nil"/>
              <w:left w:val="nil"/>
              <w:bottom w:val="nil"/>
              <w:right w:val="nil"/>
            </w:tcBorders>
            <w:shd w:val="clear" w:color="auto" w:fill="auto"/>
            <w:noWrap/>
            <w:vAlign w:val="center"/>
            <w:hideMark/>
          </w:tcPr>
          <w:p w14:paraId="64598658"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874" w:type="dxa"/>
            <w:tcBorders>
              <w:top w:val="nil"/>
              <w:left w:val="nil"/>
              <w:bottom w:val="nil"/>
              <w:right w:val="nil"/>
            </w:tcBorders>
            <w:shd w:val="clear" w:color="auto" w:fill="auto"/>
            <w:noWrap/>
            <w:vAlign w:val="center"/>
            <w:hideMark/>
          </w:tcPr>
          <w:p w14:paraId="5983DC39"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854" w:type="dxa"/>
            <w:tcBorders>
              <w:top w:val="nil"/>
              <w:left w:val="nil"/>
              <w:bottom w:val="nil"/>
              <w:right w:val="nil"/>
            </w:tcBorders>
            <w:shd w:val="clear" w:color="auto" w:fill="auto"/>
            <w:noWrap/>
            <w:vAlign w:val="center"/>
            <w:hideMark/>
          </w:tcPr>
          <w:p w14:paraId="32A46A06"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0.970 </w:t>
            </w:r>
          </w:p>
        </w:tc>
        <w:tc>
          <w:tcPr>
            <w:tcW w:w="1079" w:type="dxa"/>
            <w:tcBorders>
              <w:top w:val="nil"/>
              <w:left w:val="nil"/>
              <w:bottom w:val="nil"/>
              <w:right w:val="nil"/>
            </w:tcBorders>
            <w:shd w:val="clear" w:color="auto" w:fill="auto"/>
            <w:noWrap/>
            <w:vAlign w:val="center"/>
            <w:hideMark/>
          </w:tcPr>
          <w:p w14:paraId="6884308F"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1177" w:type="dxa"/>
            <w:tcBorders>
              <w:top w:val="nil"/>
              <w:left w:val="nil"/>
              <w:bottom w:val="nil"/>
              <w:right w:val="nil"/>
            </w:tcBorders>
            <w:shd w:val="clear" w:color="auto" w:fill="auto"/>
            <w:noWrap/>
            <w:vAlign w:val="center"/>
            <w:hideMark/>
          </w:tcPr>
          <w:p w14:paraId="3247C99F"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r>
      <w:tr w:rsidR="00FD2113" w:rsidRPr="00FD2113" w14:paraId="1F288902" w14:textId="77777777" w:rsidTr="008A535B">
        <w:trPr>
          <w:gridAfter w:val="1"/>
          <w:wAfter w:w="222" w:type="dxa"/>
          <w:trHeight w:val="276"/>
          <w:jc w:val="center"/>
        </w:trPr>
        <w:tc>
          <w:tcPr>
            <w:tcW w:w="1178" w:type="dxa"/>
            <w:tcBorders>
              <w:top w:val="nil"/>
              <w:left w:val="nil"/>
              <w:bottom w:val="nil"/>
              <w:right w:val="nil"/>
            </w:tcBorders>
            <w:shd w:val="clear" w:color="auto" w:fill="auto"/>
            <w:noWrap/>
            <w:vAlign w:val="center"/>
            <w:hideMark/>
          </w:tcPr>
          <w:p w14:paraId="5A006E74" w14:textId="77777777" w:rsidR="008106BE" w:rsidRPr="00FD2113" w:rsidRDefault="008106BE" w:rsidP="008106BE">
            <w:pPr>
              <w:widowControl/>
              <w:jc w:val="left"/>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BMI</w:t>
            </w:r>
          </w:p>
        </w:tc>
        <w:tc>
          <w:tcPr>
            <w:tcW w:w="486" w:type="dxa"/>
            <w:tcBorders>
              <w:top w:val="nil"/>
              <w:left w:val="nil"/>
              <w:bottom w:val="nil"/>
              <w:right w:val="nil"/>
            </w:tcBorders>
            <w:shd w:val="clear" w:color="auto" w:fill="auto"/>
            <w:noWrap/>
            <w:vAlign w:val="center"/>
            <w:hideMark/>
          </w:tcPr>
          <w:p w14:paraId="5D9A32CD"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7F9BDA6E"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1917A6BF"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623" w:type="dxa"/>
            <w:tcBorders>
              <w:top w:val="nil"/>
              <w:left w:val="nil"/>
              <w:bottom w:val="nil"/>
              <w:right w:val="nil"/>
            </w:tcBorders>
            <w:shd w:val="clear" w:color="auto" w:fill="auto"/>
            <w:noWrap/>
            <w:vAlign w:val="center"/>
            <w:hideMark/>
          </w:tcPr>
          <w:p w14:paraId="3B64BFBC"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231C5AAD"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971" w:type="dxa"/>
            <w:tcBorders>
              <w:top w:val="nil"/>
              <w:left w:val="nil"/>
              <w:bottom w:val="nil"/>
              <w:right w:val="nil"/>
            </w:tcBorders>
            <w:shd w:val="clear" w:color="auto" w:fill="auto"/>
            <w:noWrap/>
            <w:vAlign w:val="center"/>
            <w:hideMark/>
          </w:tcPr>
          <w:p w14:paraId="11CF6E5A"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0.716 </w:t>
            </w:r>
          </w:p>
        </w:tc>
        <w:tc>
          <w:tcPr>
            <w:tcW w:w="486" w:type="dxa"/>
            <w:tcBorders>
              <w:top w:val="nil"/>
              <w:left w:val="nil"/>
              <w:bottom w:val="nil"/>
              <w:right w:val="nil"/>
            </w:tcBorders>
            <w:shd w:val="clear" w:color="auto" w:fill="auto"/>
            <w:noWrap/>
            <w:vAlign w:val="center"/>
            <w:hideMark/>
          </w:tcPr>
          <w:p w14:paraId="5DC91B74"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0.016 </w:t>
            </w:r>
          </w:p>
        </w:tc>
        <w:tc>
          <w:tcPr>
            <w:tcW w:w="612" w:type="dxa"/>
            <w:tcBorders>
              <w:top w:val="nil"/>
              <w:left w:val="nil"/>
              <w:bottom w:val="nil"/>
              <w:right w:val="nil"/>
            </w:tcBorders>
            <w:shd w:val="clear" w:color="auto" w:fill="auto"/>
            <w:noWrap/>
            <w:vAlign w:val="center"/>
            <w:hideMark/>
          </w:tcPr>
          <w:p w14:paraId="072F2A27"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581" w:type="dxa"/>
            <w:tcBorders>
              <w:top w:val="nil"/>
              <w:left w:val="nil"/>
              <w:bottom w:val="nil"/>
              <w:right w:val="nil"/>
            </w:tcBorders>
            <w:shd w:val="clear" w:color="auto" w:fill="auto"/>
            <w:noWrap/>
            <w:vAlign w:val="center"/>
            <w:hideMark/>
          </w:tcPr>
          <w:p w14:paraId="3770DB0F"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601" w:type="dxa"/>
            <w:tcBorders>
              <w:top w:val="nil"/>
              <w:left w:val="nil"/>
              <w:bottom w:val="nil"/>
              <w:right w:val="nil"/>
            </w:tcBorders>
            <w:shd w:val="clear" w:color="auto" w:fill="auto"/>
            <w:noWrap/>
            <w:vAlign w:val="center"/>
            <w:hideMark/>
          </w:tcPr>
          <w:p w14:paraId="7F908D76"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874" w:type="dxa"/>
            <w:tcBorders>
              <w:top w:val="nil"/>
              <w:left w:val="nil"/>
              <w:bottom w:val="nil"/>
              <w:right w:val="nil"/>
            </w:tcBorders>
            <w:shd w:val="clear" w:color="auto" w:fill="auto"/>
            <w:noWrap/>
            <w:vAlign w:val="center"/>
            <w:hideMark/>
          </w:tcPr>
          <w:p w14:paraId="678FDEDA"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854" w:type="dxa"/>
            <w:tcBorders>
              <w:top w:val="nil"/>
              <w:left w:val="nil"/>
              <w:bottom w:val="nil"/>
              <w:right w:val="nil"/>
            </w:tcBorders>
            <w:shd w:val="clear" w:color="auto" w:fill="auto"/>
            <w:noWrap/>
            <w:vAlign w:val="center"/>
            <w:hideMark/>
          </w:tcPr>
          <w:p w14:paraId="15653C1F"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0.125 </w:t>
            </w:r>
          </w:p>
        </w:tc>
        <w:tc>
          <w:tcPr>
            <w:tcW w:w="1079" w:type="dxa"/>
            <w:tcBorders>
              <w:top w:val="nil"/>
              <w:left w:val="nil"/>
              <w:bottom w:val="nil"/>
              <w:right w:val="nil"/>
            </w:tcBorders>
            <w:shd w:val="clear" w:color="auto" w:fill="auto"/>
            <w:noWrap/>
            <w:vAlign w:val="center"/>
            <w:hideMark/>
          </w:tcPr>
          <w:p w14:paraId="67C02C74"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0.155 </w:t>
            </w:r>
          </w:p>
        </w:tc>
        <w:tc>
          <w:tcPr>
            <w:tcW w:w="1177" w:type="dxa"/>
            <w:tcBorders>
              <w:top w:val="nil"/>
              <w:left w:val="nil"/>
              <w:bottom w:val="nil"/>
              <w:right w:val="nil"/>
            </w:tcBorders>
            <w:shd w:val="clear" w:color="auto" w:fill="auto"/>
            <w:noWrap/>
            <w:vAlign w:val="center"/>
            <w:hideMark/>
          </w:tcPr>
          <w:p w14:paraId="52764B03"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r>
      <w:tr w:rsidR="00FD2113" w:rsidRPr="00FD2113" w14:paraId="4EFD9B4A" w14:textId="77777777" w:rsidTr="008A535B">
        <w:trPr>
          <w:gridAfter w:val="1"/>
          <w:wAfter w:w="222" w:type="dxa"/>
          <w:trHeight w:val="276"/>
          <w:jc w:val="center"/>
        </w:trPr>
        <w:tc>
          <w:tcPr>
            <w:tcW w:w="1178" w:type="dxa"/>
            <w:tcBorders>
              <w:top w:val="nil"/>
              <w:left w:val="nil"/>
              <w:bottom w:val="nil"/>
              <w:right w:val="nil"/>
            </w:tcBorders>
            <w:shd w:val="clear" w:color="auto" w:fill="auto"/>
            <w:noWrap/>
            <w:vAlign w:val="center"/>
            <w:hideMark/>
          </w:tcPr>
          <w:p w14:paraId="711CE02C" w14:textId="77777777" w:rsidR="008106BE" w:rsidRPr="00FD2113" w:rsidRDefault="008106BE" w:rsidP="008106BE">
            <w:pPr>
              <w:widowControl/>
              <w:jc w:val="left"/>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hs-CRP</w:t>
            </w:r>
          </w:p>
        </w:tc>
        <w:tc>
          <w:tcPr>
            <w:tcW w:w="486" w:type="dxa"/>
            <w:tcBorders>
              <w:top w:val="nil"/>
              <w:left w:val="nil"/>
              <w:bottom w:val="nil"/>
              <w:right w:val="nil"/>
            </w:tcBorders>
            <w:shd w:val="clear" w:color="auto" w:fill="auto"/>
            <w:noWrap/>
            <w:vAlign w:val="center"/>
            <w:hideMark/>
          </w:tcPr>
          <w:p w14:paraId="7BD0FF00"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1BD3AF7E"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23003E6E"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623" w:type="dxa"/>
            <w:tcBorders>
              <w:top w:val="nil"/>
              <w:left w:val="nil"/>
              <w:bottom w:val="nil"/>
              <w:right w:val="nil"/>
            </w:tcBorders>
            <w:shd w:val="clear" w:color="auto" w:fill="auto"/>
            <w:noWrap/>
            <w:vAlign w:val="center"/>
            <w:hideMark/>
          </w:tcPr>
          <w:p w14:paraId="5B67CAA4"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37D5D6C3"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971" w:type="dxa"/>
            <w:tcBorders>
              <w:top w:val="nil"/>
              <w:left w:val="nil"/>
              <w:bottom w:val="nil"/>
              <w:right w:val="nil"/>
            </w:tcBorders>
            <w:shd w:val="clear" w:color="auto" w:fill="auto"/>
            <w:noWrap/>
            <w:vAlign w:val="center"/>
            <w:hideMark/>
          </w:tcPr>
          <w:p w14:paraId="219CC0DF"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159FF02C"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612" w:type="dxa"/>
            <w:tcBorders>
              <w:top w:val="nil"/>
              <w:left w:val="nil"/>
              <w:bottom w:val="nil"/>
              <w:right w:val="nil"/>
            </w:tcBorders>
            <w:shd w:val="clear" w:color="auto" w:fill="auto"/>
            <w:noWrap/>
            <w:vAlign w:val="center"/>
            <w:hideMark/>
          </w:tcPr>
          <w:p w14:paraId="33CD9490"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581" w:type="dxa"/>
            <w:tcBorders>
              <w:top w:val="nil"/>
              <w:left w:val="nil"/>
              <w:bottom w:val="nil"/>
              <w:right w:val="nil"/>
            </w:tcBorders>
            <w:shd w:val="clear" w:color="auto" w:fill="auto"/>
            <w:noWrap/>
            <w:vAlign w:val="center"/>
            <w:hideMark/>
          </w:tcPr>
          <w:p w14:paraId="70C92436"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601" w:type="dxa"/>
            <w:tcBorders>
              <w:top w:val="nil"/>
              <w:left w:val="nil"/>
              <w:bottom w:val="nil"/>
              <w:right w:val="nil"/>
            </w:tcBorders>
            <w:shd w:val="clear" w:color="auto" w:fill="auto"/>
            <w:noWrap/>
            <w:vAlign w:val="center"/>
            <w:hideMark/>
          </w:tcPr>
          <w:p w14:paraId="6F7F2BE4"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874" w:type="dxa"/>
            <w:tcBorders>
              <w:top w:val="nil"/>
              <w:left w:val="nil"/>
              <w:bottom w:val="nil"/>
              <w:right w:val="nil"/>
            </w:tcBorders>
            <w:shd w:val="clear" w:color="auto" w:fill="auto"/>
            <w:noWrap/>
            <w:vAlign w:val="center"/>
            <w:hideMark/>
          </w:tcPr>
          <w:p w14:paraId="7CC3C8D4"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854" w:type="dxa"/>
            <w:tcBorders>
              <w:top w:val="nil"/>
              <w:left w:val="nil"/>
              <w:bottom w:val="nil"/>
              <w:right w:val="nil"/>
            </w:tcBorders>
            <w:shd w:val="clear" w:color="auto" w:fill="auto"/>
            <w:noWrap/>
            <w:vAlign w:val="center"/>
            <w:hideMark/>
          </w:tcPr>
          <w:p w14:paraId="7DFC68B8"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1079" w:type="dxa"/>
            <w:tcBorders>
              <w:top w:val="nil"/>
              <w:left w:val="nil"/>
              <w:bottom w:val="nil"/>
              <w:right w:val="nil"/>
            </w:tcBorders>
            <w:shd w:val="clear" w:color="auto" w:fill="auto"/>
            <w:noWrap/>
            <w:vAlign w:val="center"/>
            <w:hideMark/>
          </w:tcPr>
          <w:p w14:paraId="574A56D9"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1177" w:type="dxa"/>
            <w:tcBorders>
              <w:top w:val="nil"/>
              <w:left w:val="nil"/>
              <w:bottom w:val="nil"/>
              <w:right w:val="nil"/>
            </w:tcBorders>
            <w:shd w:val="clear" w:color="auto" w:fill="auto"/>
            <w:noWrap/>
            <w:vAlign w:val="center"/>
            <w:hideMark/>
          </w:tcPr>
          <w:p w14:paraId="59F2B459"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0.041 </w:t>
            </w:r>
          </w:p>
        </w:tc>
      </w:tr>
      <w:tr w:rsidR="00FD2113" w:rsidRPr="00FD2113" w14:paraId="30AB5BFF" w14:textId="77777777" w:rsidTr="008A535B">
        <w:trPr>
          <w:gridAfter w:val="1"/>
          <w:wAfter w:w="222" w:type="dxa"/>
          <w:trHeight w:val="276"/>
          <w:jc w:val="center"/>
        </w:trPr>
        <w:tc>
          <w:tcPr>
            <w:tcW w:w="1178" w:type="dxa"/>
            <w:tcBorders>
              <w:top w:val="nil"/>
              <w:left w:val="nil"/>
              <w:bottom w:val="nil"/>
              <w:right w:val="nil"/>
            </w:tcBorders>
            <w:shd w:val="clear" w:color="auto" w:fill="auto"/>
            <w:noWrap/>
            <w:vAlign w:val="center"/>
            <w:hideMark/>
          </w:tcPr>
          <w:p w14:paraId="723B415E" w14:textId="77777777" w:rsidR="008106BE" w:rsidRPr="00FD2113" w:rsidRDefault="008106BE" w:rsidP="008106BE">
            <w:pPr>
              <w:widowControl/>
              <w:jc w:val="left"/>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SII</w:t>
            </w:r>
          </w:p>
        </w:tc>
        <w:tc>
          <w:tcPr>
            <w:tcW w:w="486" w:type="dxa"/>
            <w:tcBorders>
              <w:top w:val="nil"/>
              <w:left w:val="nil"/>
              <w:bottom w:val="nil"/>
              <w:right w:val="nil"/>
            </w:tcBorders>
            <w:shd w:val="clear" w:color="auto" w:fill="auto"/>
            <w:noWrap/>
            <w:vAlign w:val="center"/>
            <w:hideMark/>
          </w:tcPr>
          <w:p w14:paraId="6647AB08"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667943B8"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0.119 </w:t>
            </w:r>
          </w:p>
        </w:tc>
        <w:tc>
          <w:tcPr>
            <w:tcW w:w="486" w:type="dxa"/>
            <w:tcBorders>
              <w:top w:val="nil"/>
              <w:left w:val="nil"/>
              <w:bottom w:val="nil"/>
              <w:right w:val="nil"/>
            </w:tcBorders>
            <w:shd w:val="clear" w:color="auto" w:fill="auto"/>
            <w:noWrap/>
            <w:vAlign w:val="center"/>
            <w:hideMark/>
          </w:tcPr>
          <w:p w14:paraId="5527E6AC"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623" w:type="dxa"/>
            <w:tcBorders>
              <w:top w:val="nil"/>
              <w:left w:val="nil"/>
              <w:bottom w:val="nil"/>
              <w:right w:val="nil"/>
            </w:tcBorders>
            <w:shd w:val="clear" w:color="auto" w:fill="auto"/>
            <w:noWrap/>
            <w:vAlign w:val="center"/>
            <w:hideMark/>
          </w:tcPr>
          <w:p w14:paraId="76C945D9"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22898F38"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971" w:type="dxa"/>
            <w:tcBorders>
              <w:top w:val="nil"/>
              <w:left w:val="nil"/>
              <w:bottom w:val="nil"/>
              <w:right w:val="nil"/>
            </w:tcBorders>
            <w:shd w:val="clear" w:color="auto" w:fill="auto"/>
            <w:noWrap/>
            <w:vAlign w:val="center"/>
            <w:hideMark/>
          </w:tcPr>
          <w:p w14:paraId="124814B7"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724F5AE3"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0.001 </w:t>
            </w:r>
          </w:p>
        </w:tc>
        <w:tc>
          <w:tcPr>
            <w:tcW w:w="612" w:type="dxa"/>
            <w:tcBorders>
              <w:top w:val="nil"/>
              <w:left w:val="nil"/>
              <w:bottom w:val="nil"/>
              <w:right w:val="nil"/>
            </w:tcBorders>
            <w:shd w:val="clear" w:color="auto" w:fill="auto"/>
            <w:noWrap/>
            <w:vAlign w:val="center"/>
            <w:hideMark/>
          </w:tcPr>
          <w:p w14:paraId="695EAF52"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581" w:type="dxa"/>
            <w:tcBorders>
              <w:top w:val="nil"/>
              <w:left w:val="nil"/>
              <w:bottom w:val="nil"/>
              <w:right w:val="nil"/>
            </w:tcBorders>
            <w:shd w:val="clear" w:color="auto" w:fill="auto"/>
            <w:noWrap/>
            <w:vAlign w:val="center"/>
            <w:hideMark/>
          </w:tcPr>
          <w:p w14:paraId="7078DC8A"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0.446 </w:t>
            </w:r>
          </w:p>
        </w:tc>
        <w:tc>
          <w:tcPr>
            <w:tcW w:w="601" w:type="dxa"/>
            <w:tcBorders>
              <w:top w:val="nil"/>
              <w:left w:val="nil"/>
              <w:bottom w:val="nil"/>
              <w:right w:val="nil"/>
            </w:tcBorders>
            <w:shd w:val="clear" w:color="auto" w:fill="auto"/>
            <w:noWrap/>
            <w:vAlign w:val="center"/>
            <w:hideMark/>
          </w:tcPr>
          <w:p w14:paraId="67B18EB8"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874" w:type="dxa"/>
            <w:tcBorders>
              <w:top w:val="nil"/>
              <w:left w:val="nil"/>
              <w:bottom w:val="nil"/>
              <w:right w:val="nil"/>
            </w:tcBorders>
            <w:shd w:val="clear" w:color="auto" w:fill="auto"/>
            <w:noWrap/>
            <w:vAlign w:val="center"/>
            <w:hideMark/>
          </w:tcPr>
          <w:p w14:paraId="21BD1AF6"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854" w:type="dxa"/>
            <w:tcBorders>
              <w:top w:val="nil"/>
              <w:left w:val="nil"/>
              <w:bottom w:val="nil"/>
              <w:right w:val="nil"/>
            </w:tcBorders>
            <w:shd w:val="clear" w:color="auto" w:fill="auto"/>
            <w:noWrap/>
            <w:vAlign w:val="center"/>
            <w:hideMark/>
          </w:tcPr>
          <w:p w14:paraId="6EC01B58"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0.162 </w:t>
            </w:r>
          </w:p>
        </w:tc>
        <w:tc>
          <w:tcPr>
            <w:tcW w:w="1079" w:type="dxa"/>
            <w:tcBorders>
              <w:top w:val="nil"/>
              <w:left w:val="nil"/>
              <w:bottom w:val="nil"/>
              <w:right w:val="nil"/>
            </w:tcBorders>
            <w:shd w:val="clear" w:color="auto" w:fill="auto"/>
            <w:noWrap/>
            <w:vAlign w:val="center"/>
            <w:hideMark/>
          </w:tcPr>
          <w:p w14:paraId="5AE5DFDA"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0.064 </w:t>
            </w:r>
          </w:p>
        </w:tc>
        <w:tc>
          <w:tcPr>
            <w:tcW w:w="1177" w:type="dxa"/>
            <w:tcBorders>
              <w:top w:val="nil"/>
              <w:left w:val="nil"/>
              <w:bottom w:val="nil"/>
              <w:right w:val="nil"/>
            </w:tcBorders>
            <w:shd w:val="clear" w:color="auto" w:fill="auto"/>
            <w:noWrap/>
            <w:vAlign w:val="center"/>
            <w:hideMark/>
          </w:tcPr>
          <w:p w14:paraId="3FC982CA"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0.216 </w:t>
            </w:r>
          </w:p>
        </w:tc>
      </w:tr>
      <w:tr w:rsidR="00FD2113" w:rsidRPr="00FD2113" w14:paraId="5A8A25A0" w14:textId="77777777" w:rsidTr="008A535B">
        <w:trPr>
          <w:gridAfter w:val="1"/>
          <w:wAfter w:w="222" w:type="dxa"/>
          <w:trHeight w:val="276"/>
          <w:jc w:val="center"/>
        </w:trPr>
        <w:tc>
          <w:tcPr>
            <w:tcW w:w="1178" w:type="dxa"/>
            <w:tcBorders>
              <w:top w:val="nil"/>
              <w:left w:val="nil"/>
              <w:bottom w:val="nil"/>
              <w:right w:val="nil"/>
            </w:tcBorders>
            <w:shd w:val="clear" w:color="auto" w:fill="auto"/>
            <w:noWrap/>
            <w:vAlign w:val="center"/>
            <w:hideMark/>
          </w:tcPr>
          <w:p w14:paraId="38F50C98" w14:textId="77777777" w:rsidR="008106BE" w:rsidRPr="00FD2113" w:rsidRDefault="008106BE" w:rsidP="008106BE">
            <w:pPr>
              <w:widowControl/>
              <w:jc w:val="left"/>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Hemoglobin</w:t>
            </w:r>
          </w:p>
        </w:tc>
        <w:tc>
          <w:tcPr>
            <w:tcW w:w="486" w:type="dxa"/>
            <w:tcBorders>
              <w:top w:val="nil"/>
              <w:left w:val="nil"/>
              <w:bottom w:val="nil"/>
              <w:right w:val="nil"/>
            </w:tcBorders>
            <w:shd w:val="clear" w:color="auto" w:fill="auto"/>
            <w:noWrap/>
            <w:vAlign w:val="center"/>
            <w:hideMark/>
          </w:tcPr>
          <w:p w14:paraId="2BF0FD95"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573D1937"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0.005 </w:t>
            </w:r>
          </w:p>
        </w:tc>
        <w:tc>
          <w:tcPr>
            <w:tcW w:w="486" w:type="dxa"/>
            <w:tcBorders>
              <w:top w:val="nil"/>
              <w:left w:val="nil"/>
              <w:bottom w:val="nil"/>
              <w:right w:val="nil"/>
            </w:tcBorders>
            <w:shd w:val="clear" w:color="auto" w:fill="auto"/>
            <w:noWrap/>
            <w:vAlign w:val="center"/>
            <w:hideMark/>
          </w:tcPr>
          <w:p w14:paraId="5DFD35E2"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0.716 </w:t>
            </w:r>
          </w:p>
        </w:tc>
        <w:tc>
          <w:tcPr>
            <w:tcW w:w="623" w:type="dxa"/>
            <w:tcBorders>
              <w:top w:val="nil"/>
              <w:left w:val="nil"/>
              <w:bottom w:val="nil"/>
              <w:right w:val="nil"/>
            </w:tcBorders>
            <w:shd w:val="clear" w:color="auto" w:fill="auto"/>
            <w:noWrap/>
            <w:vAlign w:val="center"/>
            <w:hideMark/>
          </w:tcPr>
          <w:p w14:paraId="56091650"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35A9D487"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971" w:type="dxa"/>
            <w:tcBorders>
              <w:top w:val="nil"/>
              <w:left w:val="nil"/>
              <w:bottom w:val="nil"/>
              <w:right w:val="nil"/>
            </w:tcBorders>
            <w:shd w:val="clear" w:color="auto" w:fill="auto"/>
            <w:noWrap/>
            <w:vAlign w:val="center"/>
            <w:hideMark/>
          </w:tcPr>
          <w:p w14:paraId="4F4B143C"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0E542FCC"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612" w:type="dxa"/>
            <w:tcBorders>
              <w:top w:val="nil"/>
              <w:left w:val="nil"/>
              <w:bottom w:val="nil"/>
              <w:right w:val="nil"/>
            </w:tcBorders>
            <w:shd w:val="clear" w:color="auto" w:fill="auto"/>
            <w:noWrap/>
            <w:vAlign w:val="center"/>
            <w:hideMark/>
          </w:tcPr>
          <w:p w14:paraId="4EBA4B19"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581" w:type="dxa"/>
            <w:tcBorders>
              <w:top w:val="nil"/>
              <w:left w:val="nil"/>
              <w:bottom w:val="nil"/>
              <w:right w:val="nil"/>
            </w:tcBorders>
            <w:shd w:val="clear" w:color="auto" w:fill="auto"/>
            <w:noWrap/>
            <w:vAlign w:val="center"/>
            <w:hideMark/>
          </w:tcPr>
          <w:p w14:paraId="5BDFDB71"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0.017 </w:t>
            </w:r>
          </w:p>
        </w:tc>
        <w:tc>
          <w:tcPr>
            <w:tcW w:w="601" w:type="dxa"/>
            <w:tcBorders>
              <w:top w:val="nil"/>
              <w:left w:val="nil"/>
              <w:bottom w:val="nil"/>
              <w:right w:val="nil"/>
            </w:tcBorders>
            <w:shd w:val="clear" w:color="auto" w:fill="auto"/>
            <w:noWrap/>
            <w:vAlign w:val="center"/>
            <w:hideMark/>
          </w:tcPr>
          <w:p w14:paraId="35F26454"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874" w:type="dxa"/>
            <w:tcBorders>
              <w:top w:val="nil"/>
              <w:left w:val="nil"/>
              <w:bottom w:val="nil"/>
              <w:right w:val="nil"/>
            </w:tcBorders>
            <w:shd w:val="clear" w:color="auto" w:fill="auto"/>
            <w:noWrap/>
            <w:vAlign w:val="center"/>
            <w:hideMark/>
          </w:tcPr>
          <w:p w14:paraId="2EFFC209"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854" w:type="dxa"/>
            <w:tcBorders>
              <w:top w:val="nil"/>
              <w:left w:val="nil"/>
              <w:bottom w:val="nil"/>
              <w:right w:val="nil"/>
            </w:tcBorders>
            <w:shd w:val="clear" w:color="auto" w:fill="auto"/>
            <w:noWrap/>
            <w:vAlign w:val="center"/>
            <w:hideMark/>
          </w:tcPr>
          <w:p w14:paraId="24C38CBE"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1079" w:type="dxa"/>
            <w:tcBorders>
              <w:top w:val="nil"/>
              <w:left w:val="nil"/>
              <w:bottom w:val="nil"/>
              <w:right w:val="nil"/>
            </w:tcBorders>
            <w:shd w:val="clear" w:color="auto" w:fill="auto"/>
            <w:noWrap/>
            <w:vAlign w:val="center"/>
            <w:hideMark/>
          </w:tcPr>
          <w:p w14:paraId="7CFB14B6"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1177" w:type="dxa"/>
            <w:tcBorders>
              <w:top w:val="nil"/>
              <w:left w:val="nil"/>
              <w:bottom w:val="nil"/>
              <w:right w:val="nil"/>
            </w:tcBorders>
            <w:shd w:val="clear" w:color="auto" w:fill="auto"/>
            <w:noWrap/>
            <w:vAlign w:val="center"/>
            <w:hideMark/>
          </w:tcPr>
          <w:p w14:paraId="47567317"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r>
      <w:tr w:rsidR="00FD2113" w:rsidRPr="00FD2113" w14:paraId="54AF0394" w14:textId="77777777" w:rsidTr="008A535B">
        <w:trPr>
          <w:gridAfter w:val="1"/>
          <w:wAfter w:w="222" w:type="dxa"/>
          <w:trHeight w:val="276"/>
          <w:jc w:val="center"/>
        </w:trPr>
        <w:tc>
          <w:tcPr>
            <w:tcW w:w="1178" w:type="dxa"/>
            <w:tcBorders>
              <w:top w:val="nil"/>
              <w:left w:val="nil"/>
              <w:bottom w:val="nil"/>
              <w:right w:val="nil"/>
            </w:tcBorders>
            <w:shd w:val="clear" w:color="auto" w:fill="auto"/>
            <w:noWrap/>
            <w:vAlign w:val="center"/>
            <w:hideMark/>
          </w:tcPr>
          <w:p w14:paraId="00D25707" w14:textId="77777777" w:rsidR="008106BE" w:rsidRPr="00FD2113" w:rsidRDefault="008106BE" w:rsidP="008106BE">
            <w:pPr>
              <w:widowControl/>
              <w:jc w:val="left"/>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TC</w:t>
            </w:r>
          </w:p>
        </w:tc>
        <w:tc>
          <w:tcPr>
            <w:tcW w:w="486" w:type="dxa"/>
            <w:tcBorders>
              <w:top w:val="nil"/>
              <w:left w:val="nil"/>
              <w:bottom w:val="nil"/>
              <w:right w:val="nil"/>
            </w:tcBorders>
            <w:shd w:val="clear" w:color="auto" w:fill="auto"/>
            <w:noWrap/>
            <w:vAlign w:val="center"/>
            <w:hideMark/>
          </w:tcPr>
          <w:p w14:paraId="20614A3D"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0.342 </w:t>
            </w:r>
          </w:p>
        </w:tc>
        <w:tc>
          <w:tcPr>
            <w:tcW w:w="486" w:type="dxa"/>
            <w:tcBorders>
              <w:top w:val="nil"/>
              <w:left w:val="nil"/>
              <w:bottom w:val="nil"/>
              <w:right w:val="nil"/>
            </w:tcBorders>
            <w:shd w:val="clear" w:color="auto" w:fill="auto"/>
            <w:noWrap/>
            <w:vAlign w:val="center"/>
            <w:hideMark/>
          </w:tcPr>
          <w:p w14:paraId="4F69BD75"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269618CB"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0.016 </w:t>
            </w:r>
          </w:p>
        </w:tc>
        <w:tc>
          <w:tcPr>
            <w:tcW w:w="623" w:type="dxa"/>
            <w:tcBorders>
              <w:top w:val="nil"/>
              <w:left w:val="nil"/>
              <w:bottom w:val="nil"/>
              <w:right w:val="nil"/>
            </w:tcBorders>
            <w:shd w:val="clear" w:color="auto" w:fill="auto"/>
            <w:noWrap/>
            <w:vAlign w:val="center"/>
            <w:hideMark/>
          </w:tcPr>
          <w:p w14:paraId="6741F976"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690C1C46"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0.001 </w:t>
            </w:r>
          </w:p>
        </w:tc>
        <w:tc>
          <w:tcPr>
            <w:tcW w:w="971" w:type="dxa"/>
            <w:tcBorders>
              <w:top w:val="nil"/>
              <w:left w:val="nil"/>
              <w:bottom w:val="nil"/>
              <w:right w:val="nil"/>
            </w:tcBorders>
            <w:shd w:val="clear" w:color="auto" w:fill="auto"/>
            <w:noWrap/>
            <w:vAlign w:val="center"/>
            <w:hideMark/>
          </w:tcPr>
          <w:p w14:paraId="10A5A5AA"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3DD12461"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612" w:type="dxa"/>
            <w:tcBorders>
              <w:top w:val="nil"/>
              <w:left w:val="nil"/>
              <w:bottom w:val="nil"/>
              <w:right w:val="nil"/>
            </w:tcBorders>
            <w:shd w:val="clear" w:color="auto" w:fill="auto"/>
            <w:noWrap/>
            <w:vAlign w:val="center"/>
            <w:hideMark/>
          </w:tcPr>
          <w:p w14:paraId="1B6D6ADE"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581" w:type="dxa"/>
            <w:tcBorders>
              <w:top w:val="nil"/>
              <w:left w:val="nil"/>
              <w:bottom w:val="nil"/>
              <w:right w:val="nil"/>
            </w:tcBorders>
            <w:shd w:val="clear" w:color="auto" w:fill="auto"/>
            <w:noWrap/>
            <w:vAlign w:val="center"/>
            <w:hideMark/>
          </w:tcPr>
          <w:p w14:paraId="4FA98104"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601" w:type="dxa"/>
            <w:tcBorders>
              <w:top w:val="nil"/>
              <w:left w:val="nil"/>
              <w:bottom w:val="nil"/>
              <w:right w:val="nil"/>
            </w:tcBorders>
            <w:shd w:val="clear" w:color="auto" w:fill="auto"/>
            <w:noWrap/>
            <w:vAlign w:val="center"/>
            <w:hideMark/>
          </w:tcPr>
          <w:p w14:paraId="34C76366"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874" w:type="dxa"/>
            <w:tcBorders>
              <w:top w:val="nil"/>
              <w:left w:val="nil"/>
              <w:bottom w:val="nil"/>
              <w:right w:val="nil"/>
            </w:tcBorders>
            <w:shd w:val="clear" w:color="auto" w:fill="auto"/>
            <w:noWrap/>
            <w:vAlign w:val="center"/>
            <w:hideMark/>
          </w:tcPr>
          <w:p w14:paraId="603D1DF0"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854" w:type="dxa"/>
            <w:tcBorders>
              <w:top w:val="nil"/>
              <w:left w:val="nil"/>
              <w:bottom w:val="nil"/>
              <w:right w:val="nil"/>
            </w:tcBorders>
            <w:shd w:val="clear" w:color="auto" w:fill="auto"/>
            <w:noWrap/>
            <w:vAlign w:val="center"/>
            <w:hideMark/>
          </w:tcPr>
          <w:p w14:paraId="23B270E2"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0.199 </w:t>
            </w:r>
          </w:p>
        </w:tc>
        <w:tc>
          <w:tcPr>
            <w:tcW w:w="1079" w:type="dxa"/>
            <w:tcBorders>
              <w:top w:val="nil"/>
              <w:left w:val="nil"/>
              <w:bottom w:val="nil"/>
              <w:right w:val="nil"/>
            </w:tcBorders>
            <w:shd w:val="clear" w:color="auto" w:fill="auto"/>
            <w:noWrap/>
            <w:vAlign w:val="center"/>
            <w:hideMark/>
          </w:tcPr>
          <w:p w14:paraId="0FA148C6"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0.359 </w:t>
            </w:r>
          </w:p>
        </w:tc>
        <w:tc>
          <w:tcPr>
            <w:tcW w:w="1177" w:type="dxa"/>
            <w:tcBorders>
              <w:top w:val="nil"/>
              <w:left w:val="nil"/>
              <w:bottom w:val="nil"/>
              <w:right w:val="nil"/>
            </w:tcBorders>
            <w:shd w:val="clear" w:color="auto" w:fill="auto"/>
            <w:noWrap/>
            <w:vAlign w:val="center"/>
            <w:hideMark/>
          </w:tcPr>
          <w:p w14:paraId="39719006"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0.139 </w:t>
            </w:r>
          </w:p>
        </w:tc>
      </w:tr>
      <w:tr w:rsidR="00FD2113" w:rsidRPr="00FD2113" w14:paraId="60E668A0" w14:textId="77777777" w:rsidTr="008A535B">
        <w:trPr>
          <w:gridAfter w:val="1"/>
          <w:wAfter w:w="222" w:type="dxa"/>
          <w:trHeight w:val="276"/>
          <w:jc w:val="center"/>
        </w:trPr>
        <w:tc>
          <w:tcPr>
            <w:tcW w:w="1178" w:type="dxa"/>
            <w:tcBorders>
              <w:top w:val="nil"/>
              <w:left w:val="nil"/>
              <w:bottom w:val="nil"/>
              <w:right w:val="nil"/>
            </w:tcBorders>
            <w:shd w:val="clear" w:color="auto" w:fill="auto"/>
            <w:noWrap/>
            <w:vAlign w:val="center"/>
            <w:hideMark/>
          </w:tcPr>
          <w:p w14:paraId="592936F5" w14:textId="77777777" w:rsidR="008106BE" w:rsidRPr="00FD2113" w:rsidRDefault="008106BE" w:rsidP="008106BE">
            <w:pPr>
              <w:widowControl/>
              <w:jc w:val="left"/>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HDL-C</w:t>
            </w:r>
          </w:p>
        </w:tc>
        <w:tc>
          <w:tcPr>
            <w:tcW w:w="486" w:type="dxa"/>
            <w:tcBorders>
              <w:top w:val="nil"/>
              <w:left w:val="nil"/>
              <w:bottom w:val="nil"/>
              <w:right w:val="nil"/>
            </w:tcBorders>
            <w:shd w:val="clear" w:color="auto" w:fill="auto"/>
            <w:noWrap/>
            <w:vAlign w:val="center"/>
            <w:hideMark/>
          </w:tcPr>
          <w:p w14:paraId="1D2E27F4"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0.001 </w:t>
            </w:r>
          </w:p>
        </w:tc>
        <w:tc>
          <w:tcPr>
            <w:tcW w:w="486" w:type="dxa"/>
            <w:tcBorders>
              <w:top w:val="nil"/>
              <w:left w:val="nil"/>
              <w:bottom w:val="nil"/>
              <w:right w:val="nil"/>
            </w:tcBorders>
            <w:shd w:val="clear" w:color="auto" w:fill="auto"/>
            <w:noWrap/>
            <w:vAlign w:val="center"/>
            <w:hideMark/>
          </w:tcPr>
          <w:p w14:paraId="0EBF720B"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0.418 </w:t>
            </w:r>
          </w:p>
        </w:tc>
        <w:tc>
          <w:tcPr>
            <w:tcW w:w="486" w:type="dxa"/>
            <w:tcBorders>
              <w:top w:val="nil"/>
              <w:left w:val="nil"/>
              <w:bottom w:val="nil"/>
              <w:right w:val="nil"/>
            </w:tcBorders>
            <w:shd w:val="clear" w:color="auto" w:fill="auto"/>
            <w:noWrap/>
            <w:vAlign w:val="center"/>
            <w:hideMark/>
          </w:tcPr>
          <w:p w14:paraId="6186BE86"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623" w:type="dxa"/>
            <w:tcBorders>
              <w:top w:val="nil"/>
              <w:left w:val="nil"/>
              <w:bottom w:val="nil"/>
              <w:right w:val="nil"/>
            </w:tcBorders>
            <w:shd w:val="clear" w:color="auto" w:fill="auto"/>
            <w:noWrap/>
            <w:vAlign w:val="center"/>
            <w:hideMark/>
          </w:tcPr>
          <w:p w14:paraId="0948132B"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2D140F18"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971" w:type="dxa"/>
            <w:tcBorders>
              <w:top w:val="nil"/>
              <w:left w:val="nil"/>
              <w:bottom w:val="nil"/>
              <w:right w:val="nil"/>
            </w:tcBorders>
            <w:shd w:val="clear" w:color="auto" w:fill="auto"/>
            <w:noWrap/>
            <w:vAlign w:val="center"/>
            <w:hideMark/>
          </w:tcPr>
          <w:p w14:paraId="7593E794"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46280D21"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612" w:type="dxa"/>
            <w:tcBorders>
              <w:top w:val="nil"/>
              <w:left w:val="nil"/>
              <w:bottom w:val="nil"/>
              <w:right w:val="nil"/>
            </w:tcBorders>
            <w:shd w:val="clear" w:color="auto" w:fill="auto"/>
            <w:noWrap/>
            <w:vAlign w:val="center"/>
            <w:hideMark/>
          </w:tcPr>
          <w:p w14:paraId="098C8847"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581" w:type="dxa"/>
            <w:tcBorders>
              <w:top w:val="nil"/>
              <w:left w:val="nil"/>
              <w:bottom w:val="nil"/>
              <w:right w:val="nil"/>
            </w:tcBorders>
            <w:shd w:val="clear" w:color="auto" w:fill="auto"/>
            <w:noWrap/>
            <w:vAlign w:val="center"/>
            <w:hideMark/>
          </w:tcPr>
          <w:p w14:paraId="6F54C4BC"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601" w:type="dxa"/>
            <w:tcBorders>
              <w:top w:val="nil"/>
              <w:left w:val="nil"/>
              <w:bottom w:val="nil"/>
              <w:right w:val="nil"/>
            </w:tcBorders>
            <w:shd w:val="clear" w:color="auto" w:fill="auto"/>
            <w:noWrap/>
            <w:vAlign w:val="center"/>
            <w:hideMark/>
          </w:tcPr>
          <w:p w14:paraId="220C624D"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874" w:type="dxa"/>
            <w:tcBorders>
              <w:top w:val="nil"/>
              <w:left w:val="nil"/>
              <w:bottom w:val="nil"/>
              <w:right w:val="nil"/>
            </w:tcBorders>
            <w:shd w:val="clear" w:color="auto" w:fill="auto"/>
            <w:noWrap/>
            <w:vAlign w:val="center"/>
            <w:hideMark/>
          </w:tcPr>
          <w:p w14:paraId="5023DD24"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854" w:type="dxa"/>
            <w:tcBorders>
              <w:top w:val="nil"/>
              <w:left w:val="nil"/>
              <w:bottom w:val="nil"/>
              <w:right w:val="nil"/>
            </w:tcBorders>
            <w:shd w:val="clear" w:color="auto" w:fill="auto"/>
            <w:noWrap/>
            <w:vAlign w:val="center"/>
            <w:hideMark/>
          </w:tcPr>
          <w:p w14:paraId="0AE79EA0"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1079" w:type="dxa"/>
            <w:tcBorders>
              <w:top w:val="nil"/>
              <w:left w:val="nil"/>
              <w:bottom w:val="nil"/>
              <w:right w:val="nil"/>
            </w:tcBorders>
            <w:shd w:val="clear" w:color="auto" w:fill="auto"/>
            <w:noWrap/>
            <w:vAlign w:val="center"/>
            <w:hideMark/>
          </w:tcPr>
          <w:p w14:paraId="72BD0CDB"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1177" w:type="dxa"/>
            <w:tcBorders>
              <w:top w:val="nil"/>
              <w:left w:val="nil"/>
              <w:bottom w:val="nil"/>
              <w:right w:val="nil"/>
            </w:tcBorders>
            <w:shd w:val="clear" w:color="auto" w:fill="auto"/>
            <w:noWrap/>
            <w:vAlign w:val="center"/>
            <w:hideMark/>
          </w:tcPr>
          <w:p w14:paraId="59A31841"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0.034 </w:t>
            </w:r>
          </w:p>
        </w:tc>
      </w:tr>
      <w:tr w:rsidR="00FD2113" w:rsidRPr="00FD2113" w14:paraId="2550C457" w14:textId="77777777" w:rsidTr="008A535B">
        <w:trPr>
          <w:gridAfter w:val="1"/>
          <w:wAfter w:w="222" w:type="dxa"/>
          <w:trHeight w:val="276"/>
          <w:jc w:val="center"/>
        </w:trPr>
        <w:tc>
          <w:tcPr>
            <w:tcW w:w="1178" w:type="dxa"/>
            <w:tcBorders>
              <w:top w:val="nil"/>
              <w:left w:val="nil"/>
              <w:bottom w:val="nil"/>
              <w:right w:val="nil"/>
            </w:tcBorders>
            <w:shd w:val="clear" w:color="auto" w:fill="auto"/>
            <w:noWrap/>
            <w:vAlign w:val="center"/>
            <w:hideMark/>
          </w:tcPr>
          <w:p w14:paraId="0248BB5D" w14:textId="77777777" w:rsidR="008106BE" w:rsidRPr="00FD2113" w:rsidRDefault="008106BE" w:rsidP="008106BE">
            <w:pPr>
              <w:widowControl/>
              <w:jc w:val="left"/>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HbA1c</w:t>
            </w:r>
          </w:p>
        </w:tc>
        <w:tc>
          <w:tcPr>
            <w:tcW w:w="486" w:type="dxa"/>
            <w:tcBorders>
              <w:top w:val="nil"/>
              <w:left w:val="nil"/>
              <w:bottom w:val="nil"/>
              <w:right w:val="nil"/>
            </w:tcBorders>
            <w:shd w:val="clear" w:color="auto" w:fill="auto"/>
            <w:noWrap/>
            <w:vAlign w:val="center"/>
            <w:hideMark/>
          </w:tcPr>
          <w:p w14:paraId="3B488E37"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6984ACFF"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21ED9B63"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623" w:type="dxa"/>
            <w:tcBorders>
              <w:top w:val="nil"/>
              <w:left w:val="nil"/>
              <w:bottom w:val="nil"/>
              <w:right w:val="nil"/>
            </w:tcBorders>
            <w:shd w:val="clear" w:color="auto" w:fill="auto"/>
            <w:noWrap/>
            <w:vAlign w:val="center"/>
            <w:hideMark/>
          </w:tcPr>
          <w:p w14:paraId="336EFC42"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43D03AE8"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0.446 </w:t>
            </w:r>
          </w:p>
        </w:tc>
        <w:tc>
          <w:tcPr>
            <w:tcW w:w="971" w:type="dxa"/>
            <w:tcBorders>
              <w:top w:val="nil"/>
              <w:left w:val="nil"/>
              <w:bottom w:val="nil"/>
              <w:right w:val="nil"/>
            </w:tcBorders>
            <w:shd w:val="clear" w:color="auto" w:fill="auto"/>
            <w:noWrap/>
            <w:vAlign w:val="center"/>
            <w:hideMark/>
          </w:tcPr>
          <w:p w14:paraId="2670A256"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0.017 </w:t>
            </w:r>
          </w:p>
        </w:tc>
        <w:tc>
          <w:tcPr>
            <w:tcW w:w="486" w:type="dxa"/>
            <w:tcBorders>
              <w:top w:val="nil"/>
              <w:left w:val="nil"/>
              <w:bottom w:val="nil"/>
              <w:right w:val="nil"/>
            </w:tcBorders>
            <w:shd w:val="clear" w:color="auto" w:fill="auto"/>
            <w:noWrap/>
            <w:vAlign w:val="center"/>
            <w:hideMark/>
          </w:tcPr>
          <w:p w14:paraId="4A107EBB"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612" w:type="dxa"/>
            <w:tcBorders>
              <w:top w:val="nil"/>
              <w:left w:val="nil"/>
              <w:bottom w:val="nil"/>
              <w:right w:val="nil"/>
            </w:tcBorders>
            <w:shd w:val="clear" w:color="auto" w:fill="auto"/>
            <w:noWrap/>
            <w:vAlign w:val="center"/>
            <w:hideMark/>
          </w:tcPr>
          <w:p w14:paraId="75DA9C54"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581" w:type="dxa"/>
            <w:tcBorders>
              <w:top w:val="nil"/>
              <w:left w:val="nil"/>
              <w:bottom w:val="nil"/>
              <w:right w:val="nil"/>
            </w:tcBorders>
            <w:shd w:val="clear" w:color="auto" w:fill="auto"/>
            <w:noWrap/>
            <w:vAlign w:val="center"/>
            <w:hideMark/>
          </w:tcPr>
          <w:p w14:paraId="5EAC3EE5"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601" w:type="dxa"/>
            <w:tcBorders>
              <w:top w:val="nil"/>
              <w:left w:val="nil"/>
              <w:bottom w:val="nil"/>
              <w:right w:val="nil"/>
            </w:tcBorders>
            <w:shd w:val="clear" w:color="auto" w:fill="auto"/>
            <w:noWrap/>
            <w:vAlign w:val="center"/>
            <w:hideMark/>
          </w:tcPr>
          <w:p w14:paraId="10F5C51D"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874" w:type="dxa"/>
            <w:tcBorders>
              <w:top w:val="nil"/>
              <w:left w:val="nil"/>
              <w:bottom w:val="nil"/>
              <w:right w:val="nil"/>
            </w:tcBorders>
            <w:shd w:val="clear" w:color="auto" w:fill="auto"/>
            <w:noWrap/>
            <w:vAlign w:val="center"/>
            <w:hideMark/>
          </w:tcPr>
          <w:p w14:paraId="3F97AEEB"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854" w:type="dxa"/>
            <w:tcBorders>
              <w:top w:val="nil"/>
              <w:left w:val="nil"/>
              <w:bottom w:val="nil"/>
              <w:right w:val="nil"/>
            </w:tcBorders>
            <w:shd w:val="clear" w:color="auto" w:fill="auto"/>
            <w:noWrap/>
            <w:vAlign w:val="center"/>
            <w:hideMark/>
          </w:tcPr>
          <w:p w14:paraId="391E4EDB"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0.238 </w:t>
            </w:r>
          </w:p>
        </w:tc>
        <w:tc>
          <w:tcPr>
            <w:tcW w:w="1079" w:type="dxa"/>
            <w:tcBorders>
              <w:top w:val="nil"/>
              <w:left w:val="nil"/>
              <w:bottom w:val="nil"/>
              <w:right w:val="nil"/>
            </w:tcBorders>
            <w:shd w:val="clear" w:color="auto" w:fill="auto"/>
            <w:noWrap/>
            <w:vAlign w:val="center"/>
            <w:hideMark/>
          </w:tcPr>
          <w:p w14:paraId="5AC3E719"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0.168 </w:t>
            </w:r>
          </w:p>
        </w:tc>
        <w:tc>
          <w:tcPr>
            <w:tcW w:w="1177" w:type="dxa"/>
            <w:tcBorders>
              <w:top w:val="nil"/>
              <w:left w:val="nil"/>
              <w:bottom w:val="nil"/>
              <w:right w:val="nil"/>
            </w:tcBorders>
            <w:shd w:val="clear" w:color="auto" w:fill="auto"/>
            <w:noWrap/>
            <w:vAlign w:val="center"/>
            <w:hideMark/>
          </w:tcPr>
          <w:p w14:paraId="2885851F"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0.390 </w:t>
            </w:r>
          </w:p>
        </w:tc>
      </w:tr>
      <w:tr w:rsidR="00FD2113" w:rsidRPr="00FD2113" w14:paraId="4547CD53" w14:textId="77777777" w:rsidTr="008A535B">
        <w:trPr>
          <w:gridAfter w:val="1"/>
          <w:wAfter w:w="222" w:type="dxa"/>
          <w:trHeight w:val="276"/>
          <w:jc w:val="center"/>
        </w:trPr>
        <w:tc>
          <w:tcPr>
            <w:tcW w:w="1178" w:type="dxa"/>
            <w:tcBorders>
              <w:top w:val="nil"/>
              <w:left w:val="nil"/>
              <w:bottom w:val="nil"/>
              <w:right w:val="nil"/>
            </w:tcBorders>
            <w:shd w:val="clear" w:color="auto" w:fill="auto"/>
            <w:noWrap/>
            <w:vAlign w:val="center"/>
            <w:hideMark/>
          </w:tcPr>
          <w:p w14:paraId="2688FB6C" w14:textId="77777777" w:rsidR="008106BE" w:rsidRPr="00FD2113" w:rsidRDefault="008106BE" w:rsidP="008106BE">
            <w:pPr>
              <w:widowControl/>
              <w:jc w:val="left"/>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Ferritin</w:t>
            </w:r>
          </w:p>
        </w:tc>
        <w:tc>
          <w:tcPr>
            <w:tcW w:w="486" w:type="dxa"/>
            <w:tcBorders>
              <w:top w:val="nil"/>
              <w:left w:val="nil"/>
              <w:bottom w:val="nil"/>
              <w:right w:val="nil"/>
            </w:tcBorders>
            <w:shd w:val="clear" w:color="auto" w:fill="auto"/>
            <w:noWrap/>
            <w:vAlign w:val="center"/>
            <w:hideMark/>
          </w:tcPr>
          <w:p w14:paraId="70223273"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6AF66C45"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0AA49512"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623" w:type="dxa"/>
            <w:tcBorders>
              <w:top w:val="nil"/>
              <w:left w:val="nil"/>
              <w:bottom w:val="nil"/>
              <w:right w:val="nil"/>
            </w:tcBorders>
            <w:shd w:val="clear" w:color="auto" w:fill="auto"/>
            <w:noWrap/>
            <w:vAlign w:val="center"/>
            <w:hideMark/>
          </w:tcPr>
          <w:p w14:paraId="66F78CB5"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41DDEC4C"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971" w:type="dxa"/>
            <w:tcBorders>
              <w:top w:val="nil"/>
              <w:left w:val="nil"/>
              <w:bottom w:val="nil"/>
              <w:right w:val="nil"/>
            </w:tcBorders>
            <w:shd w:val="clear" w:color="auto" w:fill="auto"/>
            <w:noWrap/>
            <w:vAlign w:val="center"/>
            <w:hideMark/>
          </w:tcPr>
          <w:p w14:paraId="79BEF2B4"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2D71CE17"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612" w:type="dxa"/>
            <w:tcBorders>
              <w:top w:val="nil"/>
              <w:left w:val="nil"/>
              <w:bottom w:val="nil"/>
              <w:right w:val="nil"/>
            </w:tcBorders>
            <w:shd w:val="clear" w:color="auto" w:fill="auto"/>
            <w:noWrap/>
            <w:vAlign w:val="center"/>
            <w:hideMark/>
          </w:tcPr>
          <w:p w14:paraId="01FC1503"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581" w:type="dxa"/>
            <w:tcBorders>
              <w:top w:val="nil"/>
              <w:left w:val="nil"/>
              <w:bottom w:val="nil"/>
              <w:right w:val="nil"/>
            </w:tcBorders>
            <w:shd w:val="clear" w:color="auto" w:fill="auto"/>
            <w:noWrap/>
            <w:vAlign w:val="center"/>
            <w:hideMark/>
          </w:tcPr>
          <w:p w14:paraId="3EBEC099"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601" w:type="dxa"/>
            <w:tcBorders>
              <w:top w:val="nil"/>
              <w:left w:val="nil"/>
              <w:bottom w:val="nil"/>
              <w:right w:val="nil"/>
            </w:tcBorders>
            <w:shd w:val="clear" w:color="auto" w:fill="auto"/>
            <w:noWrap/>
            <w:vAlign w:val="center"/>
            <w:hideMark/>
          </w:tcPr>
          <w:p w14:paraId="36EF8361"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874" w:type="dxa"/>
            <w:tcBorders>
              <w:top w:val="nil"/>
              <w:left w:val="nil"/>
              <w:bottom w:val="nil"/>
              <w:right w:val="nil"/>
            </w:tcBorders>
            <w:shd w:val="clear" w:color="auto" w:fill="auto"/>
            <w:noWrap/>
            <w:vAlign w:val="center"/>
            <w:hideMark/>
          </w:tcPr>
          <w:p w14:paraId="1D8FE9E5"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854" w:type="dxa"/>
            <w:tcBorders>
              <w:top w:val="nil"/>
              <w:left w:val="nil"/>
              <w:bottom w:val="nil"/>
              <w:right w:val="nil"/>
            </w:tcBorders>
            <w:shd w:val="clear" w:color="auto" w:fill="auto"/>
            <w:noWrap/>
            <w:vAlign w:val="center"/>
            <w:hideMark/>
          </w:tcPr>
          <w:p w14:paraId="350CBEDF"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1079" w:type="dxa"/>
            <w:tcBorders>
              <w:top w:val="nil"/>
              <w:left w:val="nil"/>
              <w:bottom w:val="nil"/>
              <w:right w:val="nil"/>
            </w:tcBorders>
            <w:shd w:val="clear" w:color="auto" w:fill="auto"/>
            <w:noWrap/>
            <w:vAlign w:val="center"/>
            <w:hideMark/>
          </w:tcPr>
          <w:p w14:paraId="45035232"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1177" w:type="dxa"/>
            <w:tcBorders>
              <w:top w:val="nil"/>
              <w:left w:val="nil"/>
              <w:bottom w:val="nil"/>
              <w:right w:val="nil"/>
            </w:tcBorders>
            <w:shd w:val="clear" w:color="auto" w:fill="auto"/>
            <w:noWrap/>
            <w:vAlign w:val="center"/>
            <w:hideMark/>
          </w:tcPr>
          <w:p w14:paraId="2B751232"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r>
      <w:tr w:rsidR="00FD2113" w:rsidRPr="00FD2113" w14:paraId="3797F208" w14:textId="77777777" w:rsidTr="008A535B">
        <w:trPr>
          <w:gridAfter w:val="1"/>
          <w:wAfter w:w="222" w:type="dxa"/>
          <w:trHeight w:val="276"/>
          <w:jc w:val="center"/>
        </w:trPr>
        <w:tc>
          <w:tcPr>
            <w:tcW w:w="1178" w:type="dxa"/>
            <w:tcBorders>
              <w:top w:val="nil"/>
              <w:left w:val="nil"/>
              <w:bottom w:val="nil"/>
              <w:right w:val="nil"/>
            </w:tcBorders>
            <w:shd w:val="clear" w:color="auto" w:fill="auto"/>
            <w:noWrap/>
            <w:vAlign w:val="center"/>
            <w:hideMark/>
          </w:tcPr>
          <w:p w14:paraId="6E9CB5BA" w14:textId="77777777" w:rsidR="008106BE" w:rsidRPr="00FD2113" w:rsidRDefault="008106BE" w:rsidP="008106BE">
            <w:pPr>
              <w:widowControl/>
              <w:jc w:val="left"/>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Serum iron</w:t>
            </w:r>
          </w:p>
        </w:tc>
        <w:tc>
          <w:tcPr>
            <w:tcW w:w="486" w:type="dxa"/>
            <w:tcBorders>
              <w:top w:val="nil"/>
              <w:left w:val="nil"/>
              <w:bottom w:val="nil"/>
              <w:right w:val="nil"/>
            </w:tcBorders>
            <w:shd w:val="clear" w:color="auto" w:fill="auto"/>
            <w:noWrap/>
            <w:vAlign w:val="center"/>
            <w:hideMark/>
          </w:tcPr>
          <w:p w14:paraId="0CF492D7"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1DB1F5BC"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4F2CE68B"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623" w:type="dxa"/>
            <w:tcBorders>
              <w:top w:val="nil"/>
              <w:left w:val="nil"/>
              <w:bottom w:val="nil"/>
              <w:right w:val="nil"/>
            </w:tcBorders>
            <w:shd w:val="clear" w:color="auto" w:fill="auto"/>
            <w:noWrap/>
            <w:vAlign w:val="center"/>
            <w:hideMark/>
          </w:tcPr>
          <w:p w14:paraId="089533A6"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5EEB0FEA"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971" w:type="dxa"/>
            <w:tcBorders>
              <w:top w:val="nil"/>
              <w:left w:val="nil"/>
              <w:bottom w:val="nil"/>
              <w:right w:val="nil"/>
            </w:tcBorders>
            <w:shd w:val="clear" w:color="auto" w:fill="auto"/>
            <w:noWrap/>
            <w:vAlign w:val="center"/>
            <w:hideMark/>
          </w:tcPr>
          <w:p w14:paraId="7ACE6F14"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5C8841C2"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612" w:type="dxa"/>
            <w:tcBorders>
              <w:top w:val="nil"/>
              <w:left w:val="nil"/>
              <w:bottom w:val="nil"/>
              <w:right w:val="nil"/>
            </w:tcBorders>
            <w:shd w:val="clear" w:color="auto" w:fill="auto"/>
            <w:noWrap/>
            <w:vAlign w:val="center"/>
            <w:hideMark/>
          </w:tcPr>
          <w:p w14:paraId="724F941A"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581" w:type="dxa"/>
            <w:tcBorders>
              <w:top w:val="nil"/>
              <w:left w:val="nil"/>
              <w:bottom w:val="nil"/>
              <w:right w:val="nil"/>
            </w:tcBorders>
            <w:shd w:val="clear" w:color="auto" w:fill="auto"/>
            <w:noWrap/>
            <w:vAlign w:val="center"/>
            <w:hideMark/>
          </w:tcPr>
          <w:p w14:paraId="71F1A779"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601" w:type="dxa"/>
            <w:tcBorders>
              <w:top w:val="nil"/>
              <w:left w:val="nil"/>
              <w:bottom w:val="nil"/>
              <w:right w:val="nil"/>
            </w:tcBorders>
            <w:shd w:val="clear" w:color="auto" w:fill="auto"/>
            <w:noWrap/>
            <w:vAlign w:val="center"/>
            <w:hideMark/>
          </w:tcPr>
          <w:p w14:paraId="5EB2BAE0"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874" w:type="dxa"/>
            <w:tcBorders>
              <w:top w:val="nil"/>
              <w:left w:val="nil"/>
              <w:bottom w:val="nil"/>
              <w:right w:val="nil"/>
            </w:tcBorders>
            <w:shd w:val="clear" w:color="auto" w:fill="auto"/>
            <w:noWrap/>
            <w:vAlign w:val="center"/>
            <w:hideMark/>
          </w:tcPr>
          <w:p w14:paraId="09B80F33"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854" w:type="dxa"/>
            <w:tcBorders>
              <w:top w:val="nil"/>
              <w:left w:val="nil"/>
              <w:bottom w:val="nil"/>
              <w:right w:val="nil"/>
            </w:tcBorders>
            <w:shd w:val="clear" w:color="auto" w:fill="auto"/>
            <w:noWrap/>
            <w:vAlign w:val="center"/>
            <w:hideMark/>
          </w:tcPr>
          <w:p w14:paraId="752BD99C"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1079" w:type="dxa"/>
            <w:tcBorders>
              <w:top w:val="nil"/>
              <w:left w:val="nil"/>
              <w:bottom w:val="nil"/>
              <w:right w:val="nil"/>
            </w:tcBorders>
            <w:shd w:val="clear" w:color="auto" w:fill="auto"/>
            <w:noWrap/>
            <w:vAlign w:val="center"/>
            <w:hideMark/>
          </w:tcPr>
          <w:p w14:paraId="2E483DD1"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1177" w:type="dxa"/>
            <w:tcBorders>
              <w:top w:val="nil"/>
              <w:left w:val="nil"/>
              <w:bottom w:val="nil"/>
              <w:right w:val="nil"/>
            </w:tcBorders>
            <w:shd w:val="clear" w:color="auto" w:fill="auto"/>
            <w:noWrap/>
            <w:vAlign w:val="center"/>
            <w:hideMark/>
          </w:tcPr>
          <w:p w14:paraId="2478566A"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0.333 </w:t>
            </w:r>
          </w:p>
        </w:tc>
      </w:tr>
      <w:tr w:rsidR="00FD2113" w:rsidRPr="00FD2113" w14:paraId="443AB954" w14:textId="77777777" w:rsidTr="008A535B">
        <w:trPr>
          <w:gridAfter w:val="1"/>
          <w:wAfter w:w="222" w:type="dxa"/>
          <w:trHeight w:val="276"/>
          <w:jc w:val="center"/>
        </w:trPr>
        <w:tc>
          <w:tcPr>
            <w:tcW w:w="1178" w:type="dxa"/>
            <w:tcBorders>
              <w:top w:val="nil"/>
              <w:left w:val="nil"/>
              <w:bottom w:val="nil"/>
              <w:right w:val="nil"/>
            </w:tcBorders>
            <w:shd w:val="clear" w:color="auto" w:fill="auto"/>
            <w:noWrap/>
            <w:vAlign w:val="center"/>
            <w:hideMark/>
          </w:tcPr>
          <w:p w14:paraId="5B2CE85C" w14:textId="77777777" w:rsidR="008106BE" w:rsidRPr="00FD2113" w:rsidRDefault="008106BE" w:rsidP="008106BE">
            <w:pPr>
              <w:widowControl/>
              <w:jc w:val="left"/>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Iron intake</w:t>
            </w:r>
          </w:p>
        </w:tc>
        <w:tc>
          <w:tcPr>
            <w:tcW w:w="486" w:type="dxa"/>
            <w:tcBorders>
              <w:top w:val="nil"/>
              <w:left w:val="nil"/>
              <w:bottom w:val="nil"/>
              <w:right w:val="nil"/>
            </w:tcBorders>
            <w:shd w:val="clear" w:color="auto" w:fill="auto"/>
            <w:noWrap/>
            <w:vAlign w:val="center"/>
            <w:hideMark/>
          </w:tcPr>
          <w:p w14:paraId="64DAE7E3"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3CFEE0D5"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0.970 </w:t>
            </w:r>
          </w:p>
        </w:tc>
        <w:tc>
          <w:tcPr>
            <w:tcW w:w="486" w:type="dxa"/>
            <w:tcBorders>
              <w:top w:val="nil"/>
              <w:left w:val="nil"/>
              <w:bottom w:val="nil"/>
              <w:right w:val="nil"/>
            </w:tcBorders>
            <w:shd w:val="clear" w:color="auto" w:fill="auto"/>
            <w:noWrap/>
            <w:vAlign w:val="center"/>
            <w:hideMark/>
          </w:tcPr>
          <w:p w14:paraId="19041E67"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0.125 </w:t>
            </w:r>
          </w:p>
        </w:tc>
        <w:tc>
          <w:tcPr>
            <w:tcW w:w="623" w:type="dxa"/>
            <w:tcBorders>
              <w:top w:val="nil"/>
              <w:left w:val="nil"/>
              <w:bottom w:val="nil"/>
              <w:right w:val="nil"/>
            </w:tcBorders>
            <w:shd w:val="clear" w:color="auto" w:fill="auto"/>
            <w:noWrap/>
            <w:vAlign w:val="center"/>
            <w:hideMark/>
          </w:tcPr>
          <w:p w14:paraId="4E0F12C9"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335079CB"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0.162 </w:t>
            </w:r>
          </w:p>
        </w:tc>
        <w:tc>
          <w:tcPr>
            <w:tcW w:w="971" w:type="dxa"/>
            <w:tcBorders>
              <w:top w:val="nil"/>
              <w:left w:val="nil"/>
              <w:bottom w:val="nil"/>
              <w:right w:val="nil"/>
            </w:tcBorders>
            <w:shd w:val="clear" w:color="auto" w:fill="auto"/>
            <w:noWrap/>
            <w:vAlign w:val="center"/>
            <w:hideMark/>
          </w:tcPr>
          <w:p w14:paraId="315D333E"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5F83AAD6"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0.199 </w:t>
            </w:r>
          </w:p>
        </w:tc>
        <w:tc>
          <w:tcPr>
            <w:tcW w:w="612" w:type="dxa"/>
            <w:tcBorders>
              <w:top w:val="nil"/>
              <w:left w:val="nil"/>
              <w:bottom w:val="nil"/>
              <w:right w:val="nil"/>
            </w:tcBorders>
            <w:shd w:val="clear" w:color="auto" w:fill="auto"/>
            <w:noWrap/>
            <w:vAlign w:val="center"/>
            <w:hideMark/>
          </w:tcPr>
          <w:p w14:paraId="593DC15C"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581" w:type="dxa"/>
            <w:tcBorders>
              <w:top w:val="nil"/>
              <w:left w:val="nil"/>
              <w:bottom w:val="nil"/>
              <w:right w:val="nil"/>
            </w:tcBorders>
            <w:shd w:val="clear" w:color="auto" w:fill="auto"/>
            <w:noWrap/>
            <w:vAlign w:val="center"/>
            <w:hideMark/>
          </w:tcPr>
          <w:p w14:paraId="312FDCA9"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0.238 </w:t>
            </w:r>
          </w:p>
        </w:tc>
        <w:tc>
          <w:tcPr>
            <w:tcW w:w="601" w:type="dxa"/>
            <w:tcBorders>
              <w:top w:val="nil"/>
              <w:left w:val="nil"/>
              <w:bottom w:val="nil"/>
              <w:right w:val="nil"/>
            </w:tcBorders>
            <w:shd w:val="clear" w:color="auto" w:fill="auto"/>
            <w:noWrap/>
            <w:vAlign w:val="center"/>
            <w:hideMark/>
          </w:tcPr>
          <w:p w14:paraId="14310B00"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874" w:type="dxa"/>
            <w:tcBorders>
              <w:top w:val="nil"/>
              <w:left w:val="nil"/>
              <w:bottom w:val="nil"/>
              <w:right w:val="nil"/>
            </w:tcBorders>
            <w:shd w:val="clear" w:color="auto" w:fill="auto"/>
            <w:noWrap/>
            <w:vAlign w:val="center"/>
            <w:hideMark/>
          </w:tcPr>
          <w:p w14:paraId="387FBD0B"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854" w:type="dxa"/>
            <w:tcBorders>
              <w:top w:val="nil"/>
              <w:left w:val="nil"/>
              <w:bottom w:val="nil"/>
              <w:right w:val="nil"/>
            </w:tcBorders>
            <w:shd w:val="clear" w:color="auto" w:fill="auto"/>
            <w:noWrap/>
            <w:vAlign w:val="center"/>
            <w:hideMark/>
          </w:tcPr>
          <w:p w14:paraId="178411C3"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1079" w:type="dxa"/>
            <w:tcBorders>
              <w:top w:val="nil"/>
              <w:left w:val="nil"/>
              <w:bottom w:val="nil"/>
              <w:right w:val="nil"/>
            </w:tcBorders>
            <w:shd w:val="clear" w:color="auto" w:fill="auto"/>
            <w:noWrap/>
            <w:vAlign w:val="center"/>
            <w:hideMark/>
          </w:tcPr>
          <w:p w14:paraId="40AA133F"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1177" w:type="dxa"/>
            <w:tcBorders>
              <w:top w:val="nil"/>
              <w:left w:val="nil"/>
              <w:bottom w:val="nil"/>
              <w:right w:val="nil"/>
            </w:tcBorders>
            <w:shd w:val="clear" w:color="auto" w:fill="auto"/>
            <w:noWrap/>
            <w:vAlign w:val="center"/>
            <w:hideMark/>
          </w:tcPr>
          <w:p w14:paraId="57B13492"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r>
      <w:tr w:rsidR="00FD2113" w:rsidRPr="00FD2113" w14:paraId="240EE27D" w14:textId="77777777" w:rsidTr="008A535B">
        <w:trPr>
          <w:gridAfter w:val="1"/>
          <w:wAfter w:w="222" w:type="dxa"/>
          <w:trHeight w:val="276"/>
          <w:jc w:val="center"/>
        </w:trPr>
        <w:tc>
          <w:tcPr>
            <w:tcW w:w="1178" w:type="dxa"/>
            <w:tcBorders>
              <w:top w:val="nil"/>
              <w:left w:val="nil"/>
              <w:bottom w:val="nil"/>
              <w:right w:val="nil"/>
            </w:tcBorders>
            <w:shd w:val="clear" w:color="auto" w:fill="auto"/>
            <w:noWrap/>
            <w:vAlign w:val="center"/>
            <w:hideMark/>
          </w:tcPr>
          <w:p w14:paraId="1BE4A1C3" w14:textId="77777777" w:rsidR="008106BE" w:rsidRPr="00FD2113" w:rsidRDefault="008106BE" w:rsidP="008106BE">
            <w:pPr>
              <w:widowControl/>
              <w:jc w:val="left"/>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Energy intake</w:t>
            </w:r>
          </w:p>
        </w:tc>
        <w:tc>
          <w:tcPr>
            <w:tcW w:w="486" w:type="dxa"/>
            <w:tcBorders>
              <w:top w:val="nil"/>
              <w:left w:val="nil"/>
              <w:bottom w:val="nil"/>
              <w:right w:val="nil"/>
            </w:tcBorders>
            <w:shd w:val="clear" w:color="auto" w:fill="auto"/>
            <w:noWrap/>
            <w:vAlign w:val="center"/>
            <w:hideMark/>
          </w:tcPr>
          <w:p w14:paraId="2D1E6BF1"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031FB593"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728584A4"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0.155 </w:t>
            </w:r>
          </w:p>
        </w:tc>
        <w:tc>
          <w:tcPr>
            <w:tcW w:w="623" w:type="dxa"/>
            <w:tcBorders>
              <w:top w:val="nil"/>
              <w:left w:val="nil"/>
              <w:bottom w:val="nil"/>
              <w:right w:val="nil"/>
            </w:tcBorders>
            <w:shd w:val="clear" w:color="auto" w:fill="auto"/>
            <w:noWrap/>
            <w:vAlign w:val="center"/>
            <w:hideMark/>
          </w:tcPr>
          <w:p w14:paraId="073E8949"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052569C0"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0.064 </w:t>
            </w:r>
          </w:p>
        </w:tc>
        <w:tc>
          <w:tcPr>
            <w:tcW w:w="971" w:type="dxa"/>
            <w:tcBorders>
              <w:top w:val="nil"/>
              <w:left w:val="nil"/>
              <w:bottom w:val="nil"/>
              <w:right w:val="nil"/>
            </w:tcBorders>
            <w:shd w:val="clear" w:color="auto" w:fill="auto"/>
            <w:noWrap/>
            <w:vAlign w:val="center"/>
            <w:hideMark/>
          </w:tcPr>
          <w:p w14:paraId="07568F05"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1EB962FF"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0.359 </w:t>
            </w:r>
          </w:p>
        </w:tc>
        <w:tc>
          <w:tcPr>
            <w:tcW w:w="612" w:type="dxa"/>
            <w:tcBorders>
              <w:top w:val="nil"/>
              <w:left w:val="nil"/>
              <w:bottom w:val="nil"/>
              <w:right w:val="nil"/>
            </w:tcBorders>
            <w:shd w:val="clear" w:color="auto" w:fill="auto"/>
            <w:noWrap/>
            <w:vAlign w:val="center"/>
            <w:hideMark/>
          </w:tcPr>
          <w:p w14:paraId="4917A29C"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581" w:type="dxa"/>
            <w:tcBorders>
              <w:top w:val="nil"/>
              <w:left w:val="nil"/>
              <w:bottom w:val="nil"/>
              <w:right w:val="nil"/>
            </w:tcBorders>
            <w:shd w:val="clear" w:color="auto" w:fill="auto"/>
            <w:noWrap/>
            <w:vAlign w:val="center"/>
            <w:hideMark/>
          </w:tcPr>
          <w:p w14:paraId="2AC60993"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0.168 </w:t>
            </w:r>
          </w:p>
        </w:tc>
        <w:tc>
          <w:tcPr>
            <w:tcW w:w="601" w:type="dxa"/>
            <w:tcBorders>
              <w:top w:val="nil"/>
              <w:left w:val="nil"/>
              <w:bottom w:val="nil"/>
              <w:right w:val="nil"/>
            </w:tcBorders>
            <w:shd w:val="clear" w:color="auto" w:fill="auto"/>
            <w:noWrap/>
            <w:vAlign w:val="center"/>
            <w:hideMark/>
          </w:tcPr>
          <w:p w14:paraId="0A6A0A26"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874" w:type="dxa"/>
            <w:tcBorders>
              <w:top w:val="nil"/>
              <w:left w:val="nil"/>
              <w:bottom w:val="nil"/>
              <w:right w:val="nil"/>
            </w:tcBorders>
            <w:shd w:val="clear" w:color="auto" w:fill="auto"/>
            <w:noWrap/>
            <w:vAlign w:val="center"/>
            <w:hideMark/>
          </w:tcPr>
          <w:p w14:paraId="2113FAB2"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854" w:type="dxa"/>
            <w:tcBorders>
              <w:top w:val="nil"/>
              <w:left w:val="nil"/>
              <w:bottom w:val="nil"/>
              <w:right w:val="nil"/>
            </w:tcBorders>
            <w:shd w:val="clear" w:color="auto" w:fill="auto"/>
            <w:noWrap/>
            <w:vAlign w:val="center"/>
            <w:hideMark/>
          </w:tcPr>
          <w:p w14:paraId="16853C8F"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1079" w:type="dxa"/>
            <w:tcBorders>
              <w:top w:val="nil"/>
              <w:left w:val="nil"/>
              <w:bottom w:val="nil"/>
              <w:right w:val="nil"/>
            </w:tcBorders>
            <w:shd w:val="clear" w:color="auto" w:fill="auto"/>
            <w:noWrap/>
            <w:vAlign w:val="center"/>
            <w:hideMark/>
          </w:tcPr>
          <w:p w14:paraId="1070EEC7"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1177" w:type="dxa"/>
            <w:tcBorders>
              <w:top w:val="nil"/>
              <w:left w:val="nil"/>
              <w:bottom w:val="nil"/>
              <w:right w:val="nil"/>
            </w:tcBorders>
            <w:shd w:val="clear" w:color="auto" w:fill="auto"/>
            <w:noWrap/>
            <w:vAlign w:val="center"/>
            <w:hideMark/>
          </w:tcPr>
          <w:p w14:paraId="5784FDF1"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r>
      <w:tr w:rsidR="00FD2113" w:rsidRPr="00FD2113" w14:paraId="04C8F0A3" w14:textId="77777777" w:rsidTr="008A535B">
        <w:trPr>
          <w:gridAfter w:val="1"/>
          <w:wAfter w:w="222" w:type="dxa"/>
          <w:trHeight w:val="276"/>
          <w:jc w:val="center"/>
        </w:trPr>
        <w:tc>
          <w:tcPr>
            <w:tcW w:w="1178" w:type="dxa"/>
            <w:tcBorders>
              <w:top w:val="nil"/>
              <w:left w:val="nil"/>
              <w:bottom w:val="nil"/>
              <w:right w:val="nil"/>
            </w:tcBorders>
            <w:shd w:val="clear" w:color="auto" w:fill="auto"/>
            <w:noWrap/>
            <w:vAlign w:val="center"/>
            <w:hideMark/>
          </w:tcPr>
          <w:p w14:paraId="6A13AA60" w14:textId="77777777" w:rsidR="008106BE" w:rsidRPr="00FD2113" w:rsidRDefault="008106BE" w:rsidP="008106BE">
            <w:pPr>
              <w:widowControl/>
              <w:jc w:val="left"/>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Total fat intake</w:t>
            </w:r>
          </w:p>
        </w:tc>
        <w:tc>
          <w:tcPr>
            <w:tcW w:w="486" w:type="dxa"/>
            <w:tcBorders>
              <w:top w:val="nil"/>
              <w:left w:val="nil"/>
              <w:bottom w:val="nil"/>
              <w:right w:val="nil"/>
            </w:tcBorders>
            <w:shd w:val="clear" w:color="auto" w:fill="auto"/>
            <w:noWrap/>
            <w:vAlign w:val="center"/>
            <w:hideMark/>
          </w:tcPr>
          <w:p w14:paraId="0F7C2455"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0.001 </w:t>
            </w:r>
          </w:p>
        </w:tc>
        <w:tc>
          <w:tcPr>
            <w:tcW w:w="486" w:type="dxa"/>
            <w:tcBorders>
              <w:top w:val="nil"/>
              <w:left w:val="nil"/>
              <w:bottom w:val="nil"/>
              <w:right w:val="nil"/>
            </w:tcBorders>
            <w:shd w:val="clear" w:color="auto" w:fill="auto"/>
            <w:noWrap/>
            <w:vAlign w:val="center"/>
            <w:hideMark/>
          </w:tcPr>
          <w:p w14:paraId="288A833C"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64D94AAB"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623" w:type="dxa"/>
            <w:tcBorders>
              <w:top w:val="nil"/>
              <w:left w:val="nil"/>
              <w:bottom w:val="nil"/>
              <w:right w:val="nil"/>
            </w:tcBorders>
            <w:shd w:val="clear" w:color="auto" w:fill="auto"/>
            <w:noWrap/>
            <w:vAlign w:val="center"/>
            <w:hideMark/>
          </w:tcPr>
          <w:p w14:paraId="7F1272F6"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0.041 </w:t>
            </w:r>
          </w:p>
        </w:tc>
        <w:tc>
          <w:tcPr>
            <w:tcW w:w="486" w:type="dxa"/>
            <w:tcBorders>
              <w:top w:val="nil"/>
              <w:left w:val="nil"/>
              <w:bottom w:val="nil"/>
              <w:right w:val="nil"/>
            </w:tcBorders>
            <w:shd w:val="clear" w:color="auto" w:fill="auto"/>
            <w:noWrap/>
            <w:vAlign w:val="center"/>
            <w:hideMark/>
          </w:tcPr>
          <w:p w14:paraId="01D13657"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0.216 </w:t>
            </w:r>
          </w:p>
        </w:tc>
        <w:tc>
          <w:tcPr>
            <w:tcW w:w="971" w:type="dxa"/>
            <w:tcBorders>
              <w:top w:val="nil"/>
              <w:left w:val="nil"/>
              <w:bottom w:val="nil"/>
              <w:right w:val="nil"/>
            </w:tcBorders>
            <w:shd w:val="clear" w:color="auto" w:fill="auto"/>
            <w:noWrap/>
            <w:vAlign w:val="center"/>
            <w:hideMark/>
          </w:tcPr>
          <w:p w14:paraId="521E5B88"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486" w:type="dxa"/>
            <w:tcBorders>
              <w:top w:val="nil"/>
              <w:left w:val="nil"/>
              <w:bottom w:val="nil"/>
              <w:right w:val="nil"/>
            </w:tcBorders>
            <w:shd w:val="clear" w:color="auto" w:fill="auto"/>
            <w:noWrap/>
            <w:vAlign w:val="center"/>
            <w:hideMark/>
          </w:tcPr>
          <w:p w14:paraId="71AA4586"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0.139 </w:t>
            </w:r>
          </w:p>
        </w:tc>
        <w:tc>
          <w:tcPr>
            <w:tcW w:w="612" w:type="dxa"/>
            <w:tcBorders>
              <w:top w:val="nil"/>
              <w:left w:val="nil"/>
              <w:bottom w:val="nil"/>
              <w:right w:val="nil"/>
            </w:tcBorders>
            <w:shd w:val="clear" w:color="auto" w:fill="auto"/>
            <w:noWrap/>
            <w:vAlign w:val="center"/>
            <w:hideMark/>
          </w:tcPr>
          <w:p w14:paraId="2C3A23B6"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0.034 </w:t>
            </w:r>
          </w:p>
        </w:tc>
        <w:tc>
          <w:tcPr>
            <w:tcW w:w="581" w:type="dxa"/>
            <w:tcBorders>
              <w:top w:val="nil"/>
              <w:left w:val="nil"/>
              <w:bottom w:val="nil"/>
              <w:right w:val="nil"/>
            </w:tcBorders>
            <w:shd w:val="clear" w:color="auto" w:fill="auto"/>
            <w:noWrap/>
            <w:vAlign w:val="center"/>
            <w:hideMark/>
          </w:tcPr>
          <w:p w14:paraId="4D78C4AC"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0.390 </w:t>
            </w:r>
          </w:p>
        </w:tc>
        <w:tc>
          <w:tcPr>
            <w:tcW w:w="601" w:type="dxa"/>
            <w:tcBorders>
              <w:top w:val="nil"/>
              <w:left w:val="nil"/>
              <w:bottom w:val="nil"/>
              <w:right w:val="nil"/>
            </w:tcBorders>
            <w:shd w:val="clear" w:color="auto" w:fill="auto"/>
            <w:noWrap/>
            <w:vAlign w:val="center"/>
            <w:hideMark/>
          </w:tcPr>
          <w:p w14:paraId="2D1DE63C"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874" w:type="dxa"/>
            <w:tcBorders>
              <w:top w:val="nil"/>
              <w:left w:val="nil"/>
              <w:bottom w:val="nil"/>
              <w:right w:val="nil"/>
            </w:tcBorders>
            <w:shd w:val="clear" w:color="auto" w:fill="auto"/>
            <w:noWrap/>
            <w:vAlign w:val="center"/>
            <w:hideMark/>
          </w:tcPr>
          <w:p w14:paraId="6F1646EA"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0.333 </w:t>
            </w:r>
          </w:p>
        </w:tc>
        <w:tc>
          <w:tcPr>
            <w:tcW w:w="854" w:type="dxa"/>
            <w:tcBorders>
              <w:top w:val="nil"/>
              <w:left w:val="nil"/>
              <w:bottom w:val="nil"/>
              <w:right w:val="nil"/>
            </w:tcBorders>
            <w:shd w:val="clear" w:color="auto" w:fill="auto"/>
            <w:noWrap/>
            <w:vAlign w:val="center"/>
            <w:hideMark/>
          </w:tcPr>
          <w:p w14:paraId="44AB64E9"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1079" w:type="dxa"/>
            <w:tcBorders>
              <w:top w:val="nil"/>
              <w:left w:val="nil"/>
              <w:bottom w:val="nil"/>
              <w:right w:val="nil"/>
            </w:tcBorders>
            <w:shd w:val="clear" w:color="auto" w:fill="auto"/>
            <w:noWrap/>
            <w:vAlign w:val="center"/>
            <w:hideMark/>
          </w:tcPr>
          <w:p w14:paraId="7E4B19AE"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c>
          <w:tcPr>
            <w:tcW w:w="1177" w:type="dxa"/>
            <w:tcBorders>
              <w:top w:val="nil"/>
              <w:left w:val="nil"/>
              <w:bottom w:val="nil"/>
              <w:right w:val="nil"/>
            </w:tcBorders>
            <w:shd w:val="clear" w:color="auto" w:fill="auto"/>
            <w:noWrap/>
            <w:vAlign w:val="center"/>
            <w:hideMark/>
          </w:tcPr>
          <w:p w14:paraId="22251CA7" w14:textId="77777777" w:rsidR="008106BE" w:rsidRPr="00FD2113" w:rsidRDefault="008106BE" w:rsidP="008106BE">
            <w:pPr>
              <w:widowControl/>
              <w:jc w:val="center"/>
              <w:rPr>
                <w:rFonts w:ascii="Times New Roman" w:eastAsia="等线" w:hAnsi="Times New Roman" w:cs="Times New Roman"/>
                <w:kern w:val="0"/>
                <w:sz w:val="12"/>
                <w:szCs w:val="12"/>
              </w:rPr>
            </w:pPr>
            <w:r w:rsidRPr="00FD2113">
              <w:rPr>
                <w:rFonts w:ascii="Times New Roman" w:eastAsia="等线" w:hAnsi="Times New Roman" w:cs="Times New Roman"/>
                <w:kern w:val="0"/>
                <w:sz w:val="12"/>
                <w:szCs w:val="12"/>
              </w:rPr>
              <w:t xml:space="preserve">0.000 </w:t>
            </w:r>
          </w:p>
        </w:tc>
      </w:tr>
      <w:tr w:rsidR="00FD2113" w:rsidRPr="00FD2113" w14:paraId="2697799F" w14:textId="77777777" w:rsidTr="008A535B">
        <w:trPr>
          <w:gridAfter w:val="1"/>
          <w:wAfter w:w="222" w:type="dxa"/>
          <w:trHeight w:val="312"/>
          <w:jc w:val="center"/>
        </w:trPr>
        <w:tc>
          <w:tcPr>
            <w:tcW w:w="10980" w:type="dxa"/>
            <w:gridSpan w:val="15"/>
            <w:vMerge w:val="restart"/>
            <w:tcBorders>
              <w:top w:val="single" w:sz="4" w:space="0" w:color="auto"/>
              <w:left w:val="nil"/>
              <w:bottom w:val="nil"/>
              <w:right w:val="nil"/>
            </w:tcBorders>
            <w:shd w:val="clear" w:color="auto" w:fill="auto"/>
            <w:vAlign w:val="center"/>
            <w:hideMark/>
          </w:tcPr>
          <w:p w14:paraId="2BC45902" w14:textId="77777777" w:rsidR="008106BE" w:rsidRPr="00FD2113" w:rsidRDefault="008106BE" w:rsidP="008106BE">
            <w:pPr>
              <w:widowControl/>
              <w:jc w:val="left"/>
              <w:rPr>
                <w:rFonts w:ascii="Times New Roman" w:eastAsia="等线" w:hAnsi="Times New Roman" w:cs="Times New Roman"/>
                <w:kern w:val="0"/>
                <w:sz w:val="18"/>
                <w:szCs w:val="18"/>
              </w:rPr>
            </w:pPr>
            <w:r w:rsidRPr="00FD2113">
              <w:rPr>
                <w:rFonts w:ascii="Times New Roman" w:eastAsia="等线" w:hAnsi="Times New Roman" w:cs="Times New Roman"/>
                <w:kern w:val="0"/>
                <w:sz w:val="18"/>
                <w:szCs w:val="18"/>
              </w:rPr>
              <w:t>sTfR, soluble transferrin receptor; BMI, body mass index; hs-CRP, hypersensitive C-reactive protein; SII, systemic immune-inflammation index; TC, total cholesterol; HDL-C, high-density lipoprotein cholesterol; HbA1c, glycated hemoglobin.</w:t>
            </w:r>
          </w:p>
        </w:tc>
      </w:tr>
      <w:tr w:rsidR="008106BE" w:rsidRPr="00FD2113" w14:paraId="3E6EC829" w14:textId="77777777" w:rsidTr="008A535B">
        <w:trPr>
          <w:trHeight w:val="276"/>
          <w:jc w:val="center"/>
        </w:trPr>
        <w:tc>
          <w:tcPr>
            <w:tcW w:w="10980" w:type="dxa"/>
            <w:gridSpan w:val="15"/>
            <w:vMerge/>
            <w:tcBorders>
              <w:top w:val="single" w:sz="4" w:space="0" w:color="auto"/>
              <w:left w:val="nil"/>
              <w:bottom w:val="nil"/>
              <w:right w:val="nil"/>
            </w:tcBorders>
            <w:vAlign w:val="center"/>
            <w:hideMark/>
          </w:tcPr>
          <w:p w14:paraId="1C217EB6" w14:textId="77777777" w:rsidR="008106BE" w:rsidRPr="00FD2113" w:rsidRDefault="008106BE" w:rsidP="008106BE">
            <w:pPr>
              <w:widowControl/>
              <w:jc w:val="left"/>
              <w:rPr>
                <w:rFonts w:ascii="Times New Roman" w:eastAsia="等线" w:hAnsi="Times New Roman" w:cs="Times New Roman"/>
                <w:kern w:val="0"/>
                <w:sz w:val="18"/>
                <w:szCs w:val="18"/>
              </w:rPr>
            </w:pPr>
          </w:p>
        </w:tc>
        <w:tc>
          <w:tcPr>
            <w:tcW w:w="222" w:type="dxa"/>
            <w:tcBorders>
              <w:top w:val="nil"/>
              <w:left w:val="nil"/>
              <w:bottom w:val="nil"/>
              <w:right w:val="nil"/>
            </w:tcBorders>
            <w:shd w:val="clear" w:color="auto" w:fill="auto"/>
            <w:noWrap/>
            <w:vAlign w:val="bottom"/>
            <w:hideMark/>
          </w:tcPr>
          <w:p w14:paraId="4C06DD90" w14:textId="77777777" w:rsidR="008106BE" w:rsidRPr="00FD2113" w:rsidRDefault="008106BE" w:rsidP="008106BE">
            <w:pPr>
              <w:widowControl/>
              <w:jc w:val="left"/>
              <w:rPr>
                <w:rFonts w:ascii="Times New Roman" w:eastAsia="等线" w:hAnsi="Times New Roman" w:cs="Times New Roman"/>
                <w:kern w:val="0"/>
                <w:sz w:val="18"/>
                <w:szCs w:val="18"/>
              </w:rPr>
            </w:pPr>
          </w:p>
        </w:tc>
      </w:tr>
    </w:tbl>
    <w:p w14:paraId="4C9A4797" w14:textId="7FD09127" w:rsidR="008106BE" w:rsidRPr="00FD2113" w:rsidRDefault="008106BE"/>
    <w:tbl>
      <w:tblPr>
        <w:tblW w:w="11737" w:type="dxa"/>
        <w:jc w:val="center"/>
        <w:tblCellMar>
          <w:top w:w="15" w:type="dxa"/>
        </w:tblCellMar>
        <w:tblLook w:val="04A0" w:firstRow="1" w:lastRow="0" w:firstColumn="1" w:lastColumn="0" w:noHBand="0" w:noVBand="1"/>
      </w:tblPr>
      <w:tblGrid>
        <w:gridCol w:w="2006"/>
        <w:gridCol w:w="2537"/>
        <w:gridCol w:w="2398"/>
        <w:gridCol w:w="2398"/>
        <w:gridCol w:w="2398"/>
      </w:tblGrid>
      <w:tr w:rsidR="008A535B" w14:paraId="04E5C5A5" w14:textId="77777777" w:rsidTr="004834D5">
        <w:trPr>
          <w:trHeight w:val="276"/>
          <w:jc w:val="center"/>
        </w:trPr>
        <w:tc>
          <w:tcPr>
            <w:tcW w:w="11701" w:type="dxa"/>
            <w:gridSpan w:val="5"/>
            <w:tcBorders>
              <w:top w:val="nil"/>
              <w:left w:val="nil"/>
              <w:bottom w:val="nil"/>
              <w:right w:val="nil"/>
            </w:tcBorders>
            <w:shd w:val="clear" w:color="auto" w:fill="auto"/>
            <w:noWrap/>
            <w:vAlign w:val="center"/>
          </w:tcPr>
          <w:p w14:paraId="6AF2EFC8" w14:textId="2318885C" w:rsidR="008A535B" w:rsidRDefault="008A535B"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 xml:space="preserve">Table </w:t>
            </w:r>
            <w:r>
              <w:rPr>
                <w:rFonts w:ascii="Times New Roman" w:eastAsia="等线" w:hAnsi="Times New Roman" w:cs="Times New Roman"/>
                <w:kern w:val="0"/>
                <w:sz w:val="22"/>
              </w:rPr>
              <w:t>S3</w:t>
            </w:r>
            <w:r>
              <w:rPr>
                <w:rFonts w:ascii="Times New Roman" w:eastAsia="等线" w:hAnsi="Times New Roman" w:cs="Times New Roman"/>
                <w:kern w:val="0"/>
                <w:sz w:val="22"/>
              </w:rPr>
              <w:t xml:space="preserve"> Associations between soluble transferrin receptor and total cancers in continuous and categorial analysis</w:t>
            </w:r>
          </w:p>
        </w:tc>
      </w:tr>
      <w:tr w:rsidR="008A535B" w14:paraId="78552D7E" w14:textId="77777777" w:rsidTr="004834D5">
        <w:trPr>
          <w:trHeight w:val="276"/>
          <w:jc w:val="center"/>
        </w:trPr>
        <w:tc>
          <w:tcPr>
            <w:tcW w:w="1999" w:type="dxa"/>
            <w:vMerge w:val="restart"/>
            <w:tcBorders>
              <w:top w:val="single" w:sz="4" w:space="0" w:color="auto"/>
              <w:left w:val="nil"/>
              <w:bottom w:val="single" w:sz="4" w:space="0" w:color="000000"/>
              <w:right w:val="nil"/>
            </w:tcBorders>
            <w:shd w:val="clear" w:color="auto" w:fill="auto"/>
            <w:noWrap/>
            <w:vAlign w:val="bottom"/>
          </w:tcPr>
          <w:p w14:paraId="7DDBF353"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lastRenderedPageBreak/>
              <w:t xml:space="preserve">　</w:t>
            </w:r>
          </w:p>
        </w:tc>
        <w:tc>
          <w:tcPr>
            <w:tcW w:w="7311" w:type="dxa"/>
            <w:gridSpan w:val="3"/>
            <w:tcBorders>
              <w:top w:val="single" w:sz="4" w:space="0" w:color="auto"/>
              <w:left w:val="nil"/>
              <w:bottom w:val="nil"/>
              <w:right w:val="nil"/>
            </w:tcBorders>
            <w:shd w:val="clear" w:color="auto" w:fill="auto"/>
            <w:noWrap/>
            <w:vAlign w:val="center"/>
          </w:tcPr>
          <w:p w14:paraId="7A12B3AE"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 xml:space="preserve">Odds ratio (95% CI), </w:t>
            </w:r>
            <w:r>
              <w:rPr>
                <w:rFonts w:ascii="Times New Roman" w:eastAsia="等线" w:hAnsi="Times New Roman" w:cs="Times New Roman"/>
                <w:i/>
                <w:iCs/>
                <w:kern w:val="0"/>
                <w:sz w:val="22"/>
              </w:rPr>
              <w:t xml:space="preserve">P </w:t>
            </w:r>
            <w:r>
              <w:rPr>
                <w:rFonts w:ascii="Times New Roman" w:eastAsia="等线" w:hAnsi="Times New Roman" w:cs="Times New Roman"/>
                <w:kern w:val="0"/>
                <w:sz w:val="22"/>
              </w:rPr>
              <w:t>value</w:t>
            </w:r>
          </w:p>
        </w:tc>
        <w:tc>
          <w:tcPr>
            <w:tcW w:w="2391" w:type="dxa"/>
            <w:tcBorders>
              <w:top w:val="single" w:sz="4" w:space="0" w:color="auto"/>
              <w:left w:val="nil"/>
              <w:bottom w:val="nil"/>
              <w:right w:val="nil"/>
            </w:tcBorders>
            <w:shd w:val="clear" w:color="auto" w:fill="auto"/>
            <w:noWrap/>
            <w:vAlign w:val="bottom"/>
          </w:tcPr>
          <w:p w14:paraId="3A841638" w14:textId="77777777" w:rsidR="008A535B" w:rsidRDefault="008A535B" w:rsidP="004834D5">
            <w:pPr>
              <w:widowControl/>
              <w:jc w:val="left"/>
              <w:rPr>
                <w:rFonts w:ascii="等线" w:eastAsia="等线" w:hAnsi="等线" w:cs="宋体"/>
                <w:kern w:val="0"/>
                <w:sz w:val="22"/>
              </w:rPr>
            </w:pPr>
            <w:r>
              <w:rPr>
                <w:rFonts w:ascii="等线" w:eastAsia="等线" w:hAnsi="等线" w:cs="宋体" w:hint="eastAsia"/>
                <w:kern w:val="0"/>
                <w:sz w:val="22"/>
              </w:rPr>
              <w:t xml:space="preserve">　</w:t>
            </w:r>
          </w:p>
        </w:tc>
      </w:tr>
      <w:tr w:rsidR="008A535B" w14:paraId="3A21F994" w14:textId="77777777" w:rsidTr="004834D5">
        <w:trPr>
          <w:trHeight w:val="336"/>
          <w:jc w:val="center"/>
        </w:trPr>
        <w:tc>
          <w:tcPr>
            <w:tcW w:w="1999" w:type="dxa"/>
            <w:vMerge/>
            <w:tcBorders>
              <w:top w:val="single" w:sz="4" w:space="0" w:color="auto"/>
              <w:left w:val="nil"/>
              <w:bottom w:val="single" w:sz="4" w:space="0" w:color="000000"/>
              <w:right w:val="nil"/>
            </w:tcBorders>
            <w:vAlign w:val="center"/>
          </w:tcPr>
          <w:p w14:paraId="76BF4217" w14:textId="77777777" w:rsidR="008A535B" w:rsidRDefault="008A535B" w:rsidP="004834D5">
            <w:pPr>
              <w:widowControl/>
              <w:jc w:val="left"/>
              <w:rPr>
                <w:rFonts w:ascii="Times New Roman" w:eastAsia="等线" w:hAnsi="Times New Roman" w:cs="Times New Roman"/>
                <w:kern w:val="0"/>
                <w:sz w:val="22"/>
              </w:rPr>
            </w:pPr>
          </w:p>
        </w:tc>
        <w:tc>
          <w:tcPr>
            <w:tcW w:w="2529" w:type="dxa"/>
            <w:tcBorders>
              <w:top w:val="single" w:sz="4" w:space="0" w:color="auto"/>
              <w:left w:val="nil"/>
              <w:bottom w:val="single" w:sz="4" w:space="0" w:color="auto"/>
              <w:right w:val="nil"/>
            </w:tcBorders>
            <w:shd w:val="clear" w:color="auto" w:fill="auto"/>
            <w:noWrap/>
            <w:vAlign w:val="center"/>
          </w:tcPr>
          <w:p w14:paraId="22576E5C"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Model I</w:t>
            </w:r>
            <w:r>
              <w:rPr>
                <w:rFonts w:ascii="Times New Roman" w:eastAsia="等线" w:hAnsi="Times New Roman" w:cs="Times New Roman"/>
                <w:kern w:val="0"/>
                <w:sz w:val="22"/>
                <w:vertAlign w:val="superscript"/>
              </w:rPr>
              <w:t>a</w:t>
            </w:r>
          </w:p>
        </w:tc>
        <w:tc>
          <w:tcPr>
            <w:tcW w:w="2391" w:type="dxa"/>
            <w:tcBorders>
              <w:top w:val="single" w:sz="4" w:space="0" w:color="auto"/>
              <w:left w:val="nil"/>
              <w:bottom w:val="single" w:sz="4" w:space="0" w:color="auto"/>
              <w:right w:val="nil"/>
            </w:tcBorders>
            <w:shd w:val="clear" w:color="auto" w:fill="auto"/>
            <w:noWrap/>
            <w:vAlign w:val="center"/>
          </w:tcPr>
          <w:p w14:paraId="0F317898"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Model II</w:t>
            </w:r>
            <w:r>
              <w:rPr>
                <w:rFonts w:ascii="Times New Roman" w:eastAsia="等线" w:hAnsi="Times New Roman" w:cs="Times New Roman"/>
                <w:kern w:val="0"/>
                <w:sz w:val="22"/>
                <w:vertAlign w:val="superscript"/>
              </w:rPr>
              <w:t>b</w:t>
            </w:r>
          </w:p>
        </w:tc>
        <w:tc>
          <w:tcPr>
            <w:tcW w:w="2391" w:type="dxa"/>
            <w:tcBorders>
              <w:top w:val="single" w:sz="4" w:space="0" w:color="auto"/>
              <w:left w:val="nil"/>
              <w:bottom w:val="single" w:sz="4" w:space="0" w:color="auto"/>
              <w:right w:val="nil"/>
            </w:tcBorders>
            <w:shd w:val="clear" w:color="auto" w:fill="auto"/>
            <w:noWrap/>
            <w:vAlign w:val="center"/>
          </w:tcPr>
          <w:p w14:paraId="77EC2965"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Model III</w:t>
            </w:r>
            <w:r>
              <w:rPr>
                <w:rFonts w:ascii="Times New Roman" w:eastAsia="等线" w:hAnsi="Times New Roman" w:cs="Times New Roman"/>
                <w:kern w:val="0"/>
                <w:sz w:val="22"/>
                <w:vertAlign w:val="superscript"/>
              </w:rPr>
              <w:t>c</w:t>
            </w:r>
          </w:p>
        </w:tc>
        <w:tc>
          <w:tcPr>
            <w:tcW w:w="2391" w:type="dxa"/>
            <w:tcBorders>
              <w:top w:val="single" w:sz="4" w:space="0" w:color="auto"/>
              <w:left w:val="nil"/>
              <w:bottom w:val="single" w:sz="4" w:space="0" w:color="auto"/>
              <w:right w:val="nil"/>
            </w:tcBorders>
            <w:shd w:val="clear" w:color="auto" w:fill="auto"/>
            <w:noWrap/>
            <w:vAlign w:val="center"/>
          </w:tcPr>
          <w:p w14:paraId="39FD0127"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 xml:space="preserve">Model </w:t>
            </w:r>
            <w:r>
              <w:rPr>
                <w:rFonts w:ascii="Times New Roman" w:eastAsia="等线" w:hAnsi="Times New Roman" w:cs="Times New Roman" w:hint="eastAsia"/>
                <w:kern w:val="0"/>
                <w:sz w:val="22"/>
              </w:rPr>
              <w:t>IV</w:t>
            </w:r>
            <w:r>
              <w:rPr>
                <w:rFonts w:ascii="Times New Roman" w:eastAsia="等线" w:hAnsi="Times New Roman" w:cs="Times New Roman"/>
                <w:kern w:val="0"/>
                <w:sz w:val="22"/>
                <w:vertAlign w:val="superscript"/>
              </w:rPr>
              <w:t>d</w:t>
            </w:r>
          </w:p>
        </w:tc>
      </w:tr>
      <w:tr w:rsidR="008A535B" w14:paraId="0506929E" w14:textId="77777777" w:rsidTr="004834D5">
        <w:trPr>
          <w:trHeight w:val="276"/>
          <w:jc w:val="center"/>
        </w:trPr>
        <w:tc>
          <w:tcPr>
            <w:tcW w:w="4528" w:type="dxa"/>
            <w:gridSpan w:val="2"/>
            <w:tcBorders>
              <w:top w:val="nil"/>
              <w:left w:val="nil"/>
              <w:bottom w:val="nil"/>
              <w:right w:val="nil"/>
            </w:tcBorders>
            <w:shd w:val="clear" w:color="auto" w:fill="auto"/>
            <w:noWrap/>
            <w:vAlign w:val="bottom"/>
          </w:tcPr>
          <w:p w14:paraId="44707663" w14:textId="77777777" w:rsidR="008A535B" w:rsidRDefault="008A535B"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Total participants (n = 5,480)</w:t>
            </w:r>
          </w:p>
        </w:tc>
        <w:tc>
          <w:tcPr>
            <w:tcW w:w="2391" w:type="dxa"/>
            <w:tcBorders>
              <w:top w:val="nil"/>
              <w:left w:val="nil"/>
              <w:bottom w:val="nil"/>
              <w:right w:val="nil"/>
            </w:tcBorders>
            <w:shd w:val="clear" w:color="auto" w:fill="auto"/>
            <w:noWrap/>
            <w:vAlign w:val="center"/>
          </w:tcPr>
          <w:p w14:paraId="297A82B7" w14:textId="77777777" w:rsidR="008A535B" w:rsidRDefault="008A535B" w:rsidP="004834D5">
            <w:pPr>
              <w:widowControl/>
              <w:jc w:val="left"/>
              <w:rPr>
                <w:rFonts w:ascii="Times New Roman" w:eastAsia="等线" w:hAnsi="Times New Roman" w:cs="Times New Roman"/>
                <w:kern w:val="0"/>
                <w:sz w:val="22"/>
              </w:rPr>
            </w:pPr>
          </w:p>
        </w:tc>
        <w:tc>
          <w:tcPr>
            <w:tcW w:w="2391" w:type="dxa"/>
            <w:tcBorders>
              <w:top w:val="nil"/>
              <w:left w:val="nil"/>
              <w:bottom w:val="nil"/>
              <w:right w:val="nil"/>
            </w:tcBorders>
            <w:shd w:val="clear" w:color="auto" w:fill="auto"/>
            <w:noWrap/>
            <w:vAlign w:val="center"/>
          </w:tcPr>
          <w:p w14:paraId="5BF57CA6" w14:textId="77777777" w:rsidR="008A535B" w:rsidRDefault="008A535B" w:rsidP="004834D5">
            <w:pPr>
              <w:widowControl/>
              <w:jc w:val="center"/>
              <w:rPr>
                <w:rFonts w:ascii="Times New Roman" w:eastAsia="Times New Roman" w:hAnsi="Times New Roman" w:cs="Times New Roman"/>
                <w:kern w:val="0"/>
                <w:sz w:val="20"/>
                <w:szCs w:val="20"/>
              </w:rPr>
            </w:pPr>
          </w:p>
        </w:tc>
        <w:tc>
          <w:tcPr>
            <w:tcW w:w="2391" w:type="dxa"/>
            <w:tcBorders>
              <w:top w:val="nil"/>
              <w:left w:val="nil"/>
              <w:bottom w:val="nil"/>
              <w:right w:val="nil"/>
            </w:tcBorders>
            <w:shd w:val="clear" w:color="auto" w:fill="auto"/>
            <w:noWrap/>
            <w:vAlign w:val="center"/>
          </w:tcPr>
          <w:p w14:paraId="73BBC1CC" w14:textId="77777777" w:rsidR="008A535B" w:rsidRDefault="008A535B" w:rsidP="004834D5">
            <w:pPr>
              <w:widowControl/>
              <w:jc w:val="center"/>
              <w:rPr>
                <w:rFonts w:ascii="Times New Roman" w:eastAsia="Times New Roman" w:hAnsi="Times New Roman" w:cs="Times New Roman"/>
                <w:kern w:val="0"/>
                <w:sz w:val="20"/>
                <w:szCs w:val="20"/>
              </w:rPr>
            </w:pPr>
          </w:p>
        </w:tc>
      </w:tr>
      <w:tr w:rsidR="008A535B" w14:paraId="486FABE7" w14:textId="77777777" w:rsidTr="004834D5">
        <w:trPr>
          <w:trHeight w:val="276"/>
          <w:jc w:val="center"/>
        </w:trPr>
        <w:tc>
          <w:tcPr>
            <w:tcW w:w="1999" w:type="dxa"/>
            <w:tcBorders>
              <w:top w:val="nil"/>
              <w:left w:val="nil"/>
              <w:bottom w:val="nil"/>
              <w:right w:val="nil"/>
            </w:tcBorders>
            <w:shd w:val="clear" w:color="auto" w:fill="auto"/>
            <w:noWrap/>
            <w:vAlign w:val="bottom"/>
          </w:tcPr>
          <w:p w14:paraId="68337344" w14:textId="77777777" w:rsidR="008A535B" w:rsidRDefault="008A535B"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Continuous sTfR</w:t>
            </w:r>
            <w:r>
              <w:rPr>
                <w:rFonts w:ascii="Times New Roman" w:eastAsia="等线" w:hAnsi="Times New Roman" w:cs="Times New Roman"/>
                <w:kern w:val="0"/>
                <w:sz w:val="22"/>
                <w:vertAlign w:val="superscript"/>
              </w:rPr>
              <w:t>e</w:t>
            </w:r>
          </w:p>
        </w:tc>
        <w:tc>
          <w:tcPr>
            <w:tcW w:w="2529" w:type="dxa"/>
            <w:tcBorders>
              <w:top w:val="nil"/>
              <w:left w:val="nil"/>
              <w:bottom w:val="nil"/>
              <w:right w:val="nil"/>
            </w:tcBorders>
            <w:shd w:val="clear" w:color="auto" w:fill="auto"/>
            <w:noWrap/>
            <w:vAlign w:val="center"/>
          </w:tcPr>
          <w:p w14:paraId="18D9D691" w14:textId="77777777" w:rsidR="008A535B" w:rsidRDefault="008A535B" w:rsidP="004834D5">
            <w:pPr>
              <w:widowControl/>
              <w:jc w:val="center"/>
              <w:rPr>
                <w:rFonts w:ascii="Times New Roman" w:eastAsia="等线" w:hAnsi="Times New Roman" w:cs="Times New Roman"/>
                <w:b/>
                <w:bCs/>
                <w:kern w:val="0"/>
                <w:sz w:val="22"/>
              </w:rPr>
            </w:pPr>
            <w:r>
              <w:rPr>
                <w:rFonts w:ascii="Times New Roman" w:eastAsia="等线" w:hAnsi="Times New Roman" w:cs="Times New Roman"/>
                <w:b/>
                <w:bCs/>
                <w:kern w:val="0"/>
                <w:sz w:val="22"/>
              </w:rPr>
              <w:t>1.32 (1.05, 1.66) 0.0155</w:t>
            </w:r>
          </w:p>
        </w:tc>
        <w:tc>
          <w:tcPr>
            <w:tcW w:w="2391" w:type="dxa"/>
            <w:tcBorders>
              <w:top w:val="nil"/>
              <w:left w:val="nil"/>
              <w:bottom w:val="nil"/>
              <w:right w:val="nil"/>
            </w:tcBorders>
            <w:shd w:val="clear" w:color="auto" w:fill="auto"/>
            <w:noWrap/>
            <w:vAlign w:val="center"/>
          </w:tcPr>
          <w:p w14:paraId="78092A80" w14:textId="77777777" w:rsidR="008A535B" w:rsidRDefault="008A535B" w:rsidP="004834D5">
            <w:pPr>
              <w:widowControl/>
              <w:jc w:val="center"/>
              <w:rPr>
                <w:rFonts w:ascii="Times New Roman" w:eastAsia="等线" w:hAnsi="Times New Roman" w:cs="Times New Roman"/>
                <w:b/>
                <w:bCs/>
                <w:kern w:val="0"/>
                <w:sz w:val="22"/>
              </w:rPr>
            </w:pPr>
            <w:r>
              <w:rPr>
                <w:rFonts w:ascii="Times New Roman" w:eastAsia="等线" w:hAnsi="Times New Roman" w:cs="Times New Roman"/>
                <w:b/>
                <w:bCs/>
                <w:kern w:val="0"/>
                <w:sz w:val="22"/>
              </w:rPr>
              <w:t>1.53 (1.17, 2.01) 0.0019</w:t>
            </w:r>
          </w:p>
        </w:tc>
        <w:tc>
          <w:tcPr>
            <w:tcW w:w="2391" w:type="dxa"/>
            <w:tcBorders>
              <w:top w:val="nil"/>
              <w:left w:val="nil"/>
              <w:bottom w:val="nil"/>
              <w:right w:val="nil"/>
            </w:tcBorders>
            <w:shd w:val="clear" w:color="auto" w:fill="auto"/>
            <w:noWrap/>
            <w:vAlign w:val="center"/>
          </w:tcPr>
          <w:p w14:paraId="12B068B0" w14:textId="77777777" w:rsidR="008A535B" w:rsidRDefault="008A535B" w:rsidP="004834D5">
            <w:pPr>
              <w:widowControl/>
              <w:jc w:val="center"/>
              <w:rPr>
                <w:rFonts w:ascii="Times New Roman" w:eastAsia="等线" w:hAnsi="Times New Roman" w:cs="Times New Roman"/>
                <w:b/>
                <w:bCs/>
                <w:kern w:val="0"/>
                <w:sz w:val="22"/>
              </w:rPr>
            </w:pPr>
            <w:r>
              <w:rPr>
                <w:rFonts w:ascii="Times New Roman" w:eastAsia="等线" w:hAnsi="Times New Roman" w:cs="Times New Roman"/>
                <w:b/>
                <w:bCs/>
                <w:kern w:val="0"/>
                <w:sz w:val="22"/>
              </w:rPr>
              <w:t>1.39 (1.01, 1.91) 0.0444</w:t>
            </w:r>
          </w:p>
        </w:tc>
        <w:tc>
          <w:tcPr>
            <w:tcW w:w="2391" w:type="dxa"/>
            <w:tcBorders>
              <w:top w:val="nil"/>
              <w:left w:val="nil"/>
              <w:bottom w:val="nil"/>
              <w:right w:val="nil"/>
            </w:tcBorders>
            <w:shd w:val="clear" w:color="auto" w:fill="auto"/>
            <w:noWrap/>
            <w:vAlign w:val="center"/>
          </w:tcPr>
          <w:p w14:paraId="14ACE8E7" w14:textId="77777777" w:rsidR="008A535B" w:rsidRDefault="008A535B" w:rsidP="004834D5">
            <w:pPr>
              <w:widowControl/>
              <w:jc w:val="center"/>
              <w:rPr>
                <w:rFonts w:ascii="Times New Roman" w:eastAsia="等线" w:hAnsi="Times New Roman" w:cs="Times New Roman"/>
                <w:b/>
                <w:bCs/>
                <w:kern w:val="0"/>
                <w:sz w:val="22"/>
              </w:rPr>
            </w:pPr>
            <w:r>
              <w:rPr>
                <w:rFonts w:ascii="Times New Roman" w:eastAsia="等线" w:hAnsi="Times New Roman" w:cs="Times New Roman"/>
                <w:b/>
                <w:bCs/>
                <w:kern w:val="0"/>
                <w:sz w:val="22"/>
              </w:rPr>
              <w:t>1.53 (1.15, 2.03) 0.0038</w:t>
            </w:r>
          </w:p>
        </w:tc>
      </w:tr>
      <w:tr w:rsidR="008A535B" w14:paraId="481FE326" w14:textId="77777777" w:rsidTr="004834D5">
        <w:trPr>
          <w:trHeight w:val="276"/>
          <w:jc w:val="center"/>
        </w:trPr>
        <w:tc>
          <w:tcPr>
            <w:tcW w:w="1999" w:type="dxa"/>
            <w:tcBorders>
              <w:top w:val="nil"/>
              <w:left w:val="nil"/>
              <w:bottom w:val="nil"/>
              <w:right w:val="nil"/>
            </w:tcBorders>
            <w:shd w:val="clear" w:color="auto" w:fill="auto"/>
            <w:noWrap/>
            <w:vAlign w:val="bottom"/>
          </w:tcPr>
          <w:p w14:paraId="7F22896B" w14:textId="77777777" w:rsidR="008A535B" w:rsidRDefault="008A535B"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Categories</w:t>
            </w:r>
          </w:p>
        </w:tc>
        <w:tc>
          <w:tcPr>
            <w:tcW w:w="2529" w:type="dxa"/>
            <w:tcBorders>
              <w:top w:val="nil"/>
              <w:left w:val="nil"/>
              <w:bottom w:val="nil"/>
              <w:right w:val="nil"/>
            </w:tcBorders>
            <w:shd w:val="clear" w:color="auto" w:fill="auto"/>
            <w:noWrap/>
            <w:vAlign w:val="center"/>
          </w:tcPr>
          <w:p w14:paraId="6AFEB92B" w14:textId="77777777" w:rsidR="008A535B" w:rsidRDefault="008A535B" w:rsidP="004834D5">
            <w:pPr>
              <w:widowControl/>
              <w:jc w:val="left"/>
              <w:rPr>
                <w:rFonts w:ascii="Times New Roman" w:eastAsia="等线" w:hAnsi="Times New Roman" w:cs="Times New Roman"/>
                <w:kern w:val="0"/>
                <w:sz w:val="22"/>
              </w:rPr>
            </w:pPr>
          </w:p>
        </w:tc>
        <w:tc>
          <w:tcPr>
            <w:tcW w:w="2391" w:type="dxa"/>
            <w:tcBorders>
              <w:top w:val="nil"/>
              <w:left w:val="nil"/>
              <w:bottom w:val="nil"/>
              <w:right w:val="nil"/>
            </w:tcBorders>
            <w:shd w:val="clear" w:color="auto" w:fill="auto"/>
            <w:noWrap/>
            <w:vAlign w:val="center"/>
          </w:tcPr>
          <w:p w14:paraId="491284A8" w14:textId="77777777" w:rsidR="008A535B" w:rsidRDefault="008A535B" w:rsidP="004834D5">
            <w:pPr>
              <w:widowControl/>
              <w:jc w:val="center"/>
              <w:rPr>
                <w:rFonts w:ascii="Times New Roman" w:eastAsia="Times New Roman" w:hAnsi="Times New Roman" w:cs="Times New Roman"/>
                <w:kern w:val="0"/>
                <w:sz w:val="20"/>
                <w:szCs w:val="20"/>
              </w:rPr>
            </w:pPr>
          </w:p>
        </w:tc>
        <w:tc>
          <w:tcPr>
            <w:tcW w:w="2391" w:type="dxa"/>
            <w:tcBorders>
              <w:top w:val="nil"/>
              <w:left w:val="nil"/>
              <w:bottom w:val="nil"/>
              <w:right w:val="nil"/>
            </w:tcBorders>
            <w:shd w:val="clear" w:color="auto" w:fill="auto"/>
            <w:noWrap/>
            <w:vAlign w:val="center"/>
          </w:tcPr>
          <w:p w14:paraId="6677F95F" w14:textId="77777777" w:rsidR="008A535B" w:rsidRDefault="008A535B" w:rsidP="004834D5">
            <w:pPr>
              <w:widowControl/>
              <w:jc w:val="center"/>
              <w:rPr>
                <w:rFonts w:ascii="Times New Roman" w:eastAsia="Times New Roman" w:hAnsi="Times New Roman" w:cs="Times New Roman"/>
                <w:kern w:val="0"/>
                <w:sz w:val="20"/>
                <w:szCs w:val="20"/>
              </w:rPr>
            </w:pPr>
          </w:p>
        </w:tc>
        <w:tc>
          <w:tcPr>
            <w:tcW w:w="2391" w:type="dxa"/>
            <w:tcBorders>
              <w:top w:val="nil"/>
              <w:left w:val="nil"/>
              <w:bottom w:val="nil"/>
              <w:right w:val="nil"/>
            </w:tcBorders>
            <w:shd w:val="clear" w:color="auto" w:fill="auto"/>
            <w:noWrap/>
            <w:vAlign w:val="center"/>
          </w:tcPr>
          <w:p w14:paraId="23A69146" w14:textId="77777777" w:rsidR="008A535B" w:rsidRDefault="008A535B" w:rsidP="004834D5">
            <w:pPr>
              <w:widowControl/>
              <w:jc w:val="center"/>
              <w:rPr>
                <w:rFonts w:ascii="Times New Roman" w:eastAsia="Times New Roman" w:hAnsi="Times New Roman" w:cs="Times New Roman"/>
                <w:kern w:val="0"/>
                <w:sz w:val="20"/>
                <w:szCs w:val="20"/>
              </w:rPr>
            </w:pPr>
          </w:p>
        </w:tc>
      </w:tr>
      <w:tr w:rsidR="008A535B" w14:paraId="6C70BEB6" w14:textId="77777777" w:rsidTr="004834D5">
        <w:trPr>
          <w:trHeight w:val="276"/>
          <w:jc w:val="center"/>
        </w:trPr>
        <w:tc>
          <w:tcPr>
            <w:tcW w:w="1999" w:type="dxa"/>
            <w:tcBorders>
              <w:top w:val="nil"/>
              <w:left w:val="nil"/>
              <w:bottom w:val="nil"/>
              <w:right w:val="nil"/>
            </w:tcBorders>
            <w:shd w:val="clear" w:color="auto" w:fill="auto"/>
            <w:noWrap/>
            <w:vAlign w:val="bottom"/>
          </w:tcPr>
          <w:p w14:paraId="0A5A15E7" w14:textId="77777777" w:rsidR="008A535B" w:rsidRDefault="008A535B"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Tertile 1</w:t>
            </w:r>
          </w:p>
        </w:tc>
        <w:tc>
          <w:tcPr>
            <w:tcW w:w="2529" w:type="dxa"/>
            <w:tcBorders>
              <w:top w:val="nil"/>
              <w:left w:val="nil"/>
              <w:bottom w:val="nil"/>
              <w:right w:val="nil"/>
            </w:tcBorders>
            <w:shd w:val="clear" w:color="auto" w:fill="auto"/>
            <w:noWrap/>
            <w:vAlign w:val="center"/>
          </w:tcPr>
          <w:p w14:paraId="3D070461"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Reference</w:t>
            </w:r>
          </w:p>
        </w:tc>
        <w:tc>
          <w:tcPr>
            <w:tcW w:w="2391" w:type="dxa"/>
            <w:tcBorders>
              <w:top w:val="nil"/>
              <w:left w:val="nil"/>
              <w:bottom w:val="nil"/>
              <w:right w:val="nil"/>
            </w:tcBorders>
            <w:shd w:val="clear" w:color="auto" w:fill="auto"/>
            <w:noWrap/>
            <w:vAlign w:val="center"/>
          </w:tcPr>
          <w:p w14:paraId="513FBF53"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Reference</w:t>
            </w:r>
          </w:p>
        </w:tc>
        <w:tc>
          <w:tcPr>
            <w:tcW w:w="2391" w:type="dxa"/>
            <w:tcBorders>
              <w:top w:val="nil"/>
              <w:left w:val="nil"/>
              <w:bottom w:val="nil"/>
              <w:right w:val="nil"/>
            </w:tcBorders>
            <w:shd w:val="clear" w:color="auto" w:fill="auto"/>
            <w:noWrap/>
            <w:vAlign w:val="center"/>
          </w:tcPr>
          <w:p w14:paraId="159BB4F0"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Reference</w:t>
            </w:r>
          </w:p>
        </w:tc>
        <w:tc>
          <w:tcPr>
            <w:tcW w:w="2391" w:type="dxa"/>
            <w:tcBorders>
              <w:top w:val="nil"/>
              <w:left w:val="nil"/>
              <w:bottom w:val="nil"/>
              <w:right w:val="nil"/>
            </w:tcBorders>
            <w:shd w:val="clear" w:color="auto" w:fill="auto"/>
            <w:noWrap/>
            <w:vAlign w:val="center"/>
          </w:tcPr>
          <w:p w14:paraId="1179103D"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Reference</w:t>
            </w:r>
          </w:p>
        </w:tc>
      </w:tr>
      <w:tr w:rsidR="008A535B" w14:paraId="68EFB579" w14:textId="77777777" w:rsidTr="004834D5">
        <w:trPr>
          <w:trHeight w:val="276"/>
          <w:jc w:val="center"/>
        </w:trPr>
        <w:tc>
          <w:tcPr>
            <w:tcW w:w="1999" w:type="dxa"/>
            <w:tcBorders>
              <w:top w:val="nil"/>
              <w:left w:val="nil"/>
              <w:bottom w:val="nil"/>
              <w:right w:val="nil"/>
            </w:tcBorders>
            <w:shd w:val="clear" w:color="auto" w:fill="auto"/>
            <w:noWrap/>
            <w:vAlign w:val="bottom"/>
          </w:tcPr>
          <w:p w14:paraId="3C51420E" w14:textId="77777777" w:rsidR="008A535B" w:rsidRDefault="008A535B"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Tertile 2</w:t>
            </w:r>
          </w:p>
        </w:tc>
        <w:tc>
          <w:tcPr>
            <w:tcW w:w="2529" w:type="dxa"/>
            <w:tcBorders>
              <w:top w:val="nil"/>
              <w:left w:val="nil"/>
              <w:bottom w:val="nil"/>
              <w:right w:val="nil"/>
            </w:tcBorders>
            <w:shd w:val="clear" w:color="auto" w:fill="auto"/>
            <w:noWrap/>
            <w:vAlign w:val="center"/>
          </w:tcPr>
          <w:p w14:paraId="145FE955" w14:textId="77777777" w:rsidR="008A535B" w:rsidRDefault="008A535B" w:rsidP="004834D5">
            <w:pPr>
              <w:widowControl/>
              <w:jc w:val="center"/>
              <w:rPr>
                <w:rFonts w:ascii="Times New Roman" w:eastAsia="等线" w:hAnsi="Times New Roman" w:cs="Times New Roman"/>
                <w:b/>
                <w:bCs/>
                <w:kern w:val="0"/>
                <w:sz w:val="22"/>
              </w:rPr>
            </w:pPr>
            <w:r>
              <w:rPr>
                <w:rFonts w:ascii="Times New Roman" w:eastAsia="等线" w:hAnsi="Times New Roman" w:cs="Times New Roman"/>
                <w:b/>
                <w:bCs/>
                <w:kern w:val="0"/>
                <w:sz w:val="22"/>
              </w:rPr>
              <w:t>1.42 (1.12, 1.80) 0.0042</w:t>
            </w:r>
          </w:p>
        </w:tc>
        <w:tc>
          <w:tcPr>
            <w:tcW w:w="2391" w:type="dxa"/>
            <w:tcBorders>
              <w:top w:val="nil"/>
              <w:left w:val="nil"/>
              <w:bottom w:val="nil"/>
              <w:right w:val="nil"/>
            </w:tcBorders>
            <w:shd w:val="clear" w:color="auto" w:fill="auto"/>
            <w:noWrap/>
            <w:vAlign w:val="center"/>
          </w:tcPr>
          <w:p w14:paraId="3E8717FA"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1.25 (0.97, 1.61) 0.0889</w:t>
            </w:r>
          </w:p>
        </w:tc>
        <w:tc>
          <w:tcPr>
            <w:tcW w:w="2391" w:type="dxa"/>
            <w:tcBorders>
              <w:top w:val="nil"/>
              <w:left w:val="nil"/>
              <w:bottom w:val="nil"/>
              <w:right w:val="nil"/>
            </w:tcBorders>
            <w:shd w:val="clear" w:color="auto" w:fill="auto"/>
            <w:noWrap/>
            <w:vAlign w:val="center"/>
          </w:tcPr>
          <w:p w14:paraId="5FAFB134"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1.26 (0.97, 1.64) 0.0860</w:t>
            </w:r>
          </w:p>
        </w:tc>
        <w:tc>
          <w:tcPr>
            <w:tcW w:w="2391" w:type="dxa"/>
            <w:tcBorders>
              <w:top w:val="nil"/>
              <w:left w:val="nil"/>
              <w:bottom w:val="nil"/>
              <w:right w:val="nil"/>
            </w:tcBorders>
            <w:shd w:val="clear" w:color="auto" w:fill="auto"/>
            <w:noWrap/>
            <w:vAlign w:val="center"/>
          </w:tcPr>
          <w:p w14:paraId="722DFA7E"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1.27 (0.98, 1.64) 0.0747</w:t>
            </w:r>
          </w:p>
        </w:tc>
      </w:tr>
      <w:tr w:rsidR="008A535B" w14:paraId="3AA46B8C" w14:textId="77777777" w:rsidTr="004834D5">
        <w:trPr>
          <w:trHeight w:val="276"/>
          <w:jc w:val="center"/>
        </w:trPr>
        <w:tc>
          <w:tcPr>
            <w:tcW w:w="1999" w:type="dxa"/>
            <w:tcBorders>
              <w:top w:val="nil"/>
              <w:left w:val="nil"/>
              <w:bottom w:val="nil"/>
              <w:right w:val="nil"/>
            </w:tcBorders>
            <w:shd w:val="clear" w:color="auto" w:fill="auto"/>
            <w:noWrap/>
            <w:vAlign w:val="bottom"/>
          </w:tcPr>
          <w:p w14:paraId="4F11CCFB" w14:textId="77777777" w:rsidR="008A535B" w:rsidRDefault="008A535B"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Tertile 3</w:t>
            </w:r>
          </w:p>
        </w:tc>
        <w:tc>
          <w:tcPr>
            <w:tcW w:w="2529" w:type="dxa"/>
            <w:tcBorders>
              <w:top w:val="nil"/>
              <w:left w:val="nil"/>
              <w:bottom w:val="nil"/>
              <w:right w:val="nil"/>
            </w:tcBorders>
            <w:shd w:val="clear" w:color="auto" w:fill="auto"/>
            <w:noWrap/>
            <w:vAlign w:val="center"/>
          </w:tcPr>
          <w:p w14:paraId="78F193D8" w14:textId="77777777" w:rsidR="008A535B" w:rsidRDefault="008A535B" w:rsidP="004834D5">
            <w:pPr>
              <w:widowControl/>
              <w:jc w:val="center"/>
              <w:rPr>
                <w:rFonts w:ascii="Times New Roman" w:eastAsia="等线" w:hAnsi="Times New Roman" w:cs="Times New Roman"/>
                <w:b/>
                <w:bCs/>
                <w:kern w:val="0"/>
                <w:sz w:val="22"/>
              </w:rPr>
            </w:pPr>
            <w:r>
              <w:rPr>
                <w:rFonts w:ascii="Times New Roman" w:eastAsia="等线" w:hAnsi="Times New Roman" w:cs="Times New Roman"/>
                <w:b/>
                <w:bCs/>
                <w:kern w:val="0"/>
                <w:sz w:val="22"/>
              </w:rPr>
              <w:t>1.66 (1.32, 2.10) &lt;0.0001</w:t>
            </w:r>
          </w:p>
        </w:tc>
        <w:tc>
          <w:tcPr>
            <w:tcW w:w="2391" w:type="dxa"/>
            <w:tcBorders>
              <w:top w:val="nil"/>
              <w:left w:val="nil"/>
              <w:bottom w:val="nil"/>
              <w:right w:val="nil"/>
            </w:tcBorders>
            <w:shd w:val="clear" w:color="auto" w:fill="auto"/>
            <w:noWrap/>
            <w:vAlign w:val="center"/>
          </w:tcPr>
          <w:p w14:paraId="66C1BD6D" w14:textId="77777777" w:rsidR="008A535B" w:rsidRDefault="008A535B" w:rsidP="004834D5">
            <w:pPr>
              <w:widowControl/>
              <w:jc w:val="center"/>
              <w:rPr>
                <w:rFonts w:ascii="Times New Roman" w:eastAsia="等线" w:hAnsi="Times New Roman" w:cs="Times New Roman"/>
                <w:b/>
                <w:bCs/>
                <w:kern w:val="0"/>
                <w:sz w:val="22"/>
              </w:rPr>
            </w:pPr>
            <w:r>
              <w:rPr>
                <w:rFonts w:ascii="Times New Roman" w:eastAsia="等线" w:hAnsi="Times New Roman" w:cs="Times New Roman"/>
                <w:b/>
                <w:bCs/>
                <w:kern w:val="0"/>
                <w:sz w:val="22"/>
              </w:rPr>
              <w:t>1.60 (1.24, 2.06) 0.0003</w:t>
            </w:r>
          </w:p>
        </w:tc>
        <w:tc>
          <w:tcPr>
            <w:tcW w:w="2391" w:type="dxa"/>
            <w:tcBorders>
              <w:top w:val="nil"/>
              <w:left w:val="nil"/>
              <w:bottom w:val="nil"/>
              <w:right w:val="nil"/>
            </w:tcBorders>
            <w:shd w:val="clear" w:color="auto" w:fill="auto"/>
            <w:noWrap/>
            <w:vAlign w:val="center"/>
          </w:tcPr>
          <w:p w14:paraId="318CF775" w14:textId="77777777" w:rsidR="008A535B" w:rsidRDefault="008A535B" w:rsidP="004834D5">
            <w:pPr>
              <w:widowControl/>
              <w:jc w:val="center"/>
              <w:rPr>
                <w:rFonts w:ascii="Times New Roman" w:eastAsia="等线" w:hAnsi="Times New Roman" w:cs="Times New Roman"/>
                <w:b/>
                <w:bCs/>
                <w:kern w:val="0"/>
                <w:sz w:val="22"/>
              </w:rPr>
            </w:pPr>
            <w:r>
              <w:rPr>
                <w:rFonts w:ascii="Times New Roman" w:eastAsia="等线" w:hAnsi="Times New Roman" w:cs="Times New Roman"/>
                <w:b/>
                <w:bCs/>
                <w:kern w:val="0"/>
                <w:sz w:val="22"/>
              </w:rPr>
              <w:t>1.53 (1.15, 2.02) 0.0030</w:t>
            </w:r>
          </w:p>
        </w:tc>
        <w:tc>
          <w:tcPr>
            <w:tcW w:w="2391" w:type="dxa"/>
            <w:tcBorders>
              <w:top w:val="nil"/>
              <w:left w:val="nil"/>
              <w:bottom w:val="nil"/>
              <w:right w:val="nil"/>
            </w:tcBorders>
            <w:shd w:val="clear" w:color="auto" w:fill="auto"/>
            <w:noWrap/>
            <w:vAlign w:val="center"/>
          </w:tcPr>
          <w:p w14:paraId="07FE1CD2" w14:textId="77777777" w:rsidR="008A535B" w:rsidRDefault="008A535B" w:rsidP="004834D5">
            <w:pPr>
              <w:widowControl/>
              <w:jc w:val="center"/>
              <w:rPr>
                <w:rFonts w:ascii="Times New Roman" w:eastAsia="等线" w:hAnsi="Times New Roman" w:cs="Times New Roman"/>
                <w:b/>
                <w:bCs/>
                <w:kern w:val="0"/>
                <w:sz w:val="22"/>
              </w:rPr>
            </w:pPr>
            <w:r>
              <w:rPr>
                <w:rFonts w:ascii="Times New Roman" w:eastAsia="等线" w:hAnsi="Times New Roman" w:cs="Times New Roman"/>
                <w:b/>
                <w:bCs/>
                <w:kern w:val="0"/>
                <w:sz w:val="22"/>
              </w:rPr>
              <w:t>1.59 (1.22, 2.08) 0.0006</w:t>
            </w:r>
          </w:p>
        </w:tc>
      </w:tr>
      <w:tr w:rsidR="008A535B" w14:paraId="2369032A" w14:textId="77777777" w:rsidTr="004834D5">
        <w:trPr>
          <w:trHeight w:val="276"/>
          <w:jc w:val="center"/>
        </w:trPr>
        <w:tc>
          <w:tcPr>
            <w:tcW w:w="1999" w:type="dxa"/>
            <w:tcBorders>
              <w:top w:val="nil"/>
              <w:left w:val="nil"/>
              <w:bottom w:val="nil"/>
              <w:right w:val="nil"/>
            </w:tcBorders>
            <w:shd w:val="clear" w:color="auto" w:fill="auto"/>
            <w:noWrap/>
            <w:vAlign w:val="bottom"/>
          </w:tcPr>
          <w:p w14:paraId="50BEA9BB" w14:textId="77777777" w:rsidR="008A535B" w:rsidRDefault="008A535B"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P for trend</w:t>
            </w:r>
          </w:p>
        </w:tc>
        <w:tc>
          <w:tcPr>
            <w:tcW w:w="2529" w:type="dxa"/>
            <w:tcBorders>
              <w:top w:val="nil"/>
              <w:left w:val="nil"/>
              <w:bottom w:val="nil"/>
              <w:right w:val="nil"/>
            </w:tcBorders>
            <w:shd w:val="clear" w:color="auto" w:fill="auto"/>
            <w:noWrap/>
            <w:vAlign w:val="center"/>
          </w:tcPr>
          <w:p w14:paraId="3D825CE6"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&lt;0.001</w:t>
            </w:r>
          </w:p>
        </w:tc>
        <w:tc>
          <w:tcPr>
            <w:tcW w:w="2391" w:type="dxa"/>
            <w:tcBorders>
              <w:top w:val="nil"/>
              <w:left w:val="nil"/>
              <w:bottom w:val="nil"/>
              <w:right w:val="nil"/>
            </w:tcBorders>
            <w:shd w:val="clear" w:color="auto" w:fill="auto"/>
            <w:noWrap/>
            <w:vAlign w:val="center"/>
          </w:tcPr>
          <w:p w14:paraId="4D32C7F5"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&lt;0.001</w:t>
            </w:r>
          </w:p>
        </w:tc>
        <w:tc>
          <w:tcPr>
            <w:tcW w:w="2391" w:type="dxa"/>
            <w:tcBorders>
              <w:top w:val="nil"/>
              <w:left w:val="nil"/>
              <w:bottom w:val="nil"/>
              <w:right w:val="nil"/>
            </w:tcBorders>
            <w:shd w:val="clear" w:color="auto" w:fill="auto"/>
            <w:noWrap/>
            <w:vAlign w:val="center"/>
          </w:tcPr>
          <w:p w14:paraId="302DEB21"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0.003</w:t>
            </w:r>
          </w:p>
        </w:tc>
        <w:tc>
          <w:tcPr>
            <w:tcW w:w="2391" w:type="dxa"/>
            <w:tcBorders>
              <w:top w:val="nil"/>
              <w:left w:val="nil"/>
              <w:bottom w:val="nil"/>
              <w:right w:val="nil"/>
            </w:tcBorders>
            <w:shd w:val="clear" w:color="auto" w:fill="auto"/>
            <w:noWrap/>
            <w:vAlign w:val="center"/>
          </w:tcPr>
          <w:p w14:paraId="6CA224C1"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&lt;0.001</w:t>
            </w:r>
          </w:p>
        </w:tc>
      </w:tr>
      <w:tr w:rsidR="008A535B" w14:paraId="34E5A8EF" w14:textId="77777777" w:rsidTr="004834D5">
        <w:trPr>
          <w:trHeight w:val="276"/>
          <w:jc w:val="center"/>
        </w:trPr>
        <w:tc>
          <w:tcPr>
            <w:tcW w:w="1999" w:type="dxa"/>
            <w:tcBorders>
              <w:top w:val="nil"/>
              <w:left w:val="nil"/>
              <w:bottom w:val="nil"/>
              <w:right w:val="nil"/>
            </w:tcBorders>
            <w:shd w:val="clear" w:color="auto" w:fill="auto"/>
            <w:noWrap/>
            <w:vAlign w:val="bottom"/>
          </w:tcPr>
          <w:p w14:paraId="0EAB3043" w14:textId="77777777" w:rsidR="008A535B" w:rsidRDefault="008A535B"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Males (n = 2,097)</w:t>
            </w:r>
          </w:p>
        </w:tc>
        <w:tc>
          <w:tcPr>
            <w:tcW w:w="2529" w:type="dxa"/>
            <w:tcBorders>
              <w:top w:val="nil"/>
              <w:left w:val="nil"/>
              <w:bottom w:val="nil"/>
              <w:right w:val="nil"/>
            </w:tcBorders>
            <w:shd w:val="clear" w:color="auto" w:fill="auto"/>
            <w:noWrap/>
            <w:vAlign w:val="center"/>
          </w:tcPr>
          <w:p w14:paraId="58673130" w14:textId="77777777" w:rsidR="008A535B" w:rsidRDefault="008A535B" w:rsidP="004834D5">
            <w:pPr>
              <w:widowControl/>
              <w:jc w:val="left"/>
              <w:rPr>
                <w:rFonts w:ascii="Times New Roman" w:eastAsia="等线" w:hAnsi="Times New Roman" w:cs="Times New Roman"/>
                <w:kern w:val="0"/>
                <w:sz w:val="22"/>
              </w:rPr>
            </w:pPr>
          </w:p>
        </w:tc>
        <w:tc>
          <w:tcPr>
            <w:tcW w:w="2391" w:type="dxa"/>
            <w:tcBorders>
              <w:top w:val="nil"/>
              <w:left w:val="nil"/>
              <w:bottom w:val="nil"/>
              <w:right w:val="nil"/>
            </w:tcBorders>
            <w:shd w:val="clear" w:color="auto" w:fill="auto"/>
            <w:noWrap/>
            <w:vAlign w:val="center"/>
          </w:tcPr>
          <w:p w14:paraId="09D6D6C8" w14:textId="77777777" w:rsidR="008A535B" w:rsidRDefault="008A535B" w:rsidP="004834D5">
            <w:pPr>
              <w:widowControl/>
              <w:jc w:val="center"/>
              <w:rPr>
                <w:rFonts w:ascii="Times New Roman" w:eastAsia="Times New Roman" w:hAnsi="Times New Roman" w:cs="Times New Roman"/>
                <w:kern w:val="0"/>
                <w:sz w:val="20"/>
                <w:szCs w:val="20"/>
              </w:rPr>
            </w:pPr>
          </w:p>
        </w:tc>
        <w:tc>
          <w:tcPr>
            <w:tcW w:w="2391" w:type="dxa"/>
            <w:tcBorders>
              <w:top w:val="nil"/>
              <w:left w:val="nil"/>
              <w:bottom w:val="nil"/>
              <w:right w:val="nil"/>
            </w:tcBorders>
            <w:shd w:val="clear" w:color="auto" w:fill="auto"/>
            <w:noWrap/>
            <w:vAlign w:val="center"/>
          </w:tcPr>
          <w:p w14:paraId="11FA700E" w14:textId="77777777" w:rsidR="008A535B" w:rsidRDefault="008A535B" w:rsidP="004834D5">
            <w:pPr>
              <w:widowControl/>
              <w:jc w:val="center"/>
              <w:rPr>
                <w:rFonts w:ascii="Times New Roman" w:eastAsia="Times New Roman" w:hAnsi="Times New Roman" w:cs="Times New Roman"/>
                <w:kern w:val="0"/>
                <w:sz w:val="20"/>
                <w:szCs w:val="20"/>
              </w:rPr>
            </w:pPr>
          </w:p>
        </w:tc>
        <w:tc>
          <w:tcPr>
            <w:tcW w:w="2391" w:type="dxa"/>
            <w:tcBorders>
              <w:top w:val="nil"/>
              <w:left w:val="nil"/>
              <w:bottom w:val="nil"/>
              <w:right w:val="nil"/>
            </w:tcBorders>
            <w:shd w:val="clear" w:color="auto" w:fill="auto"/>
            <w:noWrap/>
            <w:vAlign w:val="center"/>
          </w:tcPr>
          <w:p w14:paraId="4FA981CE" w14:textId="77777777" w:rsidR="008A535B" w:rsidRDefault="008A535B" w:rsidP="004834D5">
            <w:pPr>
              <w:widowControl/>
              <w:jc w:val="center"/>
              <w:rPr>
                <w:rFonts w:ascii="Times New Roman" w:eastAsia="Times New Roman" w:hAnsi="Times New Roman" w:cs="Times New Roman"/>
                <w:kern w:val="0"/>
                <w:sz w:val="20"/>
                <w:szCs w:val="20"/>
              </w:rPr>
            </w:pPr>
          </w:p>
        </w:tc>
      </w:tr>
      <w:tr w:rsidR="008A535B" w14:paraId="0E911DD7" w14:textId="77777777" w:rsidTr="004834D5">
        <w:trPr>
          <w:trHeight w:val="276"/>
          <w:jc w:val="center"/>
        </w:trPr>
        <w:tc>
          <w:tcPr>
            <w:tcW w:w="1999" w:type="dxa"/>
            <w:tcBorders>
              <w:top w:val="nil"/>
              <w:left w:val="nil"/>
              <w:bottom w:val="nil"/>
              <w:right w:val="nil"/>
            </w:tcBorders>
            <w:shd w:val="clear" w:color="auto" w:fill="auto"/>
            <w:noWrap/>
            <w:vAlign w:val="bottom"/>
          </w:tcPr>
          <w:p w14:paraId="698E9E48" w14:textId="77777777" w:rsidR="008A535B" w:rsidRDefault="008A535B"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Continuous sTfR</w:t>
            </w:r>
            <w:r>
              <w:rPr>
                <w:rFonts w:ascii="Times New Roman" w:eastAsia="等线" w:hAnsi="Times New Roman" w:cs="Times New Roman"/>
                <w:kern w:val="0"/>
                <w:sz w:val="22"/>
                <w:vertAlign w:val="superscript"/>
              </w:rPr>
              <w:t>e</w:t>
            </w:r>
          </w:p>
        </w:tc>
        <w:tc>
          <w:tcPr>
            <w:tcW w:w="2529" w:type="dxa"/>
            <w:tcBorders>
              <w:top w:val="nil"/>
              <w:left w:val="nil"/>
              <w:bottom w:val="nil"/>
              <w:right w:val="nil"/>
            </w:tcBorders>
            <w:shd w:val="clear" w:color="auto" w:fill="auto"/>
            <w:noWrap/>
            <w:vAlign w:val="center"/>
          </w:tcPr>
          <w:p w14:paraId="1F5B189C" w14:textId="77777777" w:rsidR="008A535B" w:rsidRDefault="008A535B" w:rsidP="004834D5">
            <w:pPr>
              <w:widowControl/>
              <w:jc w:val="center"/>
              <w:rPr>
                <w:rFonts w:ascii="Times New Roman" w:eastAsia="等线" w:hAnsi="Times New Roman" w:cs="Times New Roman"/>
                <w:b/>
                <w:bCs/>
                <w:kern w:val="0"/>
                <w:sz w:val="22"/>
              </w:rPr>
            </w:pPr>
            <w:r>
              <w:rPr>
                <w:rFonts w:ascii="Times New Roman" w:eastAsia="等线" w:hAnsi="Times New Roman" w:cs="Times New Roman"/>
                <w:b/>
                <w:bCs/>
                <w:kern w:val="0"/>
                <w:sz w:val="22"/>
              </w:rPr>
              <w:t>2.93 (1.96, 4.37) &lt;0.0001</w:t>
            </w:r>
          </w:p>
        </w:tc>
        <w:tc>
          <w:tcPr>
            <w:tcW w:w="2391" w:type="dxa"/>
            <w:tcBorders>
              <w:top w:val="nil"/>
              <w:left w:val="nil"/>
              <w:bottom w:val="nil"/>
              <w:right w:val="nil"/>
            </w:tcBorders>
            <w:shd w:val="clear" w:color="auto" w:fill="auto"/>
            <w:noWrap/>
            <w:vAlign w:val="center"/>
          </w:tcPr>
          <w:p w14:paraId="04CBD418" w14:textId="77777777" w:rsidR="008A535B" w:rsidRDefault="008A535B" w:rsidP="004834D5">
            <w:pPr>
              <w:widowControl/>
              <w:jc w:val="center"/>
              <w:rPr>
                <w:rFonts w:ascii="Times New Roman" w:eastAsia="等线" w:hAnsi="Times New Roman" w:cs="Times New Roman"/>
                <w:b/>
                <w:bCs/>
                <w:kern w:val="0"/>
                <w:sz w:val="22"/>
              </w:rPr>
            </w:pPr>
            <w:r>
              <w:rPr>
                <w:rFonts w:ascii="Times New Roman" w:eastAsia="等线" w:hAnsi="Times New Roman" w:cs="Times New Roman"/>
                <w:b/>
                <w:bCs/>
                <w:kern w:val="0"/>
                <w:sz w:val="22"/>
              </w:rPr>
              <w:t>2.14 (1.36, 3.37) 0.0011</w:t>
            </w:r>
          </w:p>
        </w:tc>
        <w:tc>
          <w:tcPr>
            <w:tcW w:w="2391" w:type="dxa"/>
            <w:tcBorders>
              <w:top w:val="nil"/>
              <w:left w:val="nil"/>
              <w:bottom w:val="nil"/>
              <w:right w:val="nil"/>
            </w:tcBorders>
            <w:shd w:val="clear" w:color="auto" w:fill="auto"/>
            <w:noWrap/>
            <w:vAlign w:val="center"/>
          </w:tcPr>
          <w:p w14:paraId="1A9451C5" w14:textId="77777777" w:rsidR="008A535B" w:rsidRDefault="008A535B" w:rsidP="004834D5">
            <w:pPr>
              <w:widowControl/>
              <w:jc w:val="center"/>
              <w:rPr>
                <w:rFonts w:ascii="Times New Roman" w:eastAsia="等线" w:hAnsi="Times New Roman" w:cs="Times New Roman"/>
                <w:b/>
                <w:bCs/>
                <w:kern w:val="0"/>
                <w:sz w:val="22"/>
              </w:rPr>
            </w:pPr>
            <w:r>
              <w:rPr>
                <w:rFonts w:ascii="Times New Roman" w:eastAsia="等线" w:hAnsi="Times New Roman" w:cs="Times New Roman"/>
                <w:b/>
                <w:bCs/>
                <w:kern w:val="0"/>
                <w:sz w:val="22"/>
              </w:rPr>
              <w:t>1.97 (1.16, 3.34) 0.0118</w:t>
            </w:r>
          </w:p>
        </w:tc>
        <w:tc>
          <w:tcPr>
            <w:tcW w:w="2391" w:type="dxa"/>
            <w:tcBorders>
              <w:top w:val="nil"/>
              <w:left w:val="nil"/>
              <w:bottom w:val="nil"/>
              <w:right w:val="nil"/>
            </w:tcBorders>
            <w:shd w:val="clear" w:color="auto" w:fill="auto"/>
            <w:noWrap/>
            <w:vAlign w:val="center"/>
          </w:tcPr>
          <w:p w14:paraId="4711BD1F" w14:textId="77777777" w:rsidR="008A535B" w:rsidRDefault="008A535B" w:rsidP="004834D5">
            <w:pPr>
              <w:widowControl/>
              <w:jc w:val="center"/>
              <w:rPr>
                <w:rFonts w:ascii="Times New Roman" w:eastAsia="等线" w:hAnsi="Times New Roman" w:cs="Times New Roman"/>
                <w:b/>
                <w:bCs/>
                <w:kern w:val="0"/>
                <w:sz w:val="22"/>
              </w:rPr>
            </w:pPr>
            <w:r>
              <w:rPr>
                <w:rFonts w:ascii="Times New Roman" w:eastAsia="等线" w:hAnsi="Times New Roman" w:cs="Times New Roman"/>
                <w:b/>
                <w:bCs/>
                <w:kern w:val="0"/>
                <w:sz w:val="22"/>
              </w:rPr>
              <w:t>2.22 (1.36, 3.62) 0.0014</w:t>
            </w:r>
          </w:p>
        </w:tc>
      </w:tr>
      <w:tr w:rsidR="008A535B" w14:paraId="37FC3DA0" w14:textId="77777777" w:rsidTr="004834D5">
        <w:trPr>
          <w:trHeight w:val="276"/>
          <w:jc w:val="center"/>
        </w:trPr>
        <w:tc>
          <w:tcPr>
            <w:tcW w:w="1999" w:type="dxa"/>
            <w:tcBorders>
              <w:top w:val="nil"/>
              <w:left w:val="nil"/>
              <w:bottom w:val="nil"/>
              <w:right w:val="nil"/>
            </w:tcBorders>
            <w:shd w:val="clear" w:color="auto" w:fill="auto"/>
            <w:noWrap/>
            <w:vAlign w:val="bottom"/>
          </w:tcPr>
          <w:p w14:paraId="703270D5" w14:textId="77777777" w:rsidR="008A535B" w:rsidRDefault="008A535B"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Categories</w:t>
            </w:r>
          </w:p>
        </w:tc>
        <w:tc>
          <w:tcPr>
            <w:tcW w:w="2529" w:type="dxa"/>
            <w:tcBorders>
              <w:top w:val="nil"/>
              <w:left w:val="nil"/>
              <w:bottom w:val="nil"/>
              <w:right w:val="nil"/>
            </w:tcBorders>
            <w:shd w:val="clear" w:color="auto" w:fill="auto"/>
            <w:noWrap/>
            <w:vAlign w:val="center"/>
          </w:tcPr>
          <w:p w14:paraId="5A1F9044" w14:textId="77777777" w:rsidR="008A535B" w:rsidRDefault="008A535B" w:rsidP="004834D5">
            <w:pPr>
              <w:widowControl/>
              <w:jc w:val="left"/>
              <w:rPr>
                <w:rFonts w:ascii="Times New Roman" w:eastAsia="等线" w:hAnsi="Times New Roman" w:cs="Times New Roman"/>
                <w:kern w:val="0"/>
                <w:sz w:val="22"/>
              </w:rPr>
            </w:pPr>
          </w:p>
        </w:tc>
        <w:tc>
          <w:tcPr>
            <w:tcW w:w="2391" w:type="dxa"/>
            <w:tcBorders>
              <w:top w:val="nil"/>
              <w:left w:val="nil"/>
              <w:bottom w:val="nil"/>
              <w:right w:val="nil"/>
            </w:tcBorders>
            <w:shd w:val="clear" w:color="auto" w:fill="auto"/>
            <w:noWrap/>
            <w:vAlign w:val="center"/>
          </w:tcPr>
          <w:p w14:paraId="07EE6855" w14:textId="77777777" w:rsidR="008A535B" w:rsidRDefault="008A535B" w:rsidP="004834D5">
            <w:pPr>
              <w:widowControl/>
              <w:jc w:val="center"/>
              <w:rPr>
                <w:rFonts w:ascii="Times New Roman" w:eastAsia="Times New Roman" w:hAnsi="Times New Roman" w:cs="Times New Roman"/>
                <w:kern w:val="0"/>
                <w:sz w:val="20"/>
                <w:szCs w:val="20"/>
              </w:rPr>
            </w:pPr>
          </w:p>
        </w:tc>
        <w:tc>
          <w:tcPr>
            <w:tcW w:w="2391" w:type="dxa"/>
            <w:tcBorders>
              <w:top w:val="nil"/>
              <w:left w:val="nil"/>
              <w:bottom w:val="nil"/>
              <w:right w:val="nil"/>
            </w:tcBorders>
            <w:shd w:val="clear" w:color="auto" w:fill="auto"/>
            <w:noWrap/>
            <w:vAlign w:val="center"/>
          </w:tcPr>
          <w:p w14:paraId="6025405F" w14:textId="77777777" w:rsidR="008A535B" w:rsidRDefault="008A535B" w:rsidP="004834D5">
            <w:pPr>
              <w:widowControl/>
              <w:jc w:val="center"/>
              <w:rPr>
                <w:rFonts w:ascii="Times New Roman" w:eastAsia="Times New Roman" w:hAnsi="Times New Roman" w:cs="Times New Roman"/>
                <w:kern w:val="0"/>
                <w:sz w:val="20"/>
                <w:szCs w:val="20"/>
              </w:rPr>
            </w:pPr>
          </w:p>
        </w:tc>
        <w:tc>
          <w:tcPr>
            <w:tcW w:w="2391" w:type="dxa"/>
            <w:tcBorders>
              <w:top w:val="nil"/>
              <w:left w:val="nil"/>
              <w:bottom w:val="nil"/>
              <w:right w:val="nil"/>
            </w:tcBorders>
            <w:shd w:val="clear" w:color="auto" w:fill="auto"/>
            <w:noWrap/>
            <w:vAlign w:val="center"/>
          </w:tcPr>
          <w:p w14:paraId="10235EE5" w14:textId="77777777" w:rsidR="008A535B" w:rsidRDefault="008A535B" w:rsidP="004834D5">
            <w:pPr>
              <w:widowControl/>
              <w:jc w:val="center"/>
              <w:rPr>
                <w:rFonts w:ascii="Times New Roman" w:eastAsia="Times New Roman" w:hAnsi="Times New Roman" w:cs="Times New Roman"/>
                <w:kern w:val="0"/>
                <w:sz w:val="20"/>
                <w:szCs w:val="20"/>
              </w:rPr>
            </w:pPr>
          </w:p>
        </w:tc>
      </w:tr>
      <w:tr w:rsidR="008A535B" w14:paraId="18770A06" w14:textId="77777777" w:rsidTr="004834D5">
        <w:trPr>
          <w:trHeight w:val="276"/>
          <w:jc w:val="center"/>
        </w:trPr>
        <w:tc>
          <w:tcPr>
            <w:tcW w:w="1999" w:type="dxa"/>
            <w:tcBorders>
              <w:top w:val="nil"/>
              <w:left w:val="nil"/>
              <w:bottom w:val="nil"/>
              <w:right w:val="nil"/>
            </w:tcBorders>
            <w:shd w:val="clear" w:color="auto" w:fill="auto"/>
            <w:noWrap/>
            <w:vAlign w:val="bottom"/>
          </w:tcPr>
          <w:p w14:paraId="62D4F312" w14:textId="77777777" w:rsidR="008A535B" w:rsidRDefault="008A535B"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Tertile 1</w:t>
            </w:r>
          </w:p>
        </w:tc>
        <w:tc>
          <w:tcPr>
            <w:tcW w:w="2529" w:type="dxa"/>
            <w:tcBorders>
              <w:top w:val="nil"/>
              <w:left w:val="nil"/>
              <w:bottom w:val="nil"/>
              <w:right w:val="nil"/>
            </w:tcBorders>
            <w:shd w:val="clear" w:color="auto" w:fill="auto"/>
            <w:noWrap/>
            <w:vAlign w:val="center"/>
          </w:tcPr>
          <w:p w14:paraId="1E7DF27A"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Reference</w:t>
            </w:r>
          </w:p>
        </w:tc>
        <w:tc>
          <w:tcPr>
            <w:tcW w:w="2391" w:type="dxa"/>
            <w:tcBorders>
              <w:top w:val="nil"/>
              <w:left w:val="nil"/>
              <w:bottom w:val="nil"/>
              <w:right w:val="nil"/>
            </w:tcBorders>
            <w:shd w:val="clear" w:color="auto" w:fill="auto"/>
            <w:noWrap/>
            <w:vAlign w:val="center"/>
          </w:tcPr>
          <w:p w14:paraId="60CBEC3D"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Reference</w:t>
            </w:r>
          </w:p>
        </w:tc>
        <w:tc>
          <w:tcPr>
            <w:tcW w:w="2391" w:type="dxa"/>
            <w:tcBorders>
              <w:top w:val="nil"/>
              <w:left w:val="nil"/>
              <w:bottom w:val="nil"/>
              <w:right w:val="nil"/>
            </w:tcBorders>
            <w:shd w:val="clear" w:color="auto" w:fill="auto"/>
            <w:noWrap/>
            <w:vAlign w:val="center"/>
          </w:tcPr>
          <w:p w14:paraId="0A32C9AA"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Reference</w:t>
            </w:r>
          </w:p>
        </w:tc>
        <w:tc>
          <w:tcPr>
            <w:tcW w:w="2391" w:type="dxa"/>
            <w:tcBorders>
              <w:top w:val="nil"/>
              <w:left w:val="nil"/>
              <w:bottom w:val="nil"/>
              <w:right w:val="nil"/>
            </w:tcBorders>
            <w:shd w:val="clear" w:color="auto" w:fill="auto"/>
            <w:noWrap/>
            <w:vAlign w:val="center"/>
          </w:tcPr>
          <w:p w14:paraId="596F28A4"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Reference</w:t>
            </w:r>
          </w:p>
        </w:tc>
      </w:tr>
      <w:tr w:rsidR="008A535B" w14:paraId="32B95A3F" w14:textId="77777777" w:rsidTr="004834D5">
        <w:trPr>
          <w:trHeight w:val="276"/>
          <w:jc w:val="center"/>
        </w:trPr>
        <w:tc>
          <w:tcPr>
            <w:tcW w:w="1999" w:type="dxa"/>
            <w:tcBorders>
              <w:top w:val="nil"/>
              <w:left w:val="nil"/>
              <w:bottom w:val="nil"/>
              <w:right w:val="nil"/>
            </w:tcBorders>
            <w:shd w:val="clear" w:color="auto" w:fill="auto"/>
            <w:noWrap/>
            <w:vAlign w:val="bottom"/>
          </w:tcPr>
          <w:p w14:paraId="29C857FB" w14:textId="77777777" w:rsidR="008A535B" w:rsidRDefault="008A535B"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Tertile 2</w:t>
            </w:r>
          </w:p>
        </w:tc>
        <w:tc>
          <w:tcPr>
            <w:tcW w:w="2529" w:type="dxa"/>
            <w:tcBorders>
              <w:top w:val="nil"/>
              <w:left w:val="nil"/>
              <w:bottom w:val="nil"/>
              <w:right w:val="nil"/>
            </w:tcBorders>
            <w:shd w:val="clear" w:color="auto" w:fill="auto"/>
            <w:noWrap/>
            <w:vAlign w:val="center"/>
          </w:tcPr>
          <w:p w14:paraId="05E3FCD2" w14:textId="77777777" w:rsidR="008A535B" w:rsidRDefault="008A535B" w:rsidP="004834D5">
            <w:pPr>
              <w:widowControl/>
              <w:jc w:val="center"/>
              <w:rPr>
                <w:rFonts w:ascii="Times New Roman" w:eastAsia="等线" w:hAnsi="Times New Roman" w:cs="Times New Roman"/>
                <w:b/>
                <w:bCs/>
                <w:kern w:val="0"/>
                <w:sz w:val="22"/>
              </w:rPr>
            </w:pPr>
            <w:r>
              <w:rPr>
                <w:rFonts w:ascii="Times New Roman" w:eastAsia="等线" w:hAnsi="Times New Roman" w:cs="Times New Roman"/>
                <w:b/>
                <w:bCs/>
                <w:kern w:val="0"/>
                <w:sz w:val="22"/>
              </w:rPr>
              <w:t>1.78 (1.22, 2.60) 0.0027</w:t>
            </w:r>
          </w:p>
        </w:tc>
        <w:tc>
          <w:tcPr>
            <w:tcW w:w="2391" w:type="dxa"/>
            <w:tcBorders>
              <w:top w:val="nil"/>
              <w:left w:val="nil"/>
              <w:bottom w:val="nil"/>
              <w:right w:val="nil"/>
            </w:tcBorders>
            <w:shd w:val="clear" w:color="auto" w:fill="auto"/>
            <w:noWrap/>
            <w:vAlign w:val="center"/>
          </w:tcPr>
          <w:p w14:paraId="1666C674" w14:textId="77777777" w:rsidR="008A535B" w:rsidRDefault="008A535B" w:rsidP="004834D5">
            <w:pPr>
              <w:widowControl/>
              <w:jc w:val="center"/>
              <w:rPr>
                <w:rFonts w:ascii="Times New Roman" w:eastAsia="等线" w:hAnsi="Times New Roman" w:cs="Times New Roman"/>
                <w:b/>
                <w:bCs/>
                <w:kern w:val="0"/>
                <w:sz w:val="22"/>
              </w:rPr>
            </w:pPr>
            <w:r>
              <w:rPr>
                <w:rFonts w:ascii="Times New Roman" w:eastAsia="等线" w:hAnsi="Times New Roman" w:cs="Times New Roman"/>
                <w:b/>
                <w:bCs/>
                <w:kern w:val="0"/>
                <w:sz w:val="22"/>
              </w:rPr>
              <w:t>1.69 (1.12, 2.54) 0.0118</w:t>
            </w:r>
          </w:p>
        </w:tc>
        <w:tc>
          <w:tcPr>
            <w:tcW w:w="2391" w:type="dxa"/>
            <w:tcBorders>
              <w:top w:val="nil"/>
              <w:left w:val="nil"/>
              <w:bottom w:val="nil"/>
              <w:right w:val="nil"/>
            </w:tcBorders>
            <w:shd w:val="clear" w:color="auto" w:fill="auto"/>
            <w:noWrap/>
            <w:vAlign w:val="center"/>
          </w:tcPr>
          <w:p w14:paraId="7FD81286" w14:textId="77777777" w:rsidR="008A535B" w:rsidRDefault="008A535B" w:rsidP="004834D5">
            <w:pPr>
              <w:widowControl/>
              <w:jc w:val="center"/>
              <w:rPr>
                <w:rFonts w:ascii="Times New Roman" w:eastAsia="等线" w:hAnsi="Times New Roman" w:cs="Times New Roman"/>
                <w:b/>
                <w:bCs/>
                <w:kern w:val="0"/>
                <w:sz w:val="22"/>
              </w:rPr>
            </w:pPr>
            <w:r>
              <w:rPr>
                <w:rFonts w:ascii="Times New Roman" w:eastAsia="等线" w:hAnsi="Times New Roman" w:cs="Times New Roman"/>
                <w:b/>
                <w:bCs/>
                <w:kern w:val="0"/>
                <w:sz w:val="22"/>
              </w:rPr>
              <w:t>1.84 (1.19, 2.82) 0.0057</w:t>
            </w:r>
          </w:p>
        </w:tc>
        <w:tc>
          <w:tcPr>
            <w:tcW w:w="2391" w:type="dxa"/>
            <w:tcBorders>
              <w:top w:val="nil"/>
              <w:left w:val="nil"/>
              <w:bottom w:val="nil"/>
              <w:right w:val="nil"/>
            </w:tcBorders>
            <w:shd w:val="clear" w:color="auto" w:fill="auto"/>
            <w:noWrap/>
            <w:vAlign w:val="center"/>
          </w:tcPr>
          <w:p w14:paraId="1F4B9C56" w14:textId="77777777" w:rsidR="008A535B" w:rsidRDefault="008A535B" w:rsidP="004834D5">
            <w:pPr>
              <w:widowControl/>
              <w:jc w:val="center"/>
              <w:rPr>
                <w:rFonts w:ascii="Times New Roman" w:eastAsia="等线" w:hAnsi="Times New Roman" w:cs="Times New Roman"/>
                <w:b/>
                <w:bCs/>
                <w:kern w:val="0"/>
                <w:sz w:val="22"/>
              </w:rPr>
            </w:pPr>
            <w:r>
              <w:rPr>
                <w:rFonts w:ascii="Times New Roman" w:eastAsia="等线" w:hAnsi="Times New Roman" w:cs="Times New Roman"/>
                <w:b/>
                <w:bCs/>
                <w:kern w:val="0"/>
                <w:sz w:val="22"/>
              </w:rPr>
              <w:t>1.82 (1.20, 2.78) 0.0053</w:t>
            </w:r>
          </w:p>
        </w:tc>
      </w:tr>
      <w:tr w:rsidR="008A535B" w14:paraId="672BBCB6" w14:textId="77777777" w:rsidTr="004834D5">
        <w:trPr>
          <w:trHeight w:val="276"/>
          <w:jc w:val="center"/>
        </w:trPr>
        <w:tc>
          <w:tcPr>
            <w:tcW w:w="1999" w:type="dxa"/>
            <w:tcBorders>
              <w:top w:val="nil"/>
              <w:left w:val="nil"/>
              <w:bottom w:val="nil"/>
              <w:right w:val="nil"/>
            </w:tcBorders>
            <w:shd w:val="clear" w:color="auto" w:fill="auto"/>
            <w:noWrap/>
            <w:vAlign w:val="bottom"/>
          </w:tcPr>
          <w:p w14:paraId="0BC7F5E9" w14:textId="77777777" w:rsidR="008A535B" w:rsidRDefault="008A535B"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Tertile 3</w:t>
            </w:r>
          </w:p>
        </w:tc>
        <w:tc>
          <w:tcPr>
            <w:tcW w:w="2529" w:type="dxa"/>
            <w:tcBorders>
              <w:top w:val="nil"/>
              <w:left w:val="nil"/>
              <w:bottom w:val="nil"/>
              <w:right w:val="nil"/>
            </w:tcBorders>
            <w:shd w:val="clear" w:color="auto" w:fill="auto"/>
            <w:noWrap/>
            <w:vAlign w:val="center"/>
          </w:tcPr>
          <w:p w14:paraId="1131A904" w14:textId="77777777" w:rsidR="008A535B" w:rsidRDefault="008A535B" w:rsidP="004834D5">
            <w:pPr>
              <w:widowControl/>
              <w:jc w:val="center"/>
              <w:rPr>
                <w:rFonts w:ascii="Times New Roman" w:eastAsia="等线" w:hAnsi="Times New Roman" w:cs="Times New Roman"/>
                <w:b/>
                <w:bCs/>
                <w:kern w:val="0"/>
                <w:sz w:val="22"/>
              </w:rPr>
            </w:pPr>
            <w:r>
              <w:rPr>
                <w:rFonts w:ascii="Times New Roman" w:eastAsia="等线" w:hAnsi="Times New Roman" w:cs="Times New Roman"/>
                <w:b/>
                <w:bCs/>
                <w:kern w:val="0"/>
                <w:sz w:val="22"/>
              </w:rPr>
              <w:t>2.79 (1.93, 4.03) &lt;0.0001</w:t>
            </w:r>
          </w:p>
        </w:tc>
        <w:tc>
          <w:tcPr>
            <w:tcW w:w="2391" w:type="dxa"/>
            <w:tcBorders>
              <w:top w:val="nil"/>
              <w:left w:val="nil"/>
              <w:bottom w:val="nil"/>
              <w:right w:val="nil"/>
            </w:tcBorders>
            <w:shd w:val="clear" w:color="auto" w:fill="auto"/>
            <w:noWrap/>
            <w:vAlign w:val="center"/>
          </w:tcPr>
          <w:p w14:paraId="392DA8DD" w14:textId="77777777" w:rsidR="008A535B" w:rsidRDefault="008A535B" w:rsidP="004834D5">
            <w:pPr>
              <w:widowControl/>
              <w:jc w:val="center"/>
              <w:rPr>
                <w:rFonts w:ascii="Times New Roman" w:eastAsia="等线" w:hAnsi="Times New Roman" w:cs="Times New Roman"/>
                <w:b/>
                <w:bCs/>
                <w:kern w:val="0"/>
                <w:sz w:val="22"/>
              </w:rPr>
            </w:pPr>
            <w:r>
              <w:rPr>
                <w:rFonts w:ascii="Times New Roman" w:eastAsia="等线" w:hAnsi="Times New Roman" w:cs="Times New Roman"/>
                <w:b/>
                <w:bCs/>
                <w:kern w:val="0"/>
                <w:sz w:val="22"/>
              </w:rPr>
              <w:t>2.10 (1.40, 3.15) 0.0003</w:t>
            </w:r>
          </w:p>
        </w:tc>
        <w:tc>
          <w:tcPr>
            <w:tcW w:w="2391" w:type="dxa"/>
            <w:tcBorders>
              <w:top w:val="nil"/>
              <w:left w:val="nil"/>
              <w:bottom w:val="nil"/>
              <w:right w:val="nil"/>
            </w:tcBorders>
            <w:shd w:val="clear" w:color="auto" w:fill="auto"/>
            <w:noWrap/>
            <w:vAlign w:val="center"/>
          </w:tcPr>
          <w:p w14:paraId="27B3F8C8" w14:textId="77777777" w:rsidR="008A535B" w:rsidRDefault="008A535B" w:rsidP="004834D5">
            <w:pPr>
              <w:widowControl/>
              <w:jc w:val="center"/>
              <w:rPr>
                <w:rFonts w:ascii="Times New Roman" w:eastAsia="等线" w:hAnsi="Times New Roman" w:cs="Times New Roman"/>
                <w:b/>
                <w:bCs/>
                <w:kern w:val="0"/>
                <w:sz w:val="22"/>
              </w:rPr>
            </w:pPr>
            <w:r>
              <w:rPr>
                <w:rFonts w:ascii="Times New Roman" w:eastAsia="等线" w:hAnsi="Times New Roman" w:cs="Times New Roman"/>
                <w:b/>
                <w:bCs/>
                <w:kern w:val="0"/>
                <w:sz w:val="22"/>
              </w:rPr>
              <w:t>2.04 (1.30, 3.20) 0.0019</w:t>
            </w:r>
          </w:p>
        </w:tc>
        <w:tc>
          <w:tcPr>
            <w:tcW w:w="2391" w:type="dxa"/>
            <w:tcBorders>
              <w:top w:val="nil"/>
              <w:left w:val="nil"/>
              <w:bottom w:val="nil"/>
              <w:right w:val="nil"/>
            </w:tcBorders>
            <w:shd w:val="clear" w:color="auto" w:fill="auto"/>
            <w:noWrap/>
            <w:vAlign w:val="center"/>
          </w:tcPr>
          <w:p w14:paraId="3E5BE9F9" w14:textId="77777777" w:rsidR="008A535B" w:rsidRDefault="008A535B" w:rsidP="004834D5">
            <w:pPr>
              <w:widowControl/>
              <w:jc w:val="center"/>
              <w:rPr>
                <w:rFonts w:ascii="Times New Roman" w:eastAsia="等线" w:hAnsi="Times New Roman" w:cs="Times New Roman"/>
                <w:b/>
                <w:bCs/>
                <w:kern w:val="0"/>
                <w:sz w:val="22"/>
              </w:rPr>
            </w:pPr>
            <w:r>
              <w:rPr>
                <w:rFonts w:ascii="Times New Roman" w:eastAsia="等线" w:hAnsi="Times New Roman" w:cs="Times New Roman"/>
                <w:b/>
                <w:bCs/>
                <w:kern w:val="0"/>
                <w:sz w:val="22"/>
              </w:rPr>
              <w:t>2.17 (1.41, 3.35) 0.0004</w:t>
            </w:r>
          </w:p>
        </w:tc>
      </w:tr>
      <w:tr w:rsidR="008A535B" w14:paraId="5FA1AC93" w14:textId="77777777" w:rsidTr="004834D5">
        <w:trPr>
          <w:trHeight w:val="276"/>
          <w:jc w:val="center"/>
        </w:trPr>
        <w:tc>
          <w:tcPr>
            <w:tcW w:w="1999" w:type="dxa"/>
            <w:tcBorders>
              <w:top w:val="nil"/>
              <w:left w:val="nil"/>
              <w:bottom w:val="nil"/>
              <w:right w:val="nil"/>
            </w:tcBorders>
            <w:shd w:val="clear" w:color="auto" w:fill="auto"/>
            <w:noWrap/>
            <w:vAlign w:val="bottom"/>
          </w:tcPr>
          <w:p w14:paraId="13F3885B" w14:textId="77777777" w:rsidR="008A535B" w:rsidRDefault="008A535B"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P for trend</w:t>
            </w:r>
          </w:p>
        </w:tc>
        <w:tc>
          <w:tcPr>
            <w:tcW w:w="2529" w:type="dxa"/>
            <w:tcBorders>
              <w:top w:val="nil"/>
              <w:left w:val="nil"/>
              <w:bottom w:val="nil"/>
              <w:right w:val="nil"/>
            </w:tcBorders>
            <w:shd w:val="clear" w:color="auto" w:fill="auto"/>
            <w:noWrap/>
            <w:vAlign w:val="center"/>
          </w:tcPr>
          <w:p w14:paraId="00C2D6AA"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&lt;0.001</w:t>
            </w:r>
          </w:p>
        </w:tc>
        <w:tc>
          <w:tcPr>
            <w:tcW w:w="2391" w:type="dxa"/>
            <w:tcBorders>
              <w:top w:val="nil"/>
              <w:left w:val="nil"/>
              <w:bottom w:val="nil"/>
              <w:right w:val="nil"/>
            </w:tcBorders>
            <w:shd w:val="clear" w:color="auto" w:fill="auto"/>
            <w:noWrap/>
            <w:vAlign w:val="center"/>
          </w:tcPr>
          <w:p w14:paraId="4DB1F5CC"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&lt;0.001</w:t>
            </w:r>
          </w:p>
        </w:tc>
        <w:tc>
          <w:tcPr>
            <w:tcW w:w="2391" w:type="dxa"/>
            <w:tcBorders>
              <w:top w:val="nil"/>
              <w:left w:val="nil"/>
              <w:bottom w:val="nil"/>
              <w:right w:val="nil"/>
            </w:tcBorders>
            <w:shd w:val="clear" w:color="auto" w:fill="auto"/>
            <w:noWrap/>
            <w:vAlign w:val="center"/>
          </w:tcPr>
          <w:p w14:paraId="3F2F7C3C"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0.002</w:t>
            </w:r>
          </w:p>
        </w:tc>
        <w:tc>
          <w:tcPr>
            <w:tcW w:w="2391" w:type="dxa"/>
            <w:tcBorders>
              <w:top w:val="nil"/>
              <w:left w:val="nil"/>
              <w:bottom w:val="nil"/>
              <w:right w:val="nil"/>
            </w:tcBorders>
            <w:shd w:val="clear" w:color="auto" w:fill="auto"/>
            <w:noWrap/>
            <w:vAlign w:val="center"/>
          </w:tcPr>
          <w:p w14:paraId="1BBDE909"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&lt;0.001</w:t>
            </w:r>
          </w:p>
        </w:tc>
      </w:tr>
      <w:tr w:rsidR="008A535B" w14:paraId="30F23348" w14:textId="77777777" w:rsidTr="004834D5">
        <w:trPr>
          <w:trHeight w:val="276"/>
          <w:jc w:val="center"/>
        </w:trPr>
        <w:tc>
          <w:tcPr>
            <w:tcW w:w="1999" w:type="dxa"/>
            <w:tcBorders>
              <w:top w:val="nil"/>
              <w:left w:val="nil"/>
              <w:bottom w:val="nil"/>
              <w:right w:val="nil"/>
            </w:tcBorders>
            <w:shd w:val="clear" w:color="auto" w:fill="auto"/>
            <w:noWrap/>
            <w:vAlign w:val="bottom"/>
          </w:tcPr>
          <w:p w14:paraId="586666FB" w14:textId="77777777" w:rsidR="008A535B" w:rsidRDefault="008A535B"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Females (n = 3,383)</w:t>
            </w:r>
          </w:p>
        </w:tc>
        <w:tc>
          <w:tcPr>
            <w:tcW w:w="2529" w:type="dxa"/>
            <w:tcBorders>
              <w:top w:val="nil"/>
              <w:left w:val="nil"/>
              <w:bottom w:val="nil"/>
              <w:right w:val="nil"/>
            </w:tcBorders>
            <w:shd w:val="clear" w:color="auto" w:fill="auto"/>
            <w:noWrap/>
            <w:vAlign w:val="center"/>
          </w:tcPr>
          <w:p w14:paraId="6B899461" w14:textId="77777777" w:rsidR="008A535B" w:rsidRDefault="008A535B" w:rsidP="004834D5">
            <w:pPr>
              <w:widowControl/>
              <w:jc w:val="left"/>
              <w:rPr>
                <w:rFonts w:ascii="Times New Roman" w:eastAsia="等线" w:hAnsi="Times New Roman" w:cs="Times New Roman"/>
                <w:kern w:val="0"/>
                <w:sz w:val="22"/>
              </w:rPr>
            </w:pPr>
          </w:p>
        </w:tc>
        <w:tc>
          <w:tcPr>
            <w:tcW w:w="2391" w:type="dxa"/>
            <w:tcBorders>
              <w:top w:val="nil"/>
              <w:left w:val="nil"/>
              <w:bottom w:val="nil"/>
              <w:right w:val="nil"/>
            </w:tcBorders>
            <w:shd w:val="clear" w:color="auto" w:fill="auto"/>
            <w:noWrap/>
            <w:vAlign w:val="center"/>
          </w:tcPr>
          <w:p w14:paraId="180E4E58" w14:textId="77777777" w:rsidR="008A535B" w:rsidRDefault="008A535B" w:rsidP="004834D5">
            <w:pPr>
              <w:widowControl/>
              <w:jc w:val="center"/>
              <w:rPr>
                <w:rFonts w:ascii="Times New Roman" w:eastAsia="Times New Roman" w:hAnsi="Times New Roman" w:cs="Times New Roman"/>
                <w:kern w:val="0"/>
                <w:sz w:val="20"/>
                <w:szCs w:val="20"/>
              </w:rPr>
            </w:pPr>
          </w:p>
        </w:tc>
        <w:tc>
          <w:tcPr>
            <w:tcW w:w="2391" w:type="dxa"/>
            <w:tcBorders>
              <w:top w:val="nil"/>
              <w:left w:val="nil"/>
              <w:bottom w:val="nil"/>
              <w:right w:val="nil"/>
            </w:tcBorders>
            <w:shd w:val="clear" w:color="auto" w:fill="auto"/>
            <w:noWrap/>
            <w:vAlign w:val="center"/>
          </w:tcPr>
          <w:p w14:paraId="77E0383E" w14:textId="77777777" w:rsidR="008A535B" w:rsidRDefault="008A535B" w:rsidP="004834D5">
            <w:pPr>
              <w:widowControl/>
              <w:jc w:val="center"/>
              <w:rPr>
                <w:rFonts w:ascii="Times New Roman" w:eastAsia="Times New Roman" w:hAnsi="Times New Roman" w:cs="Times New Roman"/>
                <w:kern w:val="0"/>
                <w:sz w:val="20"/>
                <w:szCs w:val="20"/>
              </w:rPr>
            </w:pPr>
          </w:p>
        </w:tc>
        <w:tc>
          <w:tcPr>
            <w:tcW w:w="2391" w:type="dxa"/>
            <w:tcBorders>
              <w:top w:val="nil"/>
              <w:left w:val="nil"/>
              <w:bottom w:val="nil"/>
              <w:right w:val="nil"/>
            </w:tcBorders>
            <w:shd w:val="clear" w:color="auto" w:fill="auto"/>
            <w:noWrap/>
            <w:vAlign w:val="center"/>
          </w:tcPr>
          <w:p w14:paraId="6FDA9E27" w14:textId="77777777" w:rsidR="008A535B" w:rsidRDefault="008A535B" w:rsidP="004834D5">
            <w:pPr>
              <w:widowControl/>
              <w:jc w:val="center"/>
              <w:rPr>
                <w:rFonts w:ascii="Times New Roman" w:eastAsia="Times New Roman" w:hAnsi="Times New Roman" w:cs="Times New Roman"/>
                <w:kern w:val="0"/>
                <w:sz w:val="20"/>
                <w:szCs w:val="20"/>
              </w:rPr>
            </w:pPr>
          </w:p>
        </w:tc>
      </w:tr>
      <w:tr w:rsidR="008A535B" w14:paraId="01EA7B93" w14:textId="77777777" w:rsidTr="004834D5">
        <w:trPr>
          <w:trHeight w:val="276"/>
          <w:jc w:val="center"/>
        </w:trPr>
        <w:tc>
          <w:tcPr>
            <w:tcW w:w="1999" w:type="dxa"/>
            <w:tcBorders>
              <w:top w:val="nil"/>
              <w:left w:val="nil"/>
              <w:bottom w:val="nil"/>
              <w:right w:val="nil"/>
            </w:tcBorders>
            <w:shd w:val="clear" w:color="auto" w:fill="auto"/>
            <w:noWrap/>
            <w:vAlign w:val="bottom"/>
          </w:tcPr>
          <w:p w14:paraId="56A62766" w14:textId="77777777" w:rsidR="008A535B" w:rsidRDefault="008A535B"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Continuous sTFR</w:t>
            </w:r>
            <w:r>
              <w:rPr>
                <w:rFonts w:ascii="Times New Roman" w:eastAsia="等线" w:hAnsi="Times New Roman" w:cs="Times New Roman"/>
                <w:kern w:val="0"/>
                <w:sz w:val="22"/>
                <w:vertAlign w:val="superscript"/>
              </w:rPr>
              <w:t>e</w:t>
            </w:r>
          </w:p>
        </w:tc>
        <w:tc>
          <w:tcPr>
            <w:tcW w:w="2529" w:type="dxa"/>
            <w:tcBorders>
              <w:top w:val="nil"/>
              <w:left w:val="nil"/>
              <w:bottom w:val="nil"/>
              <w:right w:val="nil"/>
            </w:tcBorders>
            <w:shd w:val="clear" w:color="auto" w:fill="auto"/>
            <w:noWrap/>
            <w:vAlign w:val="center"/>
          </w:tcPr>
          <w:p w14:paraId="3F425084"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0.95 (0.71, 1.29) 0.7602</w:t>
            </w:r>
          </w:p>
        </w:tc>
        <w:tc>
          <w:tcPr>
            <w:tcW w:w="2391" w:type="dxa"/>
            <w:tcBorders>
              <w:top w:val="nil"/>
              <w:left w:val="nil"/>
              <w:bottom w:val="nil"/>
              <w:right w:val="nil"/>
            </w:tcBorders>
            <w:shd w:val="clear" w:color="auto" w:fill="auto"/>
            <w:noWrap/>
            <w:vAlign w:val="center"/>
          </w:tcPr>
          <w:p w14:paraId="6E17B756"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1.17 (0.83, 1.66) 0.3695</w:t>
            </w:r>
          </w:p>
        </w:tc>
        <w:tc>
          <w:tcPr>
            <w:tcW w:w="2391" w:type="dxa"/>
            <w:tcBorders>
              <w:top w:val="nil"/>
              <w:left w:val="nil"/>
              <w:bottom w:val="nil"/>
              <w:right w:val="nil"/>
            </w:tcBorders>
            <w:shd w:val="clear" w:color="auto" w:fill="auto"/>
            <w:noWrap/>
            <w:vAlign w:val="center"/>
          </w:tcPr>
          <w:p w14:paraId="1EE140DA"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1.23 (0.80, 1.89) 0.3377</w:t>
            </w:r>
          </w:p>
        </w:tc>
        <w:tc>
          <w:tcPr>
            <w:tcW w:w="2391" w:type="dxa"/>
            <w:tcBorders>
              <w:top w:val="nil"/>
              <w:left w:val="nil"/>
              <w:bottom w:val="nil"/>
              <w:right w:val="nil"/>
            </w:tcBorders>
            <w:shd w:val="clear" w:color="auto" w:fill="auto"/>
            <w:noWrap/>
            <w:vAlign w:val="center"/>
          </w:tcPr>
          <w:p w14:paraId="4281A02B"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1.24 (0.86, 1.79) 0.2508</w:t>
            </w:r>
          </w:p>
        </w:tc>
      </w:tr>
      <w:tr w:rsidR="008A535B" w14:paraId="046EDD66" w14:textId="77777777" w:rsidTr="004834D5">
        <w:trPr>
          <w:trHeight w:val="276"/>
          <w:jc w:val="center"/>
        </w:trPr>
        <w:tc>
          <w:tcPr>
            <w:tcW w:w="1999" w:type="dxa"/>
            <w:tcBorders>
              <w:top w:val="nil"/>
              <w:left w:val="nil"/>
              <w:bottom w:val="nil"/>
              <w:right w:val="nil"/>
            </w:tcBorders>
            <w:shd w:val="clear" w:color="auto" w:fill="auto"/>
            <w:noWrap/>
            <w:vAlign w:val="bottom"/>
          </w:tcPr>
          <w:p w14:paraId="1B9363BD" w14:textId="77777777" w:rsidR="008A535B" w:rsidRDefault="008A535B"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Categories</w:t>
            </w:r>
          </w:p>
        </w:tc>
        <w:tc>
          <w:tcPr>
            <w:tcW w:w="2529" w:type="dxa"/>
            <w:tcBorders>
              <w:top w:val="nil"/>
              <w:left w:val="nil"/>
              <w:bottom w:val="nil"/>
              <w:right w:val="nil"/>
            </w:tcBorders>
            <w:shd w:val="clear" w:color="auto" w:fill="auto"/>
            <w:noWrap/>
            <w:vAlign w:val="center"/>
          </w:tcPr>
          <w:p w14:paraId="0065F905" w14:textId="77777777" w:rsidR="008A535B" w:rsidRDefault="008A535B" w:rsidP="004834D5">
            <w:pPr>
              <w:widowControl/>
              <w:jc w:val="left"/>
              <w:rPr>
                <w:rFonts w:ascii="Times New Roman" w:eastAsia="等线" w:hAnsi="Times New Roman" w:cs="Times New Roman"/>
                <w:kern w:val="0"/>
                <w:sz w:val="22"/>
              </w:rPr>
            </w:pPr>
          </w:p>
        </w:tc>
        <w:tc>
          <w:tcPr>
            <w:tcW w:w="2391" w:type="dxa"/>
            <w:tcBorders>
              <w:top w:val="nil"/>
              <w:left w:val="nil"/>
              <w:bottom w:val="nil"/>
              <w:right w:val="nil"/>
            </w:tcBorders>
            <w:shd w:val="clear" w:color="auto" w:fill="auto"/>
            <w:noWrap/>
            <w:vAlign w:val="center"/>
          </w:tcPr>
          <w:p w14:paraId="630EF780" w14:textId="77777777" w:rsidR="008A535B" w:rsidRDefault="008A535B" w:rsidP="004834D5">
            <w:pPr>
              <w:widowControl/>
              <w:jc w:val="center"/>
              <w:rPr>
                <w:rFonts w:ascii="Times New Roman" w:eastAsia="Times New Roman" w:hAnsi="Times New Roman" w:cs="Times New Roman"/>
                <w:kern w:val="0"/>
                <w:sz w:val="20"/>
                <w:szCs w:val="20"/>
              </w:rPr>
            </w:pPr>
          </w:p>
        </w:tc>
        <w:tc>
          <w:tcPr>
            <w:tcW w:w="2391" w:type="dxa"/>
            <w:tcBorders>
              <w:top w:val="nil"/>
              <w:left w:val="nil"/>
              <w:bottom w:val="nil"/>
              <w:right w:val="nil"/>
            </w:tcBorders>
            <w:shd w:val="clear" w:color="auto" w:fill="auto"/>
            <w:noWrap/>
            <w:vAlign w:val="center"/>
          </w:tcPr>
          <w:p w14:paraId="5039DCAA" w14:textId="77777777" w:rsidR="008A535B" w:rsidRDefault="008A535B" w:rsidP="004834D5">
            <w:pPr>
              <w:widowControl/>
              <w:jc w:val="center"/>
              <w:rPr>
                <w:rFonts w:ascii="Times New Roman" w:eastAsia="Times New Roman" w:hAnsi="Times New Roman" w:cs="Times New Roman"/>
                <w:kern w:val="0"/>
                <w:sz w:val="20"/>
                <w:szCs w:val="20"/>
              </w:rPr>
            </w:pPr>
          </w:p>
        </w:tc>
        <w:tc>
          <w:tcPr>
            <w:tcW w:w="2391" w:type="dxa"/>
            <w:tcBorders>
              <w:top w:val="nil"/>
              <w:left w:val="nil"/>
              <w:bottom w:val="nil"/>
              <w:right w:val="nil"/>
            </w:tcBorders>
            <w:shd w:val="clear" w:color="auto" w:fill="auto"/>
            <w:noWrap/>
            <w:vAlign w:val="center"/>
          </w:tcPr>
          <w:p w14:paraId="56D354F3" w14:textId="77777777" w:rsidR="008A535B" w:rsidRDefault="008A535B" w:rsidP="004834D5">
            <w:pPr>
              <w:widowControl/>
              <w:jc w:val="center"/>
              <w:rPr>
                <w:rFonts w:ascii="Times New Roman" w:eastAsia="Times New Roman" w:hAnsi="Times New Roman" w:cs="Times New Roman"/>
                <w:kern w:val="0"/>
                <w:sz w:val="20"/>
                <w:szCs w:val="20"/>
              </w:rPr>
            </w:pPr>
          </w:p>
        </w:tc>
      </w:tr>
      <w:tr w:rsidR="008A535B" w14:paraId="07DAFEEA" w14:textId="77777777" w:rsidTr="004834D5">
        <w:trPr>
          <w:trHeight w:val="276"/>
          <w:jc w:val="center"/>
        </w:trPr>
        <w:tc>
          <w:tcPr>
            <w:tcW w:w="1999" w:type="dxa"/>
            <w:tcBorders>
              <w:top w:val="nil"/>
              <w:left w:val="nil"/>
              <w:bottom w:val="nil"/>
              <w:right w:val="nil"/>
            </w:tcBorders>
            <w:shd w:val="clear" w:color="auto" w:fill="auto"/>
            <w:noWrap/>
            <w:vAlign w:val="bottom"/>
          </w:tcPr>
          <w:p w14:paraId="2C3053D8" w14:textId="77777777" w:rsidR="008A535B" w:rsidRDefault="008A535B"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Tertile 1</w:t>
            </w:r>
          </w:p>
        </w:tc>
        <w:tc>
          <w:tcPr>
            <w:tcW w:w="2529" w:type="dxa"/>
            <w:tcBorders>
              <w:top w:val="nil"/>
              <w:left w:val="nil"/>
              <w:bottom w:val="nil"/>
              <w:right w:val="nil"/>
            </w:tcBorders>
            <w:shd w:val="clear" w:color="auto" w:fill="auto"/>
            <w:noWrap/>
            <w:vAlign w:val="center"/>
          </w:tcPr>
          <w:p w14:paraId="550D4B60"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Reference</w:t>
            </w:r>
          </w:p>
        </w:tc>
        <w:tc>
          <w:tcPr>
            <w:tcW w:w="2391" w:type="dxa"/>
            <w:tcBorders>
              <w:top w:val="nil"/>
              <w:left w:val="nil"/>
              <w:bottom w:val="nil"/>
              <w:right w:val="nil"/>
            </w:tcBorders>
            <w:shd w:val="clear" w:color="auto" w:fill="auto"/>
            <w:noWrap/>
            <w:vAlign w:val="center"/>
          </w:tcPr>
          <w:p w14:paraId="7A118DC5"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Reference</w:t>
            </w:r>
          </w:p>
        </w:tc>
        <w:tc>
          <w:tcPr>
            <w:tcW w:w="2391" w:type="dxa"/>
            <w:tcBorders>
              <w:top w:val="nil"/>
              <w:left w:val="nil"/>
              <w:bottom w:val="nil"/>
              <w:right w:val="nil"/>
            </w:tcBorders>
            <w:shd w:val="clear" w:color="auto" w:fill="auto"/>
            <w:noWrap/>
            <w:vAlign w:val="center"/>
          </w:tcPr>
          <w:p w14:paraId="0E78ADFD"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Reference</w:t>
            </w:r>
          </w:p>
        </w:tc>
        <w:tc>
          <w:tcPr>
            <w:tcW w:w="2391" w:type="dxa"/>
            <w:tcBorders>
              <w:top w:val="nil"/>
              <w:left w:val="nil"/>
              <w:bottom w:val="nil"/>
              <w:right w:val="nil"/>
            </w:tcBorders>
            <w:shd w:val="clear" w:color="auto" w:fill="auto"/>
            <w:noWrap/>
            <w:vAlign w:val="center"/>
          </w:tcPr>
          <w:p w14:paraId="46B77A48"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Reference</w:t>
            </w:r>
          </w:p>
        </w:tc>
      </w:tr>
      <w:tr w:rsidR="008A535B" w14:paraId="7E7AFA6A" w14:textId="77777777" w:rsidTr="004834D5">
        <w:trPr>
          <w:trHeight w:val="276"/>
          <w:jc w:val="center"/>
        </w:trPr>
        <w:tc>
          <w:tcPr>
            <w:tcW w:w="1999" w:type="dxa"/>
            <w:tcBorders>
              <w:top w:val="nil"/>
              <w:left w:val="nil"/>
              <w:bottom w:val="nil"/>
              <w:right w:val="nil"/>
            </w:tcBorders>
            <w:shd w:val="clear" w:color="auto" w:fill="auto"/>
            <w:noWrap/>
            <w:vAlign w:val="bottom"/>
          </w:tcPr>
          <w:p w14:paraId="777219EA" w14:textId="77777777" w:rsidR="008A535B" w:rsidRDefault="008A535B"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Tertile 2</w:t>
            </w:r>
          </w:p>
        </w:tc>
        <w:tc>
          <w:tcPr>
            <w:tcW w:w="2529" w:type="dxa"/>
            <w:tcBorders>
              <w:top w:val="nil"/>
              <w:left w:val="nil"/>
              <w:bottom w:val="nil"/>
              <w:right w:val="nil"/>
            </w:tcBorders>
            <w:shd w:val="clear" w:color="auto" w:fill="auto"/>
            <w:noWrap/>
            <w:vAlign w:val="center"/>
          </w:tcPr>
          <w:p w14:paraId="6F592E13"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1.21 (0.89, 1.66) 0.2232</w:t>
            </w:r>
          </w:p>
        </w:tc>
        <w:tc>
          <w:tcPr>
            <w:tcW w:w="2391" w:type="dxa"/>
            <w:tcBorders>
              <w:top w:val="nil"/>
              <w:left w:val="nil"/>
              <w:bottom w:val="nil"/>
              <w:right w:val="nil"/>
            </w:tcBorders>
            <w:shd w:val="clear" w:color="auto" w:fill="auto"/>
            <w:noWrap/>
            <w:vAlign w:val="center"/>
          </w:tcPr>
          <w:p w14:paraId="4B4989B6"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1.02 (0.73, 1.41) 0.9234</w:t>
            </w:r>
          </w:p>
        </w:tc>
        <w:tc>
          <w:tcPr>
            <w:tcW w:w="2391" w:type="dxa"/>
            <w:tcBorders>
              <w:top w:val="nil"/>
              <w:left w:val="nil"/>
              <w:bottom w:val="nil"/>
              <w:right w:val="nil"/>
            </w:tcBorders>
            <w:shd w:val="clear" w:color="auto" w:fill="auto"/>
            <w:noWrap/>
            <w:vAlign w:val="center"/>
          </w:tcPr>
          <w:p w14:paraId="5F34D9DE"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1.03 (0.73, 1.45) 0.8603</w:t>
            </w:r>
          </w:p>
        </w:tc>
        <w:tc>
          <w:tcPr>
            <w:tcW w:w="2391" w:type="dxa"/>
            <w:tcBorders>
              <w:top w:val="nil"/>
              <w:left w:val="nil"/>
              <w:bottom w:val="nil"/>
              <w:right w:val="nil"/>
            </w:tcBorders>
            <w:shd w:val="clear" w:color="auto" w:fill="auto"/>
            <w:noWrap/>
            <w:vAlign w:val="center"/>
          </w:tcPr>
          <w:p w14:paraId="0996EFD2"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1.04 (0.75, 1.45) 0.8108</w:t>
            </w:r>
          </w:p>
        </w:tc>
      </w:tr>
      <w:tr w:rsidR="008A535B" w14:paraId="1DF5A06E" w14:textId="77777777" w:rsidTr="004834D5">
        <w:trPr>
          <w:trHeight w:val="276"/>
          <w:jc w:val="center"/>
        </w:trPr>
        <w:tc>
          <w:tcPr>
            <w:tcW w:w="1999" w:type="dxa"/>
            <w:tcBorders>
              <w:top w:val="nil"/>
              <w:left w:val="nil"/>
              <w:bottom w:val="nil"/>
              <w:right w:val="nil"/>
            </w:tcBorders>
            <w:shd w:val="clear" w:color="auto" w:fill="auto"/>
            <w:noWrap/>
            <w:vAlign w:val="bottom"/>
          </w:tcPr>
          <w:p w14:paraId="4EE5BE60" w14:textId="77777777" w:rsidR="008A535B" w:rsidRDefault="008A535B"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Tertile 3</w:t>
            </w:r>
          </w:p>
        </w:tc>
        <w:tc>
          <w:tcPr>
            <w:tcW w:w="2529" w:type="dxa"/>
            <w:tcBorders>
              <w:top w:val="nil"/>
              <w:left w:val="nil"/>
              <w:bottom w:val="nil"/>
              <w:right w:val="nil"/>
            </w:tcBorders>
            <w:shd w:val="clear" w:color="auto" w:fill="auto"/>
            <w:noWrap/>
            <w:vAlign w:val="center"/>
          </w:tcPr>
          <w:p w14:paraId="5EC54B1B"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1.20 (0.88, 1.62) 0.2516</w:t>
            </w:r>
          </w:p>
        </w:tc>
        <w:tc>
          <w:tcPr>
            <w:tcW w:w="2391" w:type="dxa"/>
            <w:tcBorders>
              <w:top w:val="nil"/>
              <w:left w:val="nil"/>
              <w:bottom w:val="nil"/>
              <w:right w:val="nil"/>
            </w:tcBorders>
            <w:shd w:val="clear" w:color="auto" w:fill="auto"/>
            <w:noWrap/>
            <w:vAlign w:val="center"/>
          </w:tcPr>
          <w:p w14:paraId="51DF29AB"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1.25 (0.90, 1.73) 0.1842</w:t>
            </w:r>
          </w:p>
        </w:tc>
        <w:tc>
          <w:tcPr>
            <w:tcW w:w="2391" w:type="dxa"/>
            <w:tcBorders>
              <w:top w:val="nil"/>
              <w:left w:val="nil"/>
              <w:bottom w:val="nil"/>
              <w:right w:val="nil"/>
            </w:tcBorders>
            <w:shd w:val="clear" w:color="auto" w:fill="auto"/>
            <w:noWrap/>
            <w:vAlign w:val="center"/>
          </w:tcPr>
          <w:p w14:paraId="794E5D4F"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1.29 (0.90, 1.86) 0.1683</w:t>
            </w:r>
          </w:p>
        </w:tc>
        <w:tc>
          <w:tcPr>
            <w:tcW w:w="2391" w:type="dxa"/>
            <w:tcBorders>
              <w:top w:val="nil"/>
              <w:left w:val="nil"/>
              <w:bottom w:val="nil"/>
              <w:right w:val="nil"/>
            </w:tcBorders>
            <w:shd w:val="clear" w:color="auto" w:fill="auto"/>
            <w:noWrap/>
            <w:vAlign w:val="center"/>
          </w:tcPr>
          <w:p w14:paraId="4E5E97E2"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1.30 (0.92, 1.82) 0.1321</w:t>
            </w:r>
          </w:p>
        </w:tc>
      </w:tr>
      <w:tr w:rsidR="008A535B" w14:paraId="114AA967" w14:textId="77777777" w:rsidTr="004834D5">
        <w:trPr>
          <w:trHeight w:val="276"/>
          <w:jc w:val="center"/>
        </w:trPr>
        <w:tc>
          <w:tcPr>
            <w:tcW w:w="1999" w:type="dxa"/>
            <w:tcBorders>
              <w:top w:val="nil"/>
              <w:left w:val="nil"/>
              <w:bottom w:val="single" w:sz="4" w:space="0" w:color="auto"/>
              <w:right w:val="nil"/>
            </w:tcBorders>
            <w:shd w:val="clear" w:color="auto" w:fill="auto"/>
            <w:noWrap/>
            <w:vAlign w:val="bottom"/>
          </w:tcPr>
          <w:p w14:paraId="731861F1" w14:textId="77777777" w:rsidR="008A535B" w:rsidRDefault="008A535B"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P for trend</w:t>
            </w:r>
          </w:p>
        </w:tc>
        <w:tc>
          <w:tcPr>
            <w:tcW w:w="2529" w:type="dxa"/>
            <w:tcBorders>
              <w:top w:val="nil"/>
              <w:left w:val="nil"/>
              <w:bottom w:val="single" w:sz="4" w:space="0" w:color="auto"/>
              <w:right w:val="nil"/>
            </w:tcBorders>
            <w:shd w:val="clear" w:color="auto" w:fill="auto"/>
            <w:noWrap/>
            <w:vAlign w:val="center"/>
          </w:tcPr>
          <w:p w14:paraId="09724D6B"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0.273</w:t>
            </w:r>
          </w:p>
        </w:tc>
        <w:tc>
          <w:tcPr>
            <w:tcW w:w="2391" w:type="dxa"/>
            <w:tcBorders>
              <w:top w:val="nil"/>
              <w:left w:val="nil"/>
              <w:bottom w:val="single" w:sz="4" w:space="0" w:color="auto"/>
              <w:right w:val="nil"/>
            </w:tcBorders>
            <w:shd w:val="clear" w:color="auto" w:fill="auto"/>
            <w:noWrap/>
            <w:vAlign w:val="center"/>
          </w:tcPr>
          <w:p w14:paraId="0110C6E2"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0.169</w:t>
            </w:r>
          </w:p>
        </w:tc>
        <w:tc>
          <w:tcPr>
            <w:tcW w:w="2391" w:type="dxa"/>
            <w:tcBorders>
              <w:top w:val="nil"/>
              <w:left w:val="nil"/>
              <w:bottom w:val="single" w:sz="4" w:space="0" w:color="auto"/>
              <w:right w:val="nil"/>
            </w:tcBorders>
            <w:shd w:val="clear" w:color="auto" w:fill="auto"/>
            <w:noWrap/>
            <w:vAlign w:val="center"/>
          </w:tcPr>
          <w:p w14:paraId="7BAA8ABD"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 xml:space="preserve">0.160 </w:t>
            </w:r>
          </w:p>
        </w:tc>
        <w:tc>
          <w:tcPr>
            <w:tcW w:w="2391" w:type="dxa"/>
            <w:tcBorders>
              <w:top w:val="nil"/>
              <w:left w:val="nil"/>
              <w:bottom w:val="single" w:sz="4" w:space="0" w:color="auto"/>
              <w:right w:val="nil"/>
            </w:tcBorders>
            <w:shd w:val="clear" w:color="auto" w:fill="auto"/>
            <w:noWrap/>
            <w:vAlign w:val="center"/>
          </w:tcPr>
          <w:p w14:paraId="58996F2B" w14:textId="77777777" w:rsidR="008A535B" w:rsidRDefault="008A535B"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0.122</w:t>
            </w:r>
          </w:p>
        </w:tc>
      </w:tr>
      <w:tr w:rsidR="008A535B" w14:paraId="3419C752" w14:textId="77777777" w:rsidTr="004834D5">
        <w:trPr>
          <w:trHeight w:val="312"/>
          <w:jc w:val="center"/>
        </w:trPr>
        <w:tc>
          <w:tcPr>
            <w:tcW w:w="11701" w:type="dxa"/>
            <w:gridSpan w:val="5"/>
            <w:vMerge w:val="restart"/>
            <w:tcBorders>
              <w:top w:val="nil"/>
              <w:left w:val="nil"/>
              <w:bottom w:val="nil"/>
              <w:right w:val="nil"/>
            </w:tcBorders>
            <w:shd w:val="clear" w:color="auto" w:fill="auto"/>
            <w:vAlign w:val="center"/>
          </w:tcPr>
          <w:p w14:paraId="785193A8" w14:textId="77777777" w:rsidR="008A535B" w:rsidRDefault="008A535B"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 xml:space="preserve">CI, confidence interval; sTfR, soluble transferrin receptor. </w:t>
            </w:r>
          </w:p>
          <w:p w14:paraId="6C9A798F" w14:textId="77777777" w:rsidR="008A535B" w:rsidRDefault="008A535B"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vertAlign w:val="superscript"/>
              </w:rPr>
              <w:t>a</w:t>
            </w:r>
            <w:r>
              <w:rPr>
                <w:rFonts w:ascii="Times New Roman" w:eastAsia="等线" w:hAnsi="Times New Roman" w:cs="Times New Roman"/>
                <w:kern w:val="0"/>
                <w:sz w:val="22"/>
              </w:rPr>
              <w:t xml:space="preserve">Crude model; </w:t>
            </w:r>
          </w:p>
          <w:p w14:paraId="7D364195" w14:textId="77777777" w:rsidR="008A535B" w:rsidRDefault="008A535B"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vertAlign w:val="superscript"/>
              </w:rPr>
              <w:t>b</w:t>
            </w:r>
            <w:r>
              <w:rPr>
                <w:rFonts w:ascii="Times New Roman" w:eastAsia="等线" w:hAnsi="Times New Roman" w:cs="Times New Roman"/>
                <w:kern w:val="0"/>
                <w:sz w:val="22"/>
              </w:rPr>
              <w:t xml:space="preserve">Adjusted for age, sex and ethnicity; </w:t>
            </w:r>
          </w:p>
          <w:p w14:paraId="257EDADB" w14:textId="77777777" w:rsidR="008A535B" w:rsidRDefault="008A535B"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vertAlign w:val="superscript"/>
              </w:rPr>
              <w:t>c</w:t>
            </w:r>
            <w:r>
              <w:rPr>
                <w:rFonts w:ascii="Times New Roman" w:eastAsia="等线" w:hAnsi="Times New Roman" w:cs="Times New Roman"/>
                <w:kern w:val="0"/>
                <w:sz w:val="22"/>
              </w:rPr>
              <w:t xml:space="preserve">Adjusted for age, sex, body mass index, ethnicity, family income, education, smoking, drinking, diabetes, hypertension, cardiovascular diseases, systolic blood pressure, diastolic blood pressure, serum iron, ferritin, total protein, total cholesterol, high-density lipoprotein cholesterol, hemoglobin, HbA1c, hs-CRP, systemic immune-inflammation index, iron intake, total fat intake, energy intake, protein intake. </w:t>
            </w:r>
          </w:p>
          <w:p w14:paraId="0E9EC26D" w14:textId="77777777" w:rsidR="008A535B" w:rsidRDefault="008A535B"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vertAlign w:val="superscript"/>
              </w:rPr>
              <w:t>d</w:t>
            </w:r>
            <w:r>
              <w:rPr>
                <w:rFonts w:ascii="Times New Roman" w:eastAsia="等线" w:hAnsi="Times New Roman" w:cs="Times New Roman"/>
                <w:kern w:val="0"/>
                <w:sz w:val="22"/>
              </w:rPr>
              <w:t xml:space="preserve">Only adjusted for significant factors of baselines in Table 1. </w:t>
            </w:r>
          </w:p>
          <w:p w14:paraId="7B959248" w14:textId="77777777" w:rsidR="008A535B" w:rsidRDefault="008A535B"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vertAlign w:val="superscript"/>
              </w:rPr>
              <w:t>e</w:t>
            </w:r>
            <w:r>
              <w:rPr>
                <w:rFonts w:ascii="Times New Roman" w:eastAsia="等线" w:hAnsi="Times New Roman" w:cs="Times New Roman"/>
                <w:kern w:val="0"/>
                <w:sz w:val="22"/>
              </w:rPr>
              <w:t>The value of variable was ln-transformed in a continuous analysis.</w:t>
            </w:r>
          </w:p>
        </w:tc>
      </w:tr>
      <w:tr w:rsidR="008A535B" w14:paraId="18AF1C02" w14:textId="77777777" w:rsidTr="004834D5">
        <w:trPr>
          <w:trHeight w:val="312"/>
          <w:jc w:val="center"/>
        </w:trPr>
        <w:tc>
          <w:tcPr>
            <w:tcW w:w="11701" w:type="dxa"/>
            <w:gridSpan w:val="5"/>
            <w:vMerge/>
            <w:tcBorders>
              <w:top w:val="nil"/>
              <w:left w:val="nil"/>
              <w:bottom w:val="nil"/>
              <w:right w:val="nil"/>
            </w:tcBorders>
            <w:vAlign w:val="center"/>
          </w:tcPr>
          <w:p w14:paraId="5C0075AC" w14:textId="77777777" w:rsidR="008A535B" w:rsidRDefault="008A535B" w:rsidP="004834D5">
            <w:pPr>
              <w:widowControl/>
              <w:jc w:val="left"/>
              <w:rPr>
                <w:rFonts w:ascii="Times New Roman" w:eastAsia="等线" w:hAnsi="Times New Roman" w:cs="Times New Roman"/>
                <w:kern w:val="0"/>
                <w:sz w:val="22"/>
              </w:rPr>
            </w:pPr>
          </w:p>
        </w:tc>
      </w:tr>
      <w:tr w:rsidR="008A535B" w14:paraId="69559FCD" w14:textId="77777777" w:rsidTr="004834D5">
        <w:trPr>
          <w:trHeight w:val="312"/>
          <w:jc w:val="center"/>
        </w:trPr>
        <w:tc>
          <w:tcPr>
            <w:tcW w:w="11701" w:type="dxa"/>
            <w:gridSpan w:val="5"/>
            <w:vMerge/>
            <w:tcBorders>
              <w:top w:val="nil"/>
              <w:left w:val="nil"/>
              <w:bottom w:val="nil"/>
              <w:right w:val="nil"/>
            </w:tcBorders>
            <w:vAlign w:val="center"/>
          </w:tcPr>
          <w:p w14:paraId="10D22802" w14:textId="77777777" w:rsidR="008A535B" w:rsidRDefault="008A535B" w:rsidP="004834D5">
            <w:pPr>
              <w:widowControl/>
              <w:jc w:val="left"/>
              <w:rPr>
                <w:rFonts w:ascii="Times New Roman" w:eastAsia="等线" w:hAnsi="Times New Roman" w:cs="Times New Roman"/>
                <w:kern w:val="0"/>
                <w:sz w:val="22"/>
              </w:rPr>
            </w:pPr>
          </w:p>
        </w:tc>
      </w:tr>
      <w:tr w:rsidR="008A535B" w14:paraId="02FB2D44" w14:textId="77777777" w:rsidTr="004834D5">
        <w:trPr>
          <w:trHeight w:val="312"/>
          <w:jc w:val="center"/>
        </w:trPr>
        <w:tc>
          <w:tcPr>
            <w:tcW w:w="11701" w:type="dxa"/>
            <w:gridSpan w:val="5"/>
            <w:vMerge/>
            <w:tcBorders>
              <w:top w:val="nil"/>
              <w:left w:val="nil"/>
              <w:bottom w:val="nil"/>
              <w:right w:val="nil"/>
            </w:tcBorders>
            <w:vAlign w:val="center"/>
          </w:tcPr>
          <w:p w14:paraId="14E07BD4" w14:textId="77777777" w:rsidR="008A535B" w:rsidRDefault="008A535B" w:rsidP="004834D5">
            <w:pPr>
              <w:widowControl/>
              <w:jc w:val="left"/>
              <w:rPr>
                <w:rFonts w:ascii="Times New Roman" w:eastAsia="等线" w:hAnsi="Times New Roman" w:cs="Times New Roman"/>
                <w:kern w:val="0"/>
                <w:sz w:val="22"/>
              </w:rPr>
            </w:pPr>
          </w:p>
        </w:tc>
      </w:tr>
      <w:tr w:rsidR="008A535B" w14:paraId="315E6E63" w14:textId="77777777" w:rsidTr="004834D5">
        <w:trPr>
          <w:trHeight w:val="312"/>
          <w:jc w:val="center"/>
        </w:trPr>
        <w:tc>
          <w:tcPr>
            <w:tcW w:w="11701" w:type="dxa"/>
            <w:gridSpan w:val="5"/>
            <w:vMerge/>
            <w:tcBorders>
              <w:top w:val="nil"/>
              <w:left w:val="nil"/>
              <w:bottom w:val="nil"/>
              <w:right w:val="nil"/>
            </w:tcBorders>
            <w:vAlign w:val="center"/>
          </w:tcPr>
          <w:p w14:paraId="7904347C" w14:textId="77777777" w:rsidR="008A535B" w:rsidRDefault="008A535B" w:rsidP="004834D5">
            <w:pPr>
              <w:widowControl/>
              <w:jc w:val="left"/>
              <w:rPr>
                <w:rFonts w:ascii="Times New Roman" w:eastAsia="等线" w:hAnsi="Times New Roman" w:cs="Times New Roman"/>
                <w:kern w:val="0"/>
                <w:sz w:val="22"/>
              </w:rPr>
            </w:pPr>
          </w:p>
        </w:tc>
      </w:tr>
    </w:tbl>
    <w:p w14:paraId="71C40890" w14:textId="5D906BD5" w:rsidR="00C250DD" w:rsidRPr="008A535B" w:rsidRDefault="00C250DD"/>
    <w:tbl>
      <w:tblPr>
        <w:tblW w:w="11266" w:type="dxa"/>
        <w:jc w:val="center"/>
        <w:tblCellMar>
          <w:top w:w="15" w:type="dxa"/>
        </w:tblCellMar>
        <w:tblLook w:val="04A0" w:firstRow="1" w:lastRow="0" w:firstColumn="1" w:lastColumn="0" w:noHBand="0" w:noVBand="1"/>
      </w:tblPr>
      <w:tblGrid>
        <w:gridCol w:w="2835"/>
        <w:gridCol w:w="6536"/>
        <w:gridCol w:w="1673"/>
        <w:gridCol w:w="222"/>
      </w:tblGrid>
      <w:tr w:rsidR="00FD2113" w:rsidRPr="00FD2113" w14:paraId="37E59D5F" w14:textId="77777777" w:rsidTr="00080D4B">
        <w:trPr>
          <w:gridAfter w:val="1"/>
          <w:wAfter w:w="222" w:type="dxa"/>
          <w:trHeight w:val="312"/>
          <w:jc w:val="center"/>
        </w:trPr>
        <w:tc>
          <w:tcPr>
            <w:tcW w:w="11044" w:type="dxa"/>
            <w:gridSpan w:val="3"/>
            <w:vMerge w:val="restart"/>
            <w:tcBorders>
              <w:top w:val="nil"/>
              <w:left w:val="nil"/>
              <w:bottom w:val="single" w:sz="4" w:space="0" w:color="000000"/>
              <w:right w:val="nil"/>
            </w:tcBorders>
            <w:shd w:val="clear" w:color="auto" w:fill="auto"/>
            <w:vAlign w:val="center"/>
            <w:hideMark/>
          </w:tcPr>
          <w:p w14:paraId="0A59F3AB" w14:textId="7253D379" w:rsidR="003F0667" w:rsidRPr="00FD2113" w:rsidRDefault="003F0667" w:rsidP="003F0667">
            <w:pPr>
              <w:widowControl/>
              <w:jc w:val="left"/>
              <w:rPr>
                <w:rFonts w:ascii="Times New Roman" w:eastAsia="等线" w:hAnsi="Times New Roman" w:cs="Times New Roman"/>
                <w:kern w:val="0"/>
                <w:sz w:val="22"/>
              </w:rPr>
            </w:pPr>
            <w:r w:rsidRPr="00FD2113">
              <w:rPr>
                <w:rFonts w:ascii="Times New Roman" w:eastAsia="等线" w:hAnsi="Times New Roman" w:cs="Times New Roman"/>
                <w:kern w:val="0"/>
                <w:sz w:val="22"/>
              </w:rPr>
              <w:t>Table S</w:t>
            </w:r>
            <w:r w:rsidR="00BE3EB1">
              <w:rPr>
                <w:rFonts w:ascii="Times New Roman" w:eastAsia="等线" w:hAnsi="Times New Roman" w:cs="Times New Roman"/>
                <w:kern w:val="0"/>
                <w:sz w:val="22"/>
              </w:rPr>
              <w:t>4</w:t>
            </w:r>
            <w:r w:rsidRPr="00FD2113">
              <w:rPr>
                <w:rFonts w:ascii="Times New Roman" w:eastAsia="等线" w:hAnsi="Times New Roman" w:cs="Times New Roman"/>
                <w:kern w:val="0"/>
                <w:sz w:val="22"/>
              </w:rPr>
              <w:t xml:space="preserve"> Subgroup analyses for the associations between soluble transferrin receptor and total cancer stratified by participant characteristics in continuous analysis</w:t>
            </w:r>
            <w:r w:rsidRPr="00FD2113">
              <w:rPr>
                <w:rFonts w:ascii="Times New Roman" w:eastAsia="等线" w:hAnsi="Times New Roman" w:cs="Times New Roman"/>
                <w:kern w:val="0"/>
                <w:sz w:val="22"/>
                <w:vertAlign w:val="superscript"/>
              </w:rPr>
              <w:t>a</w:t>
            </w:r>
          </w:p>
        </w:tc>
      </w:tr>
      <w:tr w:rsidR="00FD2113" w:rsidRPr="00FD2113" w14:paraId="6093603D" w14:textId="77777777" w:rsidTr="00080D4B">
        <w:trPr>
          <w:trHeight w:val="360"/>
          <w:jc w:val="center"/>
        </w:trPr>
        <w:tc>
          <w:tcPr>
            <w:tcW w:w="11044" w:type="dxa"/>
            <w:gridSpan w:val="3"/>
            <w:vMerge/>
            <w:tcBorders>
              <w:top w:val="nil"/>
              <w:left w:val="nil"/>
              <w:bottom w:val="single" w:sz="4" w:space="0" w:color="000000"/>
              <w:right w:val="nil"/>
            </w:tcBorders>
            <w:vAlign w:val="center"/>
            <w:hideMark/>
          </w:tcPr>
          <w:p w14:paraId="7ED30C77" w14:textId="77777777" w:rsidR="003F0667" w:rsidRPr="00FD2113" w:rsidRDefault="003F0667" w:rsidP="003F0667">
            <w:pPr>
              <w:widowControl/>
              <w:jc w:val="left"/>
              <w:rPr>
                <w:rFonts w:ascii="Times New Roman" w:eastAsia="等线" w:hAnsi="Times New Roman" w:cs="Times New Roman"/>
                <w:kern w:val="0"/>
                <w:sz w:val="22"/>
              </w:rPr>
            </w:pPr>
          </w:p>
        </w:tc>
        <w:tc>
          <w:tcPr>
            <w:tcW w:w="222" w:type="dxa"/>
            <w:tcBorders>
              <w:top w:val="nil"/>
              <w:left w:val="nil"/>
              <w:bottom w:val="nil"/>
              <w:right w:val="nil"/>
            </w:tcBorders>
            <w:shd w:val="clear" w:color="auto" w:fill="auto"/>
            <w:noWrap/>
            <w:vAlign w:val="bottom"/>
            <w:hideMark/>
          </w:tcPr>
          <w:p w14:paraId="019231F6" w14:textId="77777777" w:rsidR="003F0667" w:rsidRPr="00FD2113" w:rsidRDefault="003F0667" w:rsidP="003F0667">
            <w:pPr>
              <w:widowControl/>
              <w:jc w:val="left"/>
              <w:rPr>
                <w:rFonts w:ascii="Times New Roman" w:eastAsia="等线" w:hAnsi="Times New Roman" w:cs="Times New Roman"/>
                <w:kern w:val="0"/>
                <w:sz w:val="22"/>
              </w:rPr>
            </w:pPr>
          </w:p>
        </w:tc>
      </w:tr>
      <w:tr w:rsidR="00FD2113" w:rsidRPr="00FD2113" w14:paraId="24EBA1E0" w14:textId="77777777" w:rsidTr="00080D4B">
        <w:trPr>
          <w:trHeight w:val="276"/>
          <w:jc w:val="center"/>
        </w:trPr>
        <w:tc>
          <w:tcPr>
            <w:tcW w:w="2835" w:type="dxa"/>
            <w:tcBorders>
              <w:top w:val="nil"/>
              <w:left w:val="nil"/>
              <w:bottom w:val="single" w:sz="4" w:space="0" w:color="auto"/>
              <w:right w:val="nil"/>
            </w:tcBorders>
            <w:shd w:val="clear" w:color="auto" w:fill="auto"/>
            <w:noWrap/>
            <w:vAlign w:val="bottom"/>
            <w:hideMark/>
          </w:tcPr>
          <w:p w14:paraId="10DFF502" w14:textId="77777777" w:rsidR="003F0667" w:rsidRPr="00FD2113" w:rsidRDefault="003F0667" w:rsidP="003F0667">
            <w:pPr>
              <w:widowControl/>
              <w:jc w:val="left"/>
              <w:rPr>
                <w:rFonts w:ascii="Times New Roman" w:eastAsia="等线" w:hAnsi="Times New Roman" w:cs="Times New Roman"/>
                <w:kern w:val="0"/>
                <w:sz w:val="22"/>
              </w:rPr>
            </w:pPr>
            <w:r w:rsidRPr="00FD2113">
              <w:rPr>
                <w:rFonts w:ascii="Times New Roman" w:eastAsia="等线" w:hAnsi="Times New Roman" w:cs="Times New Roman"/>
                <w:kern w:val="0"/>
                <w:sz w:val="22"/>
              </w:rPr>
              <w:t xml:space="preserve">　</w:t>
            </w:r>
          </w:p>
        </w:tc>
        <w:tc>
          <w:tcPr>
            <w:tcW w:w="6536" w:type="dxa"/>
            <w:tcBorders>
              <w:top w:val="nil"/>
              <w:left w:val="nil"/>
              <w:bottom w:val="single" w:sz="4" w:space="0" w:color="auto"/>
              <w:right w:val="nil"/>
            </w:tcBorders>
            <w:shd w:val="clear" w:color="auto" w:fill="auto"/>
            <w:noWrap/>
            <w:vAlign w:val="center"/>
            <w:hideMark/>
          </w:tcPr>
          <w:p w14:paraId="7AC6FB6E" w14:textId="77777777" w:rsidR="003F0667" w:rsidRPr="00FD2113" w:rsidRDefault="003F0667" w:rsidP="003F0667">
            <w:pPr>
              <w:widowControl/>
              <w:jc w:val="center"/>
              <w:rPr>
                <w:rFonts w:ascii="Times New Roman" w:eastAsia="等线" w:hAnsi="Times New Roman" w:cs="Times New Roman"/>
                <w:kern w:val="0"/>
                <w:sz w:val="22"/>
              </w:rPr>
            </w:pPr>
            <w:r w:rsidRPr="00FD2113">
              <w:rPr>
                <w:rFonts w:ascii="Times New Roman" w:eastAsia="等线" w:hAnsi="Times New Roman" w:cs="Times New Roman"/>
                <w:kern w:val="0"/>
                <w:sz w:val="22"/>
              </w:rPr>
              <w:t xml:space="preserve">Fully adjusted odds ratio (95% CI), </w:t>
            </w:r>
            <w:r w:rsidRPr="00FD2113">
              <w:rPr>
                <w:rFonts w:ascii="Times New Roman" w:eastAsia="等线" w:hAnsi="Times New Roman" w:cs="Times New Roman"/>
                <w:i/>
                <w:iCs/>
                <w:kern w:val="0"/>
                <w:sz w:val="22"/>
              </w:rPr>
              <w:t xml:space="preserve">P </w:t>
            </w:r>
            <w:r w:rsidRPr="00FD2113">
              <w:rPr>
                <w:rFonts w:ascii="Times New Roman" w:eastAsia="等线" w:hAnsi="Times New Roman" w:cs="Times New Roman"/>
                <w:kern w:val="0"/>
                <w:sz w:val="22"/>
              </w:rPr>
              <w:t>value</w:t>
            </w:r>
          </w:p>
        </w:tc>
        <w:tc>
          <w:tcPr>
            <w:tcW w:w="1673" w:type="dxa"/>
            <w:tcBorders>
              <w:top w:val="nil"/>
              <w:left w:val="nil"/>
              <w:bottom w:val="single" w:sz="4" w:space="0" w:color="auto"/>
              <w:right w:val="nil"/>
            </w:tcBorders>
            <w:shd w:val="clear" w:color="auto" w:fill="auto"/>
            <w:noWrap/>
            <w:vAlign w:val="center"/>
            <w:hideMark/>
          </w:tcPr>
          <w:p w14:paraId="3EA8A385" w14:textId="77777777" w:rsidR="003F0667" w:rsidRPr="00FD2113" w:rsidRDefault="003F0667" w:rsidP="003F0667">
            <w:pPr>
              <w:widowControl/>
              <w:jc w:val="center"/>
              <w:rPr>
                <w:rFonts w:ascii="Times New Roman" w:eastAsia="等线" w:hAnsi="Times New Roman" w:cs="Times New Roman"/>
                <w:kern w:val="0"/>
                <w:sz w:val="22"/>
              </w:rPr>
            </w:pPr>
            <w:r w:rsidRPr="00FD2113">
              <w:rPr>
                <w:rFonts w:ascii="Times New Roman" w:eastAsia="等线" w:hAnsi="Times New Roman" w:cs="Times New Roman"/>
                <w:i/>
                <w:iCs/>
                <w:kern w:val="0"/>
                <w:sz w:val="22"/>
              </w:rPr>
              <w:t>P</w:t>
            </w:r>
            <w:r w:rsidRPr="00FD2113">
              <w:rPr>
                <w:rFonts w:ascii="Times New Roman" w:eastAsia="等线" w:hAnsi="Times New Roman" w:cs="Times New Roman"/>
                <w:kern w:val="0"/>
                <w:sz w:val="22"/>
              </w:rPr>
              <w:t xml:space="preserve"> interaction</w:t>
            </w:r>
          </w:p>
        </w:tc>
        <w:tc>
          <w:tcPr>
            <w:tcW w:w="222" w:type="dxa"/>
            <w:vAlign w:val="center"/>
            <w:hideMark/>
          </w:tcPr>
          <w:p w14:paraId="66960932" w14:textId="77777777" w:rsidR="003F0667" w:rsidRPr="00FD2113" w:rsidRDefault="003F0667" w:rsidP="003F0667">
            <w:pPr>
              <w:widowControl/>
              <w:jc w:val="left"/>
              <w:rPr>
                <w:rFonts w:ascii="Times New Roman" w:eastAsia="Times New Roman" w:hAnsi="Times New Roman" w:cs="Times New Roman"/>
                <w:kern w:val="0"/>
                <w:sz w:val="20"/>
                <w:szCs w:val="20"/>
              </w:rPr>
            </w:pPr>
          </w:p>
        </w:tc>
      </w:tr>
      <w:tr w:rsidR="00FD2113" w:rsidRPr="00FD2113" w14:paraId="48FDBB93" w14:textId="77777777" w:rsidTr="00080D4B">
        <w:trPr>
          <w:trHeight w:val="276"/>
          <w:jc w:val="center"/>
        </w:trPr>
        <w:tc>
          <w:tcPr>
            <w:tcW w:w="2835" w:type="dxa"/>
            <w:tcBorders>
              <w:top w:val="nil"/>
              <w:left w:val="nil"/>
              <w:bottom w:val="nil"/>
              <w:right w:val="nil"/>
            </w:tcBorders>
            <w:shd w:val="clear" w:color="auto" w:fill="auto"/>
            <w:noWrap/>
            <w:vAlign w:val="bottom"/>
            <w:hideMark/>
          </w:tcPr>
          <w:p w14:paraId="7EADD8A0" w14:textId="77777777" w:rsidR="003F0667" w:rsidRPr="00FD2113" w:rsidRDefault="003F0667" w:rsidP="00080D4B">
            <w:pPr>
              <w:widowControl/>
              <w:jc w:val="left"/>
              <w:rPr>
                <w:rFonts w:ascii="Times New Roman" w:eastAsia="等线" w:hAnsi="Times New Roman" w:cs="Times New Roman"/>
                <w:kern w:val="0"/>
                <w:sz w:val="22"/>
              </w:rPr>
            </w:pPr>
            <w:r w:rsidRPr="00FD2113">
              <w:rPr>
                <w:rFonts w:ascii="Times New Roman" w:eastAsia="等线" w:hAnsi="Times New Roman" w:cs="Times New Roman"/>
                <w:kern w:val="0"/>
                <w:sz w:val="22"/>
              </w:rPr>
              <w:t>Age</w:t>
            </w:r>
          </w:p>
        </w:tc>
        <w:tc>
          <w:tcPr>
            <w:tcW w:w="6536" w:type="dxa"/>
            <w:tcBorders>
              <w:top w:val="nil"/>
              <w:left w:val="nil"/>
              <w:bottom w:val="nil"/>
              <w:right w:val="nil"/>
            </w:tcBorders>
            <w:shd w:val="clear" w:color="auto" w:fill="auto"/>
            <w:noWrap/>
            <w:vAlign w:val="center"/>
            <w:hideMark/>
          </w:tcPr>
          <w:p w14:paraId="6E5C728D" w14:textId="77777777" w:rsidR="003F0667" w:rsidRPr="00FD2113" w:rsidRDefault="003F0667" w:rsidP="003F0667">
            <w:pPr>
              <w:widowControl/>
              <w:jc w:val="left"/>
              <w:rPr>
                <w:rFonts w:ascii="Times New Roman" w:eastAsia="等线" w:hAnsi="Times New Roman" w:cs="Times New Roman"/>
                <w:kern w:val="0"/>
                <w:sz w:val="22"/>
              </w:rPr>
            </w:pPr>
          </w:p>
        </w:tc>
        <w:tc>
          <w:tcPr>
            <w:tcW w:w="1673" w:type="dxa"/>
            <w:tcBorders>
              <w:top w:val="nil"/>
              <w:left w:val="nil"/>
              <w:bottom w:val="nil"/>
              <w:right w:val="nil"/>
            </w:tcBorders>
            <w:shd w:val="clear" w:color="auto" w:fill="auto"/>
            <w:noWrap/>
            <w:vAlign w:val="center"/>
            <w:hideMark/>
          </w:tcPr>
          <w:p w14:paraId="6BA371F2" w14:textId="77777777" w:rsidR="003F0667" w:rsidRPr="00FD2113" w:rsidRDefault="003F0667" w:rsidP="003F0667">
            <w:pPr>
              <w:widowControl/>
              <w:jc w:val="center"/>
              <w:rPr>
                <w:rFonts w:ascii="Times New Roman" w:eastAsia="等线" w:hAnsi="Times New Roman" w:cs="Times New Roman"/>
                <w:kern w:val="0"/>
                <w:sz w:val="22"/>
              </w:rPr>
            </w:pPr>
            <w:r w:rsidRPr="00FD2113">
              <w:rPr>
                <w:rFonts w:ascii="Times New Roman" w:eastAsia="等线" w:hAnsi="Times New Roman" w:cs="Times New Roman"/>
                <w:kern w:val="0"/>
                <w:sz w:val="22"/>
              </w:rPr>
              <w:t xml:space="preserve">0.184 </w:t>
            </w:r>
          </w:p>
        </w:tc>
        <w:tc>
          <w:tcPr>
            <w:tcW w:w="222" w:type="dxa"/>
            <w:vAlign w:val="center"/>
            <w:hideMark/>
          </w:tcPr>
          <w:p w14:paraId="78575250" w14:textId="77777777" w:rsidR="003F0667" w:rsidRPr="00FD2113" w:rsidRDefault="003F0667" w:rsidP="003F0667">
            <w:pPr>
              <w:widowControl/>
              <w:jc w:val="left"/>
              <w:rPr>
                <w:rFonts w:ascii="Times New Roman" w:eastAsia="Times New Roman" w:hAnsi="Times New Roman" w:cs="Times New Roman"/>
                <w:kern w:val="0"/>
                <w:sz w:val="20"/>
                <w:szCs w:val="20"/>
              </w:rPr>
            </w:pPr>
          </w:p>
        </w:tc>
      </w:tr>
      <w:tr w:rsidR="00FD2113" w:rsidRPr="00FD2113" w14:paraId="6B2B70EB" w14:textId="77777777" w:rsidTr="00080D4B">
        <w:trPr>
          <w:trHeight w:val="288"/>
          <w:jc w:val="center"/>
        </w:trPr>
        <w:tc>
          <w:tcPr>
            <w:tcW w:w="2835" w:type="dxa"/>
            <w:tcBorders>
              <w:top w:val="nil"/>
              <w:left w:val="nil"/>
              <w:bottom w:val="nil"/>
              <w:right w:val="nil"/>
            </w:tcBorders>
            <w:shd w:val="clear" w:color="auto" w:fill="auto"/>
            <w:noWrap/>
            <w:vAlign w:val="bottom"/>
            <w:hideMark/>
          </w:tcPr>
          <w:p w14:paraId="4911E1A0" w14:textId="7BFCD801" w:rsidR="003F0667" w:rsidRPr="00FD2113" w:rsidRDefault="003F0667" w:rsidP="003F0667">
            <w:pPr>
              <w:widowControl/>
              <w:jc w:val="right"/>
              <w:rPr>
                <w:rFonts w:ascii="Times New Roman" w:eastAsia="等线" w:hAnsi="Times New Roman" w:cs="Times New Roman"/>
                <w:kern w:val="0"/>
                <w:sz w:val="22"/>
              </w:rPr>
            </w:pPr>
            <w:r w:rsidRPr="00FD2113">
              <w:rPr>
                <w:rFonts w:ascii="Times New Roman" w:eastAsia="宋体" w:hAnsi="Times New Roman" w:cs="Times New Roman"/>
                <w:kern w:val="0"/>
                <w:sz w:val="22"/>
              </w:rPr>
              <w:t xml:space="preserve">≤ </w:t>
            </w:r>
            <w:r w:rsidRPr="00FD2113">
              <w:rPr>
                <w:rFonts w:ascii="Times New Roman" w:eastAsia="等线" w:hAnsi="Times New Roman" w:cs="Times New Roman"/>
                <w:kern w:val="0"/>
                <w:sz w:val="22"/>
              </w:rPr>
              <w:t>45 (n = 2,670)</w:t>
            </w:r>
          </w:p>
        </w:tc>
        <w:tc>
          <w:tcPr>
            <w:tcW w:w="6536" w:type="dxa"/>
            <w:tcBorders>
              <w:top w:val="nil"/>
              <w:left w:val="nil"/>
              <w:bottom w:val="nil"/>
              <w:right w:val="nil"/>
            </w:tcBorders>
            <w:shd w:val="clear" w:color="auto" w:fill="auto"/>
            <w:noWrap/>
            <w:vAlign w:val="center"/>
            <w:hideMark/>
          </w:tcPr>
          <w:p w14:paraId="4E098E31" w14:textId="77777777" w:rsidR="003F0667" w:rsidRPr="00FD2113" w:rsidRDefault="003F0667" w:rsidP="003F0667">
            <w:pPr>
              <w:widowControl/>
              <w:jc w:val="center"/>
              <w:rPr>
                <w:rFonts w:ascii="Times New Roman" w:eastAsia="等线" w:hAnsi="Times New Roman" w:cs="Times New Roman"/>
                <w:kern w:val="0"/>
                <w:sz w:val="22"/>
              </w:rPr>
            </w:pPr>
            <w:r w:rsidRPr="00FD2113">
              <w:rPr>
                <w:rFonts w:ascii="Times New Roman" w:eastAsia="等线" w:hAnsi="Times New Roman" w:cs="Times New Roman"/>
                <w:kern w:val="0"/>
                <w:sz w:val="22"/>
              </w:rPr>
              <w:t>0.96 (0.43, 2.14) 0.9268</w:t>
            </w:r>
          </w:p>
        </w:tc>
        <w:tc>
          <w:tcPr>
            <w:tcW w:w="1673" w:type="dxa"/>
            <w:tcBorders>
              <w:top w:val="nil"/>
              <w:left w:val="nil"/>
              <w:bottom w:val="nil"/>
              <w:right w:val="nil"/>
            </w:tcBorders>
            <w:shd w:val="clear" w:color="auto" w:fill="auto"/>
            <w:noWrap/>
            <w:vAlign w:val="center"/>
            <w:hideMark/>
          </w:tcPr>
          <w:p w14:paraId="5FA0CA30" w14:textId="77777777" w:rsidR="003F0667" w:rsidRPr="00FD2113" w:rsidRDefault="003F0667" w:rsidP="003F0667">
            <w:pPr>
              <w:widowControl/>
              <w:jc w:val="center"/>
              <w:rPr>
                <w:rFonts w:ascii="Times New Roman" w:eastAsia="等线" w:hAnsi="Times New Roman" w:cs="Times New Roman"/>
                <w:kern w:val="0"/>
                <w:sz w:val="22"/>
              </w:rPr>
            </w:pPr>
          </w:p>
        </w:tc>
        <w:tc>
          <w:tcPr>
            <w:tcW w:w="222" w:type="dxa"/>
            <w:vAlign w:val="center"/>
            <w:hideMark/>
          </w:tcPr>
          <w:p w14:paraId="36796BDB" w14:textId="77777777" w:rsidR="003F0667" w:rsidRPr="00FD2113" w:rsidRDefault="003F0667" w:rsidP="003F0667">
            <w:pPr>
              <w:widowControl/>
              <w:jc w:val="left"/>
              <w:rPr>
                <w:rFonts w:ascii="Times New Roman" w:eastAsia="Times New Roman" w:hAnsi="Times New Roman" w:cs="Times New Roman"/>
                <w:kern w:val="0"/>
                <w:sz w:val="20"/>
                <w:szCs w:val="20"/>
              </w:rPr>
            </w:pPr>
          </w:p>
        </w:tc>
      </w:tr>
      <w:tr w:rsidR="00FD2113" w:rsidRPr="00FD2113" w14:paraId="52B30B7C" w14:textId="77777777" w:rsidTr="00080D4B">
        <w:trPr>
          <w:trHeight w:val="288"/>
          <w:jc w:val="center"/>
        </w:trPr>
        <w:tc>
          <w:tcPr>
            <w:tcW w:w="2835" w:type="dxa"/>
            <w:tcBorders>
              <w:top w:val="nil"/>
              <w:left w:val="nil"/>
              <w:bottom w:val="nil"/>
              <w:right w:val="nil"/>
            </w:tcBorders>
            <w:shd w:val="clear" w:color="auto" w:fill="auto"/>
            <w:noWrap/>
            <w:vAlign w:val="bottom"/>
            <w:hideMark/>
          </w:tcPr>
          <w:p w14:paraId="7C97E8B2" w14:textId="7FBDEB7C" w:rsidR="003F0667" w:rsidRPr="00FD2113" w:rsidRDefault="003F0667" w:rsidP="003F0667">
            <w:pPr>
              <w:widowControl/>
              <w:jc w:val="right"/>
              <w:rPr>
                <w:rFonts w:ascii="Times New Roman" w:eastAsia="等线" w:hAnsi="Times New Roman" w:cs="Times New Roman"/>
                <w:kern w:val="0"/>
                <w:sz w:val="22"/>
              </w:rPr>
            </w:pPr>
            <w:r w:rsidRPr="00FD2113">
              <w:rPr>
                <w:rFonts w:ascii="Times New Roman" w:eastAsia="宋体" w:hAnsi="Times New Roman" w:cs="Times New Roman"/>
                <w:kern w:val="0"/>
                <w:sz w:val="22"/>
              </w:rPr>
              <w:t xml:space="preserve">&gt; </w:t>
            </w:r>
            <w:r w:rsidRPr="00FD2113">
              <w:rPr>
                <w:rFonts w:ascii="Times New Roman" w:eastAsia="等线" w:hAnsi="Times New Roman" w:cs="Times New Roman"/>
                <w:kern w:val="0"/>
                <w:sz w:val="22"/>
              </w:rPr>
              <w:t>45 (n = 2,810)</w:t>
            </w:r>
          </w:p>
        </w:tc>
        <w:tc>
          <w:tcPr>
            <w:tcW w:w="6536" w:type="dxa"/>
            <w:tcBorders>
              <w:top w:val="nil"/>
              <w:left w:val="nil"/>
              <w:bottom w:val="nil"/>
              <w:right w:val="nil"/>
            </w:tcBorders>
            <w:shd w:val="clear" w:color="auto" w:fill="auto"/>
            <w:noWrap/>
            <w:vAlign w:val="center"/>
            <w:hideMark/>
          </w:tcPr>
          <w:p w14:paraId="6AC6E248" w14:textId="77777777" w:rsidR="003F0667" w:rsidRPr="00FD2113" w:rsidRDefault="003F0667" w:rsidP="003F0667">
            <w:pPr>
              <w:widowControl/>
              <w:jc w:val="center"/>
              <w:rPr>
                <w:rFonts w:ascii="Times New Roman" w:eastAsia="等线" w:hAnsi="Times New Roman" w:cs="Times New Roman"/>
                <w:b/>
                <w:bCs/>
                <w:kern w:val="0"/>
                <w:sz w:val="22"/>
              </w:rPr>
            </w:pPr>
            <w:r w:rsidRPr="00FD2113">
              <w:rPr>
                <w:rFonts w:ascii="Times New Roman" w:eastAsia="等线" w:hAnsi="Times New Roman" w:cs="Times New Roman"/>
                <w:b/>
                <w:bCs/>
                <w:kern w:val="0"/>
                <w:sz w:val="22"/>
              </w:rPr>
              <w:t>1.73 (1.23, 2.44) 0.0018</w:t>
            </w:r>
          </w:p>
        </w:tc>
        <w:tc>
          <w:tcPr>
            <w:tcW w:w="1673" w:type="dxa"/>
            <w:tcBorders>
              <w:top w:val="nil"/>
              <w:left w:val="nil"/>
              <w:bottom w:val="nil"/>
              <w:right w:val="nil"/>
            </w:tcBorders>
            <w:shd w:val="clear" w:color="auto" w:fill="auto"/>
            <w:noWrap/>
            <w:vAlign w:val="center"/>
            <w:hideMark/>
          </w:tcPr>
          <w:p w14:paraId="6AE3DA77" w14:textId="77777777" w:rsidR="003F0667" w:rsidRPr="00FD2113" w:rsidRDefault="003F0667" w:rsidP="003F0667">
            <w:pPr>
              <w:widowControl/>
              <w:jc w:val="center"/>
              <w:rPr>
                <w:rFonts w:ascii="Times New Roman" w:eastAsia="等线" w:hAnsi="Times New Roman" w:cs="Times New Roman"/>
                <w:kern w:val="0"/>
                <w:sz w:val="22"/>
              </w:rPr>
            </w:pPr>
          </w:p>
        </w:tc>
        <w:tc>
          <w:tcPr>
            <w:tcW w:w="222" w:type="dxa"/>
            <w:vAlign w:val="center"/>
            <w:hideMark/>
          </w:tcPr>
          <w:p w14:paraId="4241003D" w14:textId="77777777" w:rsidR="003F0667" w:rsidRPr="00FD2113" w:rsidRDefault="003F0667" w:rsidP="003F0667">
            <w:pPr>
              <w:widowControl/>
              <w:jc w:val="left"/>
              <w:rPr>
                <w:rFonts w:ascii="Times New Roman" w:eastAsia="Times New Roman" w:hAnsi="Times New Roman" w:cs="Times New Roman"/>
                <w:kern w:val="0"/>
                <w:sz w:val="20"/>
                <w:szCs w:val="20"/>
              </w:rPr>
            </w:pPr>
          </w:p>
        </w:tc>
      </w:tr>
      <w:tr w:rsidR="00FD2113" w:rsidRPr="00FD2113" w14:paraId="6B80263D" w14:textId="77777777" w:rsidTr="00080D4B">
        <w:trPr>
          <w:trHeight w:val="276"/>
          <w:jc w:val="center"/>
        </w:trPr>
        <w:tc>
          <w:tcPr>
            <w:tcW w:w="2835" w:type="dxa"/>
            <w:tcBorders>
              <w:top w:val="nil"/>
              <w:left w:val="nil"/>
              <w:bottom w:val="nil"/>
              <w:right w:val="nil"/>
            </w:tcBorders>
            <w:shd w:val="clear" w:color="auto" w:fill="auto"/>
            <w:noWrap/>
            <w:vAlign w:val="bottom"/>
            <w:hideMark/>
          </w:tcPr>
          <w:p w14:paraId="39CC8065" w14:textId="77777777" w:rsidR="003F0667" w:rsidRPr="00FD2113" w:rsidRDefault="003F0667" w:rsidP="00080D4B">
            <w:pPr>
              <w:widowControl/>
              <w:jc w:val="left"/>
              <w:rPr>
                <w:rFonts w:ascii="Times New Roman" w:eastAsia="等线" w:hAnsi="Times New Roman" w:cs="Times New Roman"/>
                <w:kern w:val="0"/>
                <w:sz w:val="22"/>
              </w:rPr>
            </w:pPr>
            <w:r w:rsidRPr="00FD2113">
              <w:rPr>
                <w:rFonts w:ascii="Times New Roman" w:eastAsia="等线" w:hAnsi="Times New Roman" w:cs="Times New Roman"/>
                <w:kern w:val="0"/>
                <w:sz w:val="22"/>
              </w:rPr>
              <w:t>Gender</w:t>
            </w:r>
          </w:p>
        </w:tc>
        <w:tc>
          <w:tcPr>
            <w:tcW w:w="6536" w:type="dxa"/>
            <w:tcBorders>
              <w:top w:val="nil"/>
              <w:left w:val="nil"/>
              <w:bottom w:val="nil"/>
              <w:right w:val="nil"/>
            </w:tcBorders>
            <w:shd w:val="clear" w:color="auto" w:fill="auto"/>
            <w:noWrap/>
            <w:vAlign w:val="center"/>
            <w:hideMark/>
          </w:tcPr>
          <w:p w14:paraId="75666F31" w14:textId="77777777" w:rsidR="003F0667" w:rsidRPr="00FD2113" w:rsidRDefault="003F0667" w:rsidP="003F0667">
            <w:pPr>
              <w:widowControl/>
              <w:jc w:val="left"/>
              <w:rPr>
                <w:rFonts w:ascii="Times New Roman" w:eastAsia="等线" w:hAnsi="Times New Roman" w:cs="Times New Roman"/>
                <w:kern w:val="0"/>
                <w:sz w:val="22"/>
              </w:rPr>
            </w:pPr>
          </w:p>
        </w:tc>
        <w:tc>
          <w:tcPr>
            <w:tcW w:w="1673" w:type="dxa"/>
            <w:tcBorders>
              <w:top w:val="nil"/>
              <w:left w:val="nil"/>
              <w:bottom w:val="nil"/>
              <w:right w:val="nil"/>
            </w:tcBorders>
            <w:shd w:val="clear" w:color="auto" w:fill="auto"/>
            <w:noWrap/>
            <w:vAlign w:val="center"/>
            <w:hideMark/>
          </w:tcPr>
          <w:p w14:paraId="75C49618" w14:textId="77777777" w:rsidR="003F0667" w:rsidRPr="00FD2113" w:rsidRDefault="003F0667" w:rsidP="003F0667">
            <w:pPr>
              <w:widowControl/>
              <w:jc w:val="center"/>
              <w:rPr>
                <w:rFonts w:ascii="Times New Roman" w:eastAsia="等线" w:hAnsi="Times New Roman" w:cs="Times New Roman"/>
                <w:kern w:val="0"/>
                <w:sz w:val="22"/>
              </w:rPr>
            </w:pPr>
            <w:r w:rsidRPr="00FD2113">
              <w:rPr>
                <w:rFonts w:ascii="Times New Roman" w:eastAsia="等线" w:hAnsi="Times New Roman" w:cs="Times New Roman"/>
                <w:kern w:val="0"/>
                <w:sz w:val="22"/>
              </w:rPr>
              <w:t xml:space="preserve">0.174 </w:t>
            </w:r>
          </w:p>
        </w:tc>
        <w:tc>
          <w:tcPr>
            <w:tcW w:w="222" w:type="dxa"/>
            <w:vAlign w:val="center"/>
            <w:hideMark/>
          </w:tcPr>
          <w:p w14:paraId="11BF1B1F" w14:textId="77777777" w:rsidR="003F0667" w:rsidRPr="00FD2113" w:rsidRDefault="003F0667" w:rsidP="003F0667">
            <w:pPr>
              <w:widowControl/>
              <w:jc w:val="left"/>
              <w:rPr>
                <w:rFonts w:ascii="Times New Roman" w:eastAsia="Times New Roman" w:hAnsi="Times New Roman" w:cs="Times New Roman"/>
                <w:kern w:val="0"/>
                <w:sz w:val="20"/>
                <w:szCs w:val="20"/>
              </w:rPr>
            </w:pPr>
          </w:p>
        </w:tc>
      </w:tr>
      <w:tr w:rsidR="00FD2113" w:rsidRPr="00FD2113" w14:paraId="5E40F141" w14:textId="77777777" w:rsidTr="00080D4B">
        <w:trPr>
          <w:trHeight w:val="276"/>
          <w:jc w:val="center"/>
        </w:trPr>
        <w:tc>
          <w:tcPr>
            <w:tcW w:w="2835" w:type="dxa"/>
            <w:tcBorders>
              <w:top w:val="nil"/>
              <w:left w:val="nil"/>
              <w:bottom w:val="nil"/>
              <w:right w:val="nil"/>
            </w:tcBorders>
            <w:shd w:val="clear" w:color="auto" w:fill="auto"/>
            <w:noWrap/>
            <w:vAlign w:val="bottom"/>
            <w:hideMark/>
          </w:tcPr>
          <w:p w14:paraId="2E47D1EC" w14:textId="77777777" w:rsidR="003F0667" w:rsidRPr="00FD2113" w:rsidRDefault="003F0667" w:rsidP="003F0667">
            <w:pPr>
              <w:widowControl/>
              <w:jc w:val="right"/>
              <w:rPr>
                <w:rFonts w:ascii="Times New Roman" w:eastAsia="等线" w:hAnsi="Times New Roman" w:cs="Times New Roman"/>
                <w:kern w:val="0"/>
                <w:sz w:val="22"/>
              </w:rPr>
            </w:pPr>
            <w:r w:rsidRPr="00FD2113">
              <w:rPr>
                <w:rFonts w:ascii="Times New Roman" w:eastAsia="等线" w:hAnsi="Times New Roman" w:cs="Times New Roman"/>
                <w:kern w:val="0"/>
                <w:sz w:val="22"/>
              </w:rPr>
              <w:t>Males (n = 2,097)</w:t>
            </w:r>
          </w:p>
        </w:tc>
        <w:tc>
          <w:tcPr>
            <w:tcW w:w="6536" w:type="dxa"/>
            <w:tcBorders>
              <w:top w:val="nil"/>
              <w:left w:val="nil"/>
              <w:bottom w:val="nil"/>
              <w:right w:val="nil"/>
            </w:tcBorders>
            <w:shd w:val="clear" w:color="auto" w:fill="auto"/>
            <w:noWrap/>
            <w:vAlign w:val="center"/>
            <w:hideMark/>
          </w:tcPr>
          <w:p w14:paraId="144D039C" w14:textId="77777777" w:rsidR="003F0667" w:rsidRPr="00FD2113" w:rsidRDefault="003F0667" w:rsidP="003F0667">
            <w:pPr>
              <w:widowControl/>
              <w:jc w:val="center"/>
              <w:rPr>
                <w:rFonts w:ascii="Times New Roman" w:eastAsia="等线" w:hAnsi="Times New Roman" w:cs="Times New Roman"/>
                <w:b/>
                <w:bCs/>
                <w:kern w:val="0"/>
                <w:sz w:val="22"/>
              </w:rPr>
            </w:pPr>
            <w:r w:rsidRPr="00FD2113">
              <w:rPr>
                <w:rFonts w:ascii="Times New Roman" w:eastAsia="等线" w:hAnsi="Times New Roman" w:cs="Times New Roman"/>
                <w:b/>
                <w:bCs/>
                <w:kern w:val="0"/>
                <w:sz w:val="22"/>
              </w:rPr>
              <w:t>1.97 (1.16, 3.34) 0.0118</w:t>
            </w:r>
          </w:p>
        </w:tc>
        <w:tc>
          <w:tcPr>
            <w:tcW w:w="1673" w:type="dxa"/>
            <w:tcBorders>
              <w:top w:val="nil"/>
              <w:left w:val="nil"/>
              <w:bottom w:val="nil"/>
              <w:right w:val="nil"/>
            </w:tcBorders>
            <w:shd w:val="clear" w:color="auto" w:fill="auto"/>
            <w:noWrap/>
            <w:vAlign w:val="center"/>
            <w:hideMark/>
          </w:tcPr>
          <w:p w14:paraId="699025FA" w14:textId="77777777" w:rsidR="003F0667" w:rsidRPr="00FD2113" w:rsidRDefault="003F0667" w:rsidP="003F0667">
            <w:pPr>
              <w:widowControl/>
              <w:jc w:val="center"/>
              <w:rPr>
                <w:rFonts w:ascii="Times New Roman" w:eastAsia="等线" w:hAnsi="Times New Roman" w:cs="Times New Roman"/>
                <w:kern w:val="0"/>
                <w:sz w:val="22"/>
              </w:rPr>
            </w:pPr>
          </w:p>
        </w:tc>
        <w:tc>
          <w:tcPr>
            <w:tcW w:w="222" w:type="dxa"/>
            <w:vAlign w:val="center"/>
            <w:hideMark/>
          </w:tcPr>
          <w:p w14:paraId="5A0DCB66" w14:textId="77777777" w:rsidR="003F0667" w:rsidRPr="00FD2113" w:rsidRDefault="003F0667" w:rsidP="003F0667">
            <w:pPr>
              <w:widowControl/>
              <w:jc w:val="left"/>
              <w:rPr>
                <w:rFonts w:ascii="Times New Roman" w:eastAsia="Times New Roman" w:hAnsi="Times New Roman" w:cs="Times New Roman"/>
                <w:kern w:val="0"/>
                <w:sz w:val="20"/>
                <w:szCs w:val="20"/>
              </w:rPr>
            </w:pPr>
          </w:p>
        </w:tc>
      </w:tr>
      <w:tr w:rsidR="00FD2113" w:rsidRPr="00FD2113" w14:paraId="4A67A9C2" w14:textId="77777777" w:rsidTr="00080D4B">
        <w:trPr>
          <w:trHeight w:val="276"/>
          <w:jc w:val="center"/>
        </w:trPr>
        <w:tc>
          <w:tcPr>
            <w:tcW w:w="2835" w:type="dxa"/>
            <w:tcBorders>
              <w:top w:val="nil"/>
              <w:left w:val="nil"/>
              <w:bottom w:val="nil"/>
              <w:right w:val="nil"/>
            </w:tcBorders>
            <w:shd w:val="clear" w:color="auto" w:fill="auto"/>
            <w:noWrap/>
            <w:vAlign w:val="bottom"/>
            <w:hideMark/>
          </w:tcPr>
          <w:p w14:paraId="7C742559" w14:textId="77777777" w:rsidR="003F0667" w:rsidRPr="00FD2113" w:rsidRDefault="003F0667" w:rsidP="003F0667">
            <w:pPr>
              <w:widowControl/>
              <w:jc w:val="right"/>
              <w:rPr>
                <w:rFonts w:ascii="Times New Roman" w:eastAsia="等线" w:hAnsi="Times New Roman" w:cs="Times New Roman"/>
                <w:kern w:val="0"/>
                <w:sz w:val="22"/>
              </w:rPr>
            </w:pPr>
            <w:r w:rsidRPr="00FD2113">
              <w:rPr>
                <w:rFonts w:ascii="Times New Roman" w:eastAsia="等线" w:hAnsi="Times New Roman" w:cs="Times New Roman"/>
                <w:kern w:val="0"/>
                <w:sz w:val="22"/>
              </w:rPr>
              <w:t>Females (n = 3,383)</w:t>
            </w:r>
          </w:p>
        </w:tc>
        <w:tc>
          <w:tcPr>
            <w:tcW w:w="6536" w:type="dxa"/>
            <w:tcBorders>
              <w:top w:val="nil"/>
              <w:left w:val="nil"/>
              <w:bottom w:val="nil"/>
              <w:right w:val="nil"/>
            </w:tcBorders>
            <w:shd w:val="clear" w:color="auto" w:fill="auto"/>
            <w:noWrap/>
            <w:vAlign w:val="center"/>
            <w:hideMark/>
          </w:tcPr>
          <w:p w14:paraId="0EC9C644" w14:textId="77777777" w:rsidR="003F0667" w:rsidRPr="00FD2113" w:rsidRDefault="003F0667" w:rsidP="003F0667">
            <w:pPr>
              <w:widowControl/>
              <w:jc w:val="center"/>
              <w:rPr>
                <w:rFonts w:ascii="Times New Roman" w:eastAsia="等线" w:hAnsi="Times New Roman" w:cs="Times New Roman"/>
                <w:kern w:val="0"/>
                <w:sz w:val="22"/>
              </w:rPr>
            </w:pPr>
            <w:r w:rsidRPr="00FD2113">
              <w:rPr>
                <w:rFonts w:ascii="Times New Roman" w:eastAsia="等线" w:hAnsi="Times New Roman" w:cs="Times New Roman"/>
                <w:kern w:val="0"/>
                <w:sz w:val="22"/>
              </w:rPr>
              <w:t>1.23 (0.80, 1.89) 0.3377</w:t>
            </w:r>
          </w:p>
        </w:tc>
        <w:tc>
          <w:tcPr>
            <w:tcW w:w="1673" w:type="dxa"/>
            <w:tcBorders>
              <w:top w:val="nil"/>
              <w:left w:val="nil"/>
              <w:bottom w:val="nil"/>
              <w:right w:val="nil"/>
            </w:tcBorders>
            <w:shd w:val="clear" w:color="auto" w:fill="auto"/>
            <w:noWrap/>
            <w:vAlign w:val="center"/>
            <w:hideMark/>
          </w:tcPr>
          <w:p w14:paraId="6DC7C6CA" w14:textId="77777777" w:rsidR="003F0667" w:rsidRPr="00FD2113" w:rsidRDefault="003F0667" w:rsidP="003F0667">
            <w:pPr>
              <w:widowControl/>
              <w:jc w:val="center"/>
              <w:rPr>
                <w:rFonts w:ascii="Times New Roman" w:eastAsia="等线" w:hAnsi="Times New Roman" w:cs="Times New Roman"/>
                <w:kern w:val="0"/>
                <w:sz w:val="22"/>
              </w:rPr>
            </w:pPr>
          </w:p>
        </w:tc>
        <w:tc>
          <w:tcPr>
            <w:tcW w:w="222" w:type="dxa"/>
            <w:vAlign w:val="center"/>
            <w:hideMark/>
          </w:tcPr>
          <w:p w14:paraId="2422140B" w14:textId="77777777" w:rsidR="003F0667" w:rsidRPr="00FD2113" w:rsidRDefault="003F0667" w:rsidP="003F0667">
            <w:pPr>
              <w:widowControl/>
              <w:jc w:val="left"/>
              <w:rPr>
                <w:rFonts w:ascii="Times New Roman" w:eastAsia="Times New Roman" w:hAnsi="Times New Roman" w:cs="Times New Roman"/>
                <w:kern w:val="0"/>
                <w:sz w:val="20"/>
                <w:szCs w:val="20"/>
              </w:rPr>
            </w:pPr>
          </w:p>
        </w:tc>
      </w:tr>
      <w:tr w:rsidR="00FD2113" w:rsidRPr="00FD2113" w14:paraId="79AE76AD" w14:textId="77777777" w:rsidTr="00080D4B">
        <w:trPr>
          <w:trHeight w:val="276"/>
          <w:jc w:val="center"/>
        </w:trPr>
        <w:tc>
          <w:tcPr>
            <w:tcW w:w="2835" w:type="dxa"/>
            <w:tcBorders>
              <w:top w:val="nil"/>
              <w:left w:val="nil"/>
              <w:bottom w:val="nil"/>
              <w:right w:val="nil"/>
            </w:tcBorders>
            <w:shd w:val="clear" w:color="auto" w:fill="auto"/>
            <w:noWrap/>
            <w:vAlign w:val="bottom"/>
            <w:hideMark/>
          </w:tcPr>
          <w:p w14:paraId="05E8676C" w14:textId="161336AF" w:rsidR="003F0667" w:rsidRPr="00FD2113" w:rsidRDefault="003F0667" w:rsidP="00080D4B">
            <w:pPr>
              <w:widowControl/>
              <w:jc w:val="left"/>
              <w:rPr>
                <w:rFonts w:ascii="Times New Roman" w:eastAsia="等线" w:hAnsi="Times New Roman" w:cs="Times New Roman"/>
                <w:kern w:val="0"/>
                <w:sz w:val="22"/>
              </w:rPr>
            </w:pPr>
            <w:r w:rsidRPr="00FD2113">
              <w:rPr>
                <w:rFonts w:ascii="Times New Roman" w:eastAsia="等线" w:hAnsi="Times New Roman" w:cs="Times New Roman"/>
                <w:kern w:val="0"/>
                <w:sz w:val="22"/>
              </w:rPr>
              <w:lastRenderedPageBreak/>
              <w:t>Ethnicity</w:t>
            </w:r>
          </w:p>
        </w:tc>
        <w:tc>
          <w:tcPr>
            <w:tcW w:w="6536" w:type="dxa"/>
            <w:tcBorders>
              <w:top w:val="nil"/>
              <w:left w:val="nil"/>
              <w:bottom w:val="nil"/>
              <w:right w:val="nil"/>
            </w:tcBorders>
            <w:shd w:val="clear" w:color="auto" w:fill="auto"/>
            <w:noWrap/>
            <w:vAlign w:val="center"/>
            <w:hideMark/>
          </w:tcPr>
          <w:p w14:paraId="3FD45BF2" w14:textId="77777777" w:rsidR="003F0667" w:rsidRPr="00FD2113" w:rsidRDefault="003F0667" w:rsidP="003F0667">
            <w:pPr>
              <w:widowControl/>
              <w:jc w:val="left"/>
              <w:rPr>
                <w:rFonts w:ascii="Times New Roman" w:eastAsia="等线" w:hAnsi="Times New Roman" w:cs="Times New Roman"/>
                <w:kern w:val="0"/>
                <w:sz w:val="22"/>
              </w:rPr>
            </w:pPr>
          </w:p>
        </w:tc>
        <w:tc>
          <w:tcPr>
            <w:tcW w:w="1673" w:type="dxa"/>
            <w:tcBorders>
              <w:top w:val="nil"/>
              <w:left w:val="nil"/>
              <w:bottom w:val="nil"/>
              <w:right w:val="nil"/>
            </w:tcBorders>
            <w:shd w:val="clear" w:color="auto" w:fill="auto"/>
            <w:noWrap/>
            <w:vAlign w:val="center"/>
            <w:hideMark/>
          </w:tcPr>
          <w:p w14:paraId="50D83837" w14:textId="77777777" w:rsidR="003F0667" w:rsidRPr="00FD2113" w:rsidRDefault="003F0667" w:rsidP="003F0667">
            <w:pPr>
              <w:widowControl/>
              <w:jc w:val="center"/>
              <w:rPr>
                <w:rFonts w:ascii="Times New Roman" w:eastAsia="等线" w:hAnsi="Times New Roman" w:cs="Times New Roman"/>
                <w:kern w:val="0"/>
                <w:sz w:val="22"/>
              </w:rPr>
            </w:pPr>
            <w:r w:rsidRPr="00FD2113">
              <w:rPr>
                <w:rFonts w:ascii="Times New Roman" w:eastAsia="等线" w:hAnsi="Times New Roman" w:cs="Times New Roman"/>
                <w:kern w:val="0"/>
                <w:sz w:val="22"/>
              </w:rPr>
              <w:t xml:space="preserve">0.728 </w:t>
            </w:r>
          </w:p>
        </w:tc>
        <w:tc>
          <w:tcPr>
            <w:tcW w:w="222" w:type="dxa"/>
            <w:vAlign w:val="center"/>
            <w:hideMark/>
          </w:tcPr>
          <w:p w14:paraId="11F18600" w14:textId="77777777" w:rsidR="003F0667" w:rsidRPr="00FD2113" w:rsidRDefault="003F0667" w:rsidP="003F0667">
            <w:pPr>
              <w:widowControl/>
              <w:jc w:val="left"/>
              <w:rPr>
                <w:rFonts w:ascii="Times New Roman" w:eastAsia="Times New Roman" w:hAnsi="Times New Roman" w:cs="Times New Roman"/>
                <w:kern w:val="0"/>
                <w:sz w:val="20"/>
                <w:szCs w:val="20"/>
              </w:rPr>
            </w:pPr>
          </w:p>
        </w:tc>
      </w:tr>
      <w:tr w:rsidR="00FD2113" w:rsidRPr="00FD2113" w14:paraId="5AA611AD" w14:textId="77777777" w:rsidTr="00080D4B">
        <w:trPr>
          <w:trHeight w:val="276"/>
          <w:jc w:val="center"/>
        </w:trPr>
        <w:tc>
          <w:tcPr>
            <w:tcW w:w="2835" w:type="dxa"/>
            <w:tcBorders>
              <w:top w:val="nil"/>
              <w:left w:val="nil"/>
              <w:bottom w:val="nil"/>
              <w:right w:val="nil"/>
            </w:tcBorders>
            <w:shd w:val="clear" w:color="auto" w:fill="auto"/>
            <w:noWrap/>
            <w:vAlign w:val="center"/>
            <w:hideMark/>
          </w:tcPr>
          <w:p w14:paraId="350BD265" w14:textId="77777777" w:rsidR="003F0667" w:rsidRPr="00FD2113" w:rsidRDefault="003F0667" w:rsidP="003F0667">
            <w:pPr>
              <w:widowControl/>
              <w:jc w:val="right"/>
              <w:rPr>
                <w:rFonts w:ascii="Times New Roman" w:eastAsia="等线" w:hAnsi="Times New Roman" w:cs="Times New Roman"/>
                <w:kern w:val="0"/>
                <w:sz w:val="20"/>
                <w:szCs w:val="20"/>
              </w:rPr>
            </w:pPr>
            <w:r w:rsidRPr="00FD2113">
              <w:rPr>
                <w:rFonts w:ascii="Times New Roman" w:eastAsia="等线" w:hAnsi="Times New Roman" w:cs="Times New Roman"/>
                <w:kern w:val="0"/>
                <w:sz w:val="20"/>
                <w:szCs w:val="20"/>
              </w:rPr>
              <w:t>Non-Hispanic White (n = 1,946)</w:t>
            </w:r>
          </w:p>
        </w:tc>
        <w:tc>
          <w:tcPr>
            <w:tcW w:w="6536" w:type="dxa"/>
            <w:tcBorders>
              <w:top w:val="nil"/>
              <w:left w:val="nil"/>
              <w:bottom w:val="nil"/>
              <w:right w:val="nil"/>
            </w:tcBorders>
            <w:shd w:val="clear" w:color="auto" w:fill="auto"/>
            <w:noWrap/>
            <w:vAlign w:val="center"/>
            <w:hideMark/>
          </w:tcPr>
          <w:p w14:paraId="219336CC" w14:textId="77777777" w:rsidR="003F0667" w:rsidRPr="00FD2113" w:rsidRDefault="003F0667" w:rsidP="003F0667">
            <w:pPr>
              <w:widowControl/>
              <w:jc w:val="center"/>
              <w:rPr>
                <w:rFonts w:ascii="Times New Roman" w:eastAsia="等线" w:hAnsi="Times New Roman" w:cs="Times New Roman"/>
                <w:kern w:val="0"/>
                <w:sz w:val="22"/>
              </w:rPr>
            </w:pPr>
            <w:r w:rsidRPr="00FD2113">
              <w:rPr>
                <w:rFonts w:ascii="Times New Roman" w:eastAsia="等线" w:hAnsi="Times New Roman" w:cs="Times New Roman"/>
                <w:kern w:val="0"/>
                <w:sz w:val="22"/>
              </w:rPr>
              <w:t>1.23 (0.75, 2.03) 0.4149</w:t>
            </w:r>
          </w:p>
        </w:tc>
        <w:tc>
          <w:tcPr>
            <w:tcW w:w="1673" w:type="dxa"/>
            <w:tcBorders>
              <w:top w:val="nil"/>
              <w:left w:val="nil"/>
              <w:bottom w:val="nil"/>
              <w:right w:val="nil"/>
            </w:tcBorders>
            <w:shd w:val="clear" w:color="auto" w:fill="auto"/>
            <w:noWrap/>
            <w:vAlign w:val="center"/>
            <w:hideMark/>
          </w:tcPr>
          <w:p w14:paraId="27A9FC3D" w14:textId="77777777" w:rsidR="003F0667" w:rsidRPr="00FD2113" w:rsidRDefault="003F0667" w:rsidP="003F0667">
            <w:pPr>
              <w:widowControl/>
              <w:jc w:val="center"/>
              <w:rPr>
                <w:rFonts w:ascii="Times New Roman" w:eastAsia="等线" w:hAnsi="Times New Roman" w:cs="Times New Roman"/>
                <w:kern w:val="0"/>
                <w:sz w:val="22"/>
              </w:rPr>
            </w:pPr>
          </w:p>
        </w:tc>
        <w:tc>
          <w:tcPr>
            <w:tcW w:w="222" w:type="dxa"/>
            <w:vAlign w:val="center"/>
            <w:hideMark/>
          </w:tcPr>
          <w:p w14:paraId="3F3E789E" w14:textId="77777777" w:rsidR="003F0667" w:rsidRPr="00FD2113" w:rsidRDefault="003F0667" w:rsidP="003F0667">
            <w:pPr>
              <w:widowControl/>
              <w:jc w:val="left"/>
              <w:rPr>
                <w:rFonts w:ascii="Times New Roman" w:eastAsia="Times New Roman" w:hAnsi="Times New Roman" w:cs="Times New Roman"/>
                <w:kern w:val="0"/>
                <w:sz w:val="20"/>
                <w:szCs w:val="20"/>
              </w:rPr>
            </w:pPr>
          </w:p>
        </w:tc>
      </w:tr>
      <w:tr w:rsidR="00FD2113" w:rsidRPr="00FD2113" w14:paraId="50405E69" w14:textId="77777777" w:rsidTr="00080D4B">
        <w:trPr>
          <w:trHeight w:val="276"/>
          <w:jc w:val="center"/>
        </w:trPr>
        <w:tc>
          <w:tcPr>
            <w:tcW w:w="2835" w:type="dxa"/>
            <w:tcBorders>
              <w:top w:val="nil"/>
              <w:left w:val="nil"/>
              <w:bottom w:val="nil"/>
              <w:right w:val="nil"/>
            </w:tcBorders>
            <w:shd w:val="clear" w:color="auto" w:fill="auto"/>
            <w:noWrap/>
            <w:vAlign w:val="center"/>
            <w:hideMark/>
          </w:tcPr>
          <w:p w14:paraId="3000F03E" w14:textId="77777777" w:rsidR="003F0667" w:rsidRPr="00FD2113" w:rsidRDefault="003F0667" w:rsidP="003F0667">
            <w:pPr>
              <w:widowControl/>
              <w:jc w:val="right"/>
              <w:rPr>
                <w:rFonts w:ascii="Times New Roman" w:eastAsia="等线" w:hAnsi="Times New Roman" w:cs="Times New Roman"/>
                <w:kern w:val="0"/>
                <w:sz w:val="20"/>
                <w:szCs w:val="20"/>
              </w:rPr>
            </w:pPr>
            <w:r w:rsidRPr="00FD2113">
              <w:rPr>
                <w:rFonts w:ascii="Times New Roman" w:eastAsia="等线" w:hAnsi="Times New Roman" w:cs="Times New Roman"/>
                <w:kern w:val="0"/>
                <w:sz w:val="20"/>
                <w:szCs w:val="20"/>
              </w:rPr>
              <w:t>Non-Hispanic Black (n = 1,218)</w:t>
            </w:r>
          </w:p>
        </w:tc>
        <w:tc>
          <w:tcPr>
            <w:tcW w:w="6536" w:type="dxa"/>
            <w:tcBorders>
              <w:top w:val="nil"/>
              <w:left w:val="nil"/>
              <w:bottom w:val="nil"/>
              <w:right w:val="nil"/>
            </w:tcBorders>
            <w:shd w:val="clear" w:color="auto" w:fill="auto"/>
            <w:noWrap/>
            <w:vAlign w:val="center"/>
            <w:hideMark/>
          </w:tcPr>
          <w:p w14:paraId="2F0D3E8F" w14:textId="77777777" w:rsidR="003F0667" w:rsidRPr="00FD2113" w:rsidRDefault="003F0667" w:rsidP="003F0667">
            <w:pPr>
              <w:widowControl/>
              <w:jc w:val="center"/>
              <w:rPr>
                <w:rFonts w:ascii="Times New Roman" w:eastAsia="等线" w:hAnsi="Times New Roman" w:cs="Times New Roman"/>
                <w:kern w:val="0"/>
                <w:sz w:val="22"/>
              </w:rPr>
            </w:pPr>
            <w:r w:rsidRPr="00FD2113">
              <w:rPr>
                <w:rFonts w:ascii="Times New Roman" w:eastAsia="等线" w:hAnsi="Times New Roman" w:cs="Times New Roman"/>
                <w:kern w:val="0"/>
                <w:sz w:val="22"/>
              </w:rPr>
              <w:t>1.65 (0.81, 3.33) 0.1658</w:t>
            </w:r>
          </w:p>
        </w:tc>
        <w:tc>
          <w:tcPr>
            <w:tcW w:w="1673" w:type="dxa"/>
            <w:tcBorders>
              <w:top w:val="nil"/>
              <w:left w:val="nil"/>
              <w:bottom w:val="nil"/>
              <w:right w:val="nil"/>
            </w:tcBorders>
            <w:shd w:val="clear" w:color="auto" w:fill="auto"/>
            <w:noWrap/>
            <w:vAlign w:val="center"/>
            <w:hideMark/>
          </w:tcPr>
          <w:p w14:paraId="2A25CB18" w14:textId="77777777" w:rsidR="003F0667" w:rsidRPr="00FD2113" w:rsidRDefault="003F0667" w:rsidP="003F0667">
            <w:pPr>
              <w:widowControl/>
              <w:jc w:val="center"/>
              <w:rPr>
                <w:rFonts w:ascii="Times New Roman" w:eastAsia="等线" w:hAnsi="Times New Roman" w:cs="Times New Roman"/>
                <w:kern w:val="0"/>
                <w:sz w:val="22"/>
              </w:rPr>
            </w:pPr>
          </w:p>
        </w:tc>
        <w:tc>
          <w:tcPr>
            <w:tcW w:w="222" w:type="dxa"/>
            <w:vAlign w:val="center"/>
            <w:hideMark/>
          </w:tcPr>
          <w:p w14:paraId="06ED14B7" w14:textId="77777777" w:rsidR="003F0667" w:rsidRPr="00FD2113" w:rsidRDefault="003F0667" w:rsidP="003F0667">
            <w:pPr>
              <w:widowControl/>
              <w:jc w:val="left"/>
              <w:rPr>
                <w:rFonts w:ascii="Times New Roman" w:eastAsia="Times New Roman" w:hAnsi="Times New Roman" w:cs="Times New Roman"/>
                <w:kern w:val="0"/>
                <w:sz w:val="20"/>
                <w:szCs w:val="20"/>
              </w:rPr>
            </w:pPr>
          </w:p>
        </w:tc>
      </w:tr>
      <w:tr w:rsidR="00FD2113" w:rsidRPr="00FD2113" w14:paraId="2A5713BF" w14:textId="77777777" w:rsidTr="00080D4B">
        <w:trPr>
          <w:trHeight w:val="276"/>
          <w:jc w:val="center"/>
        </w:trPr>
        <w:tc>
          <w:tcPr>
            <w:tcW w:w="2835" w:type="dxa"/>
            <w:tcBorders>
              <w:top w:val="nil"/>
              <w:left w:val="nil"/>
              <w:bottom w:val="nil"/>
              <w:right w:val="nil"/>
            </w:tcBorders>
            <w:shd w:val="clear" w:color="auto" w:fill="auto"/>
            <w:noWrap/>
            <w:vAlign w:val="center"/>
            <w:hideMark/>
          </w:tcPr>
          <w:p w14:paraId="5072C93F" w14:textId="77777777" w:rsidR="003F0667" w:rsidRPr="00FD2113" w:rsidRDefault="003F0667" w:rsidP="003F0667">
            <w:pPr>
              <w:widowControl/>
              <w:jc w:val="right"/>
              <w:rPr>
                <w:rFonts w:ascii="Times New Roman" w:eastAsia="等线" w:hAnsi="Times New Roman" w:cs="Times New Roman"/>
                <w:kern w:val="0"/>
                <w:sz w:val="20"/>
                <w:szCs w:val="20"/>
              </w:rPr>
            </w:pPr>
            <w:r w:rsidRPr="00FD2113">
              <w:rPr>
                <w:rFonts w:ascii="Times New Roman" w:eastAsia="等线" w:hAnsi="Times New Roman" w:cs="Times New Roman"/>
                <w:kern w:val="0"/>
                <w:sz w:val="20"/>
                <w:szCs w:val="20"/>
              </w:rPr>
              <w:t>Other (n = 2,316)</w:t>
            </w:r>
          </w:p>
        </w:tc>
        <w:tc>
          <w:tcPr>
            <w:tcW w:w="6536" w:type="dxa"/>
            <w:tcBorders>
              <w:top w:val="nil"/>
              <w:left w:val="nil"/>
              <w:bottom w:val="nil"/>
              <w:right w:val="nil"/>
            </w:tcBorders>
            <w:shd w:val="clear" w:color="auto" w:fill="auto"/>
            <w:noWrap/>
            <w:vAlign w:val="center"/>
            <w:hideMark/>
          </w:tcPr>
          <w:p w14:paraId="5E9F4D54" w14:textId="77777777" w:rsidR="003F0667" w:rsidRPr="00FD2113" w:rsidRDefault="003F0667" w:rsidP="003F0667">
            <w:pPr>
              <w:widowControl/>
              <w:jc w:val="center"/>
              <w:rPr>
                <w:rFonts w:ascii="Times New Roman" w:eastAsia="等线" w:hAnsi="Times New Roman" w:cs="Times New Roman"/>
                <w:kern w:val="0"/>
                <w:sz w:val="22"/>
              </w:rPr>
            </w:pPr>
            <w:r w:rsidRPr="00FD2113">
              <w:rPr>
                <w:rFonts w:ascii="Times New Roman" w:eastAsia="等线" w:hAnsi="Times New Roman" w:cs="Times New Roman"/>
                <w:kern w:val="0"/>
                <w:sz w:val="22"/>
              </w:rPr>
              <w:t>1.55 (0.87, 2.76) 0.1368</w:t>
            </w:r>
          </w:p>
        </w:tc>
        <w:tc>
          <w:tcPr>
            <w:tcW w:w="1673" w:type="dxa"/>
            <w:tcBorders>
              <w:top w:val="nil"/>
              <w:left w:val="nil"/>
              <w:bottom w:val="nil"/>
              <w:right w:val="nil"/>
            </w:tcBorders>
            <w:shd w:val="clear" w:color="auto" w:fill="auto"/>
            <w:noWrap/>
            <w:vAlign w:val="center"/>
            <w:hideMark/>
          </w:tcPr>
          <w:p w14:paraId="20666862" w14:textId="77777777" w:rsidR="003F0667" w:rsidRPr="00FD2113" w:rsidRDefault="003F0667" w:rsidP="003F0667">
            <w:pPr>
              <w:widowControl/>
              <w:jc w:val="center"/>
              <w:rPr>
                <w:rFonts w:ascii="Times New Roman" w:eastAsia="等线" w:hAnsi="Times New Roman" w:cs="Times New Roman"/>
                <w:kern w:val="0"/>
                <w:sz w:val="22"/>
              </w:rPr>
            </w:pPr>
          </w:p>
        </w:tc>
        <w:tc>
          <w:tcPr>
            <w:tcW w:w="222" w:type="dxa"/>
            <w:vAlign w:val="center"/>
            <w:hideMark/>
          </w:tcPr>
          <w:p w14:paraId="13BF3B6A" w14:textId="77777777" w:rsidR="003F0667" w:rsidRPr="00FD2113" w:rsidRDefault="003F0667" w:rsidP="003F0667">
            <w:pPr>
              <w:widowControl/>
              <w:jc w:val="left"/>
              <w:rPr>
                <w:rFonts w:ascii="Times New Roman" w:eastAsia="Times New Roman" w:hAnsi="Times New Roman" w:cs="Times New Roman"/>
                <w:kern w:val="0"/>
                <w:sz w:val="20"/>
                <w:szCs w:val="20"/>
              </w:rPr>
            </w:pPr>
          </w:p>
        </w:tc>
      </w:tr>
      <w:tr w:rsidR="00FD2113" w:rsidRPr="00FD2113" w14:paraId="0D8E1EE0" w14:textId="77777777" w:rsidTr="00080D4B">
        <w:trPr>
          <w:trHeight w:val="276"/>
          <w:jc w:val="center"/>
        </w:trPr>
        <w:tc>
          <w:tcPr>
            <w:tcW w:w="2835" w:type="dxa"/>
            <w:tcBorders>
              <w:top w:val="nil"/>
              <w:left w:val="nil"/>
              <w:bottom w:val="nil"/>
              <w:right w:val="nil"/>
            </w:tcBorders>
            <w:shd w:val="clear" w:color="auto" w:fill="auto"/>
            <w:noWrap/>
            <w:vAlign w:val="center"/>
            <w:hideMark/>
          </w:tcPr>
          <w:p w14:paraId="699D4FBD" w14:textId="77777777" w:rsidR="003F0667" w:rsidRPr="00FD2113" w:rsidRDefault="003F0667" w:rsidP="00080D4B">
            <w:pPr>
              <w:widowControl/>
              <w:jc w:val="left"/>
              <w:rPr>
                <w:rFonts w:ascii="Times New Roman" w:eastAsia="等线" w:hAnsi="Times New Roman" w:cs="Times New Roman"/>
                <w:kern w:val="0"/>
                <w:sz w:val="20"/>
                <w:szCs w:val="20"/>
              </w:rPr>
            </w:pPr>
            <w:r w:rsidRPr="00FD2113">
              <w:rPr>
                <w:rFonts w:ascii="Times New Roman" w:eastAsia="等线" w:hAnsi="Times New Roman" w:cs="Times New Roman"/>
                <w:kern w:val="0"/>
                <w:sz w:val="20"/>
                <w:szCs w:val="20"/>
              </w:rPr>
              <w:t>Smoking status</w:t>
            </w:r>
          </w:p>
        </w:tc>
        <w:tc>
          <w:tcPr>
            <w:tcW w:w="6536" w:type="dxa"/>
            <w:tcBorders>
              <w:top w:val="nil"/>
              <w:left w:val="nil"/>
              <w:bottom w:val="nil"/>
              <w:right w:val="nil"/>
            </w:tcBorders>
            <w:shd w:val="clear" w:color="auto" w:fill="auto"/>
            <w:noWrap/>
            <w:vAlign w:val="center"/>
            <w:hideMark/>
          </w:tcPr>
          <w:p w14:paraId="5308FF31" w14:textId="77777777" w:rsidR="003F0667" w:rsidRPr="00FD2113" w:rsidRDefault="003F0667" w:rsidP="003F0667">
            <w:pPr>
              <w:widowControl/>
              <w:jc w:val="left"/>
              <w:rPr>
                <w:rFonts w:ascii="Times New Roman" w:eastAsia="等线" w:hAnsi="Times New Roman" w:cs="Times New Roman"/>
                <w:kern w:val="0"/>
                <w:sz w:val="20"/>
                <w:szCs w:val="20"/>
              </w:rPr>
            </w:pPr>
          </w:p>
        </w:tc>
        <w:tc>
          <w:tcPr>
            <w:tcW w:w="1673" w:type="dxa"/>
            <w:tcBorders>
              <w:top w:val="nil"/>
              <w:left w:val="nil"/>
              <w:bottom w:val="nil"/>
              <w:right w:val="nil"/>
            </w:tcBorders>
            <w:shd w:val="clear" w:color="auto" w:fill="auto"/>
            <w:noWrap/>
            <w:vAlign w:val="center"/>
            <w:hideMark/>
          </w:tcPr>
          <w:p w14:paraId="1B32EC78" w14:textId="77777777" w:rsidR="003F0667" w:rsidRPr="00FD2113" w:rsidRDefault="003F0667" w:rsidP="003F0667">
            <w:pPr>
              <w:widowControl/>
              <w:jc w:val="center"/>
              <w:rPr>
                <w:rFonts w:ascii="Times New Roman" w:eastAsia="等线" w:hAnsi="Times New Roman" w:cs="Times New Roman"/>
                <w:kern w:val="0"/>
                <w:sz w:val="22"/>
              </w:rPr>
            </w:pPr>
            <w:r w:rsidRPr="00FD2113">
              <w:rPr>
                <w:rFonts w:ascii="Times New Roman" w:eastAsia="等线" w:hAnsi="Times New Roman" w:cs="Times New Roman"/>
                <w:kern w:val="0"/>
                <w:sz w:val="22"/>
              </w:rPr>
              <w:t xml:space="preserve">0.534 </w:t>
            </w:r>
          </w:p>
        </w:tc>
        <w:tc>
          <w:tcPr>
            <w:tcW w:w="222" w:type="dxa"/>
            <w:vAlign w:val="center"/>
            <w:hideMark/>
          </w:tcPr>
          <w:p w14:paraId="0BA68021" w14:textId="77777777" w:rsidR="003F0667" w:rsidRPr="00FD2113" w:rsidRDefault="003F0667" w:rsidP="003F0667">
            <w:pPr>
              <w:widowControl/>
              <w:jc w:val="left"/>
              <w:rPr>
                <w:rFonts w:ascii="Times New Roman" w:eastAsia="Times New Roman" w:hAnsi="Times New Roman" w:cs="Times New Roman"/>
                <w:kern w:val="0"/>
                <w:sz w:val="20"/>
                <w:szCs w:val="20"/>
              </w:rPr>
            </w:pPr>
          </w:p>
        </w:tc>
      </w:tr>
      <w:tr w:rsidR="00FD2113" w:rsidRPr="00FD2113" w14:paraId="1833087C" w14:textId="77777777" w:rsidTr="00080D4B">
        <w:trPr>
          <w:trHeight w:val="276"/>
          <w:jc w:val="center"/>
        </w:trPr>
        <w:tc>
          <w:tcPr>
            <w:tcW w:w="2835" w:type="dxa"/>
            <w:tcBorders>
              <w:top w:val="nil"/>
              <w:left w:val="nil"/>
              <w:bottom w:val="nil"/>
              <w:right w:val="nil"/>
            </w:tcBorders>
            <w:shd w:val="clear" w:color="auto" w:fill="auto"/>
            <w:noWrap/>
            <w:vAlign w:val="center"/>
            <w:hideMark/>
          </w:tcPr>
          <w:p w14:paraId="20432349" w14:textId="77777777" w:rsidR="003F0667" w:rsidRPr="00FD2113" w:rsidRDefault="003F0667" w:rsidP="003F0667">
            <w:pPr>
              <w:widowControl/>
              <w:jc w:val="right"/>
              <w:rPr>
                <w:rFonts w:ascii="Times New Roman" w:eastAsia="等线" w:hAnsi="Times New Roman" w:cs="Times New Roman"/>
                <w:kern w:val="0"/>
                <w:sz w:val="20"/>
                <w:szCs w:val="20"/>
              </w:rPr>
            </w:pPr>
            <w:r w:rsidRPr="00FD2113">
              <w:rPr>
                <w:rFonts w:ascii="Times New Roman" w:eastAsia="等线" w:hAnsi="Times New Roman" w:cs="Times New Roman"/>
                <w:kern w:val="0"/>
                <w:sz w:val="20"/>
                <w:szCs w:val="20"/>
              </w:rPr>
              <w:t>Smoker (n = 2,168)</w:t>
            </w:r>
          </w:p>
        </w:tc>
        <w:tc>
          <w:tcPr>
            <w:tcW w:w="6536" w:type="dxa"/>
            <w:tcBorders>
              <w:top w:val="nil"/>
              <w:left w:val="nil"/>
              <w:bottom w:val="nil"/>
              <w:right w:val="nil"/>
            </w:tcBorders>
            <w:shd w:val="clear" w:color="auto" w:fill="auto"/>
            <w:noWrap/>
            <w:vAlign w:val="center"/>
            <w:hideMark/>
          </w:tcPr>
          <w:p w14:paraId="4AAD6BEE" w14:textId="77777777" w:rsidR="003F0667" w:rsidRPr="00FD2113" w:rsidRDefault="003F0667" w:rsidP="003F0667">
            <w:pPr>
              <w:widowControl/>
              <w:jc w:val="center"/>
              <w:rPr>
                <w:rFonts w:ascii="Times New Roman" w:eastAsia="等线" w:hAnsi="Times New Roman" w:cs="Times New Roman"/>
                <w:kern w:val="0"/>
                <w:sz w:val="22"/>
              </w:rPr>
            </w:pPr>
            <w:r w:rsidRPr="00FD2113">
              <w:rPr>
                <w:rFonts w:ascii="Times New Roman" w:eastAsia="等线" w:hAnsi="Times New Roman" w:cs="Times New Roman"/>
                <w:kern w:val="0"/>
                <w:sz w:val="22"/>
              </w:rPr>
              <w:t>1.31 (0.82, 2.10) 0.2577</w:t>
            </w:r>
          </w:p>
        </w:tc>
        <w:tc>
          <w:tcPr>
            <w:tcW w:w="1673" w:type="dxa"/>
            <w:tcBorders>
              <w:top w:val="nil"/>
              <w:left w:val="nil"/>
              <w:bottom w:val="nil"/>
              <w:right w:val="nil"/>
            </w:tcBorders>
            <w:shd w:val="clear" w:color="auto" w:fill="auto"/>
            <w:noWrap/>
            <w:vAlign w:val="center"/>
            <w:hideMark/>
          </w:tcPr>
          <w:p w14:paraId="7A125D14" w14:textId="77777777" w:rsidR="003F0667" w:rsidRPr="00FD2113" w:rsidRDefault="003F0667" w:rsidP="003F0667">
            <w:pPr>
              <w:widowControl/>
              <w:jc w:val="center"/>
              <w:rPr>
                <w:rFonts w:ascii="Times New Roman" w:eastAsia="等线" w:hAnsi="Times New Roman" w:cs="Times New Roman"/>
                <w:kern w:val="0"/>
                <w:sz w:val="22"/>
              </w:rPr>
            </w:pPr>
          </w:p>
        </w:tc>
        <w:tc>
          <w:tcPr>
            <w:tcW w:w="222" w:type="dxa"/>
            <w:vAlign w:val="center"/>
            <w:hideMark/>
          </w:tcPr>
          <w:p w14:paraId="2D89BD61" w14:textId="77777777" w:rsidR="003F0667" w:rsidRPr="00FD2113" w:rsidRDefault="003F0667" w:rsidP="003F0667">
            <w:pPr>
              <w:widowControl/>
              <w:jc w:val="left"/>
              <w:rPr>
                <w:rFonts w:ascii="Times New Roman" w:eastAsia="Times New Roman" w:hAnsi="Times New Roman" w:cs="Times New Roman"/>
                <w:kern w:val="0"/>
                <w:sz w:val="20"/>
                <w:szCs w:val="20"/>
              </w:rPr>
            </w:pPr>
          </w:p>
        </w:tc>
      </w:tr>
      <w:tr w:rsidR="00FD2113" w:rsidRPr="00FD2113" w14:paraId="662EB1E6" w14:textId="77777777" w:rsidTr="00080D4B">
        <w:trPr>
          <w:trHeight w:val="276"/>
          <w:jc w:val="center"/>
        </w:trPr>
        <w:tc>
          <w:tcPr>
            <w:tcW w:w="2835" w:type="dxa"/>
            <w:tcBorders>
              <w:top w:val="nil"/>
              <w:left w:val="nil"/>
              <w:bottom w:val="nil"/>
              <w:right w:val="nil"/>
            </w:tcBorders>
            <w:shd w:val="clear" w:color="auto" w:fill="auto"/>
            <w:noWrap/>
            <w:vAlign w:val="center"/>
            <w:hideMark/>
          </w:tcPr>
          <w:p w14:paraId="78D93324" w14:textId="77777777" w:rsidR="003F0667" w:rsidRPr="00FD2113" w:rsidRDefault="003F0667" w:rsidP="003F0667">
            <w:pPr>
              <w:widowControl/>
              <w:jc w:val="right"/>
              <w:rPr>
                <w:rFonts w:ascii="Times New Roman" w:eastAsia="等线" w:hAnsi="Times New Roman" w:cs="Times New Roman"/>
                <w:kern w:val="0"/>
                <w:sz w:val="20"/>
                <w:szCs w:val="20"/>
              </w:rPr>
            </w:pPr>
            <w:r w:rsidRPr="00FD2113">
              <w:rPr>
                <w:rFonts w:ascii="Times New Roman" w:eastAsia="等线" w:hAnsi="Times New Roman" w:cs="Times New Roman"/>
                <w:kern w:val="0"/>
                <w:sz w:val="20"/>
                <w:szCs w:val="20"/>
              </w:rPr>
              <w:t>Never Smoker (n = 3,312)</w:t>
            </w:r>
          </w:p>
        </w:tc>
        <w:tc>
          <w:tcPr>
            <w:tcW w:w="6536" w:type="dxa"/>
            <w:tcBorders>
              <w:top w:val="nil"/>
              <w:left w:val="nil"/>
              <w:bottom w:val="nil"/>
              <w:right w:val="nil"/>
            </w:tcBorders>
            <w:shd w:val="clear" w:color="auto" w:fill="auto"/>
            <w:noWrap/>
            <w:vAlign w:val="center"/>
            <w:hideMark/>
          </w:tcPr>
          <w:p w14:paraId="3F8BF1D3" w14:textId="77777777" w:rsidR="003F0667" w:rsidRPr="00FD2113" w:rsidRDefault="003F0667" w:rsidP="003F0667">
            <w:pPr>
              <w:widowControl/>
              <w:jc w:val="center"/>
              <w:rPr>
                <w:rFonts w:ascii="Times New Roman" w:eastAsia="等线" w:hAnsi="Times New Roman" w:cs="Times New Roman"/>
                <w:kern w:val="0"/>
                <w:sz w:val="22"/>
              </w:rPr>
            </w:pPr>
            <w:r w:rsidRPr="00FD2113">
              <w:rPr>
                <w:rFonts w:ascii="Times New Roman" w:eastAsia="等线" w:hAnsi="Times New Roman" w:cs="Times New Roman"/>
                <w:kern w:val="0"/>
                <w:sz w:val="22"/>
              </w:rPr>
              <w:t>1.50 (0.96, 2.36) 0.0760</w:t>
            </w:r>
          </w:p>
        </w:tc>
        <w:tc>
          <w:tcPr>
            <w:tcW w:w="1673" w:type="dxa"/>
            <w:tcBorders>
              <w:top w:val="nil"/>
              <w:left w:val="nil"/>
              <w:bottom w:val="nil"/>
              <w:right w:val="nil"/>
            </w:tcBorders>
            <w:shd w:val="clear" w:color="auto" w:fill="auto"/>
            <w:noWrap/>
            <w:vAlign w:val="center"/>
            <w:hideMark/>
          </w:tcPr>
          <w:p w14:paraId="76C90E54" w14:textId="77777777" w:rsidR="003F0667" w:rsidRPr="00FD2113" w:rsidRDefault="003F0667" w:rsidP="003F0667">
            <w:pPr>
              <w:widowControl/>
              <w:jc w:val="center"/>
              <w:rPr>
                <w:rFonts w:ascii="Times New Roman" w:eastAsia="等线" w:hAnsi="Times New Roman" w:cs="Times New Roman"/>
                <w:kern w:val="0"/>
                <w:sz w:val="22"/>
              </w:rPr>
            </w:pPr>
          </w:p>
        </w:tc>
        <w:tc>
          <w:tcPr>
            <w:tcW w:w="222" w:type="dxa"/>
            <w:vAlign w:val="center"/>
            <w:hideMark/>
          </w:tcPr>
          <w:p w14:paraId="1A37B530" w14:textId="77777777" w:rsidR="003F0667" w:rsidRPr="00FD2113" w:rsidRDefault="003F0667" w:rsidP="003F0667">
            <w:pPr>
              <w:widowControl/>
              <w:jc w:val="left"/>
              <w:rPr>
                <w:rFonts w:ascii="Times New Roman" w:eastAsia="Times New Roman" w:hAnsi="Times New Roman" w:cs="Times New Roman"/>
                <w:kern w:val="0"/>
                <w:sz w:val="20"/>
                <w:szCs w:val="20"/>
              </w:rPr>
            </w:pPr>
          </w:p>
        </w:tc>
      </w:tr>
      <w:tr w:rsidR="00FD2113" w:rsidRPr="00FD2113" w14:paraId="275937AB" w14:textId="77777777" w:rsidTr="00080D4B">
        <w:trPr>
          <w:trHeight w:val="276"/>
          <w:jc w:val="center"/>
        </w:trPr>
        <w:tc>
          <w:tcPr>
            <w:tcW w:w="2835" w:type="dxa"/>
            <w:tcBorders>
              <w:top w:val="nil"/>
              <w:left w:val="nil"/>
              <w:bottom w:val="nil"/>
              <w:right w:val="nil"/>
            </w:tcBorders>
            <w:shd w:val="clear" w:color="auto" w:fill="auto"/>
            <w:noWrap/>
            <w:vAlign w:val="center"/>
            <w:hideMark/>
          </w:tcPr>
          <w:p w14:paraId="286BBEFD" w14:textId="77777777" w:rsidR="003F0667" w:rsidRPr="00FD2113" w:rsidRDefault="003F0667" w:rsidP="00080D4B">
            <w:pPr>
              <w:widowControl/>
              <w:jc w:val="left"/>
              <w:rPr>
                <w:rFonts w:ascii="Times New Roman" w:eastAsia="等线" w:hAnsi="Times New Roman" w:cs="Times New Roman"/>
                <w:kern w:val="0"/>
                <w:sz w:val="20"/>
                <w:szCs w:val="20"/>
              </w:rPr>
            </w:pPr>
            <w:r w:rsidRPr="00FD2113">
              <w:rPr>
                <w:rFonts w:ascii="Times New Roman" w:eastAsia="等线" w:hAnsi="Times New Roman" w:cs="Times New Roman"/>
                <w:kern w:val="0"/>
                <w:sz w:val="20"/>
                <w:szCs w:val="20"/>
              </w:rPr>
              <w:t>Current drinking</w:t>
            </w:r>
          </w:p>
        </w:tc>
        <w:tc>
          <w:tcPr>
            <w:tcW w:w="6536" w:type="dxa"/>
            <w:tcBorders>
              <w:top w:val="nil"/>
              <w:left w:val="nil"/>
              <w:bottom w:val="nil"/>
              <w:right w:val="nil"/>
            </w:tcBorders>
            <w:shd w:val="clear" w:color="auto" w:fill="auto"/>
            <w:noWrap/>
            <w:vAlign w:val="center"/>
            <w:hideMark/>
          </w:tcPr>
          <w:p w14:paraId="488AC21B" w14:textId="77777777" w:rsidR="003F0667" w:rsidRPr="00FD2113" w:rsidRDefault="003F0667" w:rsidP="003F0667">
            <w:pPr>
              <w:widowControl/>
              <w:jc w:val="left"/>
              <w:rPr>
                <w:rFonts w:ascii="Times New Roman" w:eastAsia="等线" w:hAnsi="Times New Roman" w:cs="Times New Roman"/>
                <w:kern w:val="0"/>
                <w:sz w:val="20"/>
                <w:szCs w:val="20"/>
              </w:rPr>
            </w:pPr>
          </w:p>
        </w:tc>
        <w:tc>
          <w:tcPr>
            <w:tcW w:w="1673" w:type="dxa"/>
            <w:tcBorders>
              <w:top w:val="nil"/>
              <w:left w:val="nil"/>
              <w:bottom w:val="nil"/>
              <w:right w:val="nil"/>
            </w:tcBorders>
            <w:shd w:val="clear" w:color="auto" w:fill="auto"/>
            <w:noWrap/>
            <w:vAlign w:val="center"/>
            <w:hideMark/>
          </w:tcPr>
          <w:p w14:paraId="0E45699E" w14:textId="77777777" w:rsidR="003F0667" w:rsidRPr="00FD2113" w:rsidRDefault="003F0667" w:rsidP="003F0667">
            <w:pPr>
              <w:widowControl/>
              <w:jc w:val="center"/>
              <w:rPr>
                <w:rFonts w:ascii="Times New Roman" w:eastAsia="等线" w:hAnsi="Times New Roman" w:cs="Times New Roman"/>
                <w:kern w:val="0"/>
                <w:sz w:val="22"/>
              </w:rPr>
            </w:pPr>
            <w:r w:rsidRPr="00FD2113">
              <w:rPr>
                <w:rFonts w:ascii="Times New Roman" w:eastAsia="等线" w:hAnsi="Times New Roman" w:cs="Times New Roman"/>
                <w:kern w:val="0"/>
                <w:sz w:val="22"/>
              </w:rPr>
              <w:t xml:space="preserve">0.031 </w:t>
            </w:r>
          </w:p>
        </w:tc>
        <w:tc>
          <w:tcPr>
            <w:tcW w:w="222" w:type="dxa"/>
            <w:vAlign w:val="center"/>
            <w:hideMark/>
          </w:tcPr>
          <w:p w14:paraId="17F183C7" w14:textId="77777777" w:rsidR="003F0667" w:rsidRPr="00FD2113" w:rsidRDefault="003F0667" w:rsidP="003F0667">
            <w:pPr>
              <w:widowControl/>
              <w:jc w:val="left"/>
              <w:rPr>
                <w:rFonts w:ascii="Times New Roman" w:eastAsia="Times New Roman" w:hAnsi="Times New Roman" w:cs="Times New Roman"/>
                <w:kern w:val="0"/>
                <w:sz w:val="20"/>
                <w:szCs w:val="20"/>
              </w:rPr>
            </w:pPr>
          </w:p>
        </w:tc>
      </w:tr>
      <w:tr w:rsidR="00FD2113" w:rsidRPr="00FD2113" w14:paraId="564CF6AA" w14:textId="77777777" w:rsidTr="00080D4B">
        <w:trPr>
          <w:trHeight w:val="276"/>
          <w:jc w:val="center"/>
        </w:trPr>
        <w:tc>
          <w:tcPr>
            <w:tcW w:w="2835" w:type="dxa"/>
            <w:tcBorders>
              <w:top w:val="nil"/>
              <w:left w:val="nil"/>
              <w:bottom w:val="nil"/>
              <w:right w:val="nil"/>
            </w:tcBorders>
            <w:shd w:val="clear" w:color="auto" w:fill="auto"/>
            <w:noWrap/>
            <w:vAlign w:val="bottom"/>
            <w:hideMark/>
          </w:tcPr>
          <w:p w14:paraId="24B974D0" w14:textId="77777777" w:rsidR="003F0667" w:rsidRPr="00FD2113" w:rsidRDefault="003F0667" w:rsidP="003F0667">
            <w:pPr>
              <w:widowControl/>
              <w:jc w:val="right"/>
              <w:rPr>
                <w:rFonts w:ascii="Times New Roman" w:eastAsia="等线" w:hAnsi="Times New Roman" w:cs="Times New Roman"/>
                <w:kern w:val="0"/>
                <w:sz w:val="22"/>
              </w:rPr>
            </w:pPr>
            <w:r w:rsidRPr="00FD2113">
              <w:rPr>
                <w:rFonts w:ascii="Times New Roman" w:eastAsia="等线" w:hAnsi="Times New Roman" w:cs="Times New Roman"/>
                <w:kern w:val="0"/>
                <w:sz w:val="22"/>
              </w:rPr>
              <w:t>Yes (n = 1,055)</w:t>
            </w:r>
          </w:p>
        </w:tc>
        <w:tc>
          <w:tcPr>
            <w:tcW w:w="6536" w:type="dxa"/>
            <w:tcBorders>
              <w:top w:val="nil"/>
              <w:left w:val="nil"/>
              <w:bottom w:val="nil"/>
              <w:right w:val="nil"/>
            </w:tcBorders>
            <w:shd w:val="clear" w:color="auto" w:fill="auto"/>
            <w:noWrap/>
            <w:vAlign w:val="center"/>
            <w:hideMark/>
          </w:tcPr>
          <w:p w14:paraId="79C3134B" w14:textId="77777777" w:rsidR="003F0667" w:rsidRPr="00FD2113" w:rsidRDefault="003F0667" w:rsidP="003F0667">
            <w:pPr>
              <w:widowControl/>
              <w:jc w:val="center"/>
              <w:rPr>
                <w:rFonts w:ascii="Times New Roman" w:eastAsia="等线" w:hAnsi="Times New Roman" w:cs="Times New Roman"/>
                <w:b/>
                <w:bCs/>
                <w:kern w:val="0"/>
                <w:sz w:val="22"/>
              </w:rPr>
            </w:pPr>
            <w:r w:rsidRPr="00FD2113">
              <w:rPr>
                <w:rFonts w:ascii="Times New Roman" w:eastAsia="等线" w:hAnsi="Times New Roman" w:cs="Times New Roman"/>
                <w:b/>
                <w:bCs/>
                <w:kern w:val="0"/>
                <w:sz w:val="22"/>
              </w:rPr>
              <w:t>2.66 (1.23, 5.74) 0.0131</w:t>
            </w:r>
          </w:p>
        </w:tc>
        <w:tc>
          <w:tcPr>
            <w:tcW w:w="1673" w:type="dxa"/>
            <w:tcBorders>
              <w:top w:val="nil"/>
              <w:left w:val="nil"/>
              <w:bottom w:val="nil"/>
              <w:right w:val="nil"/>
            </w:tcBorders>
            <w:shd w:val="clear" w:color="auto" w:fill="auto"/>
            <w:noWrap/>
            <w:vAlign w:val="center"/>
            <w:hideMark/>
          </w:tcPr>
          <w:p w14:paraId="4BC82C3E" w14:textId="77777777" w:rsidR="003F0667" w:rsidRPr="00FD2113" w:rsidRDefault="003F0667" w:rsidP="003F0667">
            <w:pPr>
              <w:widowControl/>
              <w:jc w:val="center"/>
              <w:rPr>
                <w:rFonts w:ascii="Times New Roman" w:eastAsia="等线" w:hAnsi="Times New Roman" w:cs="Times New Roman"/>
                <w:kern w:val="0"/>
                <w:sz w:val="22"/>
              </w:rPr>
            </w:pPr>
          </w:p>
        </w:tc>
        <w:tc>
          <w:tcPr>
            <w:tcW w:w="222" w:type="dxa"/>
            <w:vAlign w:val="center"/>
            <w:hideMark/>
          </w:tcPr>
          <w:p w14:paraId="59561413" w14:textId="77777777" w:rsidR="003F0667" w:rsidRPr="00FD2113" w:rsidRDefault="003F0667" w:rsidP="003F0667">
            <w:pPr>
              <w:widowControl/>
              <w:jc w:val="left"/>
              <w:rPr>
                <w:rFonts w:ascii="Times New Roman" w:eastAsia="Times New Roman" w:hAnsi="Times New Roman" w:cs="Times New Roman"/>
                <w:kern w:val="0"/>
                <w:sz w:val="20"/>
                <w:szCs w:val="20"/>
              </w:rPr>
            </w:pPr>
          </w:p>
        </w:tc>
      </w:tr>
      <w:tr w:rsidR="00FD2113" w:rsidRPr="00FD2113" w14:paraId="728DA7FE" w14:textId="77777777" w:rsidTr="00080D4B">
        <w:trPr>
          <w:trHeight w:val="276"/>
          <w:jc w:val="center"/>
        </w:trPr>
        <w:tc>
          <w:tcPr>
            <w:tcW w:w="2835" w:type="dxa"/>
            <w:tcBorders>
              <w:top w:val="nil"/>
              <w:left w:val="nil"/>
              <w:bottom w:val="nil"/>
              <w:right w:val="nil"/>
            </w:tcBorders>
            <w:shd w:val="clear" w:color="auto" w:fill="auto"/>
            <w:noWrap/>
            <w:vAlign w:val="bottom"/>
            <w:hideMark/>
          </w:tcPr>
          <w:p w14:paraId="619FC8D3" w14:textId="77777777" w:rsidR="003F0667" w:rsidRPr="00FD2113" w:rsidRDefault="003F0667" w:rsidP="003F0667">
            <w:pPr>
              <w:widowControl/>
              <w:jc w:val="right"/>
              <w:rPr>
                <w:rFonts w:ascii="Times New Roman" w:eastAsia="等线" w:hAnsi="Times New Roman" w:cs="Times New Roman"/>
                <w:kern w:val="0"/>
                <w:sz w:val="22"/>
              </w:rPr>
            </w:pPr>
            <w:r w:rsidRPr="00FD2113">
              <w:rPr>
                <w:rFonts w:ascii="Times New Roman" w:eastAsia="等线" w:hAnsi="Times New Roman" w:cs="Times New Roman"/>
                <w:kern w:val="0"/>
                <w:sz w:val="22"/>
              </w:rPr>
              <w:t>No (n = 4,425)</w:t>
            </w:r>
          </w:p>
        </w:tc>
        <w:tc>
          <w:tcPr>
            <w:tcW w:w="6536" w:type="dxa"/>
            <w:tcBorders>
              <w:top w:val="nil"/>
              <w:left w:val="nil"/>
              <w:bottom w:val="nil"/>
              <w:right w:val="nil"/>
            </w:tcBorders>
            <w:shd w:val="clear" w:color="auto" w:fill="auto"/>
            <w:noWrap/>
            <w:vAlign w:val="center"/>
            <w:hideMark/>
          </w:tcPr>
          <w:p w14:paraId="49E8242A" w14:textId="77777777" w:rsidR="003F0667" w:rsidRPr="00FD2113" w:rsidRDefault="003F0667" w:rsidP="003F0667">
            <w:pPr>
              <w:widowControl/>
              <w:jc w:val="center"/>
              <w:rPr>
                <w:rFonts w:ascii="Times New Roman" w:eastAsia="等线" w:hAnsi="Times New Roman" w:cs="Times New Roman"/>
                <w:kern w:val="0"/>
                <w:sz w:val="22"/>
              </w:rPr>
            </w:pPr>
            <w:r w:rsidRPr="00FD2113">
              <w:rPr>
                <w:rFonts w:ascii="Times New Roman" w:eastAsia="等线" w:hAnsi="Times New Roman" w:cs="Times New Roman"/>
                <w:kern w:val="0"/>
                <w:sz w:val="22"/>
              </w:rPr>
              <w:t>1.18 (0.83, 1.70) 0.3583</w:t>
            </w:r>
          </w:p>
        </w:tc>
        <w:tc>
          <w:tcPr>
            <w:tcW w:w="1673" w:type="dxa"/>
            <w:tcBorders>
              <w:top w:val="nil"/>
              <w:left w:val="nil"/>
              <w:bottom w:val="nil"/>
              <w:right w:val="nil"/>
            </w:tcBorders>
            <w:shd w:val="clear" w:color="auto" w:fill="auto"/>
            <w:noWrap/>
            <w:vAlign w:val="center"/>
            <w:hideMark/>
          </w:tcPr>
          <w:p w14:paraId="69C02D1B" w14:textId="77777777" w:rsidR="003F0667" w:rsidRPr="00FD2113" w:rsidRDefault="003F0667" w:rsidP="003F0667">
            <w:pPr>
              <w:widowControl/>
              <w:jc w:val="center"/>
              <w:rPr>
                <w:rFonts w:ascii="Times New Roman" w:eastAsia="等线" w:hAnsi="Times New Roman" w:cs="Times New Roman"/>
                <w:kern w:val="0"/>
                <w:sz w:val="22"/>
              </w:rPr>
            </w:pPr>
          </w:p>
        </w:tc>
        <w:tc>
          <w:tcPr>
            <w:tcW w:w="222" w:type="dxa"/>
            <w:vAlign w:val="center"/>
            <w:hideMark/>
          </w:tcPr>
          <w:p w14:paraId="0C8F5A73" w14:textId="77777777" w:rsidR="003F0667" w:rsidRPr="00FD2113" w:rsidRDefault="003F0667" w:rsidP="003F0667">
            <w:pPr>
              <w:widowControl/>
              <w:jc w:val="left"/>
              <w:rPr>
                <w:rFonts w:ascii="Times New Roman" w:eastAsia="Times New Roman" w:hAnsi="Times New Roman" w:cs="Times New Roman"/>
                <w:kern w:val="0"/>
                <w:sz w:val="20"/>
                <w:szCs w:val="20"/>
              </w:rPr>
            </w:pPr>
          </w:p>
        </w:tc>
      </w:tr>
      <w:tr w:rsidR="00FD2113" w:rsidRPr="00FD2113" w14:paraId="7C077FC2" w14:textId="77777777" w:rsidTr="00080D4B">
        <w:trPr>
          <w:trHeight w:val="276"/>
          <w:jc w:val="center"/>
        </w:trPr>
        <w:tc>
          <w:tcPr>
            <w:tcW w:w="2835" w:type="dxa"/>
            <w:tcBorders>
              <w:top w:val="nil"/>
              <w:left w:val="nil"/>
              <w:bottom w:val="nil"/>
              <w:right w:val="nil"/>
            </w:tcBorders>
            <w:shd w:val="clear" w:color="auto" w:fill="auto"/>
            <w:noWrap/>
            <w:vAlign w:val="center"/>
            <w:hideMark/>
          </w:tcPr>
          <w:p w14:paraId="3F72C0A5" w14:textId="77777777" w:rsidR="003F0667" w:rsidRPr="00FD2113" w:rsidRDefault="003F0667" w:rsidP="00080D4B">
            <w:pPr>
              <w:widowControl/>
              <w:jc w:val="left"/>
              <w:rPr>
                <w:rFonts w:ascii="Times New Roman" w:eastAsia="等线" w:hAnsi="Times New Roman" w:cs="Times New Roman"/>
                <w:kern w:val="0"/>
                <w:sz w:val="20"/>
                <w:szCs w:val="20"/>
              </w:rPr>
            </w:pPr>
            <w:r w:rsidRPr="00FD2113">
              <w:rPr>
                <w:rFonts w:ascii="Times New Roman" w:eastAsia="等线" w:hAnsi="Times New Roman" w:cs="Times New Roman"/>
                <w:kern w:val="0"/>
                <w:sz w:val="20"/>
                <w:szCs w:val="20"/>
              </w:rPr>
              <w:t>hs-CRP</w:t>
            </w:r>
          </w:p>
        </w:tc>
        <w:tc>
          <w:tcPr>
            <w:tcW w:w="6536" w:type="dxa"/>
            <w:tcBorders>
              <w:top w:val="nil"/>
              <w:left w:val="nil"/>
              <w:bottom w:val="nil"/>
              <w:right w:val="nil"/>
            </w:tcBorders>
            <w:shd w:val="clear" w:color="auto" w:fill="auto"/>
            <w:noWrap/>
            <w:vAlign w:val="center"/>
            <w:hideMark/>
          </w:tcPr>
          <w:p w14:paraId="30556012" w14:textId="77777777" w:rsidR="003F0667" w:rsidRPr="00FD2113" w:rsidRDefault="003F0667" w:rsidP="003F0667">
            <w:pPr>
              <w:widowControl/>
              <w:jc w:val="left"/>
              <w:rPr>
                <w:rFonts w:ascii="Times New Roman" w:eastAsia="等线" w:hAnsi="Times New Roman" w:cs="Times New Roman"/>
                <w:kern w:val="0"/>
                <w:sz w:val="20"/>
                <w:szCs w:val="20"/>
              </w:rPr>
            </w:pPr>
          </w:p>
        </w:tc>
        <w:tc>
          <w:tcPr>
            <w:tcW w:w="1673" w:type="dxa"/>
            <w:tcBorders>
              <w:top w:val="nil"/>
              <w:left w:val="nil"/>
              <w:bottom w:val="nil"/>
              <w:right w:val="nil"/>
            </w:tcBorders>
            <w:shd w:val="clear" w:color="auto" w:fill="auto"/>
            <w:noWrap/>
            <w:vAlign w:val="center"/>
            <w:hideMark/>
          </w:tcPr>
          <w:p w14:paraId="56535C1E" w14:textId="77777777" w:rsidR="003F0667" w:rsidRPr="00FD2113" w:rsidRDefault="003F0667" w:rsidP="003F0667">
            <w:pPr>
              <w:widowControl/>
              <w:jc w:val="center"/>
              <w:rPr>
                <w:rFonts w:ascii="Times New Roman" w:eastAsia="等线" w:hAnsi="Times New Roman" w:cs="Times New Roman"/>
                <w:kern w:val="0"/>
                <w:sz w:val="22"/>
              </w:rPr>
            </w:pPr>
            <w:r w:rsidRPr="00FD2113">
              <w:rPr>
                <w:rFonts w:ascii="Times New Roman" w:eastAsia="等线" w:hAnsi="Times New Roman" w:cs="Times New Roman"/>
                <w:kern w:val="0"/>
                <w:sz w:val="22"/>
              </w:rPr>
              <w:t xml:space="preserve">0.135 </w:t>
            </w:r>
          </w:p>
        </w:tc>
        <w:tc>
          <w:tcPr>
            <w:tcW w:w="222" w:type="dxa"/>
            <w:vAlign w:val="center"/>
            <w:hideMark/>
          </w:tcPr>
          <w:p w14:paraId="5701D2F9" w14:textId="77777777" w:rsidR="003F0667" w:rsidRPr="00FD2113" w:rsidRDefault="003F0667" w:rsidP="003F0667">
            <w:pPr>
              <w:widowControl/>
              <w:jc w:val="left"/>
              <w:rPr>
                <w:rFonts w:ascii="Times New Roman" w:eastAsia="Times New Roman" w:hAnsi="Times New Roman" w:cs="Times New Roman"/>
                <w:kern w:val="0"/>
                <w:sz w:val="20"/>
                <w:szCs w:val="20"/>
              </w:rPr>
            </w:pPr>
          </w:p>
        </w:tc>
      </w:tr>
      <w:tr w:rsidR="00FD2113" w:rsidRPr="00FD2113" w14:paraId="49BCBC54" w14:textId="77777777" w:rsidTr="00080D4B">
        <w:trPr>
          <w:trHeight w:val="288"/>
          <w:jc w:val="center"/>
        </w:trPr>
        <w:tc>
          <w:tcPr>
            <w:tcW w:w="2835" w:type="dxa"/>
            <w:tcBorders>
              <w:top w:val="nil"/>
              <w:left w:val="nil"/>
              <w:bottom w:val="nil"/>
              <w:right w:val="nil"/>
            </w:tcBorders>
            <w:shd w:val="clear" w:color="auto" w:fill="auto"/>
            <w:noWrap/>
            <w:vAlign w:val="bottom"/>
            <w:hideMark/>
          </w:tcPr>
          <w:p w14:paraId="46BD257F" w14:textId="06FCBD71" w:rsidR="003F0667" w:rsidRPr="00FD2113" w:rsidRDefault="003F0667" w:rsidP="003F0667">
            <w:pPr>
              <w:widowControl/>
              <w:jc w:val="right"/>
              <w:rPr>
                <w:rFonts w:ascii="Times New Roman" w:eastAsia="等线" w:hAnsi="Times New Roman" w:cs="Times New Roman"/>
                <w:kern w:val="0"/>
                <w:sz w:val="22"/>
              </w:rPr>
            </w:pPr>
            <w:r w:rsidRPr="00FD2113">
              <w:rPr>
                <w:rFonts w:ascii="Times New Roman" w:eastAsia="宋体" w:hAnsi="Times New Roman" w:cs="Times New Roman"/>
                <w:kern w:val="0"/>
                <w:sz w:val="22"/>
              </w:rPr>
              <w:t xml:space="preserve">&lt; </w:t>
            </w:r>
            <w:r w:rsidRPr="00FD2113">
              <w:rPr>
                <w:rFonts w:ascii="Times New Roman" w:eastAsia="等线" w:hAnsi="Times New Roman" w:cs="Times New Roman"/>
                <w:kern w:val="0"/>
                <w:sz w:val="22"/>
              </w:rPr>
              <w:t>2 (n = 2,684)</w:t>
            </w:r>
          </w:p>
        </w:tc>
        <w:tc>
          <w:tcPr>
            <w:tcW w:w="6536" w:type="dxa"/>
            <w:tcBorders>
              <w:top w:val="nil"/>
              <w:left w:val="nil"/>
              <w:bottom w:val="nil"/>
              <w:right w:val="nil"/>
            </w:tcBorders>
            <w:shd w:val="clear" w:color="auto" w:fill="auto"/>
            <w:noWrap/>
            <w:vAlign w:val="center"/>
            <w:hideMark/>
          </w:tcPr>
          <w:p w14:paraId="615441E4" w14:textId="77777777" w:rsidR="003F0667" w:rsidRPr="00FD2113" w:rsidRDefault="003F0667" w:rsidP="003F0667">
            <w:pPr>
              <w:widowControl/>
              <w:jc w:val="center"/>
              <w:rPr>
                <w:rFonts w:ascii="Times New Roman" w:eastAsia="等线" w:hAnsi="Times New Roman" w:cs="Times New Roman"/>
                <w:kern w:val="0"/>
                <w:sz w:val="22"/>
              </w:rPr>
            </w:pPr>
            <w:r w:rsidRPr="00FD2113">
              <w:rPr>
                <w:rFonts w:ascii="Times New Roman" w:eastAsia="等线" w:hAnsi="Times New Roman" w:cs="Times New Roman"/>
                <w:kern w:val="0"/>
                <w:sz w:val="22"/>
              </w:rPr>
              <w:t>1.02 (0.61, 1.70) 0.9482</w:t>
            </w:r>
          </w:p>
        </w:tc>
        <w:tc>
          <w:tcPr>
            <w:tcW w:w="1673" w:type="dxa"/>
            <w:tcBorders>
              <w:top w:val="nil"/>
              <w:left w:val="nil"/>
              <w:bottom w:val="nil"/>
              <w:right w:val="nil"/>
            </w:tcBorders>
            <w:shd w:val="clear" w:color="auto" w:fill="auto"/>
            <w:noWrap/>
            <w:vAlign w:val="center"/>
            <w:hideMark/>
          </w:tcPr>
          <w:p w14:paraId="7870AFFA" w14:textId="77777777" w:rsidR="003F0667" w:rsidRPr="00FD2113" w:rsidRDefault="003F0667" w:rsidP="003F0667">
            <w:pPr>
              <w:widowControl/>
              <w:jc w:val="center"/>
              <w:rPr>
                <w:rFonts w:ascii="Times New Roman" w:eastAsia="等线" w:hAnsi="Times New Roman" w:cs="Times New Roman"/>
                <w:kern w:val="0"/>
                <w:sz w:val="22"/>
              </w:rPr>
            </w:pPr>
          </w:p>
        </w:tc>
        <w:tc>
          <w:tcPr>
            <w:tcW w:w="222" w:type="dxa"/>
            <w:vAlign w:val="center"/>
            <w:hideMark/>
          </w:tcPr>
          <w:p w14:paraId="161BF618" w14:textId="77777777" w:rsidR="003F0667" w:rsidRPr="00FD2113" w:rsidRDefault="003F0667" w:rsidP="003F0667">
            <w:pPr>
              <w:widowControl/>
              <w:jc w:val="left"/>
              <w:rPr>
                <w:rFonts w:ascii="Times New Roman" w:eastAsia="Times New Roman" w:hAnsi="Times New Roman" w:cs="Times New Roman"/>
                <w:kern w:val="0"/>
                <w:sz w:val="20"/>
                <w:szCs w:val="20"/>
              </w:rPr>
            </w:pPr>
          </w:p>
        </w:tc>
      </w:tr>
      <w:tr w:rsidR="00FD2113" w:rsidRPr="00FD2113" w14:paraId="7EA97CA6" w14:textId="77777777" w:rsidTr="00080D4B">
        <w:trPr>
          <w:trHeight w:val="288"/>
          <w:jc w:val="center"/>
        </w:trPr>
        <w:tc>
          <w:tcPr>
            <w:tcW w:w="2835" w:type="dxa"/>
            <w:tcBorders>
              <w:top w:val="nil"/>
              <w:left w:val="nil"/>
              <w:bottom w:val="nil"/>
              <w:right w:val="nil"/>
            </w:tcBorders>
            <w:shd w:val="clear" w:color="auto" w:fill="auto"/>
            <w:noWrap/>
            <w:vAlign w:val="bottom"/>
            <w:hideMark/>
          </w:tcPr>
          <w:p w14:paraId="6891B289" w14:textId="30E627CE" w:rsidR="003F0667" w:rsidRPr="00FD2113" w:rsidRDefault="003F0667" w:rsidP="003F0667">
            <w:pPr>
              <w:widowControl/>
              <w:jc w:val="right"/>
              <w:rPr>
                <w:rFonts w:ascii="Times New Roman" w:eastAsia="等线" w:hAnsi="Times New Roman" w:cs="Times New Roman"/>
                <w:kern w:val="0"/>
                <w:sz w:val="22"/>
              </w:rPr>
            </w:pPr>
            <w:r w:rsidRPr="00FD2113">
              <w:rPr>
                <w:rFonts w:ascii="Times New Roman" w:eastAsia="宋体" w:hAnsi="Times New Roman" w:cs="Times New Roman"/>
                <w:kern w:val="0"/>
                <w:sz w:val="22"/>
              </w:rPr>
              <w:t xml:space="preserve">≥ </w:t>
            </w:r>
            <w:r w:rsidRPr="00FD2113">
              <w:rPr>
                <w:rFonts w:ascii="Times New Roman" w:eastAsia="等线" w:hAnsi="Times New Roman" w:cs="Times New Roman"/>
                <w:kern w:val="0"/>
                <w:sz w:val="22"/>
              </w:rPr>
              <w:t>2 (n = 2,796)</w:t>
            </w:r>
          </w:p>
        </w:tc>
        <w:tc>
          <w:tcPr>
            <w:tcW w:w="6536" w:type="dxa"/>
            <w:tcBorders>
              <w:top w:val="nil"/>
              <w:left w:val="nil"/>
              <w:bottom w:val="nil"/>
              <w:right w:val="nil"/>
            </w:tcBorders>
            <w:shd w:val="clear" w:color="auto" w:fill="auto"/>
            <w:noWrap/>
            <w:vAlign w:val="center"/>
            <w:hideMark/>
          </w:tcPr>
          <w:p w14:paraId="387B31AC" w14:textId="77777777" w:rsidR="003F0667" w:rsidRPr="00FD2113" w:rsidRDefault="003F0667" w:rsidP="003F0667">
            <w:pPr>
              <w:widowControl/>
              <w:jc w:val="center"/>
              <w:rPr>
                <w:rFonts w:ascii="Times New Roman" w:eastAsia="等线" w:hAnsi="Times New Roman" w:cs="Times New Roman"/>
                <w:b/>
                <w:bCs/>
                <w:kern w:val="0"/>
                <w:sz w:val="22"/>
              </w:rPr>
            </w:pPr>
            <w:r w:rsidRPr="00FD2113">
              <w:rPr>
                <w:rFonts w:ascii="Times New Roman" w:eastAsia="等线" w:hAnsi="Times New Roman" w:cs="Times New Roman"/>
                <w:b/>
                <w:bCs/>
                <w:kern w:val="0"/>
                <w:sz w:val="22"/>
              </w:rPr>
              <w:t>1.77 (1.15, 2.72) 0.0089</w:t>
            </w:r>
          </w:p>
        </w:tc>
        <w:tc>
          <w:tcPr>
            <w:tcW w:w="1673" w:type="dxa"/>
            <w:tcBorders>
              <w:top w:val="nil"/>
              <w:left w:val="nil"/>
              <w:bottom w:val="nil"/>
              <w:right w:val="nil"/>
            </w:tcBorders>
            <w:shd w:val="clear" w:color="auto" w:fill="auto"/>
            <w:noWrap/>
            <w:vAlign w:val="center"/>
            <w:hideMark/>
          </w:tcPr>
          <w:p w14:paraId="692D6FA5" w14:textId="77777777" w:rsidR="003F0667" w:rsidRPr="00FD2113" w:rsidRDefault="003F0667" w:rsidP="003F0667">
            <w:pPr>
              <w:widowControl/>
              <w:jc w:val="center"/>
              <w:rPr>
                <w:rFonts w:ascii="Times New Roman" w:eastAsia="等线" w:hAnsi="Times New Roman" w:cs="Times New Roman"/>
                <w:kern w:val="0"/>
                <w:sz w:val="22"/>
              </w:rPr>
            </w:pPr>
          </w:p>
        </w:tc>
        <w:tc>
          <w:tcPr>
            <w:tcW w:w="222" w:type="dxa"/>
            <w:vAlign w:val="center"/>
            <w:hideMark/>
          </w:tcPr>
          <w:p w14:paraId="0F20F6D2" w14:textId="77777777" w:rsidR="003F0667" w:rsidRPr="00FD2113" w:rsidRDefault="003F0667" w:rsidP="003F0667">
            <w:pPr>
              <w:widowControl/>
              <w:jc w:val="left"/>
              <w:rPr>
                <w:rFonts w:ascii="Times New Roman" w:eastAsia="Times New Roman" w:hAnsi="Times New Roman" w:cs="Times New Roman"/>
                <w:kern w:val="0"/>
                <w:sz w:val="20"/>
                <w:szCs w:val="20"/>
              </w:rPr>
            </w:pPr>
          </w:p>
        </w:tc>
      </w:tr>
      <w:tr w:rsidR="00FD2113" w:rsidRPr="00FD2113" w14:paraId="0E190309" w14:textId="77777777" w:rsidTr="00080D4B">
        <w:trPr>
          <w:trHeight w:val="276"/>
          <w:jc w:val="center"/>
        </w:trPr>
        <w:tc>
          <w:tcPr>
            <w:tcW w:w="2835" w:type="dxa"/>
            <w:tcBorders>
              <w:top w:val="nil"/>
              <w:left w:val="nil"/>
              <w:bottom w:val="single" w:sz="4" w:space="0" w:color="auto"/>
              <w:right w:val="nil"/>
            </w:tcBorders>
            <w:shd w:val="clear" w:color="auto" w:fill="auto"/>
            <w:noWrap/>
            <w:vAlign w:val="bottom"/>
            <w:hideMark/>
          </w:tcPr>
          <w:p w14:paraId="471FEC82" w14:textId="77777777" w:rsidR="003F0667" w:rsidRPr="00FD2113" w:rsidRDefault="003F0667" w:rsidP="00080D4B">
            <w:pPr>
              <w:widowControl/>
              <w:jc w:val="left"/>
              <w:rPr>
                <w:rFonts w:ascii="Times New Roman" w:eastAsia="等线" w:hAnsi="Times New Roman" w:cs="Times New Roman"/>
                <w:kern w:val="0"/>
                <w:sz w:val="22"/>
              </w:rPr>
            </w:pPr>
            <w:r w:rsidRPr="00FD2113">
              <w:rPr>
                <w:rFonts w:ascii="Times New Roman" w:eastAsia="等线" w:hAnsi="Times New Roman" w:cs="Times New Roman"/>
                <w:kern w:val="0"/>
                <w:sz w:val="22"/>
              </w:rPr>
              <w:t>Overall</w:t>
            </w:r>
          </w:p>
        </w:tc>
        <w:tc>
          <w:tcPr>
            <w:tcW w:w="6536" w:type="dxa"/>
            <w:tcBorders>
              <w:top w:val="nil"/>
              <w:left w:val="nil"/>
              <w:bottom w:val="single" w:sz="4" w:space="0" w:color="auto"/>
              <w:right w:val="nil"/>
            </w:tcBorders>
            <w:shd w:val="clear" w:color="auto" w:fill="auto"/>
            <w:noWrap/>
            <w:vAlign w:val="center"/>
            <w:hideMark/>
          </w:tcPr>
          <w:p w14:paraId="2EC108FA" w14:textId="77777777" w:rsidR="003F0667" w:rsidRPr="00FD2113" w:rsidRDefault="003F0667" w:rsidP="003F0667">
            <w:pPr>
              <w:widowControl/>
              <w:jc w:val="center"/>
              <w:rPr>
                <w:rFonts w:ascii="Times New Roman" w:eastAsia="等线" w:hAnsi="Times New Roman" w:cs="Times New Roman"/>
                <w:kern w:val="0"/>
                <w:sz w:val="22"/>
              </w:rPr>
            </w:pPr>
            <w:r w:rsidRPr="00FD2113">
              <w:rPr>
                <w:rFonts w:ascii="Times New Roman" w:eastAsia="等线" w:hAnsi="Times New Roman" w:cs="Times New Roman"/>
                <w:kern w:val="0"/>
                <w:sz w:val="22"/>
              </w:rPr>
              <w:t>1.39 (1.01, 1.91) 0.0444</w:t>
            </w:r>
          </w:p>
        </w:tc>
        <w:tc>
          <w:tcPr>
            <w:tcW w:w="1673" w:type="dxa"/>
            <w:tcBorders>
              <w:top w:val="nil"/>
              <w:left w:val="nil"/>
              <w:bottom w:val="single" w:sz="4" w:space="0" w:color="auto"/>
              <w:right w:val="nil"/>
            </w:tcBorders>
            <w:shd w:val="clear" w:color="auto" w:fill="auto"/>
            <w:noWrap/>
            <w:vAlign w:val="center"/>
            <w:hideMark/>
          </w:tcPr>
          <w:p w14:paraId="3E8218D1" w14:textId="77777777" w:rsidR="003F0667" w:rsidRPr="00FD2113" w:rsidRDefault="003F0667" w:rsidP="003F0667">
            <w:pPr>
              <w:widowControl/>
              <w:jc w:val="center"/>
              <w:rPr>
                <w:rFonts w:ascii="Times New Roman" w:eastAsia="等线" w:hAnsi="Times New Roman" w:cs="Times New Roman"/>
                <w:kern w:val="0"/>
                <w:sz w:val="22"/>
              </w:rPr>
            </w:pPr>
            <w:r w:rsidRPr="00FD2113">
              <w:rPr>
                <w:rFonts w:ascii="Times New Roman" w:eastAsia="等线" w:hAnsi="Times New Roman" w:cs="Times New Roman"/>
                <w:kern w:val="0"/>
                <w:sz w:val="22"/>
              </w:rPr>
              <w:t xml:space="preserve">　</w:t>
            </w:r>
          </w:p>
        </w:tc>
        <w:tc>
          <w:tcPr>
            <w:tcW w:w="222" w:type="dxa"/>
            <w:vAlign w:val="center"/>
            <w:hideMark/>
          </w:tcPr>
          <w:p w14:paraId="1FFED408" w14:textId="77777777" w:rsidR="003F0667" w:rsidRPr="00FD2113" w:rsidRDefault="003F0667" w:rsidP="003F0667">
            <w:pPr>
              <w:widowControl/>
              <w:jc w:val="left"/>
              <w:rPr>
                <w:rFonts w:ascii="Times New Roman" w:eastAsia="Times New Roman" w:hAnsi="Times New Roman" w:cs="Times New Roman"/>
                <w:kern w:val="0"/>
                <w:sz w:val="20"/>
                <w:szCs w:val="20"/>
              </w:rPr>
            </w:pPr>
          </w:p>
        </w:tc>
      </w:tr>
      <w:tr w:rsidR="00FD2113" w:rsidRPr="00FD2113" w14:paraId="179F7261" w14:textId="77777777" w:rsidTr="00080D4B">
        <w:trPr>
          <w:trHeight w:val="276"/>
          <w:jc w:val="center"/>
        </w:trPr>
        <w:tc>
          <w:tcPr>
            <w:tcW w:w="11044" w:type="dxa"/>
            <w:gridSpan w:val="3"/>
            <w:vMerge w:val="restart"/>
            <w:tcBorders>
              <w:top w:val="single" w:sz="4" w:space="0" w:color="auto"/>
              <w:left w:val="nil"/>
              <w:bottom w:val="nil"/>
              <w:right w:val="nil"/>
            </w:tcBorders>
            <w:shd w:val="clear" w:color="auto" w:fill="auto"/>
            <w:vAlign w:val="center"/>
            <w:hideMark/>
          </w:tcPr>
          <w:p w14:paraId="6263D817" w14:textId="77777777" w:rsidR="00294BD4" w:rsidRPr="00FD2113" w:rsidRDefault="003F0667" w:rsidP="003F0667">
            <w:pPr>
              <w:widowControl/>
              <w:jc w:val="left"/>
              <w:rPr>
                <w:rFonts w:ascii="Times New Roman" w:eastAsia="等线" w:hAnsi="Times New Roman" w:cs="Times New Roman"/>
                <w:kern w:val="0"/>
                <w:sz w:val="22"/>
              </w:rPr>
            </w:pPr>
            <w:r w:rsidRPr="00FD2113">
              <w:rPr>
                <w:rFonts w:ascii="Times New Roman" w:eastAsia="等线" w:hAnsi="Times New Roman" w:cs="Times New Roman"/>
                <w:kern w:val="0"/>
                <w:sz w:val="22"/>
              </w:rPr>
              <w:t>CI, confidence interval; hs-CRP, hyper</w:t>
            </w:r>
            <w:r w:rsidR="00294BD4" w:rsidRPr="00FD2113">
              <w:rPr>
                <w:rFonts w:ascii="Times New Roman" w:eastAsia="等线" w:hAnsi="Times New Roman" w:cs="Times New Roman"/>
                <w:kern w:val="0"/>
                <w:sz w:val="22"/>
              </w:rPr>
              <w:t>s</w:t>
            </w:r>
            <w:r w:rsidRPr="00FD2113">
              <w:rPr>
                <w:rFonts w:ascii="Times New Roman" w:eastAsia="等线" w:hAnsi="Times New Roman" w:cs="Times New Roman"/>
                <w:kern w:val="0"/>
                <w:sz w:val="22"/>
              </w:rPr>
              <w:t xml:space="preserve">ensitive C-Reactive protein. </w:t>
            </w:r>
          </w:p>
          <w:p w14:paraId="7EF88C39" w14:textId="77777777" w:rsidR="00294BD4" w:rsidRPr="00FD2113" w:rsidRDefault="003F0667" w:rsidP="003F0667">
            <w:pPr>
              <w:widowControl/>
              <w:jc w:val="left"/>
              <w:rPr>
                <w:rFonts w:ascii="Times New Roman" w:eastAsia="等线" w:hAnsi="Times New Roman" w:cs="Times New Roman"/>
                <w:kern w:val="0"/>
                <w:sz w:val="22"/>
              </w:rPr>
            </w:pPr>
            <w:r w:rsidRPr="00FD2113">
              <w:rPr>
                <w:rFonts w:ascii="Times New Roman" w:eastAsia="等线" w:hAnsi="Times New Roman" w:cs="Times New Roman"/>
                <w:kern w:val="0"/>
                <w:sz w:val="22"/>
              </w:rPr>
              <w:t xml:space="preserve">Fully adjusted for age, body mass index, ethnicity, family income, education, smoking, drinking, diabetes, hypertension, cardiovascular diseases, systolic blood pressure, diastolic blood pressure, serum iron, ferritin, total protein, total cholesterol, high-density lipoprotein cholesterol, hemoglobin, HbA1c, hs-CRP, systemic immune-inflammation index, iron intake, total fat intake, energy intake, protein intake. </w:t>
            </w:r>
          </w:p>
          <w:p w14:paraId="709638B9" w14:textId="2B65E46A" w:rsidR="003F0667" w:rsidRPr="00FD2113" w:rsidRDefault="003F0667" w:rsidP="003F0667">
            <w:pPr>
              <w:widowControl/>
              <w:jc w:val="left"/>
              <w:rPr>
                <w:rFonts w:ascii="Times New Roman" w:eastAsia="等线" w:hAnsi="Times New Roman" w:cs="Times New Roman"/>
                <w:kern w:val="0"/>
                <w:sz w:val="22"/>
              </w:rPr>
            </w:pPr>
            <w:r w:rsidRPr="00FD2113">
              <w:rPr>
                <w:rFonts w:ascii="Times New Roman" w:eastAsia="等线" w:hAnsi="Times New Roman" w:cs="Times New Roman"/>
                <w:kern w:val="0"/>
                <w:sz w:val="22"/>
                <w:vertAlign w:val="superscript"/>
              </w:rPr>
              <w:t>a</w:t>
            </w:r>
            <w:r w:rsidRPr="00FD2113">
              <w:rPr>
                <w:rFonts w:ascii="Times New Roman" w:eastAsia="等线" w:hAnsi="Times New Roman" w:cs="Times New Roman"/>
                <w:kern w:val="0"/>
                <w:sz w:val="22"/>
              </w:rPr>
              <w:t>The value of variable was ln-transformed in a continuous analysis.</w:t>
            </w:r>
          </w:p>
        </w:tc>
        <w:tc>
          <w:tcPr>
            <w:tcW w:w="222" w:type="dxa"/>
            <w:vAlign w:val="center"/>
            <w:hideMark/>
          </w:tcPr>
          <w:p w14:paraId="4E0B03D9" w14:textId="77777777" w:rsidR="003F0667" w:rsidRPr="00FD2113" w:rsidRDefault="003F0667" w:rsidP="003F0667">
            <w:pPr>
              <w:widowControl/>
              <w:jc w:val="left"/>
              <w:rPr>
                <w:rFonts w:ascii="Times New Roman" w:eastAsia="Times New Roman" w:hAnsi="Times New Roman" w:cs="Times New Roman"/>
                <w:kern w:val="0"/>
                <w:sz w:val="20"/>
                <w:szCs w:val="20"/>
              </w:rPr>
            </w:pPr>
          </w:p>
        </w:tc>
      </w:tr>
      <w:tr w:rsidR="00FD2113" w:rsidRPr="00FD2113" w14:paraId="5BDF1F09" w14:textId="77777777" w:rsidTr="00080D4B">
        <w:trPr>
          <w:trHeight w:val="276"/>
          <w:jc w:val="center"/>
        </w:trPr>
        <w:tc>
          <w:tcPr>
            <w:tcW w:w="11044" w:type="dxa"/>
            <w:gridSpan w:val="3"/>
            <w:vMerge/>
            <w:tcBorders>
              <w:top w:val="single" w:sz="4" w:space="0" w:color="auto"/>
              <w:left w:val="nil"/>
              <w:bottom w:val="nil"/>
              <w:right w:val="nil"/>
            </w:tcBorders>
            <w:vAlign w:val="center"/>
            <w:hideMark/>
          </w:tcPr>
          <w:p w14:paraId="5AF39ED8" w14:textId="77777777" w:rsidR="003F0667" w:rsidRPr="00FD2113" w:rsidRDefault="003F0667" w:rsidP="003F0667">
            <w:pPr>
              <w:widowControl/>
              <w:jc w:val="left"/>
              <w:rPr>
                <w:rFonts w:ascii="Times New Roman" w:eastAsia="等线" w:hAnsi="Times New Roman" w:cs="Times New Roman"/>
                <w:kern w:val="0"/>
                <w:sz w:val="22"/>
              </w:rPr>
            </w:pPr>
          </w:p>
        </w:tc>
        <w:tc>
          <w:tcPr>
            <w:tcW w:w="222" w:type="dxa"/>
            <w:tcBorders>
              <w:top w:val="nil"/>
              <w:left w:val="nil"/>
              <w:bottom w:val="nil"/>
              <w:right w:val="nil"/>
            </w:tcBorders>
            <w:shd w:val="clear" w:color="auto" w:fill="auto"/>
            <w:noWrap/>
            <w:vAlign w:val="bottom"/>
            <w:hideMark/>
          </w:tcPr>
          <w:p w14:paraId="4F21B9BB" w14:textId="77777777" w:rsidR="003F0667" w:rsidRPr="00FD2113" w:rsidRDefault="003F0667" w:rsidP="003F0667">
            <w:pPr>
              <w:widowControl/>
              <w:jc w:val="left"/>
              <w:rPr>
                <w:rFonts w:ascii="Times New Roman" w:eastAsia="等线" w:hAnsi="Times New Roman" w:cs="Times New Roman"/>
                <w:kern w:val="0"/>
                <w:sz w:val="22"/>
              </w:rPr>
            </w:pPr>
          </w:p>
        </w:tc>
      </w:tr>
      <w:tr w:rsidR="00FD2113" w:rsidRPr="00FD2113" w14:paraId="14CC3F40" w14:textId="77777777" w:rsidTr="00080D4B">
        <w:trPr>
          <w:trHeight w:val="276"/>
          <w:jc w:val="center"/>
        </w:trPr>
        <w:tc>
          <w:tcPr>
            <w:tcW w:w="11044" w:type="dxa"/>
            <w:gridSpan w:val="3"/>
            <w:vMerge/>
            <w:tcBorders>
              <w:top w:val="single" w:sz="4" w:space="0" w:color="auto"/>
              <w:left w:val="nil"/>
              <w:bottom w:val="nil"/>
              <w:right w:val="nil"/>
            </w:tcBorders>
            <w:vAlign w:val="center"/>
            <w:hideMark/>
          </w:tcPr>
          <w:p w14:paraId="19B68FE3" w14:textId="77777777" w:rsidR="003F0667" w:rsidRPr="00FD2113" w:rsidRDefault="003F0667" w:rsidP="003F0667">
            <w:pPr>
              <w:widowControl/>
              <w:jc w:val="left"/>
              <w:rPr>
                <w:rFonts w:ascii="Times New Roman" w:eastAsia="等线" w:hAnsi="Times New Roman" w:cs="Times New Roman"/>
                <w:kern w:val="0"/>
                <w:sz w:val="22"/>
              </w:rPr>
            </w:pPr>
          </w:p>
        </w:tc>
        <w:tc>
          <w:tcPr>
            <w:tcW w:w="222" w:type="dxa"/>
            <w:tcBorders>
              <w:top w:val="nil"/>
              <w:left w:val="nil"/>
              <w:bottom w:val="nil"/>
              <w:right w:val="nil"/>
            </w:tcBorders>
            <w:shd w:val="clear" w:color="auto" w:fill="auto"/>
            <w:noWrap/>
            <w:vAlign w:val="bottom"/>
            <w:hideMark/>
          </w:tcPr>
          <w:p w14:paraId="0BBAB55C" w14:textId="77777777" w:rsidR="003F0667" w:rsidRPr="00FD2113" w:rsidRDefault="003F0667" w:rsidP="003F0667">
            <w:pPr>
              <w:widowControl/>
              <w:jc w:val="left"/>
              <w:rPr>
                <w:rFonts w:ascii="Times New Roman" w:eastAsia="Times New Roman" w:hAnsi="Times New Roman" w:cs="Times New Roman"/>
                <w:kern w:val="0"/>
                <w:sz w:val="20"/>
                <w:szCs w:val="20"/>
              </w:rPr>
            </w:pPr>
          </w:p>
        </w:tc>
      </w:tr>
      <w:tr w:rsidR="00FD2113" w:rsidRPr="00FD2113" w14:paraId="5675C4D1" w14:textId="77777777" w:rsidTr="00080D4B">
        <w:trPr>
          <w:trHeight w:val="276"/>
          <w:jc w:val="center"/>
        </w:trPr>
        <w:tc>
          <w:tcPr>
            <w:tcW w:w="11044" w:type="dxa"/>
            <w:gridSpan w:val="3"/>
            <w:vMerge/>
            <w:tcBorders>
              <w:top w:val="single" w:sz="4" w:space="0" w:color="auto"/>
              <w:left w:val="nil"/>
              <w:bottom w:val="nil"/>
              <w:right w:val="nil"/>
            </w:tcBorders>
            <w:vAlign w:val="center"/>
            <w:hideMark/>
          </w:tcPr>
          <w:p w14:paraId="7AA32FE5" w14:textId="77777777" w:rsidR="003F0667" w:rsidRPr="00FD2113" w:rsidRDefault="003F0667" w:rsidP="003F0667">
            <w:pPr>
              <w:widowControl/>
              <w:jc w:val="left"/>
              <w:rPr>
                <w:rFonts w:ascii="Times New Roman" w:eastAsia="等线" w:hAnsi="Times New Roman" w:cs="Times New Roman"/>
                <w:kern w:val="0"/>
                <w:sz w:val="22"/>
              </w:rPr>
            </w:pPr>
          </w:p>
        </w:tc>
        <w:tc>
          <w:tcPr>
            <w:tcW w:w="222" w:type="dxa"/>
            <w:tcBorders>
              <w:top w:val="nil"/>
              <w:left w:val="nil"/>
              <w:bottom w:val="nil"/>
              <w:right w:val="nil"/>
            </w:tcBorders>
            <w:shd w:val="clear" w:color="auto" w:fill="auto"/>
            <w:noWrap/>
            <w:vAlign w:val="bottom"/>
            <w:hideMark/>
          </w:tcPr>
          <w:p w14:paraId="6171667D" w14:textId="77777777" w:rsidR="003F0667" w:rsidRPr="00FD2113" w:rsidRDefault="003F0667" w:rsidP="003F0667">
            <w:pPr>
              <w:widowControl/>
              <w:jc w:val="left"/>
              <w:rPr>
                <w:rFonts w:ascii="Times New Roman" w:eastAsia="Times New Roman" w:hAnsi="Times New Roman" w:cs="Times New Roman"/>
                <w:kern w:val="0"/>
                <w:sz w:val="20"/>
                <w:szCs w:val="20"/>
              </w:rPr>
            </w:pPr>
          </w:p>
        </w:tc>
      </w:tr>
      <w:tr w:rsidR="003F0667" w:rsidRPr="00FD2113" w14:paraId="414FC6C4" w14:textId="77777777" w:rsidTr="00080D4B">
        <w:trPr>
          <w:trHeight w:val="276"/>
          <w:jc w:val="center"/>
        </w:trPr>
        <w:tc>
          <w:tcPr>
            <w:tcW w:w="11044" w:type="dxa"/>
            <w:gridSpan w:val="3"/>
            <w:vMerge/>
            <w:tcBorders>
              <w:top w:val="single" w:sz="4" w:space="0" w:color="auto"/>
              <w:left w:val="nil"/>
              <w:bottom w:val="nil"/>
              <w:right w:val="nil"/>
            </w:tcBorders>
            <w:vAlign w:val="center"/>
            <w:hideMark/>
          </w:tcPr>
          <w:p w14:paraId="7F0C65FB" w14:textId="77777777" w:rsidR="003F0667" w:rsidRPr="00FD2113" w:rsidRDefault="003F0667" w:rsidP="003F0667">
            <w:pPr>
              <w:widowControl/>
              <w:jc w:val="left"/>
              <w:rPr>
                <w:rFonts w:ascii="Times New Roman" w:eastAsia="等线" w:hAnsi="Times New Roman" w:cs="Times New Roman"/>
                <w:kern w:val="0"/>
                <w:sz w:val="22"/>
              </w:rPr>
            </w:pPr>
          </w:p>
        </w:tc>
        <w:tc>
          <w:tcPr>
            <w:tcW w:w="222" w:type="dxa"/>
            <w:tcBorders>
              <w:top w:val="nil"/>
              <w:left w:val="nil"/>
              <w:bottom w:val="nil"/>
              <w:right w:val="nil"/>
            </w:tcBorders>
            <w:shd w:val="clear" w:color="auto" w:fill="auto"/>
            <w:noWrap/>
            <w:vAlign w:val="bottom"/>
            <w:hideMark/>
          </w:tcPr>
          <w:p w14:paraId="19B14925" w14:textId="77777777" w:rsidR="003F0667" w:rsidRPr="00FD2113" w:rsidRDefault="003F0667" w:rsidP="003F0667">
            <w:pPr>
              <w:widowControl/>
              <w:jc w:val="left"/>
              <w:rPr>
                <w:rFonts w:ascii="Times New Roman" w:eastAsia="Times New Roman" w:hAnsi="Times New Roman" w:cs="Times New Roman"/>
                <w:kern w:val="0"/>
                <w:sz w:val="20"/>
                <w:szCs w:val="20"/>
              </w:rPr>
            </w:pPr>
          </w:p>
        </w:tc>
      </w:tr>
    </w:tbl>
    <w:p w14:paraId="11844F37" w14:textId="574CAED0" w:rsidR="003F0667" w:rsidRDefault="003F0667"/>
    <w:tbl>
      <w:tblPr>
        <w:tblW w:w="11736" w:type="dxa"/>
        <w:jc w:val="center"/>
        <w:tblCellMar>
          <w:top w:w="15" w:type="dxa"/>
        </w:tblCellMar>
        <w:tblLook w:val="04A0" w:firstRow="1" w:lastRow="0" w:firstColumn="1" w:lastColumn="0" w:noHBand="0" w:noVBand="1"/>
      </w:tblPr>
      <w:tblGrid>
        <w:gridCol w:w="1851"/>
        <w:gridCol w:w="2577"/>
        <w:gridCol w:w="2436"/>
        <w:gridCol w:w="2436"/>
        <w:gridCol w:w="2436"/>
      </w:tblGrid>
      <w:tr w:rsidR="00BE3EB1" w14:paraId="26C58630" w14:textId="77777777" w:rsidTr="004834D5">
        <w:trPr>
          <w:trHeight w:val="276"/>
          <w:jc w:val="center"/>
        </w:trPr>
        <w:tc>
          <w:tcPr>
            <w:tcW w:w="11700" w:type="dxa"/>
            <w:gridSpan w:val="5"/>
            <w:tcBorders>
              <w:top w:val="nil"/>
              <w:left w:val="nil"/>
              <w:bottom w:val="nil"/>
              <w:right w:val="nil"/>
            </w:tcBorders>
            <w:shd w:val="clear" w:color="auto" w:fill="auto"/>
            <w:noWrap/>
            <w:vAlign w:val="center"/>
          </w:tcPr>
          <w:p w14:paraId="7DE7200D" w14:textId="0E3A059A" w:rsidR="00BE3EB1" w:rsidRDefault="00BE3EB1"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 xml:space="preserve">Table </w:t>
            </w:r>
            <w:r>
              <w:rPr>
                <w:rFonts w:ascii="Times New Roman" w:eastAsia="等线" w:hAnsi="Times New Roman" w:cs="Times New Roman"/>
                <w:kern w:val="0"/>
                <w:sz w:val="22"/>
              </w:rPr>
              <w:t>S5</w:t>
            </w:r>
            <w:r>
              <w:rPr>
                <w:rFonts w:ascii="Times New Roman" w:eastAsia="等线" w:hAnsi="Times New Roman" w:cs="Times New Roman"/>
                <w:kern w:val="0"/>
                <w:sz w:val="22"/>
              </w:rPr>
              <w:t xml:space="preserve"> Association</w:t>
            </w:r>
            <w:r>
              <w:rPr>
                <w:rFonts w:ascii="Times New Roman" w:eastAsia="等线" w:hAnsi="Times New Roman" w:cs="Times New Roman" w:hint="eastAsia"/>
                <w:kern w:val="0"/>
                <w:sz w:val="22"/>
              </w:rPr>
              <w:t>s</w:t>
            </w:r>
            <w:r>
              <w:rPr>
                <w:rFonts w:ascii="Times New Roman" w:eastAsia="等线" w:hAnsi="Times New Roman" w:cs="Times New Roman"/>
                <w:kern w:val="0"/>
                <w:sz w:val="22"/>
              </w:rPr>
              <w:t xml:space="preserve"> between soluble transferrin receptor and sex-specific cancers in continuous and categorial analysis</w:t>
            </w:r>
          </w:p>
        </w:tc>
      </w:tr>
      <w:tr w:rsidR="00BE3EB1" w14:paraId="6E5BFFA9" w14:textId="77777777" w:rsidTr="004834D5">
        <w:trPr>
          <w:trHeight w:val="276"/>
          <w:jc w:val="center"/>
        </w:trPr>
        <w:tc>
          <w:tcPr>
            <w:tcW w:w="1844" w:type="dxa"/>
            <w:vMerge w:val="restart"/>
            <w:tcBorders>
              <w:top w:val="single" w:sz="4" w:space="0" w:color="auto"/>
              <w:left w:val="nil"/>
              <w:bottom w:val="single" w:sz="4" w:space="0" w:color="000000"/>
              <w:right w:val="nil"/>
            </w:tcBorders>
            <w:shd w:val="clear" w:color="auto" w:fill="auto"/>
            <w:noWrap/>
            <w:vAlign w:val="bottom"/>
          </w:tcPr>
          <w:p w14:paraId="02B9B5D5" w14:textId="77777777" w:rsidR="00BE3EB1" w:rsidRDefault="00BE3EB1"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 xml:space="preserve">　</w:t>
            </w:r>
          </w:p>
        </w:tc>
        <w:tc>
          <w:tcPr>
            <w:tcW w:w="7427" w:type="dxa"/>
            <w:gridSpan w:val="3"/>
            <w:tcBorders>
              <w:top w:val="single" w:sz="4" w:space="0" w:color="auto"/>
              <w:left w:val="nil"/>
              <w:bottom w:val="nil"/>
              <w:right w:val="nil"/>
            </w:tcBorders>
            <w:shd w:val="clear" w:color="auto" w:fill="auto"/>
            <w:noWrap/>
            <w:vAlign w:val="center"/>
          </w:tcPr>
          <w:p w14:paraId="2981706A" w14:textId="77777777" w:rsidR="00BE3EB1" w:rsidRDefault="00BE3EB1"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 xml:space="preserve">Odds ratio (95% CI), </w:t>
            </w:r>
            <w:r>
              <w:rPr>
                <w:rFonts w:ascii="Times New Roman" w:eastAsia="等线" w:hAnsi="Times New Roman" w:cs="Times New Roman"/>
                <w:i/>
                <w:iCs/>
                <w:kern w:val="0"/>
                <w:sz w:val="22"/>
              </w:rPr>
              <w:t xml:space="preserve">P </w:t>
            </w:r>
            <w:r>
              <w:rPr>
                <w:rFonts w:ascii="Times New Roman" w:eastAsia="等线" w:hAnsi="Times New Roman" w:cs="Times New Roman"/>
                <w:kern w:val="0"/>
                <w:sz w:val="22"/>
              </w:rPr>
              <w:t>value</w:t>
            </w:r>
          </w:p>
        </w:tc>
        <w:tc>
          <w:tcPr>
            <w:tcW w:w="2429" w:type="dxa"/>
            <w:tcBorders>
              <w:top w:val="single" w:sz="4" w:space="0" w:color="auto"/>
              <w:left w:val="nil"/>
              <w:bottom w:val="nil"/>
              <w:right w:val="nil"/>
            </w:tcBorders>
            <w:shd w:val="clear" w:color="auto" w:fill="auto"/>
            <w:noWrap/>
            <w:vAlign w:val="bottom"/>
          </w:tcPr>
          <w:p w14:paraId="65C269A6" w14:textId="77777777" w:rsidR="00BE3EB1" w:rsidRDefault="00BE3EB1" w:rsidP="004834D5">
            <w:pPr>
              <w:widowControl/>
              <w:jc w:val="left"/>
              <w:rPr>
                <w:rFonts w:ascii="等线" w:eastAsia="等线" w:hAnsi="等线" w:cs="宋体"/>
                <w:kern w:val="0"/>
                <w:sz w:val="22"/>
              </w:rPr>
            </w:pPr>
            <w:r>
              <w:rPr>
                <w:rFonts w:ascii="等线" w:eastAsia="等线" w:hAnsi="等线" w:cs="宋体" w:hint="eastAsia"/>
                <w:kern w:val="0"/>
                <w:sz w:val="22"/>
              </w:rPr>
              <w:t xml:space="preserve">　</w:t>
            </w:r>
          </w:p>
        </w:tc>
      </w:tr>
      <w:tr w:rsidR="00BE3EB1" w14:paraId="080D90AE" w14:textId="77777777" w:rsidTr="004834D5">
        <w:trPr>
          <w:trHeight w:val="336"/>
          <w:jc w:val="center"/>
        </w:trPr>
        <w:tc>
          <w:tcPr>
            <w:tcW w:w="1844" w:type="dxa"/>
            <w:vMerge/>
            <w:tcBorders>
              <w:top w:val="single" w:sz="4" w:space="0" w:color="auto"/>
              <w:left w:val="nil"/>
              <w:bottom w:val="single" w:sz="4" w:space="0" w:color="000000"/>
              <w:right w:val="nil"/>
            </w:tcBorders>
            <w:vAlign w:val="center"/>
          </w:tcPr>
          <w:p w14:paraId="5A6BE7FC" w14:textId="77777777" w:rsidR="00BE3EB1" w:rsidRDefault="00BE3EB1" w:rsidP="004834D5">
            <w:pPr>
              <w:widowControl/>
              <w:jc w:val="left"/>
              <w:rPr>
                <w:rFonts w:ascii="Times New Roman" w:eastAsia="等线" w:hAnsi="Times New Roman" w:cs="Times New Roman"/>
                <w:kern w:val="0"/>
                <w:sz w:val="22"/>
              </w:rPr>
            </w:pPr>
          </w:p>
        </w:tc>
        <w:tc>
          <w:tcPr>
            <w:tcW w:w="2569" w:type="dxa"/>
            <w:tcBorders>
              <w:top w:val="single" w:sz="4" w:space="0" w:color="auto"/>
              <w:left w:val="nil"/>
              <w:bottom w:val="single" w:sz="4" w:space="0" w:color="auto"/>
              <w:right w:val="nil"/>
            </w:tcBorders>
            <w:shd w:val="clear" w:color="auto" w:fill="auto"/>
            <w:noWrap/>
            <w:vAlign w:val="center"/>
          </w:tcPr>
          <w:p w14:paraId="78AF9678" w14:textId="77777777" w:rsidR="00BE3EB1" w:rsidRDefault="00BE3EB1"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Model I</w:t>
            </w:r>
            <w:r>
              <w:rPr>
                <w:rFonts w:ascii="Times New Roman" w:eastAsia="等线" w:hAnsi="Times New Roman" w:cs="Times New Roman"/>
                <w:kern w:val="0"/>
                <w:sz w:val="22"/>
                <w:vertAlign w:val="superscript"/>
              </w:rPr>
              <w:t>a</w:t>
            </w:r>
          </w:p>
        </w:tc>
        <w:tc>
          <w:tcPr>
            <w:tcW w:w="2429" w:type="dxa"/>
            <w:tcBorders>
              <w:top w:val="single" w:sz="4" w:space="0" w:color="auto"/>
              <w:left w:val="nil"/>
              <w:bottom w:val="single" w:sz="4" w:space="0" w:color="auto"/>
              <w:right w:val="nil"/>
            </w:tcBorders>
            <w:shd w:val="clear" w:color="auto" w:fill="auto"/>
            <w:noWrap/>
            <w:vAlign w:val="center"/>
          </w:tcPr>
          <w:p w14:paraId="032C7754" w14:textId="77777777" w:rsidR="00BE3EB1" w:rsidRDefault="00BE3EB1"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Model II</w:t>
            </w:r>
            <w:r>
              <w:rPr>
                <w:rFonts w:ascii="Times New Roman" w:eastAsia="等线" w:hAnsi="Times New Roman" w:cs="Times New Roman"/>
                <w:kern w:val="0"/>
                <w:sz w:val="22"/>
                <w:vertAlign w:val="superscript"/>
              </w:rPr>
              <w:t>b</w:t>
            </w:r>
          </w:p>
        </w:tc>
        <w:tc>
          <w:tcPr>
            <w:tcW w:w="2429" w:type="dxa"/>
            <w:tcBorders>
              <w:top w:val="single" w:sz="4" w:space="0" w:color="auto"/>
              <w:left w:val="nil"/>
              <w:bottom w:val="single" w:sz="4" w:space="0" w:color="auto"/>
              <w:right w:val="nil"/>
            </w:tcBorders>
            <w:shd w:val="clear" w:color="auto" w:fill="auto"/>
            <w:noWrap/>
            <w:vAlign w:val="center"/>
          </w:tcPr>
          <w:p w14:paraId="5BEA7D33" w14:textId="77777777" w:rsidR="00BE3EB1" w:rsidRDefault="00BE3EB1"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Model III</w:t>
            </w:r>
            <w:r>
              <w:rPr>
                <w:rFonts w:ascii="Times New Roman" w:eastAsia="等线" w:hAnsi="Times New Roman" w:cs="Times New Roman"/>
                <w:kern w:val="0"/>
                <w:sz w:val="22"/>
                <w:vertAlign w:val="superscript"/>
              </w:rPr>
              <w:t>c</w:t>
            </w:r>
          </w:p>
        </w:tc>
        <w:tc>
          <w:tcPr>
            <w:tcW w:w="2429" w:type="dxa"/>
            <w:tcBorders>
              <w:top w:val="single" w:sz="4" w:space="0" w:color="auto"/>
              <w:left w:val="nil"/>
              <w:bottom w:val="single" w:sz="4" w:space="0" w:color="auto"/>
              <w:right w:val="nil"/>
            </w:tcBorders>
            <w:shd w:val="clear" w:color="auto" w:fill="auto"/>
            <w:noWrap/>
            <w:vAlign w:val="center"/>
          </w:tcPr>
          <w:p w14:paraId="4DD1E366" w14:textId="77777777" w:rsidR="00BE3EB1" w:rsidRDefault="00BE3EB1"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 xml:space="preserve">Model </w:t>
            </w:r>
            <w:r>
              <w:rPr>
                <w:rFonts w:ascii="Times New Roman" w:eastAsia="等线" w:hAnsi="Times New Roman" w:cs="Times New Roman" w:hint="eastAsia"/>
                <w:kern w:val="0"/>
                <w:sz w:val="22"/>
              </w:rPr>
              <w:t>IV</w:t>
            </w:r>
            <w:r>
              <w:rPr>
                <w:rFonts w:ascii="Times New Roman" w:eastAsia="等线" w:hAnsi="Times New Roman" w:cs="Times New Roman"/>
                <w:kern w:val="0"/>
                <w:sz w:val="22"/>
                <w:vertAlign w:val="superscript"/>
              </w:rPr>
              <w:t>d</w:t>
            </w:r>
          </w:p>
        </w:tc>
      </w:tr>
      <w:tr w:rsidR="00BE3EB1" w14:paraId="447B8B85" w14:textId="77777777" w:rsidTr="004834D5">
        <w:trPr>
          <w:trHeight w:val="276"/>
          <w:jc w:val="center"/>
        </w:trPr>
        <w:tc>
          <w:tcPr>
            <w:tcW w:w="4413" w:type="dxa"/>
            <w:gridSpan w:val="2"/>
            <w:tcBorders>
              <w:top w:val="nil"/>
              <w:left w:val="nil"/>
              <w:bottom w:val="nil"/>
              <w:right w:val="nil"/>
            </w:tcBorders>
            <w:shd w:val="clear" w:color="auto" w:fill="auto"/>
            <w:noWrap/>
            <w:vAlign w:val="bottom"/>
          </w:tcPr>
          <w:p w14:paraId="0B7427C6" w14:textId="77777777" w:rsidR="00BE3EB1" w:rsidRDefault="00BE3EB1"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Male-specific (n = 1,964)</w:t>
            </w:r>
          </w:p>
        </w:tc>
        <w:tc>
          <w:tcPr>
            <w:tcW w:w="2429" w:type="dxa"/>
            <w:tcBorders>
              <w:top w:val="nil"/>
              <w:left w:val="nil"/>
              <w:bottom w:val="nil"/>
              <w:right w:val="nil"/>
            </w:tcBorders>
            <w:shd w:val="clear" w:color="auto" w:fill="auto"/>
            <w:noWrap/>
            <w:vAlign w:val="center"/>
          </w:tcPr>
          <w:p w14:paraId="02269221" w14:textId="77777777" w:rsidR="00BE3EB1" w:rsidRDefault="00BE3EB1" w:rsidP="004834D5">
            <w:pPr>
              <w:widowControl/>
              <w:jc w:val="left"/>
              <w:rPr>
                <w:rFonts w:ascii="Times New Roman" w:eastAsia="等线" w:hAnsi="Times New Roman" w:cs="Times New Roman"/>
                <w:kern w:val="0"/>
                <w:sz w:val="22"/>
              </w:rPr>
            </w:pPr>
          </w:p>
        </w:tc>
        <w:tc>
          <w:tcPr>
            <w:tcW w:w="2429" w:type="dxa"/>
            <w:tcBorders>
              <w:top w:val="nil"/>
              <w:left w:val="nil"/>
              <w:bottom w:val="nil"/>
              <w:right w:val="nil"/>
            </w:tcBorders>
            <w:shd w:val="clear" w:color="auto" w:fill="auto"/>
            <w:noWrap/>
            <w:vAlign w:val="center"/>
          </w:tcPr>
          <w:p w14:paraId="1CC09C23" w14:textId="77777777" w:rsidR="00BE3EB1" w:rsidRDefault="00BE3EB1" w:rsidP="004834D5">
            <w:pPr>
              <w:widowControl/>
              <w:jc w:val="center"/>
              <w:rPr>
                <w:rFonts w:ascii="Times New Roman" w:eastAsia="Times New Roman" w:hAnsi="Times New Roman" w:cs="Times New Roman"/>
                <w:kern w:val="0"/>
                <w:sz w:val="20"/>
                <w:szCs w:val="20"/>
              </w:rPr>
            </w:pPr>
          </w:p>
        </w:tc>
        <w:tc>
          <w:tcPr>
            <w:tcW w:w="2429" w:type="dxa"/>
            <w:tcBorders>
              <w:top w:val="nil"/>
              <w:left w:val="nil"/>
              <w:bottom w:val="nil"/>
              <w:right w:val="nil"/>
            </w:tcBorders>
            <w:shd w:val="clear" w:color="auto" w:fill="auto"/>
            <w:noWrap/>
            <w:vAlign w:val="center"/>
          </w:tcPr>
          <w:p w14:paraId="24329B46" w14:textId="77777777" w:rsidR="00BE3EB1" w:rsidRDefault="00BE3EB1" w:rsidP="004834D5">
            <w:pPr>
              <w:widowControl/>
              <w:jc w:val="center"/>
              <w:rPr>
                <w:rFonts w:ascii="Times New Roman" w:eastAsia="Times New Roman" w:hAnsi="Times New Roman" w:cs="Times New Roman"/>
                <w:kern w:val="0"/>
                <w:sz w:val="20"/>
                <w:szCs w:val="20"/>
              </w:rPr>
            </w:pPr>
          </w:p>
        </w:tc>
      </w:tr>
      <w:tr w:rsidR="00BE3EB1" w14:paraId="105CB617" w14:textId="77777777" w:rsidTr="004834D5">
        <w:trPr>
          <w:trHeight w:val="276"/>
          <w:jc w:val="center"/>
        </w:trPr>
        <w:tc>
          <w:tcPr>
            <w:tcW w:w="1844" w:type="dxa"/>
            <w:tcBorders>
              <w:top w:val="nil"/>
              <w:left w:val="nil"/>
              <w:bottom w:val="nil"/>
              <w:right w:val="nil"/>
            </w:tcBorders>
            <w:shd w:val="clear" w:color="auto" w:fill="auto"/>
            <w:noWrap/>
            <w:vAlign w:val="bottom"/>
          </w:tcPr>
          <w:p w14:paraId="52A444E8" w14:textId="77777777" w:rsidR="00BE3EB1" w:rsidRDefault="00BE3EB1"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Continuous sTfR</w:t>
            </w:r>
            <w:r>
              <w:rPr>
                <w:rFonts w:ascii="Times New Roman" w:eastAsia="等线" w:hAnsi="Times New Roman" w:cs="Times New Roman"/>
                <w:kern w:val="0"/>
                <w:sz w:val="22"/>
                <w:vertAlign w:val="superscript"/>
              </w:rPr>
              <w:t>e</w:t>
            </w:r>
          </w:p>
        </w:tc>
        <w:tc>
          <w:tcPr>
            <w:tcW w:w="2569" w:type="dxa"/>
            <w:tcBorders>
              <w:top w:val="nil"/>
              <w:left w:val="nil"/>
              <w:bottom w:val="nil"/>
              <w:right w:val="nil"/>
            </w:tcBorders>
            <w:shd w:val="clear" w:color="auto" w:fill="auto"/>
            <w:noWrap/>
            <w:vAlign w:val="center"/>
          </w:tcPr>
          <w:p w14:paraId="02F45F16" w14:textId="77777777" w:rsidR="00BE3EB1" w:rsidRDefault="00BE3EB1" w:rsidP="004834D5">
            <w:pPr>
              <w:widowControl/>
              <w:jc w:val="center"/>
              <w:rPr>
                <w:rFonts w:ascii="Times New Roman" w:eastAsia="等线" w:hAnsi="Times New Roman" w:cs="Times New Roman"/>
                <w:b/>
                <w:bCs/>
                <w:kern w:val="0"/>
                <w:sz w:val="22"/>
              </w:rPr>
            </w:pPr>
            <w:r>
              <w:rPr>
                <w:rFonts w:ascii="Times New Roman" w:eastAsia="等线" w:hAnsi="Times New Roman" w:cs="Times New Roman"/>
                <w:b/>
                <w:bCs/>
                <w:kern w:val="0"/>
                <w:sz w:val="22"/>
              </w:rPr>
              <w:t>3.56 (1.98, 6.40) &lt;0.0001</w:t>
            </w:r>
          </w:p>
        </w:tc>
        <w:tc>
          <w:tcPr>
            <w:tcW w:w="2429" w:type="dxa"/>
            <w:tcBorders>
              <w:top w:val="nil"/>
              <w:left w:val="nil"/>
              <w:bottom w:val="nil"/>
              <w:right w:val="nil"/>
            </w:tcBorders>
            <w:shd w:val="clear" w:color="auto" w:fill="auto"/>
            <w:noWrap/>
            <w:vAlign w:val="center"/>
          </w:tcPr>
          <w:p w14:paraId="73F08A8F" w14:textId="77777777" w:rsidR="00BE3EB1" w:rsidRDefault="00BE3EB1" w:rsidP="004834D5">
            <w:pPr>
              <w:widowControl/>
              <w:jc w:val="center"/>
              <w:rPr>
                <w:rFonts w:ascii="Times New Roman" w:eastAsia="等线" w:hAnsi="Times New Roman" w:cs="Times New Roman"/>
                <w:b/>
                <w:bCs/>
                <w:kern w:val="0"/>
                <w:sz w:val="22"/>
              </w:rPr>
            </w:pPr>
            <w:r>
              <w:rPr>
                <w:rFonts w:ascii="Times New Roman" w:eastAsia="等线" w:hAnsi="Times New Roman" w:cs="Times New Roman"/>
                <w:b/>
                <w:bCs/>
                <w:kern w:val="0"/>
                <w:sz w:val="22"/>
              </w:rPr>
              <w:t>1.98 (1.02, 3.85) 0.0443</w:t>
            </w:r>
          </w:p>
        </w:tc>
        <w:tc>
          <w:tcPr>
            <w:tcW w:w="2429" w:type="dxa"/>
            <w:tcBorders>
              <w:top w:val="nil"/>
              <w:left w:val="nil"/>
              <w:bottom w:val="nil"/>
              <w:right w:val="nil"/>
            </w:tcBorders>
            <w:shd w:val="clear" w:color="auto" w:fill="auto"/>
            <w:noWrap/>
            <w:vAlign w:val="center"/>
          </w:tcPr>
          <w:p w14:paraId="6E00794C" w14:textId="77777777" w:rsidR="00BE3EB1" w:rsidRDefault="00BE3EB1" w:rsidP="004834D5">
            <w:pPr>
              <w:widowControl/>
              <w:jc w:val="center"/>
              <w:rPr>
                <w:rFonts w:ascii="Times New Roman" w:eastAsia="等线" w:hAnsi="Times New Roman" w:cs="Times New Roman"/>
                <w:b/>
                <w:bCs/>
                <w:kern w:val="0"/>
                <w:sz w:val="22"/>
              </w:rPr>
            </w:pPr>
            <w:r>
              <w:rPr>
                <w:rFonts w:ascii="Times New Roman" w:eastAsia="等线" w:hAnsi="Times New Roman" w:cs="Times New Roman"/>
                <w:b/>
                <w:bCs/>
                <w:kern w:val="0"/>
                <w:sz w:val="22"/>
              </w:rPr>
              <w:t>2.35 (1.03, 5.40) 0.0431</w:t>
            </w:r>
          </w:p>
        </w:tc>
        <w:tc>
          <w:tcPr>
            <w:tcW w:w="2429" w:type="dxa"/>
            <w:tcBorders>
              <w:top w:val="nil"/>
              <w:left w:val="nil"/>
              <w:bottom w:val="nil"/>
              <w:right w:val="nil"/>
            </w:tcBorders>
            <w:shd w:val="clear" w:color="auto" w:fill="auto"/>
            <w:noWrap/>
            <w:vAlign w:val="center"/>
          </w:tcPr>
          <w:p w14:paraId="233A585D" w14:textId="77777777" w:rsidR="00BE3EB1" w:rsidRDefault="00BE3EB1" w:rsidP="004834D5">
            <w:pPr>
              <w:widowControl/>
              <w:jc w:val="center"/>
              <w:rPr>
                <w:rFonts w:ascii="Times New Roman" w:eastAsia="等线" w:hAnsi="Times New Roman" w:cs="Times New Roman"/>
                <w:b/>
                <w:bCs/>
                <w:kern w:val="0"/>
                <w:sz w:val="22"/>
              </w:rPr>
            </w:pPr>
            <w:r>
              <w:rPr>
                <w:rFonts w:ascii="Times New Roman" w:eastAsia="等线" w:hAnsi="Times New Roman" w:cs="Times New Roman"/>
                <w:b/>
                <w:bCs/>
                <w:kern w:val="0"/>
                <w:sz w:val="22"/>
              </w:rPr>
              <w:t>2.26 (1.08, 4.71) 0.0304</w:t>
            </w:r>
          </w:p>
        </w:tc>
      </w:tr>
      <w:tr w:rsidR="00BE3EB1" w14:paraId="2FD85916" w14:textId="77777777" w:rsidTr="004834D5">
        <w:trPr>
          <w:trHeight w:val="276"/>
          <w:jc w:val="center"/>
        </w:trPr>
        <w:tc>
          <w:tcPr>
            <w:tcW w:w="1844" w:type="dxa"/>
            <w:tcBorders>
              <w:top w:val="nil"/>
              <w:left w:val="nil"/>
              <w:bottom w:val="nil"/>
              <w:right w:val="nil"/>
            </w:tcBorders>
            <w:shd w:val="clear" w:color="auto" w:fill="auto"/>
            <w:noWrap/>
            <w:vAlign w:val="bottom"/>
          </w:tcPr>
          <w:p w14:paraId="4FC23CB6" w14:textId="77777777" w:rsidR="00BE3EB1" w:rsidRDefault="00BE3EB1"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Categories</w:t>
            </w:r>
          </w:p>
        </w:tc>
        <w:tc>
          <w:tcPr>
            <w:tcW w:w="2569" w:type="dxa"/>
            <w:tcBorders>
              <w:top w:val="nil"/>
              <w:left w:val="nil"/>
              <w:bottom w:val="nil"/>
              <w:right w:val="nil"/>
            </w:tcBorders>
            <w:shd w:val="clear" w:color="auto" w:fill="auto"/>
            <w:noWrap/>
            <w:vAlign w:val="center"/>
          </w:tcPr>
          <w:p w14:paraId="69A00056" w14:textId="77777777" w:rsidR="00BE3EB1" w:rsidRDefault="00BE3EB1" w:rsidP="004834D5">
            <w:pPr>
              <w:widowControl/>
              <w:jc w:val="left"/>
              <w:rPr>
                <w:rFonts w:ascii="Times New Roman" w:eastAsia="等线" w:hAnsi="Times New Roman" w:cs="Times New Roman"/>
                <w:kern w:val="0"/>
                <w:sz w:val="22"/>
              </w:rPr>
            </w:pPr>
          </w:p>
        </w:tc>
        <w:tc>
          <w:tcPr>
            <w:tcW w:w="2429" w:type="dxa"/>
            <w:tcBorders>
              <w:top w:val="nil"/>
              <w:left w:val="nil"/>
              <w:bottom w:val="nil"/>
              <w:right w:val="nil"/>
            </w:tcBorders>
            <w:shd w:val="clear" w:color="auto" w:fill="auto"/>
            <w:noWrap/>
            <w:vAlign w:val="center"/>
          </w:tcPr>
          <w:p w14:paraId="3A39C480" w14:textId="77777777" w:rsidR="00BE3EB1" w:rsidRDefault="00BE3EB1" w:rsidP="004834D5">
            <w:pPr>
              <w:widowControl/>
              <w:jc w:val="center"/>
              <w:rPr>
                <w:rFonts w:ascii="Times New Roman" w:eastAsia="Times New Roman" w:hAnsi="Times New Roman" w:cs="Times New Roman"/>
                <w:kern w:val="0"/>
                <w:sz w:val="20"/>
                <w:szCs w:val="20"/>
              </w:rPr>
            </w:pPr>
          </w:p>
        </w:tc>
        <w:tc>
          <w:tcPr>
            <w:tcW w:w="2429" w:type="dxa"/>
            <w:tcBorders>
              <w:top w:val="nil"/>
              <w:left w:val="nil"/>
              <w:bottom w:val="nil"/>
              <w:right w:val="nil"/>
            </w:tcBorders>
            <w:shd w:val="clear" w:color="auto" w:fill="auto"/>
            <w:noWrap/>
            <w:vAlign w:val="center"/>
          </w:tcPr>
          <w:p w14:paraId="5534337F" w14:textId="77777777" w:rsidR="00BE3EB1" w:rsidRDefault="00BE3EB1" w:rsidP="004834D5">
            <w:pPr>
              <w:widowControl/>
              <w:jc w:val="center"/>
              <w:rPr>
                <w:rFonts w:ascii="Times New Roman" w:eastAsia="Times New Roman" w:hAnsi="Times New Roman" w:cs="Times New Roman"/>
                <w:kern w:val="0"/>
                <w:sz w:val="20"/>
                <w:szCs w:val="20"/>
              </w:rPr>
            </w:pPr>
          </w:p>
        </w:tc>
        <w:tc>
          <w:tcPr>
            <w:tcW w:w="2429" w:type="dxa"/>
            <w:tcBorders>
              <w:top w:val="nil"/>
              <w:left w:val="nil"/>
              <w:bottom w:val="nil"/>
              <w:right w:val="nil"/>
            </w:tcBorders>
            <w:shd w:val="clear" w:color="auto" w:fill="auto"/>
            <w:noWrap/>
            <w:vAlign w:val="center"/>
          </w:tcPr>
          <w:p w14:paraId="4EA8768A" w14:textId="77777777" w:rsidR="00BE3EB1" w:rsidRDefault="00BE3EB1" w:rsidP="004834D5">
            <w:pPr>
              <w:widowControl/>
              <w:jc w:val="center"/>
              <w:rPr>
                <w:rFonts w:ascii="Times New Roman" w:eastAsia="Times New Roman" w:hAnsi="Times New Roman" w:cs="Times New Roman"/>
                <w:kern w:val="0"/>
                <w:sz w:val="20"/>
                <w:szCs w:val="20"/>
              </w:rPr>
            </w:pPr>
          </w:p>
        </w:tc>
      </w:tr>
      <w:tr w:rsidR="00BE3EB1" w14:paraId="5F3B32FE" w14:textId="77777777" w:rsidTr="004834D5">
        <w:trPr>
          <w:trHeight w:val="276"/>
          <w:jc w:val="center"/>
        </w:trPr>
        <w:tc>
          <w:tcPr>
            <w:tcW w:w="1844" w:type="dxa"/>
            <w:tcBorders>
              <w:top w:val="nil"/>
              <w:left w:val="nil"/>
              <w:bottom w:val="nil"/>
              <w:right w:val="nil"/>
            </w:tcBorders>
            <w:shd w:val="clear" w:color="auto" w:fill="auto"/>
            <w:noWrap/>
            <w:vAlign w:val="bottom"/>
          </w:tcPr>
          <w:p w14:paraId="19DE6960" w14:textId="77777777" w:rsidR="00BE3EB1" w:rsidRDefault="00BE3EB1"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Tertile 1</w:t>
            </w:r>
          </w:p>
        </w:tc>
        <w:tc>
          <w:tcPr>
            <w:tcW w:w="2569" w:type="dxa"/>
            <w:tcBorders>
              <w:top w:val="nil"/>
              <w:left w:val="nil"/>
              <w:bottom w:val="nil"/>
              <w:right w:val="nil"/>
            </w:tcBorders>
            <w:shd w:val="clear" w:color="auto" w:fill="auto"/>
            <w:noWrap/>
            <w:vAlign w:val="center"/>
          </w:tcPr>
          <w:p w14:paraId="047D4D30" w14:textId="77777777" w:rsidR="00BE3EB1" w:rsidRDefault="00BE3EB1"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Reference</w:t>
            </w:r>
          </w:p>
        </w:tc>
        <w:tc>
          <w:tcPr>
            <w:tcW w:w="2429" w:type="dxa"/>
            <w:tcBorders>
              <w:top w:val="nil"/>
              <w:left w:val="nil"/>
              <w:bottom w:val="nil"/>
              <w:right w:val="nil"/>
            </w:tcBorders>
            <w:shd w:val="clear" w:color="auto" w:fill="auto"/>
            <w:noWrap/>
            <w:vAlign w:val="center"/>
          </w:tcPr>
          <w:p w14:paraId="5606DE96" w14:textId="77777777" w:rsidR="00BE3EB1" w:rsidRDefault="00BE3EB1"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Reference</w:t>
            </w:r>
          </w:p>
        </w:tc>
        <w:tc>
          <w:tcPr>
            <w:tcW w:w="2429" w:type="dxa"/>
            <w:tcBorders>
              <w:top w:val="nil"/>
              <w:left w:val="nil"/>
              <w:bottom w:val="nil"/>
              <w:right w:val="nil"/>
            </w:tcBorders>
            <w:shd w:val="clear" w:color="auto" w:fill="auto"/>
            <w:noWrap/>
            <w:vAlign w:val="center"/>
          </w:tcPr>
          <w:p w14:paraId="60960A84" w14:textId="77777777" w:rsidR="00BE3EB1" w:rsidRDefault="00BE3EB1"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Reference</w:t>
            </w:r>
          </w:p>
        </w:tc>
        <w:tc>
          <w:tcPr>
            <w:tcW w:w="2429" w:type="dxa"/>
            <w:tcBorders>
              <w:top w:val="nil"/>
              <w:left w:val="nil"/>
              <w:bottom w:val="nil"/>
              <w:right w:val="nil"/>
            </w:tcBorders>
            <w:shd w:val="clear" w:color="auto" w:fill="auto"/>
            <w:noWrap/>
            <w:vAlign w:val="center"/>
          </w:tcPr>
          <w:p w14:paraId="771E449D" w14:textId="77777777" w:rsidR="00BE3EB1" w:rsidRDefault="00BE3EB1"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Reference</w:t>
            </w:r>
          </w:p>
        </w:tc>
      </w:tr>
      <w:tr w:rsidR="00BE3EB1" w14:paraId="60EA131E" w14:textId="77777777" w:rsidTr="004834D5">
        <w:trPr>
          <w:trHeight w:val="276"/>
          <w:jc w:val="center"/>
        </w:trPr>
        <w:tc>
          <w:tcPr>
            <w:tcW w:w="1844" w:type="dxa"/>
            <w:tcBorders>
              <w:top w:val="nil"/>
              <w:left w:val="nil"/>
              <w:bottom w:val="nil"/>
              <w:right w:val="nil"/>
            </w:tcBorders>
            <w:shd w:val="clear" w:color="auto" w:fill="auto"/>
            <w:noWrap/>
            <w:vAlign w:val="bottom"/>
          </w:tcPr>
          <w:p w14:paraId="7D203321" w14:textId="77777777" w:rsidR="00BE3EB1" w:rsidRDefault="00BE3EB1"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Tertile 2</w:t>
            </w:r>
          </w:p>
        </w:tc>
        <w:tc>
          <w:tcPr>
            <w:tcW w:w="2569" w:type="dxa"/>
            <w:tcBorders>
              <w:top w:val="nil"/>
              <w:left w:val="nil"/>
              <w:bottom w:val="nil"/>
              <w:right w:val="nil"/>
            </w:tcBorders>
            <w:shd w:val="clear" w:color="auto" w:fill="auto"/>
            <w:noWrap/>
            <w:vAlign w:val="center"/>
          </w:tcPr>
          <w:p w14:paraId="575678AA" w14:textId="77777777" w:rsidR="00BE3EB1" w:rsidRDefault="00BE3EB1"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1.46 (0.78, 2.72) 0.2390</w:t>
            </w:r>
          </w:p>
        </w:tc>
        <w:tc>
          <w:tcPr>
            <w:tcW w:w="2429" w:type="dxa"/>
            <w:tcBorders>
              <w:top w:val="nil"/>
              <w:left w:val="nil"/>
              <w:bottom w:val="nil"/>
              <w:right w:val="nil"/>
            </w:tcBorders>
            <w:shd w:val="clear" w:color="auto" w:fill="auto"/>
            <w:noWrap/>
            <w:vAlign w:val="center"/>
          </w:tcPr>
          <w:p w14:paraId="2B5FFF61" w14:textId="77777777" w:rsidR="00BE3EB1" w:rsidRDefault="00BE3EB1"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1.27 (0.66, 2.46) 0.4749</w:t>
            </w:r>
          </w:p>
        </w:tc>
        <w:tc>
          <w:tcPr>
            <w:tcW w:w="2429" w:type="dxa"/>
            <w:tcBorders>
              <w:top w:val="nil"/>
              <w:left w:val="nil"/>
              <w:bottom w:val="nil"/>
              <w:right w:val="nil"/>
            </w:tcBorders>
            <w:shd w:val="clear" w:color="auto" w:fill="auto"/>
            <w:noWrap/>
            <w:vAlign w:val="center"/>
          </w:tcPr>
          <w:p w14:paraId="1CD4FC1D" w14:textId="77777777" w:rsidR="00BE3EB1" w:rsidRDefault="00BE3EB1"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1.30 (0.64, 2.64) 0.4719</w:t>
            </w:r>
          </w:p>
        </w:tc>
        <w:tc>
          <w:tcPr>
            <w:tcW w:w="2429" w:type="dxa"/>
            <w:tcBorders>
              <w:top w:val="nil"/>
              <w:left w:val="nil"/>
              <w:bottom w:val="nil"/>
              <w:right w:val="nil"/>
            </w:tcBorders>
            <w:shd w:val="clear" w:color="auto" w:fill="auto"/>
            <w:noWrap/>
            <w:vAlign w:val="center"/>
          </w:tcPr>
          <w:p w14:paraId="31D8B024" w14:textId="77777777" w:rsidR="00BE3EB1" w:rsidRDefault="00BE3EB1"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1.35 (0.68, 2.69) 0.3969</w:t>
            </w:r>
          </w:p>
        </w:tc>
      </w:tr>
      <w:tr w:rsidR="00BE3EB1" w14:paraId="2DD513E5" w14:textId="77777777" w:rsidTr="004834D5">
        <w:trPr>
          <w:trHeight w:val="276"/>
          <w:jc w:val="center"/>
        </w:trPr>
        <w:tc>
          <w:tcPr>
            <w:tcW w:w="1844" w:type="dxa"/>
            <w:tcBorders>
              <w:top w:val="nil"/>
              <w:left w:val="nil"/>
              <w:bottom w:val="nil"/>
              <w:right w:val="nil"/>
            </w:tcBorders>
            <w:shd w:val="clear" w:color="auto" w:fill="auto"/>
            <w:noWrap/>
            <w:vAlign w:val="bottom"/>
          </w:tcPr>
          <w:p w14:paraId="0EEC4F07" w14:textId="77777777" w:rsidR="00BE3EB1" w:rsidRDefault="00BE3EB1"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Tertile 3</w:t>
            </w:r>
          </w:p>
        </w:tc>
        <w:tc>
          <w:tcPr>
            <w:tcW w:w="2569" w:type="dxa"/>
            <w:tcBorders>
              <w:top w:val="nil"/>
              <w:left w:val="nil"/>
              <w:bottom w:val="nil"/>
              <w:right w:val="nil"/>
            </w:tcBorders>
            <w:shd w:val="clear" w:color="auto" w:fill="auto"/>
            <w:noWrap/>
            <w:vAlign w:val="center"/>
          </w:tcPr>
          <w:p w14:paraId="1AA06CF4" w14:textId="77777777" w:rsidR="00BE3EB1" w:rsidRDefault="00BE3EB1" w:rsidP="004834D5">
            <w:pPr>
              <w:widowControl/>
              <w:jc w:val="center"/>
              <w:rPr>
                <w:rFonts w:ascii="Times New Roman" w:eastAsia="等线" w:hAnsi="Times New Roman" w:cs="Times New Roman"/>
                <w:b/>
                <w:bCs/>
                <w:kern w:val="0"/>
                <w:sz w:val="22"/>
              </w:rPr>
            </w:pPr>
            <w:r>
              <w:rPr>
                <w:rFonts w:ascii="Times New Roman" w:eastAsia="等线" w:hAnsi="Times New Roman" w:cs="Times New Roman"/>
                <w:b/>
                <w:bCs/>
                <w:kern w:val="0"/>
                <w:sz w:val="22"/>
              </w:rPr>
              <w:t>3.32 (1.88, 5.84) &lt;0.0001</w:t>
            </w:r>
          </w:p>
        </w:tc>
        <w:tc>
          <w:tcPr>
            <w:tcW w:w="2429" w:type="dxa"/>
            <w:tcBorders>
              <w:top w:val="nil"/>
              <w:left w:val="nil"/>
              <w:bottom w:val="nil"/>
              <w:right w:val="nil"/>
            </w:tcBorders>
            <w:shd w:val="clear" w:color="auto" w:fill="auto"/>
            <w:noWrap/>
            <w:vAlign w:val="center"/>
          </w:tcPr>
          <w:p w14:paraId="178082F7" w14:textId="77777777" w:rsidR="00BE3EB1" w:rsidRDefault="00BE3EB1" w:rsidP="004834D5">
            <w:pPr>
              <w:widowControl/>
              <w:jc w:val="center"/>
              <w:rPr>
                <w:rFonts w:ascii="Times New Roman" w:eastAsia="等线" w:hAnsi="Times New Roman" w:cs="Times New Roman"/>
                <w:b/>
                <w:bCs/>
                <w:kern w:val="0"/>
                <w:sz w:val="22"/>
              </w:rPr>
            </w:pPr>
            <w:r>
              <w:rPr>
                <w:rFonts w:ascii="Times New Roman" w:eastAsia="等线" w:hAnsi="Times New Roman" w:cs="Times New Roman"/>
                <w:b/>
                <w:bCs/>
                <w:kern w:val="0"/>
                <w:sz w:val="22"/>
              </w:rPr>
              <w:t>1.93 (1.05, 3.56) 0.0348</w:t>
            </w:r>
          </w:p>
        </w:tc>
        <w:tc>
          <w:tcPr>
            <w:tcW w:w="2429" w:type="dxa"/>
            <w:tcBorders>
              <w:top w:val="nil"/>
              <w:left w:val="nil"/>
              <w:bottom w:val="nil"/>
              <w:right w:val="nil"/>
            </w:tcBorders>
            <w:shd w:val="clear" w:color="auto" w:fill="auto"/>
            <w:noWrap/>
            <w:vAlign w:val="center"/>
          </w:tcPr>
          <w:p w14:paraId="382D0BA8" w14:textId="77777777" w:rsidR="00BE3EB1" w:rsidRDefault="00BE3EB1" w:rsidP="004834D5">
            <w:pPr>
              <w:widowControl/>
              <w:jc w:val="center"/>
              <w:rPr>
                <w:rFonts w:ascii="Times New Roman" w:eastAsia="等线" w:hAnsi="Times New Roman" w:cs="Times New Roman"/>
                <w:b/>
                <w:bCs/>
                <w:kern w:val="0"/>
                <w:sz w:val="22"/>
              </w:rPr>
            </w:pPr>
            <w:r>
              <w:rPr>
                <w:rFonts w:ascii="Times New Roman" w:eastAsia="等线" w:hAnsi="Times New Roman" w:cs="Times New Roman"/>
                <w:b/>
                <w:bCs/>
                <w:kern w:val="0"/>
                <w:sz w:val="22"/>
              </w:rPr>
              <w:t>2.03 (1.00, 4.09) 0.0484</w:t>
            </w:r>
          </w:p>
        </w:tc>
        <w:tc>
          <w:tcPr>
            <w:tcW w:w="2429" w:type="dxa"/>
            <w:tcBorders>
              <w:top w:val="nil"/>
              <w:left w:val="nil"/>
              <w:bottom w:val="nil"/>
              <w:right w:val="nil"/>
            </w:tcBorders>
            <w:shd w:val="clear" w:color="auto" w:fill="auto"/>
            <w:noWrap/>
            <w:vAlign w:val="center"/>
          </w:tcPr>
          <w:p w14:paraId="33250246" w14:textId="77777777" w:rsidR="00BE3EB1" w:rsidRDefault="00BE3EB1" w:rsidP="004834D5">
            <w:pPr>
              <w:widowControl/>
              <w:jc w:val="center"/>
              <w:rPr>
                <w:rFonts w:ascii="Times New Roman" w:eastAsia="等线" w:hAnsi="Times New Roman" w:cs="Times New Roman"/>
                <w:b/>
                <w:bCs/>
                <w:kern w:val="0"/>
                <w:sz w:val="22"/>
              </w:rPr>
            </w:pPr>
            <w:r>
              <w:rPr>
                <w:rFonts w:ascii="Times New Roman" w:eastAsia="等线" w:hAnsi="Times New Roman" w:cs="Times New Roman"/>
                <w:b/>
                <w:bCs/>
                <w:kern w:val="0"/>
                <w:sz w:val="22"/>
              </w:rPr>
              <w:t>2.09 (1.08, 4.05) 0.0290</w:t>
            </w:r>
          </w:p>
        </w:tc>
      </w:tr>
      <w:tr w:rsidR="00BE3EB1" w14:paraId="7A9F776D" w14:textId="77777777" w:rsidTr="004834D5">
        <w:trPr>
          <w:trHeight w:val="276"/>
          <w:jc w:val="center"/>
        </w:trPr>
        <w:tc>
          <w:tcPr>
            <w:tcW w:w="1844" w:type="dxa"/>
            <w:tcBorders>
              <w:top w:val="nil"/>
              <w:left w:val="nil"/>
              <w:bottom w:val="nil"/>
              <w:right w:val="nil"/>
            </w:tcBorders>
            <w:shd w:val="clear" w:color="auto" w:fill="auto"/>
            <w:noWrap/>
            <w:vAlign w:val="bottom"/>
          </w:tcPr>
          <w:p w14:paraId="6268F136" w14:textId="77777777" w:rsidR="00BE3EB1" w:rsidRDefault="00BE3EB1"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P for trend</w:t>
            </w:r>
          </w:p>
        </w:tc>
        <w:tc>
          <w:tcPr>
            <w:tcW w:w="2569" w:type="dxa"/>
            <w:tcBorders>
              <w:top w:val="nil"/>
              <w:left w:val="nil"/>
              <w:bottom w:val="nil"/>
              <w:right w:val="nil"/>
            </w:tcBorders>
            <w:shd w:val="clear" w:color="auto" w:fill="auto"/>
            <w:noWrap/>
            <w:vAlign w:val="center"/>
          </w:tcPr>
          <w:p w14:paraId="6EFA8738" w14:textId="77777777" w:rsidR="00BE3EB1" w:rsidRDefault="00BE3EB1"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&lt;0.001</w:t>
            </w:r>
          </w:p>
        </w:tc>
        <w:tc>
          <w:tcPr>
            <w:tcW w:w="2429" w:type="dxa"/>
            <w:tcBorders>
              <w:top w:val="nil"/>
              <w:left w:val="nil"/>
              <w:bottom w:val="nil"/>
              <w:right w:val="nil"/>
            </w:tcBorders>
            <w:shd w:val="clear" w:color="auto" w:fill="auto"/>
            <w:noWrap/>
            <w:vAlign w:val="center"/>
          </w:tcPr>
          <w:p w14:paraId="1C22710C" w14:textId="77777777" w:rsidR="00BE3EB1" w:rsidRDefault="00BE3EB1"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0.029</w:t>
            </w:r>
          </w:p>
        </w:tc>
        <w:tc>
          <w:tcPr>
            <w:tcW w:w="2429" w:type="dxa"/>
            <w:tcBorders>
              <w:top w:val="nil"/>
              <w:left w:val="nil"/>
              <w:bottom w:val="nil"/>
              <w:right w:val="nil"/>
            </w:tcBorders>
            <w:shd w:val="clear" w:color="auto" w:fill="auto"/>
            <w:noWrap/>
            <w:vAlign w:val="center"/>
          </w:tcPr>
          <w:p w14:paraId="70579D04" w14:textId="77777777" w:rsidR="00BE3EB1" w:rsidRDefault="00BE3EB1"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0.035</w:t>
            </w:r>
          </w:p>
        </w:tc>
        <w:tc>
          <w:tcPr>
            <w:tcW w:w="2429" w:type="dxa"/>
            <w:tcBorders>
              <w:top w:val="nil"/>
              <w:left w:val="nil"/>
              <w:bottom w:val="nil"/>
              <w:right w:val="nil"/>
            </w:tcBorders>
            <w:shd w:val="clear" w:color="auto" w:fill="auto"/>
            <w:noWrap/>
            <w:vAlign w:val="center"/>
          </w:tcPr>
          <w:p w14:paraId="6C2FA37A" w14:textId="77777777" w:rsidR="00BE3EB1" w:rsidRDefault="00BE3EB1"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0.022</w:t>
            </w:r>
          </w:p>
        </w:tc>
      </w:tr>
      <w:tr w:rsidR="00BE3EB1" w14:paraId="368859BD" w14:textId="77777777" w:rsidTr="004834D5">
        <w:trPr>
          <w:trHeight w:val="276"/>
          <w:jc w:val="center"/>
        </w:trPr>
        <w:tc>
          <w:tcPr>
            <w:tcW w:w="4413" w:type="dxa"/>
            <w:gridSpan w:val="2"/>
            <w:tcBorders>
              <w:top w:val="nil"/>
              <w:left w:val="nil"/>
              <w:bottom w:val="nil"/>
              <w:right w:val="nil"/>
            </w:tcBorders>
            <w:shd w:val="clear" w:color="auto" w:fill="auto"/>
            <w:noWrap/>
            <w:vAlign w:val="bottom"/>
          </w:tcPr>
          <w:p w14:paraId="52B59765" w14:textId="77777777" w:rsidR="00BE3EB1" w:rsidRDefault="00BE3EB1"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Female-specific (n = 3,245)</w:t>
            </w:r>
          </w:p>
        </w:tc>
        <w:tc>
          <w:tcPr>
            <w:tcW w:w="2429" w:type="dxa"/>
            <w:tcBorders>
              <w:top w:val="nil"/>
              <w:left w:val="nil"/>
              <w:bottom w:val="nil"/>
              <w:right w:val="nil"/>
            </w:tcBorders>
            <w:shd w:val="clear" w:color="auto" w:fill="auto"/>
            <w:noWrap/>
            <w:vAlign w:val="center"/>
          </w:tcPr>
          <w:p w14:paraId="1B7DCED7" w14:textId="77777777" w:rsidR="00BE3EB1" w:rsidRDefault="00BE3EB1" w:rsidP="004834D5">
            <w:pPr>
              <w:widowControl/>
              <w:jc w:val="left"/>
              <w:rPr>
                <w:rFonts w:ascii="Times New Roman" w:eastAsia="等线" w:hAnsi="Times New Roman" w:cs="Times New Roman"/>
                <w:kern w:val="0"/>
                <w:sz w:val="22"/>
              </w:rPr>
            </w:pPr>
          </w:p>
        </w:tc>
        <w:tc>
          <w:tcPr>
            <w:tcW w:w="2429" w:type="dxa"/>
            <w:tcBorders>
              <w:top w:val="nil"/>
              <w:left w:val="nil"/>
              <w:bottom w:val="nil"/>
              <w:right w:val="nil"/>
            </w:tcBorders>
            <w:shd w:val="clear" w:color="auto" w:fill="auto"/>
            <w:noWrap/>
            <w:vAlign w:val="center"/>
          </w:tcPr>
          <w:p w14:paraId="4474DD14" w14:textId="77777777" w:rsidR="00BE3EB1" w:rsidRDefault="00BE3EB1" w:rsidP="004834D5">
            <w:pPr>
              <w:widowControl/>
              <w:jc w:val="center"/>
              <w:rPr>
                <w:rFonts w:ascii="Times New Roman" w:eastAsia="Times New Roman" w:hAnsi="Times New Roman" w:cs="Times New Roman"/>
                <w:kern w:val="0"/>
                <w:sz w:val="20"/>
                <w:szCs w:val="20"/>
              </w:rPr>
            </w:pPr>
          </w:p>
        </w:tc>
        <w:tc>
          <w:tcPr>
            <w:tcW w:w="2429" w:type="dxa"/>
            <w:tcBorders>
              <w:top w:val="nil"/>
              <w:left w:val="nil"/>
              <w:bottom w:val="nil"/>
              <w:right w:val="nil"/>
            </w:tcBorders>
            <w:shd w:val="clear" w:color="auto" w:fill="auto"/>
            <w:noWrap/>
            <w:vAlign w:val="center"/>
          </w:tcPr>
          <w:p w14:paraId="52523356" w14:textId="77777777" w:rsidR="00BE3EB1" w:rsidRDefault="00BE3EB1" w:rsidP="004834D5">
            <w:pPr>
              <w:widowControl/>
              <w:jc w:val="center"/>
              <w:rPr>
                <w:rFonts w:ascii="Times New Roman" w:eastAsia="Times New Roman" w:hAnsi="Times New Roman" w:cs="Times New Roman"/>
                <w:kern w:val="0"/>
                <w:sz w:val="20"/>
                <w:szCs w:val="20"/>
              </w:rPr>
            </w:pPr>
          </w:p>
        </w:tc>
      </w:tr>
      <w:tr w:rsidR="00BE3EB1" w14:paraId="320F14D4" w14:textId="77777777" w:rsidTr="004834D5">
        <w:trPr>
          <w:trHeight w:val="276"/>
          <w:jc w:val="center"/>
        </w:trPr>
        <w:tc>
          <w:tcPr>
            <w:tcW w:w="1844" w:type="dxa"/>
            <w:tcBorders>
              <w:top w:val="nil"/>
              <w:left w:val="nil"/>
              <w:bottom w:val="nil"/>
              <w:right w:val="nil"/>
            </w:tcBorders>
            <w:shd w:val="clear" w:color="auto" w:fill="auto"/>
            <w:noWrap/>
            <w:vAlign w:val="bottom"/>
          </w:tcPr>
          <w:p w14:paraId="27E765ED" w14:textId="77777777" w:rsidR="00BE3EB1" w:rsidRDefault="00BE3EB1"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Continuous sTfR</w:t>
            </w:r>
            <w:r>
              <w:rPr>
                <w:rFonts w:ascii="Times New Roman" w:eastAsia="等线" w:hAnsi="Times New Roman" w:cs="Times New Roman"/>
                <w:kern w:val="0"/>
                <w:sz w:val="22"/>
                <w:vertAlign w:val="superscript"/>
              </w:rPr>
              <w:t>e</w:t>
            </w:r>
          </w:p>
        </w:tc>
        <w:tc>
          <w:tcPr>
            <w:tcW w:w="2569" w:type="dxa"/>
            <w:tcBorders>
              <w:top w:val="nil"/>
              <w:left w:val="nil"/>
              <w:bottom w:val="nil"/>
              <w:right w:val="nil"/>
            </w:tcBorders>
            <w:shd w:val="clear" w:color="auto" w:fill="auto"/>
            <w:noWrap/>
            <w:vAlign w:val="center"/>
          </w:tcPr>
          <w:p w14:paraId="733E0CC3" w14:textId="77777777" w:rsidR="00BE3EB1" w:rsidRDefault="00BE3EB1"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1.14 (0.77, 1.68) 0.5149</w:t>
            </w:r>
          </w:p>
        </w:tc>
        <w:tc>
          <w:tcPr>
            <w:tcW w:w="2429" w:type="dxa"/>
            <w:tcBorders>
              <w:top w:val="nil"/>
              <w:left w:val="nil"/>
              <w:bottom w:val="nil"/>
              <w:right w:val="nil"/>
            </w:tcBorders>
            <w:shd w:val="clear" w:color="auto" w:fill="auto"/>
            <w:noWrap/>
            <w:vAlign w:val="center"/>
          </w:tcPr>
          <w:p w14:paraId="2E7C829C" w14:textId="77777777" w:rsidR="00BE3EB1" w:rsidRDefault="00BE3EB1"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1.50 (0.97, 2.31) 0.0681</w:t>
            </w:r>
          </w:p>
        </w:tc>
        <w:tc>
          <w:tcPr>
            <w:tcW w:w="2429" w:type="dxa"/>
            <w:tcBorders>
              <w:top w:val="nil"/>
              <w:left w:val="nil"/>
              <w:bottom w:val="nil"/>
              <w:right w:val="nil"/>
            </w:tcBorders>
            <w:shd w:val="clear" w:color="auto" w:fill="auto"/>
            <w:noWrap/>
            <w:vAlign w:val="center"/>
          </w:tcPr>
          <w:p w14:paraId="79AB788E" w14:textId="77777777" w:rsidR="00BE3EB1" w:rsidRDefault="00BE3EB1" w:rsidP="004834D5">
            <w:pPr>
              <w:widowControl/>
              <w:jc w:val="center"/>
              <w:rPr>
                <w:rFonts w:ascii="Times New Roman" w:eastAsia="等线" w:hAnsi="Times New Roman" w:cs="Times New Roman"/>
                <w:b/>
                <w:bCs/>
                <w:kern w:val="0"/>
                <w:sz w:val="22"/>
              </w:rPr>
            </w:pPr>
            <w:r>
              <w:rPr>
                <w:rFonts w:ascii="Times New Roman" w:eastAsia="等线" w:hAnsi="Times New Roman" w:cs="Times New Roman"/>
                <w:b/>
                <w:bCs/>
                <w:kern w:val="0"/>
                <w:sz w:val="22"/>
              </w:rPr>
              <w:t>1.92 (1.11, 3.35) 0.0207</w:t>
            </w:r>
          </w:p>
        </w:tc>
        <w:tc>
          <w:tcPr>
            <w:tcW w:w="2429" w:type="dxa"/>
            <w:tcBorders>
              <w:top w:val="nil"/>
              <w:left w:val="nil"/>
              <w:bottom w:val="nil"/>
              <w:right w:val="nil"/>
            </w:tcBorders>
            <w:shd w:val="clear" w:color="auto" w:fill="auto"/>
            <w:noWrap/>
            <w:vAlign w:val="center"/>
          </w:tcPr>
          <w:p w14:paraId="423CD047" w14:textId="77777777" w:rsidR="00BE3EB1" w:rsidRDefault="00BE3EB1" w:rsidP="004834D5">
            <w:pPr>
              <w:widowControl/>
              <w:jc w:val="center"/>
              <w:rPr>
                <w:rFonts w:ascii="Times New Roman" w:eastAsia="等线" w:hAnsi="Times New Roman" w:cs="Times New Roman"/>
                <w:b/>
                <w:bCs/>
                <w:kern w:val="0"/>
                <w:sz w:val="22"/>
              </w:rPr>
            </w:pPr>
            <w:r>
              <w:rPr>
                <w:rFonts w:ascii="Times New Roman" w:eastAsia="等线" w:hAnsi="Times New Roman" w:cs="Times New Roman"/>
                <w:b/>
                <w:bCs/>
                <w:kern w:val="0"/>
                <w:sz w:val="22"/>
              </w:rPr>
              <w:t>1.62 (1.02, 2.55) 0.0389</w:t>
            </w:r>
          </w:p>
        </w:tc>
      </w:tr>
      <w:tr w:rsidR="00BE3EB1" w14:paraId="1F510BE5" w14:textId="77777777" w:rsidTr="004834D5">
        <w:trPr>
          <w:trHeight w:val="276"/>
          <w:jc w:val="center"/>
        </w:trPr>
        <w:tc>
          <w:tcPr>
            <w:tcW w:w="1844" w:type="dxa"/>
            <w:tcBorders>
              <w:top w:val="nil"/>
              <w:left w:val="nil"/>
              <w:bottom w:val="nil"/>
              <w:right w:val="nil"/>
            </w:tcBorders>
            <w:shd w:val="clear" w:color="auto" w:fill="auto"/>
            <w:noWrap/>
            <w:vAlign w:val="bottom"/>
          </w:tcPr>
          <w:p w14:paraId="079EC51D" w14:textId="77777777" w:rsidR="00BE3EB1" w:rsidRDefault="00BE3EB1"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Categories</w:t>
            </w:r>
          </w:p>
        </w:tc>
        <w:tc>
          <w:tcPr>
            <w:tcW w:w="2569" w:type="dxa"/>
            <w:tcBorders>
              <w:top w:val="nil"/>
              <w:left w:val="nil"/>
              <w:bottom w:val="nil"/>
              <w:right w:val="nil"/>
            </w:tcBorders>
            <w:shd w:val="clear" w:color="auto" w:fill="auto"/>
            <w:noWrap/>
            <w:vAlign w:val="center"/>
          </w:tcPr>
          <w:p w14:paraId="70FC9092" w14:textId="77777777" w:rsidR="00BE3EB1" w:rsidRDefault="00BE3EB1" w:rsidP="004834D5">
            <w:pPr>
              <w:widowControl/>
              <w:jc w:val="left"/>
              <w:rPr>
                <w:rFonts w:ascii="Times New Roman" w:eastAsia="等线" w:hAnsi="Times New Roman" w:cs="Times New Roman"/>
                <w:kern w:val="0"/>
                <w:sz w:val="22"/>
              </w:rPr>
            </w:pPr>
          </w:p>
        </w:tc>
        <w:tc>
          <w:tcPr>
            <w:tcW w:w="2429" w:type="dxa"/>
            <w:tcBorders>
              <w:top w:val="nil"/>
              <w:left w:val="nil"/>
              <w:bottom w:val="nil"/>
              <w:right w:val="nil"/>
            </w:tcBorders>
            <w:shd w:val="clear" w:color="auto" w:fill="auto"/>
            <w:noWrap/>
            <w:vAlign w:val="center"/>
          </w:tcPr>
          <w:p w14:paraId="2443233B" w14:textId="77777777" w:rsidR="00BE3EB1" w:rsidRDefault="00BE3EB1" w:rsidP="004834D5">
            <w:pPr>
              <w:widowControl/>
              <w:jc w:val="center"/>
              <w:rPr>
                <w:rFonts w:ascii="Times New Roman" w:eastAsia="Times New Roman" w:hAnsi="Times New Roman" w:cs="Times New Roman"/>
                <w:kern w:val="0"/>
                <w:sz w:val="20"/>
                <w:szCs w:val="20"/>
              </w:rPr>
            </w:pPr>
          </w:p>
        </w:tc>
        <w:tc>
          <w:tcPr>
            <w:tcW w:w="2429" w:type="dxa"/>
            <w:tcBorders>
              <w:top w:val="nil"/>
              <w:left w:val="nil"/>
              <w:bottom w:val="nil"/>
              <w:right w:val="nil"/>
            </w:tcBorders>
            <w:shd w:val="clear" w:color="auto" w:fill="auto"/>
            <w:noWrap/>
            <w:vAlign w:val="center"/>
          </w:tcPr>
          <w:p w14:paraId="3EAB6161" w14:textId="77777777" w:rsidR="00BE3EB1" w:rsidRDefault="00BE3EB1" w:rsidP="004834D5">
            <w:pPr>
              <w:widowControl/>
              <w:jc w:val="center"/>
              <w:rPr>
                <w:rFonts w:ascii="Times New Roman" w:eastAsia="Times New Roman" w:hAnsi="Times New Roman" w:cs="Times New Roman"/>
                <w:kern w:val="0"/>
                <w:sz w:val="20"/>
                <w:szCs w:val="20"/>
              </w:rPr>
            </w:pPr>
          </w:p>
        </w:tc>
        <w:tc>
          <w:tcPr>
            <w:tcW w:w="2429" w:type="dxa"/>
            <w:tcBorders>
              <w:top w:val="nil"/>
              <w:left w:val="nil"/>
              <w:bottom w:val="nil"/>
              <w:right w:val="nil"/>
            </w:tcBorders>
            <w:shd w:val="clear" w:color="auto" w:fill="auto"/>
            <w:noWrap/>
            <w:vAlign w:val="center"/>
          </w:tcPr>
          <w:p w14:paraId="4FC3A300" w14:textId="77777777" w:rsidR="00BE3EB1" w:rsidRDefault="00BE3EB1" w:rsidP="004834D5">
            <w:pPr>
              <w:widowControl/>
              <w:jc w:val="center"/>
              <w:rPr>
                <w:rFonts w:ascii="Times New Roman" w:eastAsia="Times New Roman" w:hAnsi="Times New Roman" w:cs="Times New Roman"/>
                <w:kern w:val="0"/>
                <w:sz w:val="20"/>
                <w:szCs w:val="20"/>
              </w:rPr>
            </w:pPr>
          </w:p>
        </w:tc>
      </w:tr>
      <w:tr w:rsidR="00BE3EB1" w14:paraId="2F36CF7C" w14:textId="77777777" w:rsidTr="004834D5">
        <w:trPr>
          <w:trHeight w:val="276"/>
          <w:jc w:val="center"/>
        </w:trPr>
        <w:tc>
          <w:tcPr>
            <w:tcW w:w="1844" w:type="dxa"/>
            <w:tcBorders>
              <w:top w:val="nil"/>
              <w:left w:val="nil"/>
              <w:bottom w:val="nil"/>
              <w:right w:val="nil"/>
            </w:tcBorders>
            <w:shd w:val="clear" w:color="auto" w:fill="auto"/>
            <w:noWrap/>
            <w:vAlign w:val="bottom"/>
          </w:tcPr>
          <w:p w14:paraId="03422251" w14:textId="77777777" w:rsidR="00BE3EB1" w:rsidRDefault="00BE3EB1"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Tertile 1</w:t>
            </w:r>
          </w:p>
        </w:tc>
        <w:tc>
          <w:tcPr>
            <w:tcW w:w="2569" w:type="dxa"/>
            <w:tcBorders>
              <w:top w:val="nil"/>
              <w:left w:val="nil"/>
              <w:bottom w:val="nil"/>
              <w:right w:val="nil"/>
            </w:tcBorders>
            <w:shd w:val="clear" w:color="auto" w:fill="auto"/>
            <w:noWrap/>
            <w:vAlign w:val="center"/>
          </w:tcPr>
          <w:p w14:paraId="1B2B33E7" w14:textId="77777777" w:rsidR="00BE3EB1" w:rsidRDefault="00BE3EB1"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Reference</w:t>
            </w:r>
          </w:p>
        </w:tc>
        <w:tc>
          <w:tcPr>
            <w:tcW w:w="2429" w:type="dxa"/>
            <w:tcBorders>
              <w:top w:val="nil"/>
              <w:left w:val="nil"/>
              <w:bottom w:val="nil"/>
              <w:right w:val="nil"/>
            </w:tcBorders>
            <w:shd w:val="clear" w:color="auto" w:fill="auto"/>
            <w:noWrap/>
            <w:vAlign w:val="center"/>
          </w:tcPr>
          <w:p w14:paraId="6372DA6B" w14:textId="77777777" w:rsidR="00BE3EB1" w:rsidRDefault="00BE3EB1"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Reference</w:t>
            </w:r>
          </w:p>
        </w:tc>
        <w:tc>
          <w:tcPr>
            <w:tcW w:w="2429" w:type="dxa"/>
            <w:tcBorders>
              <w:top w:val="nil"/>
              <w:left w:val="nil"/>
              <w:bottom w:val="nil"/>
              <w:right w:val="nil"/>
            </w:tcBorders>
            <w:shd w:val="clear" w:color="auto" w:fill="auto"/>
            <w:noWrap/>
            <w:vAlign w:val="center"/>
          </w:tcPr>
          <w:p w14:paraId="48321FE0" w14:textId="77777777" w:rsidR="00BE3EB1" w:rsidRDefault="00BE3EB1"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Reference</w:t>
            </w:r>
          </w:p>
        </w:tc>
        <w:tc>
          <w:tcPr>
            <w:tcW w:w="2429" w:type="dxa"/>
            <w:tcBorders>
              <w:top w:val="nil"/>
              <w:left w:val="nil"/>
              <w:bottom w:val="nil"/>
              <w:right w:val="nil"/>
            </w:tcBorders>
            <w:shd w:val="clear" w:color="auto" w:fill="auto"/>
            <w:noWrap/>
            <w:vAlign w:val="center"/>
          </w:tcPr>
          <w:p w14:paraId="45FDA885" w14:textId="77777777" w:rsidR="00BE3EB1" w:rsidRDefault="00BE3EB1"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Reference</w:t>
            </w:r>
          </w:p>
        </w:tc>
      </w:tr>
      <w:tr w:rsidR="00BE3EB1" w14:paraId="025B1AC4" w14:textId="77777777" w:rsidTr="004834D5">
        <w:trPr>
          <w:trHeight w:val="276"/>
          <w:jc w:val="center"/>
        </w:trPr>
        <w:tc>
          <w:tcPr>
            <w:tcW w:w="1844" w:type="dxa"/>
            <w:tcBorders>
              <w:top w:val="nil"/>
              <w:left w:val="nil"/>
              <w:bottom w:val="nil"/>
              <w:right w:val="nil"/>
            </w:tcBorders>
            <w:shd w:val="clear" w:color="auto" w:fill="auto"/>
            <w:noWrap/>
            <w:vAlign w:val="bottom"/>
          </w:tcPr>
          <w:p w14:paraId="64C2815D" w14:textId="77777777" w:rsidR="00BE3EB1" w:rsidRDefault="00BE3EB1"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Tertile 2</w:t>
            </w:r>
          </w:p>
        </w:tc>
        <w:tc>
          <w:tcPr>
            <w:tcW w:w="2569" w:type="dxa"/>
            <w:tcBorders>
              <w:top w:val="nil"/>
              <w:left w:val="nil"/>
              <w:bottom w:val="nil"/>
              <w:right w:val="nil"/>
            </w:tcBorders>
            <w:shd w:val="clear" w:color="auto" w:fill="auto"/>
            <w:noWrap/>
            <w:vAlign w:val="center"/>
          </w:tcPr>
          <w:p w14:paraId="14E9CB44" w14:textId="77777777" w:rsidR="00BE3EB1" w:rsidRDefault="00BE3EB1"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1.15 (0.74, 1.79) 0.5218</w:t>
            </w:r>
          </w:p>
        </w:tc>
        <w:tc>
          <w:tcPr>
            <w:tcW w:w="2429" w:type="dxa"/>
            <w:tcBorders>
              <w:top w:val="nil"/>
              <w:left w:val="nil"/>
              <w:bottom w:val="nil"/>
              <w:right w:val="nil"/>
            </w:tcBorders>
            <w:shd w:val="clear" w:color="auto" w:fill="auto"/>
            <w:noWrap/>
            <w:vAlign w:val="center"/>
          </w:tcPr>
          <w:p w14:paraId="6827BA8E" w14:textId="77777777" w:rsidR="00BE3EB1" w:rsidRDefault="00BE3EB1"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1.02 (0.65, 1.60) 0.9357</w:t>
            </w:r>
          </w:p>
        </w:tc>
        <w:tc>
          <w:tcPr>
            <w:tcW w:w="2429" w:type="dxa"/>
            <w:tcBorders>
              <w:top w:val="nil"/>
              <w:left w:val="nil"/>
              <w:bottom w:val="nil"/>
              <w:right w:val="nil"/>
            </w:tcBorders>
            <w:shd w:val="clear" w:color="auto" w:fill="auto"/>
            <w:noWrap/>
            <w:vAlign w:val="center"/>
          </w:tcPr>
          <w:p w14:paraId="572CC508" w14:textId="77777777" w:rsidR="00BE3EB1" w:rsidRDefault="00BE3EB1"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1.04 (0.65, 1.66) 0.8637</w:t>
            </w:r>
          </w:p>
        </w:tc>
        <w:tc>
          <w:tcPr>
            <w:tcW w:w="2429" w:type="dxa"/>
            <w:tcBorders>
              <w:top w:val="nil"/>
              <w:left w:val="nil"/>
              <w:bottom w:val="nil"/>
              <w:right w:val="nil"/>
            </w:tcBorders>
            <w:shd w:val="clear" w:color="auto" w:fill="auto"/>
            <w:noWrap/>
            <w:vAlign w:val="center"/>
          </w:tcPr>
          <w:p w14:paraId="6B8FAFE0" w14:textId="77777777" w:rsidR="00BE3EB1" w:rsidRDefault="00BE3EB1"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1.05 (0.67, 1.66) 0.8273</w:t>
            </w:r>
          </w:p>
        </w:tc>
      </w:tr>
      <w:tr w:rsidR="00BE3EB1" w14:paraId="618804EA" w14:textId="77777777" w:rsidTr="004834D5">
        <w:trPr>
          <w:trHeight w:val="276"/>
          <w:jc w:val="center"/>
        </w:trPr>
        <w:tc>
          <w:tcPr>
            <w:tcW w:w="1844" w:type="dxa"/>
            <w:tcBorders>
              <w:top w:val="nil"/>
              <w:left w:val="nil"/>
              <w:bottom w:val="nil"/>
              <w:right w:val="nil"/>
            </w:tcBorders>
            <w:shd w:val="clear" w:color="auto" w:fill="auto"/>
            <w:noWrap/>
            <w:vAlign w:val="bottom"/>
          </w:tcPr>
          <w:p w14:paraId="7C1E8460" w14:textId="77777777" w:rsidR="00BE3EB1" w:rsidRDefault="00BE3EB1"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Tertile 3</w:t>
            </w:r>
          </w:p>
        </w:tc>
        <w:tc>
          <w:tcPr>
            <w:tcW w:w="2569" w:type="dxa"/>
            <w:tcBorders>
              <w:top w:val="nil"/>
              <w:left w:val="nil"/>
              <w:bottom w:val="nil"/>
              <w:right w:val="nil"/>
            </w:tcBorders>
            <w:shd w:val="clear" w:color="auto" w:fill="auto"/>
            <w:noWrap/>
            <w:vAlign w:val="center"/>
          </w:tcPr>
          <w:p w14:paraId="39C95967" w14:textId="77777777" w:rsidR="00BE3EB1" w:rsidRDefault="00BE3EB1"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1.37 (0.90, 2.07) 0.1382</w:t>
            </w:r>
          </w:p>
        </w:tc>
        <w:tc>
          <w:tcPr>
            <w:tcW w:w="2429" w:type="dxa"/>
            <w:tcBorders>
              <w:top w:val="nil"/>
              <w:left w:val="nil"/>
              <w:bottom w:val="nil"/>
              <w:right w:val="nil"/>
            </w:tcBorders>
            <w:shd w:val="clear" w:color="auto" w:fill="auto"/>
            <w:noWrap/>
            <w:vAlign w:val="center"/>
          </w:tcPr>
          <w:p w14:paraId="7C779F01" w14:textId="77777777" w:rsidR="00BE3EB1" w:rsidRDefault="00BE3EB1"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1.51 (0.98, 2.33) 0.0612</w:t>
            </w:r>
          </w:p>
        </w:tc>
        <w:tc>
          <w:tcPr>
            <w:tcW w:w="2429" w:type="dxa"/>
            <w:tcBorders>
              <w:top w:val="nil"/>
              <w:left w:val="nil"/>
              <w:bottom w:val="nil"/>
              <w:right w:val="nil"/>
            </w:tcBorders>
            <w:shd w:val="clear" w:color="auto" w:fill="auto"/>
            <w:noWrap/>
            <w:vAlign w:val="center"/>
          </w:tcPr>
          <w:p w14:paraId="141BDA5C" w14:textId="77777777" w:rsidR="00BE3EB1" w:rsidRDefault="00BE3EB1" w:rsidP="004834D5">
            <w:pPr>
              <w:widowControl/>
              <w:jc w:val="center"/>
              <w:rPr>
                <w:rFonts w:ascii="Times New Roman" w:eastAsia="等线" w:hAnsi="Times New Roman" w:cs="Times New Roman"/>
                <w:b/>
                <w:bCs/>
                <w:kern w:val="0"/>
                <w:sz w:val="22"/>
              </w:rPr>
            </w:pPr>
            <w:r>
              <w:rPr>
                <w:rFonts w:ascii="Times New Roman" w:eastAsia="等线" w:hAnsi="Times New Roman" w:cs="Times New Roman"/>
                <w:b/>
                <w:bCs/>
                <w:kern w:val="0"/>
                <w:sz w:val="22"/>
              </w:rPr>
              <w:t>1.66 (1.02, 2.69) 0.0415</w:t>
            </w:r>
          </w:p>
        </w:tc>
        <w:tc>
          <w:tcPr>
            <w:tcW w:w="2429" w:type="dxa"/>
            <w:tcBorders>
              <w:top w:val="nil"/>
              <w:left w:val="nil"/>
              <w:bottom w:val="nil"/>
              <w:right w:val="nil"/>
            </w:tcBorders>
            <w:shd w:val="clear" w:color="auto" w:fill="auto"/>
            <w:noWrap/>
            <w:vAlign w:val="center"/>
          </w:tcPr>
          <w:p w14:paraId="0B94AB9B" w14:textId="77777777" w:rsidR="00BE3EB1" w:rsidRDefault="00BE3EB1" w:rsidP="004834D5">
            <w:pPr>
              <w:widowControl/>
              <w:jc w:val="center"/>
              <w:rPr>
                <w:rFonts w:ascii="Times New Roman" w:eastAsia="等线" w:hAnsi="Times New Roman" w:cs="Times New Roman"/>
                <w:b/>
                <w:bCs/>
                <w:kern w:val="0"/>
                <w:sz w:val="22"/>
              </w:rPr>
            </w:pPr>
            <w:r>
              <w:rPr>
                <w:rFonts w:ascii="Times New Roman" w:eastAsia="等线" w:hAnsi="Times New Roman" w:cs="Times New Roman"/>
                <w:b/>
                <w:bCs/>
                <w:kern w:val="0"/>
                <w:sz w:val="22"/>
              </w:rPr>
              <w:t>1.61 (1.03, 2.51) 0.0375</w:t>
            </w:r>
          </w:p>
        </w:tc>
      </w:tr>
      <w:tr w:rsidR="00BE3EB1" w14:paraId="1169C7A9" w14:textId="77777777" w:rsidTr="004834D5">
        <w:trPr>
          <w:trHeight w:val="276"/>
          <w:jc w:val="center"/>
        </w:trPr>
        <w:tc>
          <w:tcPr>
            <w:tcW w:w="1844" w:type="dxa"/>
            <w:tcBorders>
              <w:top w:val="nil"/>
              <w:left w:val="nil"/>
              <w:bottom w:val="single" w:sz="4" w:space="0" w:color="auto"/>
              <w:right w:val="nil"/>
            </w:tcBorders>
            <w:shd w:val="clear" w:color="auto" w:fill="auto"/>
            <w:noWrap/>
            <w:vAlign w:val="bottom"/>
          </w:tcPr>
          <w:p w14:paraId="3A317A45" w14:textId="77777777" w:rsidR="00BE3EB1" w:rsidRDefault="00BE3EB1"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P for trend</w:t>
            </w:r>
          </w:p>
        </w:tc>
        <w:tc>
          <w:tcPr>
            <w:tcW w:w="2569" w:type="dxa"/>
            <w:tcBorders>
              <w:top w:val="nil"/>
              <w:left w:val="nil"/>
              <w:bottom w:val="single" w:sz="4" w:space="0" w:color="auto"/>
              <w:right w:val="nil"/>
            </w:tcBorders>
            <w:shd w:val="clear" w:color="auto" w:fill="auto"/>
            <w:noWrap/>
            <w:vAlign w:val="center"/>
          </w:tcPr>
          <w:p w14:paraId="172C8D2C" w14:textId="77777777" w:rsidR="00BE3EB1" w:rsidRDefault="00BE3EB1"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0.133</w:t>
            </w:r>
          </w:p>
        </w:tc>
        <w:tc>
          <w:tcPr>
            <w:tcW w:w="2429" w:type="dxa"/>
            <w:tcBorders>
              <w:top w:val="nil"/>
              <w:left w:val="nil"/>
              <w:bottom w:val="single" w:sz="4" w:space="0" w:color="auto"/>
              <w:right w:val="nil"/>
            </w:tcBorders>
            <w:shd w:val="clear" w:color="auto" w:fill="auto"/>
            <w:noWrap/>
            <w:vAlign w:val="center"/>
          </w:tcPr>
          <w:p w14:paraId="23309E3D" w14:textId="77777777" w:rsidR="00BE3EB1" w:rsidRDefault="00BE3EB1"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 xml:space="preserve">0.050 </w:t>
            </w:r>
          </w:p>
        </w:tc>
        <w:tc>
          <w:tcPr>
            <w:tcW w:w="2429" w:type="dxa"/>
            <w:tcBorders>
              <w:top w:val="nil"/>
              <w:left w:val="nil"/>
              <w:bottom w:val="single" w:sz="4" w:space="0" w:color="auto"/>
              <w:right w:val="nil"/>
            </w:tcBorders>
            <w:shd w:val="clear" w:color="auto" w:fill="auto"/>
            <w:noWrap/>
            <w:vAlign w:val="center"/>
          </w:tcPr>
          <w:p w14:paraId="1B33480E" w14:textId="77777777" w:rsidR="00BE3EB1" w:rsidRDefault="00BE3EB1"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0.028</w:t>
            </w:r>
          </w:p>
        </w:tc>
        <w:tc>
          <w:tcPr>
            <w:tcW w:w="2429" w:type="dxa"/>
            <w:tcBorders>
              <w:top w:val="nil"/>
              <w:left w:val="nil"/>
              <w:bottom w:val="single" w:sz="4" w:space="0" w:color="auto"/>
              <w:right w:val="nil"/>
            </w:tcBorders>
            <w:shd w:val="clear" w:color="auto" w:fill="auto"/>
            <w:noWrap/>
            <w:vAlign w:val="center"/>
          </w:tcPr>
          <w:p w14:paraId="195FF5EA" w14:textId="77777777" w:rsidR="00BE3EB1" w:rsidRDefault="00BE3EB1" w:rsidP="004834D5">
            <w:pPr>
              <w:widowControl/>
              <w:jc w:val="center"/>
              <w:rPr>
                <w:rFonts w:ascii="Times New Roman" w:eastAsia="等线" w:hAnsi="Times New Roman" w:cs="Times New Roman"/>
                <w:kern w:val="0"/>
                <w:sz w:val="22"/>
              </w:rPr>
            </w:pPr>
            <w:r>
              <w:rPr>
                <w:rFonts w:ascii="Times New Roman" w:eastAsia="等线" w:hAnsi="Times New Roman" w:cs="Times New Roman"/>
                <w:kern w:val="0"/>
                <w:sz w:val="22"/>
              </w:rPr>
              <w:t>0.026</w:t>
            </w:r>
          </w:p>
        </w:tc>
      </w:tr>
      <w:tr w:rsidR="00BE3EB1" w14:paraId="06553B5A" w14:textId="77777777" w:rsidTr="004834D5">
        <w:trPr>
          <w:trHeight w:val="312"/>
          <w:jc w:val="center"/>
        </w:trPr>
        <w:tc>
          <w:tcPr>
            <w:tcW w:w="11700" w:type="dxa"/>
            <w:gridSpan w:val="5"/>
            <w:vMerge w:val="restart"/>
            <w:tcBorders>
              <w:top w:val="nil"/>
              <w:left w:val="nil"/>
              <w:bottom w:val="nil"/>
              <w:right w:val="nil"/>
            </w:tcBorders>
            <w:shd w:val="clear" w:color="auto" w:fill="auto"/>
            <w:vAlign w:val="center"/>
          </w:tcPr>
          <w:p w14:paraId="221D53F8" w14:textId="77777777" w:rsidR="00BE3EB1" w:rsidRDefault="00BE3EB1"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rPr>
              <w:t xml:space="preserve">CI, confidence interval; sTfR, soluble transferrin receptor. </w:t>
            </w:r>
          </w:p>
          <w:p w14:paraId="5A2B2610" w14:textId="77777777" w:rsidR="00BE3EB1" w:rsidRDefault="00BE3EB1"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vertAlign w:val="superscript"/>
              </w:rPr>
              <w:t>a</w:t>
            </w:r>
            <w:r>
              <w:rPr>
                <w:rFonts w:ascii="Times New Roman" w:eastAsia="等线" w:hAnsi="Times New Roman" w:cs="Times New Roman"/>
                <w:kern w:val="0"/>
                <w:sz w:val="22"/>
              </w:rPr>
              <w:t xml:space="preserve">Crude model; </w:t>
            </w:r>
          </w:p>
          <w:p w14:paraId="44600CE7" w14:textId="77777777" w:rsidR="00BE3EB1" w:rsidRDefault="00BE3EB1"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vertAlign w:val="superscript"/>
              </w:rPr>
              <w:t>b</w:t>
            </w:r>
            <w:r>
              <w:rPr>
                <w:rFonts w:ascii="Times New Roman" w:eastAsia="等线" w:hAnsi="Times New Roman" w:cs="Times New Roman"/>
                <w:kern w:val="0"/>
                <w:sz w:val="22"/>
              </w:rPr>
              <w:t xml:space="preserve">Adjusted for age and ethnicity; </w:t>
            </w:r>
          </w:p>
          <w:p w14:paraId="33DBD2A2" w14:textId="77777777" w:rsidR="00BE3EB1" w:rsidRDefault="00BE3EB1"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vertAlign w:val="superscript"/>
              </w:rPr>
              <w:lastRenderedPageBreak/>
              <w:t>c</w:t>
            </w:r>
            <w:r>
              <w:rPr>
                <w:rFonts w:ascii="Times New Roman" w:eastAsia="等线" w:hAnsi="Times New Roman" w:cs="Times New Roman"/>
                <w:kern w:val="0"/>
                <w:sz w:val="22"/>
              </w:rPr>
              <w:t xml:space="preserve">Adjusted for age, body mass index, ethnicity, family income, education, smoking, drinking, diabetes, hypertension, cardiovascular diseases, systolic blood pressure, diastolic blood pressure, serum iron, ferritin, total protein, total cholesterol, high-density lipoprotein cholesterol, hemoglobin, HbA1c, hs-CRP, systemic immune-inflammation index, iron intake, total fat intake, energy intake, protein intake. </w:t>
            </w:r>
          </w:p>
          <w:p w14:paraId="132C6D17" w14:textId="77777777" w:rsidR="00BE3EB1" w:rsidRDefault="00BE3EB1"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vertAlign w:val="superscript"/>
              </w:rPr>
              <w:t>d</w:t>
            </w:r>
            <w:r>
              <w:rPr>
                <w:rFonts w:ascii="Times New Roman" w:eastAsia="等线" w:hAnsi="Times New Roman" w:cs="Times New Roman"/>
                <w:kern w:val="0"/>
                <w:sz w:val="22"/>
              </w:rPr>
              <w:t xml:space="preserve">Only adjusted for significant factors of baselines in Table 1. </w:t>
            </w:r>
          </w:p>
          <w:p w14:paraId="2A61D5D6" w14:textId="77777777" w:rsidR="00BE3EB1" w:rsidRDefault="00BE3EB1" w:rsidP="004834D5">
            <w:pPr>
              <w:widowControl/>
              <w:jc w:val="left"/>
              <w:rPr>
                <w:rFonts w:ascii="Times New Roman" w:eastAsia="等线" w:hAnsi="Times New Roman" w:cs="Times New Roman"/>
                <w:kern w:val="0"/>
                <w:sz w:val="22"/>
              </w:rPr>
            </w:pPr>
            <w:r>
              <w:rPr>
                <w:rFonts w:ascii="Times New Roman" w:eastAsia="等线" w:hAnsi="Times New Roman" w:cs="Times New Roman"/>
                <w:kern w:val="0"/>
                <w:sz w:val="22"/>
                <w:vertAlign w:val="superscript"/>
              </w:rPr>
              <w:t>e</w:t>
            </w:r>
            <w:r>
              <w:rPr>
                <w:rFonts w:ascii="Times New Roman" w:eastAsia="等线" w:hAnsi="Times New Roman" w:cs="Times New Roman"/>
                <w:kern w:val="0"/>
                <w:sz w:val="22"/>
              </w:rPr>
              <w:t>The value of variable was ln-transformed in a continuous analysis.</w:t>
            </w:r>
          </w:p>
        </w:tc>
      </w:tr>
      <w:tr w:rsidR="00BE3EB1" w14:paraId="413F8C03" w14:textId="77777777" w:rsidTr="004834D5">
        <w:trPr>
          <w:trHeight w:val="312"/>
          <w:jc w:val="center"/>
        </w:trPr>
        <w:tc>
          <w:tcPr>
            <w:tcW w:w="11700" w:type="dxa"/>
            <w:gridSpan w:val="5"/>
            <w:vMerge/>
            <w:tcBorders>
              <w:top w:val="nil"/>
              <w:left w:val="nil"/>
              <w:bottom w:val="nil"/>
              <w:right w:val="nil"/>
            </w:tcBorders>
            <w:vAlign w:val="center"/>
          </w:tcPr>
          <w:p w14:paraId="0ED29F8D" w14:textId="77777777" w:rsidR="00BE3EB1" w:rsidRDefault="00BE3EB1" w:rsidP="004834D5">
            <w:pPr>
              <w:widowControl/>
              <w:jc w:val="left"/>
              <w:rPr>
                <w:rFonts w:ascii="Times New Roman" w:eastAsia="等线" w:hAnsi="Times New Roman" w:cs="Times New Roman"/>
                <w:kern w:val="0"/>
                <w:sz w:val="22"/>
              </w:rPr>
            </w:pPr>
          </w:p>
        </w:tc>
      </w:tr>
      <w:tr w:rsidR="00BE3EB1" w14:paraId="7E664878" w14:textId="77777777" w:rsidTr="004834D5">
        <w:trPr>
          <w:trHeight w:val="312"/>
          <w:jc w:val="center"/>
        </w:trPr>
        <w:tc>
          <w:tcPr>
            <w:tcW w:w="11700" w:type="dxa"/>
            <w:gridSpan w:val="5"/>
            <w:vMerge/>
            <w:tcBorders>
              <w:top w:val="nil"/>
              <w:left w:val="nil"/>
              <w:bottom w:val="nil"/>
              <w:right w:val="nil"/>
            </w:tcBorders>
            <w:vAlign w:val="center"/>
          </w:tcPr>
          <w:p w14:paraId="3DEB13E0" w14:textId="77777777" w:rsidR="00BE3EB1" w:rsidRDefault="00BE3EB1" w:rsidP="004834D5">
            <w:pPr>
              <w:widowControl/>
              <w:jc w:val="left"/>
              <w:rPr>
                <w:rFonts w:ascii="Times New Roman" w:eastAsia="等线" w:hAnsi="Times New Roman" w:cs="Times New Roman"/>
                <w:kern w:val="0"/>
                <w:sz w:val="22"/>
              </w:rPr>
            </w:pPr>
          </w:p>
        </w:tc>
      </w:tr>
      <w:tr w:rsidR="00BE3EB1" w14:paraId="0924EF46" w14:textId="77777777" w:rsidTr="004834D5">
        <w:trPr>
          <w:trHeight w:val="312"/>
          <w:jc w:val="center"/>
        </w:trPr>
        <w:tc>
          <w:tcPr>
            <w:tcW w:w="11700" w:type="dxa"/>
            <w:gridSpan w:val="5"/>
            <w:vMerge/>
            <w:tcBorders>
              <w:top w:val="nil"/>
              <w:left w:val="nil"/>
              <w:bottom w:val="nil"/>
              <w:right w:val="nil"/>
            </w:tcBorders>
            <w:vAlign w:val="center"/>
          </w:tcPr>
          <w:p w14:paraId="34F72A77" w14:textId="77777777" w:rsidR="00BE3EB1" w:rsidRDefault="00BE3EB1" w:rsidP="004834D5">
            <w:pPr>
              <w:widowControl/>
              <w:jc w:val="left"/>
              <w:rPr>
                <w:rFonts w:ascii="Times New Roman" w:eastAsia="等线" w:hAnsi="Times New Roman" w:cs="Times New Roman"/>
                <w:kern w:val="0"/>
                <w:sz w:val="22"/>
              </w:rPr>
            </w:pPr>
          </w:p>
        </w:tc>
      </w:tr>
      <w:tr w:rsidR="00BE3EB1" w14:paraId="29A430A2" w14:textId="77777777" w:rsidTr="004834D5">
        <w:trPr>
          <w:trHeight w:val="312"/>
          <w:jc w:val="center"/>
        </w:trPr>
        <w:tc>
          <w:tcPr>
            <w:tcW w:w="11700" w:type="dxa"/>
            <w:gridSpan w:val="5"/>
            <w:vMerge/>
            <w:tcBorders>
              <w:top w:val="nil"/>
              <w:left w:val="nil"/>
              <w:bottom w:val="nil"/>
              <w:right w:val="nil"/>
            </w:tcBorders>
            <w:vAlign w:val="center"/>
          </w:tcPr>
          <w:p w14:paraId="68FC1450" w14:textId="77777777" w:rsidR="00BE3EB1" w:rsidRDefault="00BE3EB1" w:rsidP="004834D5">
            <w:pPr>
              <w:widowControl/>
              <w:jc w:val="left"/>
              <w:rPr>
                <w:rFonts w:ascii="Times New Roman" w:eastAsia="等线" w:hAnsi="Times New Roman" w:cs="Times New Roman"/>
                <w:kern w:val="0"/>
                <w:sz w:val="22"/>
              </w:rPr>
            </w:pPr>
          </w:p>
        </w:tc>
      </w:tr>
    </w:tbl>
    <w:p w14:paraId="33DB44B2" w14:textId="77777777" w:rsidR="00BE3EB1" w:rsidRPr="00BE3EB1" w:rsidRDefault="00BE3EB1">
      <w:pPr>
        <w:rPr>
          <w:rFonts w:hint="eastAsia"/>
        </w:rPr>
      </w:pPr>
    </w:p>
    <w:sectPr w:rsidR="00BE3EB1" w:rsidRPr="00BE3E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664A7" w14:textId="77777777" w:rsidR="00613600" w:rsidRDefault="00613600" w:rsidP="00143ADF">
      <w:r>
        <w:separator/>
      </w:r>
    </w:p>
  </w:endnote>
  <w:endnote w:type="continuationSeparator" w:id="0">
    <w:p w14:paraId="6B277339" w14:textId="77777777" w:rsidR="00613600" w:rsidRDefault="00613600" w:rsidP="0014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8FCAF" w14:textId="77777777" w:rsidR="00613600" w:rsidRDefault="00613600" w:rsidP="00143ADF">
      <w:r>
        <w:separator/>
      </w:r>
    </w:p>
  </w:footnote>
  <w:footnote w:type="continuationSeparator" w:id="0">
    <w:p w14:paraId="0A572556" w14:textId="77777777" w:rsidR="00613600" w:rsidRDefault="00613600" w:rsidP="00143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7C"/>
    <w:rsid w:val="00080D4B"/>
    <w:rsid w:val="00132E42"/>
    <w:rsid w:val="00143ADF"/>
    <w:rsid w:val="0019045A"/>
    <w:rsid w:val="00294BD4"/>
    <w:rsid w:val="00381559"/>
    <w:rsid w:val="003F0667"/>
    <w:rsid w:val="005330AB"/>
    <w:rsid w:val="00571088"/>
    <w:rsid w:val="00613600"/>
    <w:rsid w:val="0061799A"/>
    <w:rsid w:val="0063477C"/>
    <w:rsid w:val="008106BE"/>
    <w:rsid w:val="008A535B"/>
    <w:rsid w:val="009E31F3"/>
    <w:rsid w:val="00AF3582"/>
    <w:rsid w:val="00B83077"/>
    <w:rsid w:val="00B93ACC"/>
    <w:rsid w:val="00BE3EB1"/>
    <w:rsid w:val="00C250DD"/>
    <w:rsid w:val="00E53307"/>
    <w:rsid w:val="00FD2113"/>
    <w:rsid w:val="00FD3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B205B"/>
  <w15:chartTrackingRefBased/>
  <w15:docId w15:val="{94C49504-A626-4F69-BC9F-CC7794FA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A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43ADF"/>
    <w:rPr>
      <w:sz w:val="18"/>
      <w:szCs w:val="18"/>
    </w:rPr>
  </w:style>
  <w:style w:type="paragraph" w:styleId="a5">
    <w:name w:val="footer"/>
    <w:basedOn w:val="a"/>
    <w:link w:val="a6"/>
    <w:uiPriority w:val="99"/>
    <w:unhideWhenUsed/>
    <w:rsid w:val="00143ADF"/>
    <w:pPr>
      <w:tabs>
        <w:tab w:val="center" w:pos="4153"/>
        <w:tab w:val="right" w:pos="8306"/>
      </w:tabs>
      <w:snapToGrid w:val="0"/>
      <w:jc w:val="left"/>
    </w:pPr>
    <w:rPr>
      <w:sz w:val="18"/>
      <w:szCs w:val="18"/>
    </w:rPr>
  </w:style>
  <w:style w:type="character" w:customStyle="1" w:styleId="a6">
    <w:name w:val="页脚 字符"/>
    <w:basedOn w:val="a0"/>
    <w:link w:val="a5"/>
    <w:uiPriority w:val="99"/>
    <w:rsid w:val="00143A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5945">
      <w:bodyDiv w:val="1"/>
      <w:marLeft w:val="0"/>
      <w:marRight w:val="0"/>
      <w:marTop w:val="0"/>
      <w:marBottom w:val="0"/>
      <w:divBdr>
        <w:top w:val="none" w:sz="0" w:space="0" w:color="auto"/>
        <w:left w:val="none" w:sz="0" w:space="0" w:color="auto"/>
        <w:bottom w:val="none" w:sz="0" w:space="0" w:color="auto"/>
        <w:right w:val="none" w:sz="0" w:space="0" w:color="auto"/>
      </w:divBdr>
    </w:div>
    <w:div w:id="114570022">
      <w:bodyDiv w:val="1"/>
      <w:marLeft w:val="0"/>
      <w:marRight w:val="0"/>
      <w:marTop w:val="0"/>
      <w:marBottom w:val="0"/>
      <w:divBdr>
        <w:top w:val="none" w:sz="0" w:space="0" w:color="auto"/>
        <w:left w:val="none" w:sz="0" w:space="0" w:color="auto"/>
        <w:bottom w:val="none" w:sz="0" w:space="0" w:color="auto"/>
        <w:right w:val="none" w:sz="0" w:space="0" w:color="auto"/>
      </w:divBdr>
    </w:div>
    <w:div w:id="120535380">
      <w:bodyDiv w:val="1"/>
      <w:marLeft w:val="0"/>
      <w:marRight w:val="0"/>
      <w:marTop w:val="0"/>
      <w:marBottom w:val="0"/>
      <w:divBdr>
        <w:top w:val="none" w:sz="0" w:space="0" w:color="auto"/>
        <w:left w:val="none" w:sz="0" w:space="0" w:color="auto"/>
        <w:bottom w:val="none" w:sz="0" w:space="0" w:color="auto"/>
        <w:right w:val="none" w:sz="0" w:space="0" w:color="auto"/>
      </w:divBdr>
    </w:div>
    <w:div w:id="142088043">
      <w:bodyDiv w:val="1"/>
      <w:marLeft w:val="0"/>
      <w:marRight w:val="0"/>
      <w:marTop w:val="0"/>
      <w:marBottom w:val="0"/>
      <w:divBdr>
        <w:top w:val="none" w:sz="0" w:space="0" w:color="auto"/>
        <w:left w:val="none" w:sz="0" w:space="0" w:color="auto"/>
        <w:bottom w:val="none" w:sz="0" w:space="0" w:color="auto"/>
        <w:right w:val="none" w:sz="0" w:space="0" w:color="auto"/>
      </w:divBdr>
    </w:div>
    <w:div w:id="230190741">
      <w:bodyDiv w:val="1"/>
      <w:marLeft w:val="0"/>
      <w:marRight w:val="0"/>
      <w:marTop w:val="0"/>
      <w:marBottom w:val="0"/>
      <w:divBdr>
        <w:top w:val="none" w:sz="0" w:space="0" w:color="auto"/>
        <w:left w:val="none" w:sz="0" w:space="0" w:color="auto"/>
        <w:bottom w:val="none" w:sz="0" w:space="0" w:color="auto"/>
        <w:right w:val="none" w:sz="0" w:space="0" w:color="auto"/>
      </w:divBdr>
    </w:div>
    <w:div w:id="602610157">
      <w:bodyDiv w:val="1"/>
      <w:marLeft w:val="0"/>
      <w:marRight w:val="0"/>
      <w:marTop w:val="0"/>
      <w:marBottom w:val="0"/>
      <w:divBdr>
        <w:top w:val="none" w:sz="0" w:space="0" w:color="auto"/>
        <w:left w:val="none" w:sz="0" w:space="0" w:color="auto"/>
        <w:bottom w:val="none" w:sz="0" w:space="0" w:color="auto"/>
        <w:right w:val="none" w:sz="0" w:space="0" w:color="auto"/>
      </w:divBdr>
    </w:div>
    <w:div w:id="616106482">
      <w:bodyDiv w:val="1"/>
      <w:marLeft w:val="0"/>
      <w:marRight w:val="0"/>
      <w:marTop w:val="0"/>
      <w:marBottom w:val="0"/>
      <w:divBdr>
        <w:top w:val="none" w:sz="0" w:space="0" w:color="auto"/>
        <w:left w:val="none" w:sz="0" w:space="0" w:color="auto"/>
        <w:bottom w:val="none" w:sz="0" w:space="0" w:color="auto"/>
        <w:right w:val="none" w:sz="0" w:space="0" w:color="auto"/>
      </w:divBdr>
    </w:div>
    <w:div w:id="854656758">
      <w:bodyDiv w:val="1"/>
      <w:marLeft w:val="0"/>
      <w:marRight w:val="0"/>
      <w:marTop w:val="0"/>
      <w:marBottom w:val="0"/>
      <w:divBdr>
        <w:top w:val="none" w:sz="0" w:space="0" w:color="auto"/>
        <w:left w:val="none" w:sz="0" w:space="0" w:color="auto"/>
        <w:bottom w:val="none" w:sz="0" w:space="0" w:color="auto"/>
        <w:right w:val="none" w:sz="0" w:space="0" w:color="auto"/>
      </w:divBdr>
    </w:div>
    <w:div w:id="948203506">
      <w:bodyDiv w:val="1"/>
      <w:marLeft w:val="0"/>
      <w:marRight w:val="0"/>
      <w:marTop w:val="0"/>
      <w:marBottom w:val="0"/>
      <w:divBdr>
        <w:top w:val="none" w:sz="0" w:space="0" w:color="auto"/>
        <w:left w:val="none" w:sz="0" w:space="0" w:color="auto"/>
        <w:bottom w:val="none" w:sz="0" w:space="0" w:color="auto"/>
        <w:right w:val="none" w:sz="0" w:space="0" w:color="auto"/>
      </w:divBdr>
    </w:div>
    <w:div w:id="1113868723">
      <w:bodyDiv w:val="1"/>
      <w:marLeft w:val="0"/>
      <w:marRight w:val="0"/>
      <w:marTop w:val="0"/>
      <w:marBottom w:val="0"/>
      <w:divBdr>
        <w:top w:val="none" w:sz="0" w:space="0" w:color="auto"/>
        <w:left w:val="none" w:sz="0" w:space="0" w:color="auto"/>
        <w:bottom w:val="none" w:sz="0" w:space="0" w:color="auto"/>
        <w:right w:val="none" w:sz="0" w:space="0" w:color="auto"/>
      </w:divBdr>
    </w:div>
    <w:div w:id="1161651542">
      <w:bodyDiv w:val="1"/>
      <w:marLeft w:val="0"/>
      <w:marRight w:val="0"/>
      <w:marTop w:val="0"/>
      <w:marBottom w:val="0"/>
      <w:divBdr>
        <w:top w:val="none" w:sz="0" w:space="0" w:color="auto"/>
        <w:left w:val="none" w:sz="0" w:space="0" w:color="auto"/>
        <w:bottom w:val="none" w:sz="0" w:space="0" w:color="auto"/>
        <w:right w:val="none" w:sz="0" w:space="0" w:color="auto"/>
      </w:divBdr>
    </w:div>
    <w:div w:id="1381133388">
      <w:bodyDiv w:val="1"/>
      <w:marLeft w:val="0"/>
      <w:marRight w:val="0"/>
      <w:marTop w:val="0"/>
      <w:marBottom w:val="0"/>
      <w:divBdr>
        <w:top w:val="none" w:sz="0" w:space="0" w:color="auto"/>
        <w:left w:val="none" w:sz="0" w:space="0" w:color="auto"/>
        <w:bottom w:val="none" w:sz="0" w:space="0" w:color="auto"/>
        <w:right w:val="none" w:sz="0" w:space="0" w:color="auto"/>
      </w:divBdr>
    </w:div>
    <w:div w:id="1595476687">
      <w:bodyDiv w:val="1"/>
      <w:marLeft w:val="0"/>
      <w:marRight w:val="0"/>
      <w:marTop w:val="0"/>
      <w:marBottom w:val="0"/>
      <w:divBdr>
        <w:top w:val="none" w:sz="0" w:space="0" w:color="auto"/>
        <w:left w:val="none" w:sz="0" w:space="0" w:color="auto"/>
        <w:bottom w:val="none" w:sz="0" w:space="0" w:color="auto"/>
        <w:right w:val="none" w:sz="0" w:space="0" w:color="auto"/>
      </w:divBdr>
    </w:div>
    <w:div w:id="1599214773">
      <w:bodyDiv w:val="1"/>
      <w:marLeft w:val="0"/>
      <w:marRight w:val="0"/>
      <w:marTop w:val="0"/>
      <w:marBottom w:val="0"/>
      <w:divBdr>
        <w:top w:val="none" w:sz="0" w:space="0" w:color="auto"/>
        <w:left w:val="none" w:sz="0" w:space="0" w:color="auto"/>
        <w:bottom w:val="none" w:sz="0" w:space="0" w:color="auto"/>
        <w:right w:val="none" w:sz="0" w:space="0" w:color="auto"/>
      </w:divBdr>
    </w:div>
    <w:div w:id="1620989499">
      <w:bodyDiv w:val="1"/>
      <w:marLeft w:val="0"/>
      <w:marRight w:val="0"/>
      <w:marTop w:val="0"/>
      <w:marBottom w:val="0"/>
      <w:divBdr>
        <w:top w:val="none" w:sz="0" w:space="0" w:color="auto"/>
        <w:left w:val="none" w:sz="0" w:space="0" w:color="auto"/>
        <w:bottom w:val="none" w:sz="0" w:space="0" w:color="auto"/>
        <w:right w:val="none" w:sz="0" w:space="0" w:color="auto"/>
      </w:divBdr>
    </w:div>
    <w:div w:id="1652363109">
      <w:bodyDiv w:val="1"/>
      <w:marLeft w:val="0"/>
      <w:marRight w:val="0"/>
      <w:marTop w:val="0"/>
      <w:marBottom w:val="0"/>
      <w:divBdr>
        <w:top w:val="none" w:sz="0" w:space="0" w:color="auto"/>
        <w:left w:val="none" w:sz="0" w:space="0" w:color="auto"/>
        <w:bottom w:val="none" w:sz="0" w:space="0" w:color="auto"/>
        <w:right w:val="none" w:sz="0" w:space="0" w:color="auto"/>
      </w:divBdr>
    </w:div>
    <w:div w:id="1708411073">
      <w:bodyDiv w:val="1"/>
      <w:marLeft w:val="0"/>
      <w:marRight w:val="0"/>
      <w:marTop w:val="0"/>
      <w:marBottom w:val="0"/>
      <w:divBdr>
        <w:top w:val="none" w:sz="0" w:space="0" w:color="auto"/>
        <w:left w:val="none" w:sz="0" w:space="0" w:color="auto"/>
        <w:bottom w:val="none" w:sz="0" w:space="0" w:color="auto"/>
        <w:right w:val="none" w:sz="0" w:space="0" w:color="auto"/>
      </w:divBdr>
    </w:div>
    <w:div w:id="1771967147">
      <w:bodyDiv w:val="1"/>
      <w:marLeft w:val="0"/>
      <w:marRight w:val="0"/>
      <w:marTop w:val="0"/>
      <w:marBottom w:val="0"/>
      <w:divBdr>
        <w:top w:val="none" w:sz="0" w:space="0" w:color="auto"/>
        <w:left w:val="none" w:sz="0" w:space="0" w:color="auto"/>
        <w:bottom w:val="none" w:sz="0" w:space="0" w:color="auto"/>
        <w:right w:val="none" w:sz="0" w:space="0" w:color="auto"/>
      </w:divBdr>
    </w:div>
    <w:div w:id="193832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1432</Words>
  <Characters>8163</Characters>
  <Application>Microsoft Office Word</Application>
  <DocSecurity>0</DocSecurity>
  <Lines>68</Lines>
  <Paragraphs>19</Paragraphs>
  <ScaleCrop>false</ScaleCrop>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xu</dc:creator>
  <cp:keywords/>
  <dc:description/>
  <cp:lastModifiedBy>jp xu</cp:lastModifiedBy>
  <cp:revision>15</cp:revision>
  <dcterms:created xsi:type="dcterms:W3CDTF">2022-06-22T07:07:00Z</dcterms:created>
  <dcterms:modified xsi:type="dcterms:W3CDTF">2022-11-18T08:16:00Z</dcterms:modified>
</cp:coreProperties>
</file>