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B71B" w14:textId="77777777" w:rsidR="00F027FB" w:rsidRPr="00AA24E3" w:rsidRDefault="00F027FB" w:rsidP="00F027FB">
      <w:pPr>
        <w:rPr>
          <w:rFonts w:ascii="Times New Roman" w:hAnsi="Times New Roman" w:cs="Times New Roman"/>
          <w:b/>
          <w:bCs/>
        </w:rPr>
      </w:pPr>
      <w:r w:rsidRPr="00AA24E3">
        <w:rPr>
          <w:rFonts w:ascii="Times New Roman" w:hAnsi="Times New Roman" w:cs="Times New Roman"/>
          <w:b/>
          <w:bCs/>
        </w:rPr>
        <w:t xml:space="preserve">Supplementary material </w:t>
      </w:r>
    </w:p>
    <w:p w14:paraId="39C47674" w14:textId="0E6503F2" w:rsidR="00F027FB" w:rsidRPr="00AA24E3" w:rsidRDefault="00F027FB" w:rsidP="00F027FB">
      <w:pPr>
        <w:rPr>
          <w:rFonts w:ascii="Times New Roman" w:hAnsi="Times New Roman" w:cs="Times New Roman"/>
        </w:rPr>
      </w:pPr>
      <w:r w:rsidRPr="00AA24E3">
        <w:rPr>
          <w:rFonts w:ascii="Times New Roman" w:hAnsi="Times New Roman" w:cs="Times New Roman"/>
        </w:rPr>
        <w:t>Table</w:t>
      </w:r>
      <w:r w:rsidR="00561FC9" w:rsidRPr="00AA24E3">
        <w:rPr>
          <w:rFonts w:ascii="Times New Roman" w:hAnsi="Times New Roman" w:cs="Times New Roman"/>
        </w:rPr>
        <w:t xml:space="preserve"> S</w:t>
      </w:r>
      <w:r w:rsidRPr="00AA24E3">
        <w:rPr>
          <w:rFonts w:ascii="Times New Roman" w:hAnsi="Times New Roman" w:cs="Times New Roman"/>
        </w:rPr>
        <w:t xml:space="preserve">1 Detection rate of DR lesion </w:t>
      </w:r>
      <w:r w:rsidR="002876A7" w:rsidRPr="00AA24E3">
        <w:rPr>
          <w:rFonts w:ascii="Times New Roman" w:hAnsi="Times New Roman" w:cs="Times New Roman"/>
        </w:rPr>
        <w:t xml:space="preserve">on </w:t>
      </w:r>
      <w:r w:rsidRPr="00AA24E3">
        <w:rPr>
          <w:rFonts w:ascii="Times New Roman" w:hAnsi="Times New Roman" w:cs="Times New Roman"/>
        </w:rPr>
        <w:t>UWF SS-OCTA versus UWF CFP</w:t>
      </w:r>
    </w:p>
    <w:p w14:paraId="60491B22" w14:textId="033ED91A" w:rsidR="00F027FB" w:rsidRPr="00AA24E3" w:rsidRDefault="00DD11F5" w:rsidP="00F027FB">
      <w:pPr>
        <w:rPr>
          <w:rFonts w:ascii="Times New Roman" w:hAnsi="Times New Roman" w:cs="Times New Roman"/>
          <w:color w:val="0070C0"/>
        </w:rPr>
      </w:pPr>
      <w:r w:rsidRPr="00AA24E3">
        <w:rPr>
          <w:rFonts w:ascii="Times New Roman" w:eastAsia="等线" w:hAnsi="Times New Roman" w:cs="Times New Roman"/>
          <w:kern w:val="0"/>
          <w:sz w:val="22"/>
        </w:rPr>
        <w:t>UWF SS-OCTA</w:t>
      </w:r>
      <w:r w:rsidR="00F027FB" w:rsidRPr="00AA24E3">
        <w:rPr>
          <w:rFonts w:ascii="Times New Roman" w:hAnsi="Times New Roman" w:cs="Times New Roman"/>
        </w:rPr>
        <w:t xml:space="preserve"> had better performance in detecting </w:t>
      </w:r>
      <w:r w:rsidRPr="00AA24E3">
        <w:rPr>
          <w:rFonts w:ascii="Times New Roman" w:hAnsi="Times New Roman" w:cs="Times New Roman"/>
        </w:rPr>
        <w:t>IRMA</w:t>
      </w:r>
      <w:r w:rsidR="00F027FB" w:rsidRPr="00AA24E3">
        <w:rPr>
          <w:rFonts w:ascii="Times New Roman" w:hAnsi="Times New Roman" w:cs="Times New Roman"/>
        </w:rPr>
        <w:t xml:space="preserve"> (</w:t>
      </w:r>
      <w:r w:rsidR="001351B8" w:rsidRPr="00AA24E3">
        <w:rPr>
          <w:rFonts w:ascii="Times New Roman" w:hAnsi="Times New Roman" w:cs="Times New Roman"/>
        </w:rPr>
        <w:t>65</w:t>
      </w:r>
      <w:r w:rsidR="00F027FB" w:rsidRPr="00AA24E3">
        <w:rPr>
          <w:rFonts w:ascii="Times New Roman" w:hAnsi="Times New Roman" w:cs="Times New Roman"/>
        </w:rPr>
        <w:t xml:space="preserve"> % vs </w:t>
      </w:r>
      <w:r w:rsidR="001351B8" w:rsidRPr="00AA24E3">
        <w:rPr>
          <w:rFonts w:ascii="Times New Roman" w:hAnsi="Times New Roman" w:cs="Times New Roman"/>
        </w:rPr>
        <w:t xml:space="preserve">29 </w:t>
      </w:r>
      <w:r w:rsidR="00F027FB" w:rsidRPr="00AA24E3">
        <w:rPr>
          <w:rFonts w:ascii="Times New Roman" w:hAnsi="Times New Roman" w:cs="Times New Roman"/>
        </w:rPr>
        <w:t>%, p</w:t>
      </w:r>
      <w:r w:rsidR="001351B8" w:rsidRPr="00AA24E3">
        <w:rPr>
          <w:rFonts w:ascii="Times New Roman" w:hAnsi="Times New Roman" w:cs="Times New Roman"/>
        </w:rPr>
        <w:t>&lt;0.001</w:t>
      </w:r>
      <w:r w:rsidR="00F027FB" w:rsidRPr="00AA24E3">
        <w:rPr>
          <w:rFonts w:ascii="Times New Roman" w:hAnsi="Times New Roman" w:cs="Times New Roman"/>
        </w:rPr>
        <w:t>)</w:t>
      </w:r>
      <w:r w:rsidR="001351B8" w:rsidRPr="00AA24E3">
        <w:rPr>
          <w:rFonts w:ascii="Times New Roman" w:hAnsi="Times New Roman" w:cs="Times New Roman"/>
        </w:rPr>
        <w:t xml:space="preserve"> and</w:t>
      </w:r>
      <w:r w:rsidRPr="00AA24E3">
        <w:rPr>
          <w:rFonts w:ascii="Times New Roman" w:hAnsi="Times New Roman" w:cs="Times New Roman"/>
        </w:rPr>
        <w:t xml:space="preserve"> NV (NVE: </w:t>
      </w:r>
      <w:r w:rsidR="001351B8" w:rsidRPr="00AA24E3">
        <w:rPr>
          <w:rFonts w:ascii="Times New Roman" w:hAnsi="Times New Roman" w:cs="Times New Roman"/>
        </w:rPr>
        <w:t>27</w:t>
      </w:r>
      <w:r w:rsidRPr="00AA24E3">
        <w:rPr>
          <w:rFonts w:ascii="Times New Roman" w:hAnsi="Times New Roman" w:cs="Times New Roman"/>
        </w:rPr>
        <w:t xml:space="preserve"> % vs </w:t>
      </w:r>
      <w:r w:rsidR="001351B8" w:rsidRPr="00AA24E3">
        <w:rPr>
          <w:rFonts w:ascii="Times New Roman" w:hAnsi="Times New Roman" w:cs="Times New Roman"/>
        </w:rPr>
        <w:t>17</w:t>
      </w:r>
      <w:r w:rsidRPr="00AA24E3">
        <w:rPr>
          <w:rFonts w:ascii="Times New Roman" w:hAnsi="Times New Roman" w:cs="Times New Roman"/>
        </w:rPr>
        <w:t xml:space="preserve">%, </w:t>
      </w:r>
      <w:r w:rsidR="001351B8" w:rsidRPr="00AA24E3">
        <w:rPr>
          <w:rFonts w:ascii="Times New Roman" w:hAnsi="Times New Roman" w:cs="Times New Roman"/>
        </w:rPr>
        <w:t>p&lt;0.001</w:t>
      </w:r>
      <w:r w:rsidRPr="00AA24E3">
        <w:rPr>
          <w:rFonts w:ascii="Times New Roman" w:hAnsi="Times New Roman" w:cs="Times New Roman"/>
        </w:rPr>
        <w:t xml:space="preserve">; NVD: </w:t>
      </w:r>
      <w:r w:rsidR="001351B8" w:rsidRPr="00AA24E3">
        <w:rPr>
          <w:rFonts w:ascii="Times New Roman" w:hAnsi="Times New Roman" w:cs="Times New Roman"/>
        </w:rPr>
        <w:t>9</w:t>
      </w:r>
      <w:r w:rsidRPr="00AA24E3">
        <w:rPr>
          <w:rFonts w:ascii="Times New Roman" w:hAnsi="Times New Roman" w:cs="Times New Roman"/>
        </w:rPr>
        <w:t xml:space="preserve"> % vs </w:t>
      </w:r>
      <w:r w:rsidR="001351B8" w:rsidRPr="00AA24E3">
        <w:rPr>
          <w:rFonts w:ascii="Times New Roman" w:hAnsi="Times New Roman" w:cs="Times New Roman"/>
        </w:rPr>
        <w:t>2</w:t>
      </w:r>
      <w:r w:rsidRPr="00AA24E3">
        <w:rPr>
          <w:rFonts w:ascii="Times New Roman" w:hAnsi="Times New Roman" w:cs="Times New Roman"/>
        </w:rPr>
        <w:t xml:space="preserve"> %, p=</w:t>
      </w:r>
      <w:r w:rsidR="001351B8" w:rsidRPr="00AA24E3">
        <w:rPr>
          <w:rFonts w:ascii="Times New Roman" w:hAnsi="Times New Roman" w:cs="Times New Roman"/>
        </w:rPr>
        <w:t>0.001</w:t>
      </w:r>
      <w:r w:rsidRPr="00AA24E3">
        <w:rPr>
          <w:rFonts w:ascii="Times New Roman" w:hAnsi="Times New Roman" w:cs="Times New Roman"/>
        </w:rPr>
        <w:t>)</w:t>
      </w:r>
      <w:r w:rsidR="00F027FB" w:rsidRPr="00AA24E3">
        <w:rPr>
          <w:rFonts w:ascii="Times New Roman" w:hAnsi="Times New Roman" w:cs="Times New Roman"/>
        </w:rPr>
        <w:t xml:space="preserve">. On the other hand, UWF CFP was more sensitive than </w:t>
      </w:r>
      <w:r w:rsidRPr="00AA24E3">
        <w:rPr>
          <w:rFonts w:ascii="Times New Roman" w:hAnsi="Times New Roman" w:cs="Times New Roman"/>
        </w:rPr>
        <w:t>UWF SS-</w:t>
      </w:r>
      <w:r w:rsidR="00F027FB" w:rsidRPr="00AA24E3">
        <w:rPr>
          <w:rFonts w:ascii="Times New Roman" w:hAnsi="Times New Roman" w:cs="Times New Roman"/>
        </w:rPr>
        <w:t xml:space="preserve">OCTA in detecting </w:t>
      </w:r>
      <w:r w:rsidRPr="00AA24E3">
        <w:rPr>
          <w:rFonts w:ascii="Times New Roman" w:hAnsi="Times New Roman" w:cs="Times New Roman"/>
        </w:rPr>
        <w:t>VH/PRH</w:t>
      </w:r>
      <w:r w:rsidR="001351B8" w:rsidRPr="00AA24E3">
        <w:rPr>
          <w:rFonts w:ascii="Times New Roman" w:hAnsi="Times New Roman" w:cs="Times New Roman"/>
        </w:rPr>
        <w:t xml:space="preserve"> </w:t>
      </w:r>
      <w:r w:rsidR="00F027FB" w:rsidRPr="00AA24E3">
        <w:rPr>
          <w:rFonts w:ascii="Times New Roman" w:hAnsi="Times New Roman" w:cs="Times New Roman"/>
        </w:rPr>
        <w:t>(</w:t>
      </w:r>
      <w:r w:rsidR="001351B8" w:rsidRPr="00AA24E3">
        <w:rPr>
          <w:rFonts w:ascii="Times New Roman" w:hAnsi="Times New Roman" w:cs="Times New Roman"/>
        </w:rPr>
        <w:t>1</w:t>
      </w:r>
      <w:r w:rsidR="0065077D" w:rsidRPr="00AA24E3">
        <w:rPr>
          <w:rFonts w:ascii="Times New Roman" w:hAnsi="Times New Roman" w:cs="Times New Roman"/>
        </w:rPr>
        <w:t>4</w:t>
      </w:r>
      <w:r w:rsidR="00F027FB" w:rsidRPr="00AA24E3">
        <w:rPr>
          <w:rFonts w:ascii="Times New Roman" w:hAnsi="Times New Roman" w:cs="Times New Roman"/>
        </w:rPr>
        <w:t xml:space="preserve"> % vs </w:t>
      </w:r>
      <w:r w:rsidR="001351B8" w:rsidRPr="00AA24E3">
        <w:rPr>
          <w:rFonts w:ascii="Times New Roman" w:hAnsi="Times New Roman" w:cs="Times New Roman"/>
        </w:rPr>
        <w:t>9</w:t>
      </w:r>
      <w:r w:rsidR="00F027FB" w:rsidRPr="00AA24E3">
        <w:rPr>
          <w:rFonts w:ascii="Times New Roman" w:hAnsi="Times New Roman" w:cs="Times New Roman"/>
        </w:rPr>
        <w:t xml:space="preserve"> %, p=</w:t>
      </w:r>
      <w:r w:rsidR="001351B8" w:rsidRPr="00AA24E3">
        <w:rPr>
          <w:rFonts w:ascii="Times New Roman" w:hAnsi="Times New Roman" w:cs="Times New Roman"/>
        </w:rPr>
        <w:t>0.039</w:t>
      </w:r>
      <w:r w:rsidR="00F027FB" w:rsidRPr="00AA24E3">
        <w:rPr>
          <w:rFonts w:ascii="Times New Roman" w:hAnsi="Times New Roman" w:cs="Times New Roman"/>
        </w:rPr>
        <w:t xml:space="preserve">). Additionally, </w:t>
      </w:r>
      <w:r w:rsidR="001351B8" w:rsidRPr="00AA24E3">
        <w:rPr>
          <w:rFonts w:ascii="Times New Roman" w:hAnsi="Times New Roman" w:cs="Times New Roman"/>
        </w:rPr>
        <w:t xml:space="preserve">the detecting rate of MA was comparable between </w:t>
      </w:r>
      <w:r w:rsidR="001351B8" w:rsidRPr="00AA24E3">
        <w:rPr>
          <w:rFonts w:ascii="Times New Roman" w:eastAsia="等线" w:hAnsi="Times New Roman" w:cs="Times New Roman"/>
          <w:kern w:val="0"/>
          <w:sz w:val="22"/>
        </w:rPr>
        <w:t>UWF SS-OCTA</w:t>
      </w:r>
      <w:r w:rsidR="001351B8" w:rsidRPr="00AA24E3">
        <w:rPr>
          <w:rFonts w:ascii="Times New Roman" w:hAnsi="Times New Roman" w:cs="Times New Roman"/>
        </w:rPr>
        <w:t xml:space="preserve"> and </w:t>
      </w:r>
      <w:r w:rsidR="00F027FB" w:rsidRPr="00AA24E3">
        <w:rPr>
          <w:rFonts w:ascii="Times New Roman" w:hAnsi="Times New Roman" w:cs="Times New Roman"/>
        </w:rPr>
        <w:t>UWF CFP</w:t>
      </w:r>
      <w:r w:rsidR="001351B8" w:rsidRPr="00AA24E3">
        <w:rPr>
          <w:rFonts w:ascii="Times New Roman" w:hAnsi="Times New Roman" w:cs="Times New Roman"/>
        </w:rPr>
        <w:t xml:space="preserve"> </w:t>
      </w:r>
      <w:r w:rsidR="00F027FB" w:rsidRPr="00AA24E3">
        <w:rPr>
          <w:rFonts w:ascii="Times New Roman" w:hAnsi="Times New Roman" w:cs="Times New Roman"/>
        </w:rPr>
        <w:t>(</w:t>
      </w:r>
      <w:r w:rsidR="0002561A" w:rsidRPr="00AA24E3">
        <w:rPr>
          <w:rFonts w:ascii="Times New Roman" w:hAnsi="Times New Roman" w:cs="Times New Roman"/>
        </w:rPr>
        <w:t>89</w:t>
      </w:r>
      <w:r w:rsidR="00F027FB" w:rsidRPr="00AA24E3">
        <w:rPr>
          <w:rFonts w:ascii="Times New Roman" w:hAnsi="Times New Roman" w:cs="Times New Roman"/>
        </w:rPr>
        <w:t xml:space="preserve"> % vs </w:t>
      </w:r>
      <w:r w:rsidR="0002561A" w:rsidRPr="00AA24E3">
        <w:rPr>
          <w:rFonts w:ascii="Times New Roman" w:hAnsi="Times New Roman" w:cs="Times New Roman"/>
        </w:rPr>
        <w:t>84</w:t>
      </w:r>
      <w:r w:rsidR="00F027FB" w:rsidRPr="00AA24E3">
        <w:rPr>
          <w:rFonts w:ascii="Times New Roman" w:hAnsi="Times New Roman" w:cs="Times New Roman"/>
        </w:rPr>
        <w:t xml:space="preserve"> %, p=</w:t>
      </w:r>
      <w:r w:rsidR="0002561A" w:rsidRPr="00AA24E3">
        <w:rPr>
          <w:rFonts w:ascii="Times New Roman" w:hAnsi="Times New Roman" w:cs="Times New Roman"/>
        </w:rPr>
        <w:t>0.065</w:t>
      </w:r>
      <w:r w:rsidR="00F027FB" w:rsidRPr="00AA24E3">
        <w:rPr>
          <w:rFonts w:ascii="Times New Roman" w:hAnsi="Times New Roman" w:cs="Times New Roman"/>
        </w:rPr>
        <w:t>).</w:t>
      </w:r>
      <w:r w:rsidR="0002561A" w:rsidRPr="00AA24E3">
        <w:rPr>
          <w:rFonts w:ascii="Times New Roman" w:hAnsi="Times New Roman" w:cs="Times New Roman"/>
        </w:rPr>
        <w:t xml:space="preserve"> The detection rates of IRH and NPAs were not compared since </w:t>
      </w:r>
      <w:r w:rsidR="0002561A" w:rsidRPr="00AA24E3">
        <w:rPr>
          <w:rFonts w:ascii="Times New Roman" w:eastAsia="等线" w:hAnsi="Times New Roman" w:cs="Times New Roman"/>
          <w:kern w:val="0"/>
          <w:sz w:val="22"/>
        </w:rPr>
        <w:t>UWF SS-OCTA</w:t>
      </w:r>
      <w:r w:rsidR="0002561A" w:rsidRPr="00AA24E3">
        <w:rPr>
          <w:rFonts w:ascii="Times New Roman" w:hAnsi="Times New Roman" w:cs="Times New Roman"/>
        </w:rPr>
        <w:t xml:space="preserve"> was not sensitive to IRH and UWF CFP was not sensitive to NPAs.</w:t>
      </w:r>
      <w:r w:rsidR="00F027FB" w:rsidRPr="00AA24E3">
        <w:rPr>
          <w:rFonts w:ascii="Times New Roman" w:hAnsi="Times New Roman" w:cs="Times New Roman"/>
        </w:rPr>
        <w:t xml:space="preserve"> </w:t>
      </w:r>
    </w:p>
    <w:tbl>
      <w:tblPr>
        <w:tblW w:w="8115" w:type="dxa"/>
        <w:tblLook w:val="04A0" w:firstRow="1" w:lastRow="0" w:firstColumn="1" w:lastColumn="0" w:noHBand="0" w:noVBand="1"/>
      </w:tblPr>
      <w:tblGrid>
        <w:gridCol w:w="2977"/>
        <w:gridCol w:w="1701"/>
        <w:gridCol w:w="1560"/>
        <w:gridCol w:w="992"/>
        <w:gridCol w:w="885"/>
      </w:tblGrid>
      <w:tr w:rsidR="00F027FB" w:rsidRPr="00AA24E3" w14:paraId="53B77101" w14:textId="77777777" w:rsidTr="005D1E30">
        <w:trPr>
          <w:trHeight w:val="283"/>
        </w:trPr>
        <w:tc>
          <w:tcPr>
            <w:tcW w:w="8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DA0" w14:textId="66778EC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Table </w:t>
            </w:r>
            <w:r w:rsidR="00561FC9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Detection rate of DR lesions on UWF SS-OCTA versus </w:t>
            </w:r>
            <w:r w:rsidR="00DD11F5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 CFP</w:t>
            </w:r>
          </w:p>
        </w:tc>
      </w:tr>
      <w:tr w:rsidR="00F027FB" w:rsidRPr="00AA24E3" w14:paraId="62DA65F4" w14:textId="77777777" w:rsidTr="005D1E30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1332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84B37" w14:textId="35939598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Detection rate of DR lesions on UWF SS-OCTA versus </w:t>
            </w:r>
            <w:r w:rsidR="00DD11F5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 CFP (eyes, %)</w:t>
            </w:r>
          </w:p>
        </w:tc>
      </w:tr>
      <w:tr w:rsidR="00F027FB" w:rsidRPr="00AA24E3" w14:paraId="4E761228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2DD6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 lesions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4FAD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UWF SS-OCTA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46BC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 CFP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E8D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3C26A" w14:textId="674EC833" w:rsidR="00F027FB" w:rsidRPr="00AA24E3" w:rsidRDefault="005D1E30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hAnsi="Times New Roman" w:cs="Times New Roman"/>
                <w:i/>
                <w:iCs/>
              </w:rPr>
              <w:t>κ</w:t>
            </w:r>
            <w:r w:rsidRPr="00AA24E3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02561A" w:rsidRPr="00AA24E3" w14:paraId="3FE66619" w14:textId="77777777" w:rsidTr="005D1E30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6478" w14:textId="65F61822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248F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136/153(0.89)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18166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129/153(0.84)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0CDE2536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14:paraId="41464589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0.692</w:t>
            </w:r>
          </w:p>
        </w:tc>
      </w:tr>
      <w:tr w:rsidR="0002561A" w:rsidRPr="00AA24E3" w14:paraId="36F59FC3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1F2" w14:textId="41FCD9E2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A19E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06C9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128/153(0.84)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228256F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14:paraId="0930FA0E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561A" w:rsidRPr="00AA24E3" w14:paraId="6CC366A6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EC9EB" w14:textId="4F3C7222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4FA30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112/153(0.73)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ED7A7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5B4282A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14:paraId="7B75AEE4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561A" w:rsidRPr="00AA24E3" w14:paraId="7967AACA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808" w14:textId="7FFF0BA4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IRMAs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69C5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99/153(0.65)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939E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44/153(0.29)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2DEE133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14:paraId="4B724256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</w:tr>
      <w:tr w:rsidR="0002561A" w:rsidRPr="00AA24E3" w14:paraId="5994A5C8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0783" w14:textId="09FF200C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F772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47/153(0.31)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9581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37/153(0.24)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B4D151B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14:paraId="572FA332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</w:tr>
      <w:tr w:rsidR="0002561A" w:rsidRPr="00AA24E3" w14:paraId="5FB1DE2B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3B9" w14:textId="294F7105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506D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41/153(0.27)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0C42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26/153(0.17)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FC635B0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885" w:type="dxa"/>
            <w:tcBorders>
              <w:top w:val="nil"/>
              <w:bottom w:val="nil"/>
              <w:right w:val="nil"/>
            </w:tcBorders>
          </w:tcPr>
          <w:p w14:paraId="52068890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0.680</w:t>
            </w:r>
          </w:p>
        </w:tc>
      </w:tr>
      <w:tr w:rsidR="0002561A" w:rsidRPr="00AA24E3" w14:paraId="4A1FF295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FA00" w14:textId="576E5A2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NVD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BECB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14/153(0.09)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680E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3/153(0.02)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347DA06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885" w:type="dxa"/>
            <w:tcBorders>
              <w:top w:val="nil"/>
              <w:right w:val="nil"/>
            </w:tcBorders>
          </w:tcPr>
          <w:p w14:paraId="4683D219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</w:t>
            </w:r>
          </w:p>
        </w:tc>
      </w:tr>
      <w:tr w:rsidR="0002561A" w:rsidRPr="00AA24E3" w14:paraId="41DCD193" w14:textId="77777777" w:rsidTr="005D1E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A0E61" w14:textId="7C4627CA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VH/PRH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66753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14/153(0.09)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68496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21/153(0.14)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579597D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  <w:right w:val="nil"/>
            </w:tcBorders>
          </w:tcPr>
          <w:p w14:paraId="2B6AF8F0" w14:textId="77777777" w:rsidR="0002561A" w:rsidRPr="00AA24E3" w:rsidRDefault="0002561A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</w:t>
            </w:r>
          </w:p>
        </w:tc>
      </w:tr>
      <w:tr w:rsidR="002876A7" w:rsidRPr="00AA24E3" w14:paraId="22D21F89" w14:textId="77777777" w:rsidTr="005D1E30">
        <w:trPr>
          <w:trHeight w:val="283"/>
        </w:trPr>
        <w:tc>
          <w:tcPr>
            <w:tcW w:w="81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B3F530" w14:textId="2D02D886" w:rsidR="002876A7" w:rsidRPr="00AA24E3" w:rsidRDefault="002876A7" w:rsidP="000256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DR, diabetic retinopathy; MA: microaneurysms; IRH, intraretinal hemorrhage; NPAs, non-perfusion areas; IRMA, intraretinal microvascular abnormalities; VB, venous beading; NVE, neovascularization elsewhere; NVD, neovascularization of the optic disc; VH/PRH, vitreous </w:t>
            </w:r>
            <w:r w:rsidR="005D1E30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hemorrhage 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 preretinal hemorrhage.</w:t>
            </w:r>
          </w:p>
        </w:tc>
      </w:tr>
    </w:tbl>
    <w:p w14:paraId="1625E859" w14:textId="3273E923" w:rsidR="003B2727" w:rsidRPr="00AA24E3" w:rsidRDefault="003B2727" w:rsidP="00F027FB">
      <w:pPr>
        <w:rPr>
          <w:rFonts w:ascii="Times New Roman" w:hAnsi="Times New Roman" w:cs="Times New Roman"/>
          <w:color w:val="0070C0"/>
        </w:rPr>
      </w:pPr>
    </w:p>
    <w:p w14:paraId="23C3AC9F" w14:textId="77777777" w:rsidR="003B2727" w:rsidRPr="00AA24E3" w:rsidRDefault="003B2727">
      <w:pPr>
        <w:widowControl/>
        <w:jc w:val="left"/>
        <w:rPr>
          <w:rFonts w:ascii="Times New Roman" w:hAnsi="Times New Roman" w:cs="Times New Roman"/>
          <w:color w:val="0070C0"/>
        </w:rPr>
      </w:pPr>
      <w:r w:rsidRPr="00AA24E3">
        <w:rPr>
          <w:rFonts w:ascii="Times New Roman" w:hAnsi="Times New Roman" w:cs="Times New Roman"/>
          <w:color w:val="0070C0"/>
        </w:rPr>
        <w:br w:type="page"/>
      </w:r>
    </w:p>
    <w:p w14:paraId="61772283" w14:textId="77777777" w:rsidR="00561FC9" w:rsidRPr="00AA24E3" w:rsidRDefault="00561FC9" w:rsidP="00F027FB">
      <w:pPr>
        <w:rPr>
          <w:rFonts w:ascii="Times New Roman" w:hAnsi="Times New Roman" w:cs="Times New Roman"/>
          <w:color w:val="0070C0"/>
        </w:rPr>
      </w:pPr>
    </w:p>
    <w:p w14:paraId="4F733697" w14:textId="10764523" w:rsidR="00F027FB" w:rsidRPr="00AA24E3" w:rsidRDefault="00F027FB" w:rsidP="00F027FB">
      <w:pPr>
        <w:rPr>
          <w:rFonts w:ascii="Times New Roman" w:hAnsi="Times New Roman" w:cs="Times New Roman"/>
        </w:rPr>
      </w:pPr>
      <w:r w:rsidRPr="00AA24E3">
        <w:rPr>
          <w:rFonts w:ascii="Times New Roman" w:hAnsi="Times New Roman" w:cs="Times New Roman"/>
        </w:rPr>
        <w:t>Table</w:t>
      </w:r>
      <w:r w:rsidR="00561FC9" w:rsidRPr="00AA24E3">
        <w:rPr>
          <w:rFonts w:ascii="Times New Roman" w:hAnsi="Times New Roman" w:cs="Times New Roman"/>
        </w:rPr>
        <w:t xml:space="preserve"> S</w:t>
      </w:r>
      <w:r w:rsidRPr="00AA24E3">
        <w:rPr>
          <w:rFonts w:ascii="Times New Roman" w:hAnsi="Times New Roman" w:cs="Times New Roman"/>
        </w:rPr>
        <w:t xml:space="preserve">2 Detection rate of DR lesion </w:t>
      </w:r>
      <w:r w:rsidR="002876A7" w:rsidRPr="00AA24E3">
        <w:rPr>
          <w:rFonts w:ascii="Times New Roman" w:hAnsi="Times New Roman" w:cs="Times New Roman"/>
        </w:rPr>
        <w:t xml:space="preserve">on </w:t>
      </w:r>
      <w:r w:rsidRPr="00AA24E3">
        <w:rPr>
          <w:rFonts w:ascii="Times New Roman" w:hAnsi="Times New Roman" w:cs="Times New Roman"/>
        </w:rPr>
        <w:t xml:space="preserve">FFA versus </w:t>
      </w:r>
      <w:r w:rsidR="002876A7" w:rsidRPr="00AA24E3">
        <w:rPr>
          <w:rFonts w:ascii="Times New Roman" w:hAnsi="Times New Roman" w:cs="Times New Roman"/>
        </w:rPr>
        <w:t>U</w:t>
      </w:r>
      <w:r w:rsidRPr="00AA24E3">
        <w:rPr>
          <w:rFonts w:ascii="Times New Roman" w:hAnsi="Times New Roman" w:cs="Times New Roman"/>
        </w:rPr>
        <w:t>WF CFP</w:t>
      </w:r>
    </w:p>
    <w:p w14:paraId="7E66BF73" w14:textId="2B1420F9" w:rsidR="002876A7" w:rsidRPr="00AA24E3" w:rsidRDefault="002876A7" w:rsidP="00F027FB">
      <w:pPr>
        <w:rPr>
          <w:rFonts w:ascii="Times New Roman" w:hAnsi="Times New Roman" w:cs="Times New Roman"/>
          <w:color w:val="0070C0"/>
        </w:rPr>
      </w:pPr>
      <w:r w:rsidRPr="00AA24E3">
        <w:rPr>
          <w:rFonts w:ascii="Times New Roman" w:eastAsia="等线" w:hAnsi="Times New Roman" w:cs="Times New Roman"/>
          <w:kern w:val="0"/>
          <w:sz w:val="22"/>
        </w:rPr>
        <w:t>FFA</w:t>
      </w:r>
      <w:r w:rsidRPr="00AA24E3">
        <w:rPr>
          <w:rFonts w:ascii="Times New Roman" w:hAnsi="Times New Roman" w:cs="Times New Roman"/>
        </w:rPr>
        <w:t xml:space="preserve"> had better performance in detecting MA (92 % vs 84 %, p=0.003), IRMA (61 % vs 29 %, p&lt;0.001) and NV (NVE: 25 % vs 17%, p=0.002; NVD: 8 % vs 2 %, p=0.002). </w:t>
      </w:r>
      <w:r w:rsidR="0065077D" w:rsidRPr="00AA24E3">
        <w:rPr>
          <w:rFonts w:ascii="Times New Roman" w:hAnsi="Times New Roman" w:cs="Times New Roman"/>
        </w:rPr>
        <w:t xml:space="preserve">Meanwhile, FFA and </w:t>
      </w:r>
      <w:r w:rsidRPr="00AA24E3">
        <w:rPr>
          <w:rFonts w:ascii="Times New Roman" w:hAnsi="Times New Roman" w:cs="Times New Roman"/>
        </w:rPr>
        <w:t xml:space="preserve">UWF CFP </w:t>
      </w:r>
      <w:r w:rsidR="0065077D" w:rsidRPr="00AA24E3">
        <w:rPr>
          <w:rFonts w:ascii="Times New Roman" w:hAnsi="Times New Roman" w:cs="Times New Roman"/>
        </w:rPr>
        <w:t>had similar detecting rate for VB (26 % vs 24 %, p=0.736) and</w:t>
      </w:r>
      <w:r w:rsidRPr="00AA24E3">
        <w:rPr>
          <w:rFonts w:ascii="Times New Roman" w:hAnsi="Times New Roman" w:cs="Times New Roman"/>
        </w:rPr>
        <w:t xml:space="preserve"> VH/PRH (1</w:t>
      </w:r>
      <w:r w:rsidR="0065077D" w:rsidRPr="00AA24E3">
        <w:rPr>
          <w:rFonts w:ascii="Times New Roman" w:hAnsi="Times New Roman" w:cs="Times New Roman"/>
        </w:rPr>
        <w:t>4</w:t>
      </w:r>
      <w:r w:rsidRPr="00AA24E3">
        <w:rPr>
          <w:rFonts w:ascii="Times New Roman" w:hAnsi="Times New Roman" w:cs="Times New Roman"/>
        </w:rPr>
        <w:t xml:space="preserve"> % vs </w:t>
      </w:r>
      <w:r w:rsidR="0065077D" w:rsidRPr="00AA24E3">
        <w:rPr>
          <w:rFonts w:ascii="Times New Roman" w:hAnsi="Times New Roman" w:cs="Times New Roman"/>
        </w:rPr>
        <w:t>12</w:t>
      </w:r>
      <w:r w:rsidRPr="00AA24E3">
        <w:rPr>
          <w:rFonts w:ascii="Times New Roman" w:hAnsi="Times New Roman" w:cs="Times New Roman"/>
        </w:rPr>
        <w:t xml:space="preserve"> %, p=0.</w:t>
      </w:r>
      <w:r w:rsidR="0065077D" w:rsidRPr="00AA24E3">
        <w:rPr>
          <w:rFonts w:ascii="Times New Roman" w:hAnsi="Times New Roman" w:cs="Times New Roman"/>
        </w:rPr>
        <w:t>453</w:t>
      </w:r>
      <w:r w:rsidRPr="00AA24E3">
        <w:rPr>
          <w:rFonts w:ascii="Times New Roman" w:hAnsi="Times New Roman" w:cs="Times New Roman"/>
        </w:rPr>
        <w:t>)</w:t>
      </w:r>
      <w:r w:rsidR="0065077D" w:rsidRPr="00AA24E3">
        <w:rPr>
          <w:rFonts w:ascii="Times New Roman" w:hAnsi="Times New Roman" w:cs="Times New Roman"/>
        </w:rPr>
        <w:t xml:space="preserve">, and they had identical detecting rate for IRH (84 % vs 84 %, p=1.000). </w:t>
      </w:r>
      <w:r w:rsidRPr="00AA24E3">
        <w:rPr>
          <w:rFonts w:ascii="Times New Roman" w:hAnsi="Times New Roman" w:cs="Times New Roman"/>
        </w:rPr>
        <w:t xml:space="preserve">The detection rates of IRH and NPAs were not compared since UWF CFP was not sensitive to NPAs. </w:t>
      </w:r>
    </w:p>
    <w:tbl>
      <w:tblPr>
        <w:tblW w:w="7844" w:type="dxa"/>
        <w:tblLook w:val="04A0" w:firstRow="1" w:lastRow="0" w:firstColumn="1" w:lastColumn="0" w:noHBand="0" w:noVBand="1"/>
      </w:tblPr>
      <w:tblGrid>
        <w:gridCol w:w="2694"/>
        <w:gridCol w:w="1701"/>
        <w:gridCol w:w="1560"/>
        <w:gridCol w:w="991"/>
        <w:gridCol w:w="898"/>
      </w:tblGrid>
      <w:tr w:rsidR="00F027FB" w:rsidRPr="00AA24E3" w14:paraId="36BB06C5" w14:textId="77777777" w:rsidTr="005D1E30">
        <w:trPr>
          <w:trHeight w:val="283"/>
        </w:trPr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BEA" w14:textId="33EA1CC8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Table </w:t>
            </w:r>
            <w:r w:rsidR="00561FC9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Detection rate of DR lesions on </w:t>
            </w:r>
            <w:r w:rsidR="002876A7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FFA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versus </w:t>
            </w:r>
            <w:r w:rsidR="002876A7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 CFP</w:t>
            </w:r>
          </w:p>
        </w:tc>
      </w:tr>
      <w:tr w:rsidR="00F027FB" w:rsidRPr="00AA24E3" w14:paraId="3FB7ACFF" w14:textId="77777777" w:rsidTr="005D1E3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F89A9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0E6EB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Detection rate of DR lesions on UWF SS-OCTA (24 mm × 20 mm) versus WF CFP (eyes, %)</w:t>
            </w:r>
          </w:p>
        </w:tc>
      </w:tr>
      <w:tr w:rsidR="00F027FB" w:rsidRPr="00AA24E3" w14:paraId="4C1590F0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947F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 lesions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8828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2CF7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 CFP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FAD" w14:textId="77777777" w:rsidR="00F027FB" w:rsidRPr="00AA24E3" w:rsidRDefault="00F027FB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7A18C9" w14:textId="66936197" w:rsidR="00F027FB" w:rsidRPr="00AA24E3" w:rsidRDefault="005D1E30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hAnsi="Times New Roman" w:cs="Times New Roman"/>
                <w:i/>
                <w:iCs/>
              </w:rPr>
              <w:t>κ</w:t>
            </w:r>
            <w:r w:rsidRPr="00AA24E3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5D1E30" w:rsidRPr="00AA24E3" w14:paraId="1EB49C23" w14:textId="77777777" w:rsidTr="005D1E30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0AF" w14:textId="5111F02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A02F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140/153(0.92)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1998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129/153(0.84)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1A0EB2FD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894" w:type="dxa"/>
            <w:tcBorders>
              <w:top w:val="single" w:sz="4" w:space="0" w:color="auto"/>
              <w:bottom w:val="nil"/>
              <w:right w:val="nil"/>
            </w:tcBorders>
          </w:tcPr>
          <w:p w14:paraId="40F5546C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</w:t>
            </w:r>
          </w:p>
        </w:tc>
      </w:tr>
      <w:tr w:rsidR="005D1E30" w:rsidRPr="00AA24E3" w14:paraId="5E848809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995" w14:textId="2B10A95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7BD0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128/153(0.84)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CDBA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128/153(0.84)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EA73973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1.000</w:t>
            </w: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7053EBA8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0.809</w:t>
            </w:r>
          </w:p>
        </w:tc>
      </w:tr>
      <w:tr w:rsidR="005D1E30" w:rsidRPr="00AA24E3" w14:paraId="1FBDB470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3B2CA" w14:textId="7F6A2B13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EA9FB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105/153(0.69)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BB74F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4942338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72180D28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D1E30" w:rsidRPr="00AA24E3" w14:paraId="5023F5B7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EBC" w14:textId="492C6C1D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IRMAs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482B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93/153(0.61)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533E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44/153(0.29)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44B3F26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45C27589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</w:tr>
      <w:tr w:rsidR="005D1E30" w:rsidRPr="00AA24E3" w14:paraId="4C2A50DE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B5E" w14:textId="5029D8A5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1F7A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40/153(0.26)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6C5A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37/153(0.24)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9839B26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28E3F492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0.393</w:t>
            </w:r>
          </w:p>
        </w:tc>
      </w:tr>
      <w:tr w:rsidR="005D1E30" w:rsidRPr="00AA24E3" w14:paraId="37C9BF56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799" w14:textId="07383D61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CEFC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39/153(0.25)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54814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26/153(0.17)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83AF963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397E27CD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0.671</w:t>
            </w:r>
          </w:p>
        </w:tc>
      </w:tr>
      <w:tr w:rsidR="005D1E30" w:rsidRPr="00AA24E3" w14:paraId="1E17C93B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43E" w14:textId="301506F3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NVD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6BBD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12/153(0.08)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E3A4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3/153(0.02)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C29C3F9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894" w:type="dxa"/>
            <w:tcBorders>
              <w:top w:val="nil"/>
              <w:bottom w:val="nil"/>
              <w:right w:val="nil"/>
            </w:tcBorders>
          </w:tcPr>
          <w:p w14:paraId="4950068A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0.381</w:t>
            </w:r>
          </w:p>
        </w:tc>
      </w:tr>
      <w:tr w:rsidR="005D1E30" w:rsidRPr="00AA24E3" w14:paraId="66300555" w14:textId="77777777" w:rsidTr="005D1E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A1E5" w14:textId="0A948ADE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VH/PRH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29047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18/153(0.12)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5D592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21/153(0.14)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6FF43D0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  <w:right w:val="nil"/>
            </w:tcBorders>
          </w:tcPr>
          <w:p w14:paraId="39D9737B" w14:textId="77777777" w:rsidR="005D1E30" w:rsidRPr="00AA24E3" w:rsidRDefault="005D1E30" w:rsidP="005D1E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0.794</w:t>
            </w:r>
          </w:p>
        </w:tc>
      </w:tr>
      <w:tr w:rsidR="003B2727" w:rsidRPr="00AA24E3" w14:paraId="49169F9B" w14:textId="77777777" w:rsidTr="005D1E30">
        <w:trPr>
          <w:trHeight w:val="283"/>
        </w:trPr>
        <w:tc>
          <w:tcPr>
            <w:tcW w:w="784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4BFB1DA" w14:textId="3D1A00CC" w:rsidR="003B2727" w:rsidRPr="00AA24E3" w:rsidRDefault="003B2727" w:rsidP="008A49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DR, diabetic retinopathy; MA: microaneurysms; IRH, intraretinal hemorrhage; NPAs, non-perfusion areas; IRMA, intraretinal microvascular abnormalities; VB, venous beading; NVE, neovascularization elsewhere; NVD, neovascularization of the optic disc; VH/PRH, vitreous </w:t>
            </w:r>
            <w:r w:rsidR="005D1E30"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hemorrhage </w:t>
            </w: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 preretinal hemorrhage.</w:t>
            </w:r>
          </w:p>
        </w:tc>
      </w:tr>
    </w:tbl>
    <w:p w14:paraId="5B496AF0" w14:textId="77777777" w:rsidR="00F027FB" w:rsidRPr="00AA24E3" w:rsidRDefault="00F027FB" w:rsidP="00F027FB">
      <w:pPr>
        <w:rPr>
          <w:rFonts w:ascii="Times New Roman" w:hAnsi="Times New Roman" w:cs="Times New Roman"/>
          <w:color w:val="0070C0"/>
        </w:rPr>
      </w:pPr>
    </w:p>
    <w:p w14:paraId="7989199B" w14:textId="74E49CBA" w:rsidR="00126B29" w:rsidRPr="00AA24E3" w:rsidRDefault="00126B29">
      <w:pPr>
        <w:widowControl/>
        <w:jc w:val="left"/>
        <w:rPr>
          <w:rFonts w:ascii="Times New Roman" w:hAnsi="Times New Roman" w:cs="Times New Roman"/>
        </w:rPr>
      </w:pPr>
      <w:r w:rsidRPr="00AA24E3">
        <w:rPr>
          <w:rFonts w:ascii="Times New Roman" w:hAnsi="Times New Roman" w:cs="Times New Roman"/>
        </w:rPr>
        <w:br w:type="page"/>
      </w:r>
    </w:p>
    <w:p w14:paraId="6FE85CF0" w14:textId="404248F1" w:rsidR="00126B29" w:rsidRPr="00AA24E3" w:rsidRDefault="00126B29" w:rsidP="00126B29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lastRenderedPageBreak/>
        <w:t>Table S3 Agreement in grading DME between UWF SS-OCTA versus FFA</w:t>
      </w:r>
    </w:p>
    <w:p w14:paraId="795EAFFE" w14:textId="1415F52E" w:rsidR="00126B29" w:rsidRPr="00AA24E3" w:rsidRDefault="00126B29" w:rsidP="00126B29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Table S4 Agreement in grading DME between UWF SS-OCTA versus UWF CFP</w:t>
      </w:r>
    </w:p>
    <w:p w14:paraId="49F512CD" w14:textId="42AA19F6" w:rsidR="00126B29" w:rsidRPr="00AA24E3" w:rsidRDefault="00126B29" w:rsidP="00126B29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Table S5 Agreement in grading DME between FFA versus UWF CFP</w:t>
      </w:r>
    </w:p>
    <w:p w14:paraId="34ADEE27" w14:textId="77777777" w:rsidR="00126B29" w:rsidRPr="00AA24E3" w:rsidRDefault="00126B29" w:rsidP="00126B29">
      <w:pPr>
        <w:rPr>
          <w:rFonts w:ascii="Times New Roman" w:hAnsi="Times New Roman" w:cs="Times New Roman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127"/>
        <w:gridCol w:w="1134"/>
        <w:gridCol w:w="1416"/>
        <w:gridCol w:w="1276"/>
        <w:gridCol w:w="2269"/>
      </w:tblGrid>
      <w:tr w:rsidR="00126B29" w:rsidRPr="00AA24E3" w14:paraId="0F3ECCA4" w14:textId="77777777" w:rsidTr="00E1308D">
        <w:trPr>
          <w:trHeight w:val="283"/>
        </w:trPr>
        <w:tc>
          <w:tcPr>
            <w:tcW w:w="822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CBB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S3 Agreement in grading DME between UWF SS-OCTA versus FFA</w:t>
            </w:r>
          </w:p>
        </w:tc>
      </w:tr>
      <w:tr w:rsidR="00126B29" w:rsidRPr="00AA24E3" w14:paraId="1014ED96" w14:textId="77777777" w:rsidTr="00E1308D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73D66B9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9ABB6D" w14:textId="77777777" w:rsidR="00126B29" w:rsidRPr="00AA24E3" w:rsidRDefault="00126B29" w:rsidP="00E1308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FFA</w:t>
            </w:r>
          </w:p>
        </w:tc>
      </w:tr>
      <w:tr w:rsidR="00126B29" w:rsidRPr="00AA24E3" w14:paraId="7DF49C79" w14:textId="77777777" w:rsidTr="00E1308D">
        <w:trPr>
          <w:trHeight w:val="83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EB54AF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UWF SS-OCTA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81C721A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DME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520F9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2CB38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NPDR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F0FBB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</w:tr>
      <w:tr w:rsidR="00126B29" w:rsidRPr="00AA24E3" w14:paraId="1E2AF888" w14:textId="77777777" w:rsidTr="00E1308D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2CE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 DME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5B049F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CD352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7D20D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162964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</w:tr>
      <w:tr w:rsidR="00126B29" w:rsidRPr="00AA24E3" w14:paraId="22BCF528" w14:textId="77777777" w:rsidTr="00E1308D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8D46BB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134" w:type="dxa"/>
            <w:shd w:val="clear" w:color="auto" w:fill="auto"/>
            <w:noWrap/>
          </w:tcPr>
          <w:p w14:paraId="53DF5F2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</w:tcPr>
          <w:p w14:paraId="3B5258A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</w:tcPr>
          <w:p w14:paraId="6120A1D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9" w:type="dxa"/>
            <w:shd w:val="clear" w:color="auto" w:fill="auto"/>
            <w:noWrap/>
          </w:tcPr>
          <w:p w14:paraId="3BED896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126B29" w:rsidRPr="00AA24E3" w14:paraId="1C019906" w14:textId="77777777" w:rsidTr="00E1308D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15D6F9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DME </w:t>
            </w:r>
          </w:p>
        </w:tc>
        <w:tc>
          <w:tcPr>
            <w:tcW w:w="1134" w:type="dxa"/>
            <w:shd w:val="clear" w:color="auto" w:fill="auto"/>
            <w:noWrap/>
          </w:tcPr>
          <w:p w14:paraId="4EE4E752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</w:tcPr>
          <w:p w14:paraId="3E8B1EF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A2FABF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69" w:type="dxa"/>
            <w:shd w:val="clear" w:color="auto" w:fill="auto"/>
            <w:noWrap/>
          </w:tcPr>
          <w:p w14:paraId="11E51274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</w:tr>
      <w:tr w:rsidR="00126B29" w:rsidRPr="00AA24E3" w14:paraId="3FA2D107" w14:textId="77777777" w:rsidTr="00E1308D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D74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A01F8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E737D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56283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51C29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126B29" w:rsidRPr="00AA24E3" w14:paraId="1B4F32AE" w14:textId="77777777" w:rsidTr="00E1308D">
        <w:trPr>
          <w:trHeight w:val="283"/>
        </w:trPr>
        <w:tc>
          <w:tcPr>
            <w:tcW w:w="822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39DFE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DME, diabetic macular edema; severe DME, Center involved DME</w:t>
            </w:r>
          </w:p>
        </w:tc>
      </w:tr>
    </w:tbl>
    <w:p w14:paraId="4857F28F" w14:textId="77777777" w:rsidR="00126B29" w:rsidRPr="00AA24E3" w:rsidRDefault="00126B29" w:rsidP="00126B29">
      <w:pPr>
        <w:rPr>
          <w:rFonts w:ascii="Times New Roman" w:hAnsi="Times New Roman" w:cs="Times New Roman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2127"/>
        <w:gridCol w:w="1134"/>
        <w:gridCol w:w="1416"/>
        <w:gridCol w:w="1276"/>
        <w:gridCol w:w="2411"/>
      </w:tblGrid>
      <w:tr w:rsidR="00126B29" w:rsidRPr="00AA24E3" w14:paraId="57C2CE54" w14:textId="77777777" w:rsidTr="00E1308D">
        <w:trPr>
          <w:trHeight w:val="283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E60" w14:textId="2E30FD12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S4 Agreement in grading DME between UWF SS-OCTA versus UWF CFP</w:t>
            </w:r>
          </w:p>
        </w:tc>
      </w:tr>
      <w:tr w:rsidR="00126B29" w:rsidRPr="00AA24E3" w14:paraId="21B06463" w14:textId="77777777" w:rsidTr="00E1308D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7724441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B1665A" w14:textId="3C09448B" w:rsidR="00126B29" w:rsidRPr="00AA24E3" w:rsidRDefault="00126B29" w:rsidP="00E1308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UWF CFP</w:t>
            </w:r>
          </w:p>
        </w:tc>
      </w:tr>
      <w:tr w:rsidR="00126B29" w:rsidRPr="00AA24E3" w14:paraId="38BFA951" w14:textId="77777777" w:rsidTr="00E1308D">
        <w:trPr>
          <w:trHeight w:val="8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7EDB4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UWF SS-OCTA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36CDA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DME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F7C99E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A27D2CF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NPDR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CF1E0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</w:tr>
      <w:tr w:rsidR="00126B29" w:rsidRPr="00AA24E3" w14:paraId="519855AE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9C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 DME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4CAF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C2A9E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BE003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DD38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</w:tr>
      <w:tr w:rsidR="00126B29" w:rsidRPr="00AA24E3" w14:paraId="263F2ECA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CF2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7B87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C2271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21CE4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B60D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126B29" w:rsidRPr="00AA24E3" w14:paraId="7D1BA62A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992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DME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60D19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169F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B52E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7E22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</w:tr>
      <w:tr w:rsidR="00126B29" w:rsidRPr="00AA24E3" w14:paraId="49075DF5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BB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CDC51B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B38711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F583AE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79F4E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126B29" w:rsidRPr="00AA24E3" w14:paraId="03BCE597" w14:textId="77777777" w:rsidTr="00E1308D">
        <w:trPr>
          <w:trHeight w:val="283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3AAC6C2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DME, diabetic macular edema; severe DME, Center involved DME</w:t>
            </w:r>
          </w:p>
        </w:tc>
      </w:tr>
    </w:tbl>
    <w:p w14:paraId="00C07CCB" w14:textId="77777777" w:rsidR="00126B29" w:rsidRPr="00AA24E3" w:rsidRDefault="00126B29" w:rsidP="00126B29">
      <w:pPr>
        <w:rPr>
          <w:rFonts w:ascii="Times New Roman" w:hAnsi="Times New Roman" w:cs="Times New Roman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2127"/>
        <w:gridCol w:w="1134"/>
        <w:gridCol w:w="1416"/>
        <w:gridCol w:w="1276"/>
        <w:gridCol w:w="2411"/>
      </w:tblGrid>
      <w:tr w:rsidR="00126B29" w:rsidRPr="00AA24E3" w14:paraId="177CD615" w14:textId="77777777" w:rsidTr="00E1308D">
        <w:trPr>
          <w:trHeight w:val="283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E4B" w14:textId="06F049D5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S5 Agreement in grading DME between FFA versus UWF CFP</w:t>
            </w:r>
          </w:p>
        </w:tc>
      </w:tr>
      <w:tr w:rsidR="00126B29" w:rsidRPr="00AA24E3" w14:paraId="2D60226B" w14:textId="77777777" w:rsidTr="00E1308D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B2D92C3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63FFFC" w14:textId="056D69BE" w:rsidR="00126B29" w:rsidRPr="00AA24E3" w:rsidRDefault="00126B29" w:rsidP="00E1308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UWF CFP</w:t>
            </w:r>
          </w:p>
        </w:tc>
      </w:tr>
      <w:tr w:rsidR="00126B29" w:rsidRPr="00AA24E3" w14:paraId="558F6400" w14:textId="77777777" w:rsidTr="00E1308D">
        <w:trPr>
          <w:trHeight w:val="8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51B5E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C7BD5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DME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9B7846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6030E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NPDR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41BA2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</w:tr>
      <w:tr w:rsidR="00126B29" w:rsidRPr="00AA24E3" w14:paraId="14FF384A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B2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 DME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70BC1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E639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EDCF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FDBC7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126B29" w:rsidRPr="00AA24E3" w14:paraId="2463C892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DF1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Mild to moderate DME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C5CBA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E0B8E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E4B70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0BD1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126B29" w:rsidRPr="00AA24E3" w14:paraId="27590DDB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402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severe DME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7D8B2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0E19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ADE75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4F35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  <w:tr w:rsidR="00126B29" w:rsidRPr="00AA24E3" w14:paraId="3A27E228" w14:textId="77777777" w:rsidTr="00E1308D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096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33B6C8C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9BFF73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7C20AD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FE2D98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126B29" w:rsidRPr="00AA24E3" w14:paraId="75480287" w14:textId="77777777" w:rsidTr="00E1308D">
        <w:trPr>
          <w:trHeight w:val="283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71BEC61" w14:textId="77777777" w:rsidR="00126B29" w:rsidRPr="00AA24E3" w:rsidRDefault="00126B29" w:rsidP="00E130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A24E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DME, diabetic macular edema; severe DME, Center involved DME</w:t>
            </w:r>
          </w:p>
        </w:tc>
      </w:tr>
    </w:tbl>
    <w:p w14:paraId="15457DEB" w14:textId="77777777" w:rsidR="00AA24E3" w:rsidRDefault="00AA24E3" w:rsidP="00126B29">
      <w:pPr>
        <w:rPr>
          <w:rFonts w:ascii="Times New Roman" w:eastAsia="等线" w:hAnsi="Times New Roman" w:cs="Times New Roman"/>
          <w:color w:val="000000"/>
          <w:kern w:val="0"/>
          <w:sz w:val="22"/>
        </w:rPr>
      </w:pPr>
    </w:p>
    <w:p w14:paraId="22C2C921" w14:textId="25FC7079" w:rsidR="000D0349" w:rsidRPr="00AA24E3" w:rsidRDefault="00126B29">
      <w:pPr>
        <w:rPr>
          <w:rFonts w:ascii="Times New Roman" w:hAnsi="Times New Roman" w:cs="Times New Roman"/>
        </w:rPr>
      </w:pP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The agreement in grading DME between UWF SS-OCTA versus FFA was good (</w:t>
      </w:r>
      <w:r w:rsidRPr="00AA24E3">
        <w:rPr>
          <w:rFonts w:ascii="Times New Roman" w:eastAsia="等线" w:hAnsi="Times New Roman" w:cs="Times New Roman"/>
          <w:i/>
          <w:iCs/>
          <w:color w:val="000000"/>
          <w:kern w:val="0"/>
          <w:sz w:val="22"/>
        </w:rPr>
        <w:t xml:space="preserve">κ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value</w:t>
      </w:r>
      <w:r w:rsidRPr="00AA24E3">
        <w:rPr>
          <w:rFonts w:ascii="Times New Roman" w:eastAsia="等线" w:hAnsi="Times New Roman" w:cs="Times New Roman"/>
          <w:kern w:val="0"/>
          <w:sz w:val="22"/>
        </w:rPr>
        <w:t xml:space="preserve">: 0.664,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Table S3). The agreement in grading DME between UWF SS-OCTA versus UWF CFP was fair (</w:t>
      </w:r>
      <w:r w:rsidRPr="00AA24E3">
        <w:rPr>
          <w:rFonts w:ascii="Times New Roman" w:eastAsia="等线" w:hAnsi="Times New Roman" w:cs="Times New Roman"/>
          <w:i/>
          <w:iCs/>
          <w:color w:val="000000"/>
          <w:kern w:val="0"/>
          <w:sz w:val="22"/>
        </w:rPr>
        <w:t xml:space="preserve">κ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value</w:t>
      </w:r>
      <w:r w:rsidRPr="00AA24E3">
        <w:rPr>
          <w:rFonts w:ascii="Times New Roman" w:eastAsia="等线" w:hAnsi="Times New Roman" w:cs="Times New Roman"/>
          <w:kern w:val="0"/>
          <w:sz w:val="22"/>
        </w:rPr>
        <w:t xml:space="preserve">: 0.226,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Table S4). The agreement in grading DME between FFA versus UWF CFP was fair (</w:t>
      </w:r>
      <w:r w:rsidRPr="00AA24E3">
        <w:rPr>
          <w:rFonts w:ascii="Times New Roman" w:eastAsia="等线" w:hAnsi="Times New Roman" w:cs="Times New Roman"/>
          <w:i/>
          <w:iCs/>
          <w:color w:val="000000"/>
          <w:kern w:val="0"/>
          <w:sz w:val="22"/>
        </w:rPr>
        <w:t xml:space="preserve">κ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value</w:t>
      </w:r>
      <w:r w:rsidRPr="00AA24E3">
        <w:rPr>
          <w:rFonts w:ascii="Times New Roman" w:eastAsia="等线" w:hAnsi="Times New Roman" w:cs="Times New Roman"/>
          <w:kern w:val="0"/>
          <w:sz w:val="22"/>
        </w:rPr>
        <w:t xml:space="preserve">: 0.216, </w:t>
      </w:r>
      <w:r w:rsidRPr="00AA24E3">
        <w:rPr>
          <w:rFonts w:ascii="Times New Roman" w:eastAsia="等线" w:hAnsi="Times New Roman" w:cs="Times New Roman"/>
          <w:color w:val="000000"/>
          <w:kern w:val="0"/>
          <w:sz w:val="22"/>
        </w:rPr>
        <w:t>Table S5)</w:t>
      </w:r>
    </w:p>
    <w:sectPr w:rsidR="000D0349" w:rsidRPr="00AA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7ACC" w14:textId="77777777" w:rsidR="00705E7B" w:rsidRDefault="00705E7B" w:rsidP="00F027FB">
      <w:r>
        <w:separator/>
      </w:r>
    </w:p>
  </w:endnote>
  <w:endnote w:type="continuationSeparator" w:id="0">
    <w:p w14:paraId="48D83183" w14:textId="77777777" w:rsidR="00705E7B" w:rsidRDefault="00705E7B" w:rsidP="00F0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36BE" w14:textId="77777777" w:rsidR="00705E7B" w:rsidRDefault="00705E7B" w:rsidP="00F027FB">
      <w:r>
        <w:separator/>
      </w:r>
    </w:p>
  </w:footnote>
  <w:footnote w:type="continuationSeparator" w:id="0">
    <w:p w14:paraId="29E389B7" w14:textId="77777777" w:rsidR="00705E7B" w:rsidRDefault="00705E7B" w:rsidP="00F0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70"/>
    <w:rsid w:val="0002561A"/>
    <w:rsid w:val="000D0349"/>
    <w:rsid w:val="00126B29"/>
    <w:rsid w:val="001351B8"/>
    <w:rsid w:val="00144157"/>
    <w:rsid w:val="002876A7"/>
    <w:rsid w:val="002F3D21"/>
    <w:rsid w:val="003B2727"/>
    <w:rsid w:val="00553B84"/>
    <w:rsid w:val="00561FC9"/>
    <w:rsid w:val="005D1E30"/>
    <w:rsid w:val="0065077D"/>
    <w:rsid w:val="0065120C"/>
    <w:rsid w:val="006A2DD4"/>
    <w:rsid w:val="00705E7B"/>
    <w:rsid w:val="007A3299"/>
    <w:rsid w:val="00887DCC"/>
    <w:rsid w:val="009E1F3F"/>
    <w:rsid w:val="00AA24E3"/>
    <w:rsid w:val="00DD11F5"/>
    <w:rsid w:val="00DF1470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E54B2"/>
  <w15:chartTrackingRefBased/>
  <w15:docId w15:val="{A9ACFAD1-35E0-41B3-B0C2-F54B73C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LEE</dc:creator>
  <cp:keywords/>
  <dc:description/>
  <cp:lastModifiedBy>JACK LEE</cp:lastModifiedBy>
  <cp:revision>7</cp:revision>
  <cp:lastPrinted>2022-09-30T08:23:00Z</cp:lastPrinted>
  <dcterms:created xsi:type="dcterms:W3CDTF">2022-09-16T08:17:00Z</dcterms:created>
  <dcterms:modified xsi:type="dcterms:W3CDTF">2022-09-30T08:23:00Z</dcterms:modified>
</cp:coreProperties>
</file>