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4F674" w14:textId="20492C15" w:rsidR="003730F5" w:rsidRPr="003730F5" w:rsidRDefault="00654E8F" w:rsidP="003730F5">
      <w:pPr>
        <w:pStyle w:val="SupplementaryMaterial"/>
        <w:rPr>
          <w:b w:val="0"/>
        </w:rPr>
      </w:pPr>
      <w:r w:rsidRPr="001549D3">
        <w:t>Supplementary Material</w:t>
      </w:r>
    </w:p>
    <w:p w14:paraId="1A2F8EE5" w14:textId="77777777" w:rsidR="003730F5" w:rsidRPr="003730F5" w:rsidRDefault="003730F5" w:rsidP="003730F5">
      <w:pPr>
        <w:adjustRightInd w:val="0"/>
        <w:snapToGrid w:val="0"/>
        <w:rPr>
          <w:rFonts w:eastAsia="DengXian" w:cs="Times New Roman"/>
          <w:szCs w:val="24"/>
        </w:rPr>
      </w:pPr>
      <w:r w:rsidRPr="003730F5">
        <w:rPr>
          <w:rFonts w:eastAsia="DengXian" w:cs="Times New Roman"/>
          <w:szCs w:val="24"/>
        </w:rPr>
        <w:t>Table S1 Laboratory test results</w:t>
      </w:r>
    </w:p>
    <w:tbl>
      <w:tblPr>
        <w:tblStyle w:val="aff5"/>
        <w:tblW w:w="8416" w:type="dxa"/>
        <w:tblLayout w:type="fixed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</w:tblGrid>
      <w:tr w:rsidR="003730F5" w:rsidRPr="003730F5" w14:paraId="18FD283A" w14:textId="77777777" w:rsidTr="005E2B29">
        <w:tc>
          <w:tcPr>
            <w:tcW w:w="21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D8996FF" w14:textId="77777777" w:rsidR="003730F5" w:rsidRPr="003730F5" w:rsidRDefault="003730F5" w:rsidP="003730F5">
            <w:pPr>
              <w:adjustRightInd w:val="0"/>
              <w:snapToGrid w:val="0"/>
              <w:jc w:val="center"/>
              <w:rPr>
                <w:rFonts w:eastAsia="DengXian" w:cs="Times New Roman"/>
                <w:b/>
                <w:bCs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Variable</w:t>
            </w:r>
          </w:p>
        </w:tc>
        <w:tc>
          <w:tcPr>
            <w:tcW w:w="21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2728A22" w14:textId="618A1794" w:rsidR="003730F5" w:rsidRPr="003730F5" w:rsidRDefault="00602968" w:rsidP="003730F5">
            <w:pPr>
              <w:adjustRightInd w:val="0"/>
              <w:snapToGrid w:val="0"/>
              <w:jc w:val="center"/>
              <w:rPr>
                <w:rFonts w:eastAsia="DengXian" w:cs="Times New Roman"/>
                <w:b/>
                <w:bCs/>
                <w:szCs w:val="24"/>
              </w:rPr>
            </w:pPr>
            <w:r>
              <w:rPr>
                <w:rFonts w:eastAsia="DengXian" w:cs="Times New Roman"/>
                <w:b/>
                <w:bCs/>
                <w:color w:val="000000"/>
                <w:szCs w:val="24"/>
              </w:rPr>
              <w:t>BIFS</w:t>
            </w:r>
            <w:r w:rsidR="003730F5" w:rsidRPr="003730F5">
              <w:rPr>
                <w:rFonts w:eastAsia="DengXian" w:cs="Times New Roman"/>
                <w:b/>
                <w:bCs/>
                <w:color w:val="000000"/>
                <w:szCs w:val="24"/>
              </w:rPr>
              <w:t xml:space="preserve"> group</w:t>
            </w:r>
          </w:p>
        </w:tc>
        <w:tc>
          <w:tcPr>
            <w:tcW w:w="21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F29F77E" w14:textId="77777777" w:rsidR="003730F5" w:rsidRPr="003730F5" w:rsidRDefault="003730F5" w:rsidP="003730F5">
            <w:pPr>
              <w:adjustRightInd w:val="0"/>
              <w:snapToGrid w:val="0"/>
              <w:jc w:val="center"/>
              <w:rPr>
                <w:rFonts w:eastAsia="DengXian" w:cs="Times New Roman"/>
                <w:b/>
                <w:bCs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color w:val="000000"/>
                <w:szCs w:val="24"/>
              </w:rPr>
              <w:t>Control group</w:t>
            </w:r>
          </w:p>
        </w:tc>
        <w:tc>
          <w:tcPr>
            <w:tcW w:w="21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8087F02" w14:textId="77777777" w:rsidR="003730F5" w:rsidRPr="003730F5" w:rsidRDefault="003730F5" w:rsidP="008E761F">
            <w:pPr>
              <w:adjustRightInd w:val="0"/>
              <w:snapToGrid w:val="0"/>
              <w:rPr>
                <w:rFonts w:eastAsia="DengXian" w:cs="Times New Roman"/>
                <w:b/>
                <w:bCs/>
                <w:color w:val="000000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color w:val="000000"/>
                <w:szCs w:val="24"/>
              </w:rPr>
              <w:t>P value</w:t>
            </w:r>
          </w:p>
        </w:tc>
      </w:tr>
      <w:tr w:rsidR="003730F5" w:rsidRPr="003730F5" w14:paraId="7BCC4B60" w14:textId="77777777" w:rsidTr="005E2B29">
        <w:tc>
          <w:tcPr>
            <w:tcW w:w="841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FCEAE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proofErr w:type="spellStart"/>
            <w:r w:rsidRPr="003730F5">
              <w:rPr>
                <w:rFonts w:eastAsia="DengXian" w:cs="Times New Roman"/>
                <w:b/>
                <w:bCs/>
                <w:szCs w:val="24"/>
              </w:rPr>
              <w:t>TPOAb</w:t>
            </w:r>
            <w:proofErr w:type="spellEnd"/>
            <w:r w:rsidRPr="003730F5">
              <w:rPr>
                <w:rFonts w:eastAsia="DengXian" w:cs="Times New Roman"/>
                <w:szCs w:val="24"/>
              </w:rPr>
              <w:t xml:space="preserve"> [IU/ml;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mean(SD)]</w:t>
            </w:r>
          </w:p>
        </w:tc>
      </w:tr>
      <w:tr w:rsidR="003730F5" w:rsidRPr="003730F5" w14:paraId="1AFD6E8A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774893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CC055F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520.23 (238.43)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9AE1EB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539.41 (265.33)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7DE6CB7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4208D39E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786779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CA7361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275.77 (132.98)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5D421A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441.78 (195.50)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1C983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P&lt;0.01</w:t>
            </w:r>
          </w:p>
        </w:tc>
      </w:tr>
      <w:tr w:rsidR="003730F5" w:rsidRPr="003730F5" w14:paraId="304F7996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7AB39A0" w14:textId="22B8109F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ECE982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205.75 (96.20)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B0C32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352.67 (171.18)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63B699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P&lt;0.01</w:t>
            </w:r>
          </w:p>
        </w:tc>
      </w:tr>
      <w:tr w:rsidR="003730F5" w:rsidRPr="003730F5" w14:paraId="171F33AF" w14:textId="77777777" w:rsidTr="005E2B29"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84941" w14:textId="733496A2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proofErr w:type="spellStart"/>
            <w:r w:rsidRPr="003730F5">
              <w:rPr>
                <w:rFonts w:eastAsia="DengXian" w:cs="Times New Roman"/>
                <w:b/>
                <w:bCs/>
                <w:szCs w:val="24"/>
              </w:rPr>
              <w:t>T</w:t>
            </w:r>
            <w:r w:rsidR="00C8666E">
              <w:rPr>
                <w:rFonts w:eastAsia="DengXian" w:cs="Times New Roman"/>
                <w:b/>
                <w:bCs/>
                <w:szCs w:val="24"/>
              </w:rPr>
              <w:t>g</w:t>
            </w:r>
            <w:r w:rsidRPr="003730F5">
              <w:rPr>
                <w:rFonts w:eastAsia="DengXian" w:cs="Times New Roman"/>
                <w:b/>
                <w:bCs/>
                <w:szCs w:val="24"/>
              </w:rPr>
              <w:t>Ab</w:t>
            </w:r>
            <w:proofErr w:type="spellEnd"/>
            <w:r w:rsidRPr="003730F5">
              <w:rPr>
                <w:rFonts w:eastAsia="DengXian" w:cs="Times New Roman"/>
                <w:b/>
                <w:bCs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szCs w:val="24"/>
              </w:rPr>
              <w:t>[IU/ml;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mean(SD)]</w:t>
            </w:r>
          </w:p>
        </w:tc>
      </w:tr>
      <w:tr w:rsidR="003730F5" w:rsidRPr="003730F5" w14:paraId="1B5F38A2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30E77C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D16A1E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612.16 (350.99)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84EF29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641.21 (302.38)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7BE521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48666719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F0C6C4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AA1C57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385.92 (281.91)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B2052F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596.17 (282.26)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21CDD6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P&lt;0.05</w:t>
            </w:r>
          </w:p>
        </w:tc>
      </w:tr>
      <w:tr w:rsidR="003730F5" w:rsidRPr="003730F5" w14:paraId="7C7F49FE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B8E0A25" w14:textId="52559951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327DBA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274.38 (247.28)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B23321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538.92 (258.12)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045B00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P&lt;0.01</w:t>
            </w:r>
          </w:p>
        </w:tc>
      </w:tr>
      <w:tr w:rsidR="003730F5" w:rsidRPr="003730F5" w14:paraId="41377730" w14:textId="77777777" w:rsidTr="005E2B29"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697B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TSH</w:t>
            </w:r>
            <w:r w:rsidRPr="003730F5">
              <w:rPr>
                <w:rFonts w:eastAsia="DengXian" w:cs="Times New Roman"/>
                <w:szCs w:val="24"/>
              </w:rPr>
              <w:t xml:space="preserve"> [</w:t>
            </w:r>
            <w:proofErr w:type="spellStart"/>
            <w:r w:rsidRPr="003730F5">
              <w:rPr>
                <w:rFonts w:eastAsia="DengXian" w:cs="Times New Roman"/>
                <w:szCs w:val="24"/>
              </w:rPr>
              <w:t>uIU</w:t>
            </w:r>
            <w:proofErr w:type="spellEnd"/>
            <w:r w:rsidRPr="003730F5">
              <w:rPr>
                <w:rFonts w:eastAsia="DengXian" w:cs="Times New Roman"/>
                <w:szCs w:val="24"/>
              </w:rPr>
              <w:t>/ml;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mean(SD)]</w:t>
            </w:r>
          </w:p>
        </w:tc>
      </w:tr>
      <w:tr w:rsidR="003730F5" w:rsidRPr="003730F5" w14:paraId="4B6188B3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7E4444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B1B46F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17.47 (9.79)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07DFA9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17.97 (10.49)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C029D8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2FFA104A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7C61A4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5EA510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6.57 (3.73)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9329D7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9.63 (5.34)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5CF624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P&lt;0.05</w:t>
            </w:r>
          </w:p>
        </w:tc>
      </w:tr>
      <w:tr w:rsidR="003730F5" w:rsidRPr="003730F5" w14:paraId="72D60884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74FC046" w14:textId="26871084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9900BA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3.94 (1.26)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61BF7C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5.82 (2.29)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9FDA5F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P&lt;0.01</w:t>
            </w:r>
          </w:p>
        </w:tc>
      </w:tr>
      <w:tr w:rsidR="003730F5" w:rsidRPr="003730F5" w14:paraId="78D3A962" w14:textId="77777777" w:rsidTr="005E2B29"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1AAD7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FT3</w:t>
            </w:r>
            <w:r w:rsidRPr="003730F5">
              <w:rPr>
                <w:rFonts w:eastAsia="DengXian" w:cs="Times New Roman"/>
                <w:szCs w:val="24"/>
              </w:rPr>
              <w:t xml:space="preserve"> [</w:t>
            </w:r>
            <w:proofErr w:type="spellStart"/>
            <w:r w:rsidRPr="003730F5">
              <w:rPr>
                <w:rFonts w:eastAsia="DengXian" w:cs="Times New Roman"/>
                <w:szCs w:val="24"/>
              </w:rPr>
              <w:t>pmol</w:t>
            </w:r>
            <w:proofErr w:type="spellEnd"/>
            <w:r w:rsidRPr="003730F5">
              <w:rPr>
                <w:rFonts w:eastAsia="DengXian" w:cs="Times New Roman"/>
                <w:szCs w:val="24"/>
              </w:rPr>
              <w:t>/L;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mean(SD)]</w:t>
            </w:r>
          </w:p>
        </w:tc>
      </w:tr>
      <w:tr w:rsidR="003730F5" w:rsidRPr="003730F5" w14:paraId="1B937B7C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B16060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F2AE2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3.92 (1.02)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70F3BF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3.99 (1.01)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E7C8F5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553FEC20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3F50217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95DEF1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4.51 (0.85)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3AB25A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4.45 (0.88)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7D0EDC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6D046023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0525DDF" w14:textId="317A3071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2E7EA1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4.81 (0.71)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60D138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4.75 (0.71)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EB4113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15FE359B" w14:textId="77777777" w:rsidTr="005E2B29"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908A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 xml:space="preserve">FT4 </w:t>
            </w:r>
            <w:r w:rsidRPr="003730F5">
              <w:rPr>
                <w:rFonts w:eastAsia="DengXian" w:cs="Times New Roman"/>
                <w:szCs w:val="24"/>
              </w:rPr>
              <w:t>[</w:t>
            </w:r>
            <w:proofErr w:type="spellStart"/>
            <w:r w:rsidRPr="003730F5">
              <w:rPr>
                <w:rFonts w:eastAsia="DengXian" w:cs="Times New Roman"/>
                <w:szCs w:val="24"/>
              </w:rPr>
              <w:t>pmol</w:t>
            </w:r>
            <w:proofErr w:type="spellEnd"/>
            <w:r w:rsidRPr="003730F5">
              <w:rPr>
                <w:rFonts w:eastAsia="DengXian" w:cs="Times New Roman"/>
                <w:szCs w:val="24"/>
              </w:rPr>
              <w:t>/L;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mean(SD)]</w:t>
            </w:r>
          </w:p>
        </w:tc>
      </w:tr>
      <w:tr w:rsidR="003730F5" w:rsidRPr="003730F5" w14:paraId="28869523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45B389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lastRenderedPageBreak/>
              <w:t>Baseline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A9735C0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9.89 (1.87)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5F5DD5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9.49 (2.26)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43A381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364B06F9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E141DD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4C93E1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15.39 (2.90)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76087D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14.04 (3.12)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D47606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22FA79F0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7573C1F" w14:textId="3C97F0F4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8AA5DE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15.77 (2.12)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AE175C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15.36 (2.24)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671489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5DE8B01C" w14:textId="77777777" w:rsidTr="005E2B29"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49EB0" w14:textId="40AFDF01" w:rsidR="003730F5" w:rsidRPr="003730F5" w:rsidRDefault="00B04730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b/>
                <w:bCs/>
                <w:szCs w:val="24"/>
              </w:rPr>
              <w:t>L</w:t>
            </w:r>
            <w:r w:rsidR="003730F5" w:rsidRPr="003730F5">
              <w:rPr>
                <w:rFonts w:eastAsia="DengXian" w:cs="Times New Roman"/>
                <w:b/>
                <w:bCs/>
                <w:szCs w:val="24"/>
              </w:rPr>
              <w:t>evothyroxine</w:t>
            </w:r>
            <w:r>
              <w:rPr>
                <w:rFonts w:eastAsia="DengXian" w:cs="Times New Roman"/>
                <w:b/>
                <w:bCs/>
                <w:szCs w:val="24"/>
              </w:rPr>
              <w:t xml:space="preserve"> dose</w:t>
            </w:r>
            <w:r w:rsidR="003730F5" w:rsidRPr="003730F5">
              <w:rPr>
                <w:rFonts w:eastAsia="DengXian" w:cs="Times New Roman"/>
                <w:szCs w:val="24"/>
              </w:rPr>
              <w:t xml:space="preserve"> [number;</w:t>
            </w:r>
            <w:r w:rsidR="003730F5" w:rsidRPr="003730F5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proofErr w:type="gramStart"/>
            <w:r w:rsidR="003730F5" w:rsidRPr="003730F5">
              <w:rPr>
                <w:rFonts w:eastAsia="DengXian" w:cs="Times New Roman"/>
                <w:color w:val="000000"/>
                <w:szCs w:val="24"/>
              </w:rPr>
              <w:t>mean(</w:t>
            </w:r>
            <w:proofErr w:type="gramEnd"/>
            <w:r w:rsidR="003730F5" w:rsidRPr="003730F5">
              <w:rPr>
                <w:rFonts w:eastAsia="DengXian" w:cs="Times New Roman"/>
                <w:color w:val="000000"/>
                <w:szCs w:val="24"/>
              </w:rPr>
              <w:t>SD)]</w:t>
            </w:r>
          </w:p>
        </w:tc>
      </w:tr>
      <w:tr w:rsidR="003730F5" w:rsidRPr="003730F5" w14:paraId="7105D535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2B90AD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FE1F72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1.68 (0.89)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AD3889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1.60 (0.83)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02B87C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55745EBB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7D1374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041B320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1.13 (0.57)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381856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1.31 (0.72)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AE8864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62C3FA10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C631F52" w14:textId="1F1C8B72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1B5828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0.58 (0.43)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B5C502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1.02 (0.45)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F7ABD7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P&lt;0.01</w:t>
            </w:r>
          </w:p>
        </w:tc>
      </w:tr>
      <w:tr w:rsidR="003628C5" w:rsidRPr="003730F5" w14:paraId="41B2621D" w14:textId="77777777" w:rsidTr="00AD1E4A"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5ED8DD" w14:textId="3D6A173F" w:rsidR="003628C5" w:rsidRPr="003730F5" w:rsidRDefault="00E56846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 w:hint="eastAsia"/>
                <w:b/>
                <w:bCs/>
                <w:szCs w:val="24"/>
                <w:lang w:eastAsia="zh-CN"/>
              </w:rPr>
              <w:t>L</w:t>
            </w:r>
            <w:r w:rsidRPr="00E56846">
              <w:rPr>
                <w:rFonts w:eastAsia="DengXian" w:cs="Times New Roman"/>
                <w:b/>
                <w:bCs/>
                <w:szCs w:val="24"/>
              </w:rPr>
              <w:t>eft lobe</w:t>
            </w:r>
            <w:r w:rsidRPr="003730F5">
              <w:rPr>
                <w:rFonts w:eastAsia="DengXian" w:cs="Times New Roman"/>
                <w:b/>
                <w:bCs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b/>
                <w:bCs/>
                <w:szCs w:val="24"/>
              </w:rPr>
              <w:t>volume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[cm</w:t>
            </w:r>
            <w:r w:rsidR="003628C5" w:rsidRPr="003628C5">
              <w:rPr>
                <w:rFonts w:eastAsia="DengXian" w:cs="Times New Roman"/>
                <w:szCs w:val="24"/>
                <w:vertAlign w:val="superscript"/>
              </w:rPr>
              <w:t>3</w:t>
            </w:r>
            <w:r w:rsidR="003628C5" w:rsidRPr="003730F5">
              <w:rPr>
                <w:rFonts w:eastAsia="DengXian" w:cs="Times New Roman"/>
                <w:szCs w:val="24"/>
              </w:rPr>
              <w:t>;</w:t>
            </w:r>
            <w:r w:rsidR="003628C5" w:rsidRPr="003730F5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proofErr w:type="gramStart"/>
            <w:r w:rsidR="003628C5" w:rsidRPr="003730F5">
              <w:rPr>
                <w:rFonts w:eastAsia="DengXian" w:cs="Times New Roman"/>
                <w:color w:val="000000"/>
                <w:szCs w:val="24"/>
              </w:rPr>
              <w:t>mean(</w:t>
            </w:r>
            <w:proofErr w:type="gramEnd"/>
            <w:r w:rsidR="003628C5" w:rsidRPr="003730F5">
              <w:rPr>
                <w:rFonts w:eastAsia="DengXian" w:cs="Times New Roman"/>
                <w:color w:val="000000"/>
                <w:szCs w:val="24"/>
              </w:rPr>
              <w:t>SD)]</w:t>
            </w:r>
          </w:p>
        </w:tc>
      </w:tr>
      <w:tr w:rsidR="003628C5" w:rsidRPr="003730F5" w14:paraId="6259B504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13CBA6C" w14:textId="5F098AFA" w:rsidR="003628C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1C876D0" w14:textId="2B1D4A93" w:rsidR="003628C5" w:rsidRPr="003730F5" w:rsidRDefault="00E56846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 xml:space="preserve">0.53 </w:t>
            </w:r>
            <w:r w:rsidR="003628C5" w:rsidRPr="003730F5">
              <w:rPr>
                <w:rFonts w:eastAsia="DengXian" w:cs="Times New Roman"/>
                <w:szCs w:val="24"/>
              </w:rPr>
              <w:t>(0.</w:t>
            </w:r>
            <w:r>
              <w:rPr>
                <w:rFonts w:eastAsia="DengXian" w:cs="Times New Roman"/>
                <w:szCs w:val="24"/>
              </w:rPr>
              <w:t>38</w:t>
            </w:r>
            <w:r w:rsidR="003628C5" w:rsidRPr="003730F5">
              <w:rPr>
                <w:rFonts w:eastAsia="DengXian" w:cs="Times New Roman"/>
                <w:szCs w:val="24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282B82B" w14:textId="1E922C1A" w:rsidR="003628C5" w:rsidRPr="003730F5" w:rsidRDefault="00E56846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0.54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(0.</w:t>
            </w:r>
            <w:r>
              <w:rPr>
                <w:rFonts w:eastAsia="DengXian" w:cs="Times New Roman"/>
                <w:szCs w:val="24"/>
              </w:rPr>
              <w:t>35</w:t>
            </w:r>
            <w:r w:rsidR="003628C5" w:rsidRPr="003730F5">
              <w:rPr>
                <w:rFonts w:eastAsia="DengXian" w:cs="Times New Roman"/>
                <w:szCs w:val="24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BE02E36" w14:textId="33D8974D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628C5" w:rsidRPr="003730F5" w14:paraId="02D01795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97F36E9" w14:textId="173134D9" w:rsidR="003628C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06A3EE4" w14:textId="1D258033" w:rsidR="003628C5" w:rsidRPr="003730F5" w:rsidRDefault="00E56846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0.45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(0.</w:t>
            </w:r>
            <w:r>
              <w:rPr>
                <w:rFonts w:eastAsia="DengXian" w:cs="Times New Roman"/>
                <w:szCs w:val="24"/>
              </w:rPr>
              <w:t>25</w:t>
            </w:r>
            <w:r w:rsidR="003628C5" w:rsidRPr="003730F5">
              <w:rPr>
                <w:rFonts w:eastAsia="DengXian" w:cs="Times New Roman"/>
                <w:szCs w:val="24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6FB9E26" w14:textId="77BA8B43" w:rsidR="003628C5" w:rsidRPr="003730F5" w:rsidRDefault="00E56846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0.51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(0.</w:t>
            </w:r>
            <w:r>
              <w:rPr>
                <w:rFonts w:eastAsia="DengXian" w:cs="Times New Roman"/>
                <w:szCs w:val="24"/>
              </w:rPr>
              <w:t>37</w:t>
            </w:r>
            <w:r w:rsidR="003628C5" w:rsidRPr="003730F5">
              <w:rPr>
                <w:rFonts w:eastAsia="DengXian" w:cs="Times New Roman"/>
                <w:szCs w:val="24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DEEF23E" w14:textId="12004AB3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628C5" w:rsidRPr="003730F5" w14:paraId="0DE189BB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9C7EC84" w14:textId="303E626F" w:rsidR="003628C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5C94999" w14:textId="0C6E4FFC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0.</w:t>
            </w:r>
            <w:r w:rsidR="00E56846">
              <w:rPr>
                <w:rFonts w:eastAsia="DengXian" w:cs="Times New Roman"/>
                <w:szCs w:val="24"/>
              </w:rPr>
              <w:t>46</w:t>
            </w:r>
            <w:r w:rsidRPr="003730F5">
              <w:rPr>
                <w:rFonts w:eastAsia="DengXian" w:cs="Times New Roman"/>
                <w:szCs w:val="24"/>
              </w:rPr>
              <w:t xml:space="preserve"> (0.</w:t>
            </w:r>
            <w:r w:rsidR="00E56846">
              <w:rPr>
                <w:rFonts w:eastAsia="DengXian" w:cs="Times New Roman"/>
                <w:szCs w:val="24"/>
              </w:rPr>
              <w:t>25</w:t>
            </w:r>
            <w:r w:rsidRPr="003730F5">
              <w:rPr>
                <w:rFonts w:eastAsia="DengXian" w:cs="Times New Roman"/>
                <w:szCs w:val="24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195945" w14:textId="1A51CD6D" w:rsidR="003628C5" w:rsidRPr="003730F5" w:rsidRDefault="00E56846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0.48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(0.</w:t>
            </w:r>
            <w:r>
              <w:rPr>
                <w:rFonts w:eastAsia="DengXian" w:cs="Times New Roman"/>
                <w:szCs w:val="24"/>
              </w:rPr>
              <w:t>25</w:t>
            </w:r>
            <w:r w:rsidR="003628C5" w:rsidRPr="003730F5">
              <w:rPr>
                <w:rFonts w:eastAsia="DengXian" w:cs="Times New Roman"/>
                <w:szCs w:val="24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58296D7" w14:textId="33B7E207" w:rsidR="003628C5" w:rsidRPr="003730F5" w:rsidRDefault="00E56846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628C5" w:rsidRPr="003730F5" w14:paraId="61EBD7A1" w14:textId="77777777" w:rsidTr="001438E7"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6B934" w14:textId="2BC0CFA7" w:rsidR="003628C5" w:rsidRPr="003730F5" w:rsidRDefault="00D311C2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 w:hint="eastAsia"/>
                <w:b/>
                <w:bCs/>
                <w:szCs w:val="24"/>
                <w:lang w:eastAsia="zh-CN"/>
              </w:rPr>
              <w:t>Right</w:t>
            </w:r>
            <w:r w:rsidRPr="00E56846">
              <w:rPr>
                <w:rFonts w:eastAsia="DengXian" w:cs="Times New Roman"/>
                <w:b/>
                <w:bCs/>
                <w:szCs w:val="24"/>
              </w:rPr>
              <w:t xml:space="preserve"> lobe</w:t>
            </w:r>
            <w:r w:rsidRPr="003730F5">
              <w:rPr>
                <w:rFonts w:eastAsia="DengXian" w:cs="Times New Roman"/>
                <w:b/>
                <w:bCs/>
                <w:szCs w:val="24"/>
              </w:rPr>
              <w:t xml:space="preserve"> volume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[cm</w:t>
            </w:r>
            <w:r w:rsidR="003628C5" w:rsidRPr="003628C5">
              <w:rPr>
                <w:rFonts w:eastAsia="DengXian" w:cs="Times New Roman"/>
                <w:szCs w:val="24"/>
                <w:vertAlign w:val="superscript"/>
              </w:rPr>
              <w:t>3</w:t>
            </w:r>
            <w:r w:rsidR="003628C5" w:rsidRPr="003730F5">
              <w:rPr>
                <w:rFonts w:eastAsia="DengXian" w:cs="Times New Roman"/>
                <w:szCs w:val="24"/>
              </w:rPr>
              <w:t>;</w:t>
            </w:r>
            <w:r w:rsidR="003628C5" w:rsidRPr="003730F5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proofErr w:type="gramStart"/>
            <w:r w:rsidR="003628C5" w:rsidRPr="003730F5">
              <w:rPr>
                <w:rFonts w:eastAsia="DengXian" w:cs="Times New Roman"/>
                <w:color w:val="000000"/>
                <w:szCs w:val="24"/>
              </w:rPr>
              <w:t>mean(</w:t>
            </w:r>
            <w:proofErr w:type="gramEnd"/>
            <w:r w:rsidR="003628C5" w:rsidRPr="003730F5">
              <w:rPr>
                <w:rFonts w:eastAsia="DengXian" w:cs="Times New Roman"/>
                <w:color w:val="000000"/>
                <w:szCs w:val="24"/>
              </w:rPr>
              <w:t>SD)]</w:t>
            </w:r>
          </w:p>
        </w:tc>
      </w:tr>
      <w:tr w:rsidR="003628C5" w:rsidRPr="003730F5" w14:paraId="65CD4FAC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58489BF" w14:textId="494B366B" w:rsidR="003628C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8A53730" w14:textId="52AED4BA" w:rsidR="003628C5" w:rsidRPr="003730F5" w:rsidRDefault="00D311C2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0.54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(0.</w:t>
            </w:r>
            <w:r>
              <w:rPr>
                <w:rFonts w:eastAsia="DengXian" w:cs="Times New Roman"/>
                <w:szCs w:val="24"/>
              </w:rPr>
              <w:t>3</w:t>
            </w:r>
            <w:r w:rsidR="003628C5" w:rsidRPr="003730F5">
              <w:rPr>
                <w:rFonts w:eastAsia="DengXian" w:cs="Times New Roman"/>
                <w:szCs w:val="24"/>
              </w:rPr>
              <w:t>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542D4E6" w14:textId="6B08E969" w:rsidR="003628C5" w:rsidRPr="003730F5" w:rsidRDefault="00D311C2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0.56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(0.</w:t>
            </w:r>
            <w:r>
              <w:rPr>
                <w:rFonts w:eastAsia="DengXian" w:cs="Times New Roman"/>
                <w:szCs w:val="24"/>
              </w:rPr>
              <w:t>4</w:t>
            </w:r>
            <w:r w:rsidR="003628C5" w:rsidRPr="003730F5">
              <w:rPr>
                <w:rFonts w:eastAsia="DengXian" w:cs="Times New Roman"/>
                <w:szCs w:val="24"/>
              </w:rPr>
              <w:t>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FEE58B1" w14:textId="63921CBB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628C5" w:rsidRPr="003730F5" w14:paraId="65F7B8A4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08575E9" w14:textId="77652492" w:rsidR="003628C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B09124F" w14:textId="39AA9704" w:rsidR="003628C5" w:rsidRPr="003730F5" w:rsidRDefault="00D311C2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0.47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(0.</w:t>
            </w:r>
            <w:r>
              <w:rPr>
                <w:rFonts w:eastAsia="DengXian" w:cs="Times New Roman"/>
                <w:szCs w:val="24"/>
              </w:rPr>
              <w:t>24</w:t>
            </w:r>
            <w:r w:rsidR="003628C5" w:rsidRPr="003730F5">
              <w:rPr>
                <w:rFonts w:eastAsia="DengXian" w:cs="Times New Roman"/>
                <w:szCs w:val="24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10300D" w14:textId="5A235067" w:rsidR="003628C5" w:rsidRPr="003730F5" w:rsidRDefault="00D311C2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0.50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(0.</w:t>
            </w:r>
            <w:r>
              <w:rPr>
                <w:rFonts w:eastAsia="DengXian" w:cs="Times New Roman"/>
                <w:szCs w:val="24"/>
              </w:rPr>
              <w:t>40</w:t>
            </w:r>
            <w:r w:rsidR="003628C5" w:rsidRPr="003730F5">
              <w:rPr>
                <w:rFonts w:eastAsia="DengXian" w:cs="Times New Roman"/>
                <w:szCs w:val="24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102F69" w14:textId="5C39B98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628C5" w:rsidRPr="003730F5" w14:paraId="5CD3C743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30DE987" w14:textId="2D8F563F" w:rsidR="003628C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7C4C98A" w14:textId="1E117F80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0.</w:t>
            </w:r>
            <w:r w:rsidR="00D311C2">
              <w:rPr>
                <w:rFonts w:eastAsia="DengXian" w:cs="Times New Roman"/>
                <w:szCs w:val="24"/>
              </w:rPr>
              <w:t>44</w:t>
            </w:r>
            <w:r w:rsidRPr="003730F5">
              <w:rPr>
                <w:rFonts w:eastAsia="DengXian" w:cs="Times New Roman"/>
                <w:szCs w:val="24"/>
              </w:rPr>
              <w:t xml:space="preserve"> (0.</w:t>
            </w:r>
            <w:r w:rsidR="00D311C2">
              <w:rPr>
                <w:rFonts w:eastAsia="DengXian" w:cs="Times New Roman"/>
                <w:szCs w:val="24"/>
              </w:rPr>
              <w:t>2</w:t>
            </w:r>
            <w:r w:rsidRPr="003730F5">
              <w:rPr>
                <w:rFonts w:eastAsia="DengXian" w:cs="Times New Roman"/>
                <w:szCs w:val="24"/>
              </w:rPr>
              <w:t>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374A9BE" w14:textId="3C0070AA" w:rsidR="003628C5" w:rsidRPr="003730F5" w:rsidRDefault="00D311C2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0.49</w:t>
            </w:r>
            <w:r w:rsidR="003628C5" w:rsidRPr="003730F5">
              <w:rPr>
                <w:rFonts w:eastAsia="DengXian" w:cs="Times New Roman"/>
                <w:szCs w:val="24"/>
              </w:rPr>
              <w:t xml:space="preserve"> (0.</w:t>
            </w:r>
            <w:r>
              <w:rPr>
                <w:rFonts w:eastAsia="DengXian" w:cs="Times New Roman"/>
                <w:szCs w:val="24"/>
              </w:rPr>
              <w:t>29</w:t>
            </w:r>
            <w:r w:rsidR="003628C5" w:rsidRPr="003730F5">
              <w:rPr>
                <w:rFonts w:eastAsia="DengXian" w:cs="Times New Roman"/>
                <w:szCs w:val="24"/>
              </w:rPr>
              <w:t>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DA0CC8B" w14:textId="7B482471" w:rsidR="003628C5" w:rsidRPr="003730F5" w:rsidRDefault="00D311C2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628C5" w:rsidRPr="003730F5" w14:paraId="7752449E" w14:textId="77777777" w:rsidTr="005E2B29"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5D249D" w14:textId="03C76A65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Thyroid volume</w:t>
            </w:r>
            <w:r w:rsidRPr="003730F5">
              <w:rPr>
                <w:rFonts w:eastAsia="DengXian" w:cs="Times New Roman"/>
                <w:szCs w:val="24"/>
              </w:rPr>
              <w:t xml:space="preserve"> [cm</w:t>
            </w:r>
            <w:r w:rsidRPr="003628C5">
              <w:rPr>
                <w:rFonts w:eastAsia="DengXian" w:cs="Times New Roman"/>
                <w:szCs w:val="24"/>
                <w:vertAlign w:val="superscript"/>
              </w:rPr>
              <w:t>3</w:t>
            </w:r>
            <w:r w:rsidRPr="003730F5">
              <w:rPr>
                <w:rFonts w:eastAsia="DengXian" w:cs="Times New Roman"/>
                <w:szCs w:val="24"/>
              </w:rPr>
              <w:t>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proofErr w:type="gramStart"/>
            <w:r w:rsidRPr="003730F5">
              <w:rPr>
                <w:rFonts w:eastAsia="DengXian" w:cs="Times New Roman"/>
                <w:color w:val="000000"/>
                <w:szCs w:val="24"/>
              </w:rPr>
              <w:t>mean(</w:t>
            </w:r>
            <w:proofErr w:type="gramEnd"/>
            <w:r w:rsidRPr="003730F5">
              <w:rPr>
                <w:rFonts w:eastAsia="DengXian" w:cs="Times New Roman"/>
                <w:color w:val="000000"/>
                <w:szCs w:val="24"/>
              </w:rPr>
              <w:t>SD)]</w:t>
            </w:r>
          </w:p>
        </w:tc>
      </w:tr>
      <w:tr w:rsidR="003628C5" w:rsidRPr="003730F5" w14:paraId="181EF90A" w14:textId="77777777" w:rsidTr="005E2B29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A1F5A56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FD94F51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1.10 (0.77)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EC48123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1.09 (0.75)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39AE3B8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628C5" w:rsidRPr="003730F5" w14:paraId="07809249" w14:textId="77777777" w:rsidTr="002912F0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744BD63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322671E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0.92 (0.47)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9DAAFF4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1.01 (0.72)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59D1D79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628C5" w:rsidRPr="003730F5" w14:paraId="276BC106" w14:textId="77777777" w:rsidTr="002912F0"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A78C080" w14:textId="1A7B90AB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57DE15E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0.89 (0.46)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93B9815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0.97 (0.52)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E463BAA" w14:textId="77777777" w:rsidR="003628C5" w:rsidRPr="003730F5" w:rsidRDefault="003628C5" w:rsidP="003628C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</w:tbl>
    <w:p w14:paraId="6BD8DBF8" w14:textId="66C64332" w:rsidR="003730F5" w:rsidRPr="003730F5" w:rsidRDefault="003730F5" w:rsidP="003730F5">
      <w:pPr>
        <w:adjustRightInd w:val="0"/>
        <w:snapToGrid w:val="0"/>
        <w:rPr>
          <w:rFonts w:cs="Times New Roman"/>
          <w:szCs w:val="24"/>
        </w:rPr>
      </w:pPr>
      <w:r w:rsidRPr="003730F5">
        <w:rPr>
          <w:rFonts w:eastAsia="DengXian" w:cs="Times New Roman"/>
          <w:szCs w:val="24"/>
        </w:rPr>
        <w:t>SD</w:t>
      </w:r>
      <w:r w:rsidR="00B04730">
        <w:rPr>
          <w:rFonts w:eastAsia="DengXian" w:cs="Times New Roman"/>
          <w:szCs w:val="24"/>
        </w:rPr>
        <w:t>,</w:t>
      </w:r>
      <w:r w:rsidRPr="003730F5">
        <w:rPr>
          <w:rFonts w:eastAsia="DengXian" w:cs="Times New Roman"/>
          <w:szCs w:val="24"/>
        </w:rPr>
        <w:t xml:space="preserve"> standard deviation</w:t>
      </w:r>
      <w:r w:rsidR="00EC5781">
        <w:rPr>
          <w:rFonts w:eastAsia="DengXian" w:cs="Times New Roman"/>
          <w:szCs w:val="24"/>
        </w:rPr>
        <w:t xml:space="preserve">; </w:t>
      </w:r>
      <w:r w:rsidR="006878F6" w:rsidRPr="003730F5">
        <w:rPr>
          <w:rFonts w:eastAsia="DengXian" w:cs="Times New Roman"/>
          <w:szCs w:val="24"/>
        </w:rPr>
        <w:t xml:space="preserve">thyroid peroxidase antibodies </w:t>
      </w:r>
      <w:r w:rsidR="006878F6">
        <w:rPr>
          <w:rFonts w:eastAsia="DengXian" w:cs="Times New Roman"/>
          <w:szCs w:val="24"/>
        </w:rPr>
        <w:t>(</w:t>
      </w:r>
      <w:proofErr w:type="spellStart"/>
      <w:r w:rsidRPr="003730F5">
        <w:rPr>
          <w:rFonts w:eastAsia="DengXian" w:cs="Times New Roman"/>
          <w:szCs w:val="24"/>
        </w:rPr>
        <w:t>TPOAb</w:t>
      </w:r>
      <w:proofErr w:type="spellEnd"/>
      <w:r w:rsidR="006878F6">
        <w:rPr>
          <w:rFonts w:eastAsia="DengXian" w:cs="Times New Roman"/>
          <w:szCs w:val="24"/>
        </w:rPr>
        <w:t>)</w:t>
      </w:r>
      <w:r w:rsidRPr="003730F5">
        <w:rPr>
          <w:rFonts w:eastAsia="DengXian" w:cs="Times New Roman"/>
          <w:szCs w:val="24"/>
        </w:rPr>
        <w:t xml:space="preserve"> </w:t>
      </w:r>
      <w:r w:rsidR="00B04730">
        <w:rPr>
          <w:rFonts w:eastAsia="DengXian" w:cs="Times New Roman"/>
          <w:szCs w:val="24"/>
        </w:rPr>
        <w:t>r</w:t>
      </w:r>
      <w:r w:rsidRPr="003730F5">
        <w:rPr>
          <w:rFonts w:eastAsia="DengXian" w:cs="Times New Roman"/>
          <w:szCs w:val="24"/>
        </w:rPr>
        <w:t>eference range: 0</w:t>
      </w:r>
      <w:r w:rsidR="00B04730">
        <w:rPr>
          <w:rFonts w:eastAsia="DengXian" w:cs="Times New Roman"/>
          <w:szCs w:val="24"/>
        </w:rPr>
        <w:t>–</w:t>
      </w:r>
      <w:r w:rsidRPr="003730F5">
        <w:rPr>
          <w:rFonts w:eastAsia="DengXian" w:cs="Times New Roman"/>
          <w:szCs w:val="24"/>
        </w:rPr>
        <w:t>34</w:t>
      </w:r>
      <w:r w:rsidR="00B04730">
        <w:rPr>
          <w:rFonts w:eastAsia="DengXian" w:cs="Times New Roman"/>
          <w:szCs w:val="24"/>
        </w:rPr>
        <w:t xml:space="preserve"> </w:t>
      </w:r>
      <w:r w:rsidRPr="003730F5">
        <w:rPr>
          <w:rFonts w:eastAsia="DengXian" w:cs="Times New Roman"/>
          <w:szCs w:val="24"/>
        </w:rPr>
        <w:t xml:space="preserve">IU/ml; </w:t>
      </w:r>
      <w:r w:rsidR="006878F6" w:rsidRPr="003730F5">
        <w:rPr>
          <w:rFonts w:eastAsia="DengXian" w:cs="Times New Roman"/>
          <w:szCs w:val="24"/>
        </w:rPr>
        <w:t xml:space="preserve">thyroglobulin </w:t>
      </w:r>
      <w:proofErr w:type="gramStart"/>
      <w:r w:rsidR="006878F6" w:rsidRPr="003730F5">
        <w:rPr>
          <w:rFonts w:eastAsia="DengXian" w:cs="Times New Roman"/>
          <w:szCs w:val="24"/>
        </w:rPr>
        <w:t>antibodies</w:t>
      </w:r>
      <w:r w:rsidR="006878F6">
        <w:rPr>
          <w:rFonts w:eastAsia="DengXian" w:cs="Times New Roman"/>
          <w:szCs w:val="24"/>
        </w:rPr>
        <w:t>(</w:t>
      </w:r>
      <w:proofErr w:type="spellStart"/>
      <w:proofErr w:type="gramEnd"/>
      <w:r w:rsidRPr="003730F5">
        <w:rPr>
          <w:rFonts w:eastAsia="DengXian" w:cs="Times New Roman"/>
          <w:szCs w:val="24"/>
        </w:rPr>
        <w:t>T</w:t>
      </w:r>
      <w:r w:rsidR="00C8666E">
        <w:rPr>
          <w:rFonts w:eastAsia="DengXian" w:cs="Times New Roman"/>
          <w:szCs w:val="24"/>
        </w:rPr>
        <w:t>g</w:t>
      </w:r>
      <w:r w:rsidRPr="003730F5">
        <w:rPr>
          <w:rFonts w:eastAsia="DengXian" w:cs="Times New Roman"/>
          <w:szCs w:val="24"/>
        </w:rPr>
        <w:t>Ab</w:t>
      </w:r>
      <w:proofErr w:type="spellEnd"/>
      <w:r w:rsidR="006878F6">
        <w:rPr>
          <w:rFonts w:eastAsia="DengXian" w:cs="Times New Roman"/>
          <w:szCs w:val="24"/>
        </w:rPr>
        <w:t>)</w:t>
      </w:r>
      <w:r w:rsidRPr="003730F5">
        <w:rPr>
          <w:rFonts w:eastAsia="DengXian" w:cs="Times New Roman"/>
          <w:szCs w:val="24"/>
        </w:rPr>
        <w:t xml:space="preserve"> </w:t>
      </w:r>
      <w:r w:rsidR="00B04730">
        <w:rPr>
          <w:rFonts w:eastAsia="DengXian" w:cs="Times New Roman"/>
          <w:szCs w:val="24"/>
        </w:rPr>
        <w:t>r</w:t>
      </w:r>
      <w:r w:rsidRPr="003730F5">
        <w:rPr>
          <w:rFonts w:eastAsia="DengXian" w:cs="Times New Roman"/>
          <w:szCs w:val="24"/>
        </w:rPr>
        <w:t>eference range: 0</w:t>
      </w:r>
      <w:r w:rsidR="00B04730">
        <w:rPr>
          <w:rFonts w:eastAsia="DengXian" w:cs="Times New Roman"/>
          <w:szCs w:val="24"/>
        </w:rPr>
        <w:t>–</w:t>
      </w:r>
      <w:r w:rsidRPr="003730F5">
        <w:rPr>
          <w:rFonts w:eastAsia="DengXian" w:cs="Times New Roman"/>
          <w:szCs w:val="24"/>
        </w:rPr>
        <w:t xml:space="preserve">115 IU/ml; </w:t>
      </w:r>
      <w:r w:rsidR="006878F6" w:rsidRPr="00EC5781">
        <w:rPr>
          <w:rFonts w:eastAsia="DengXian" w:cs="Times New Roman"/>
          <w:szCs w:val="24"/>
        </w:rPr>
        <w:t>thyroid stimulating hormone</w:t>
      </w:r>
      <w:r w:rsidR="00B04730">
        <w:rPr>
          <w:rFonts w:eastAsia="DengXian" w:cs="Times New Roman"/>
          <w:szCs w:val="24"/>
        </w:rPr>
        <w:t xml:space="preserve"> </w:t>
      </w:r>
      <w:r w:rsidR="006878F6">
        <w:rPr>
          <w:rFonts w:eastAsia="DengXian" w:cs="Times New Roman"/>
          <w:szCs w:val="24"/>
        </w:rPr>
        <w:t>(</w:t>
      </w:r>
      <w:r w:rsidRPr="003730F5">
        <w:rPr>
          <w:rFonts w:eastAsia="DengXian" w:cs="Times New Roman"/>
          <w:szCs w:val="24"/>
        </w:rPr>
        <w:t>TSH</w:t>
      </w:r>
      <w:r w:rsidR="006878F6">
        <w:rPr>
          <w:rFonts w:eastAsia="DengXian" w:cs="Times New Roman"/>
          <w:szCs w:val="24"/>
        </w:rPr>
        <w:t>)</w:t>
      </w:r>
      <w:r w:rsidRPr="003730F5">
        <w:rPr>
          <w:rFonts w:eastAsia="DengXian" w:cs="Times New Roman"/>
          <w:szCs w:val="24"/>
        </w:rPr>
        <w:t xml:space="preserve"> </w:t>
      </w:r>
      <w:r w:rsidR="00B04730">
        <w:rPr>
          <w:rFonts w:eastAsia="DengXian" w:cs="Times New Roman"/>
          <w:szCs w:val="24"/>
        </w:rPr>
        <w:lastRenderedPageBreak/>
        <w:t>r</w:t>
      </w:r>
      <w:r w:rsidRPr="003730F5">
        <w:rPr>
          <w:rFonts w:eastAsia="DengXian" w:cs="Times New Roman"/>
          <w:szCs w:val="24"/>
        </w:rPr>
        <w:t>eference range: 0.27</w:t>
      </w:r>
      <w:r w:rsidR="00B04730">
        <w:rPr>
          <w:rFonts w:eastAsia="DengXian" w:cs="Times New Roman"/>
          <w:szCs w:val="24"/>
        </w:rPr>
        <w:t>–</w:t>
      </w:r>
      <w:r w:rsidRPr="003730F5">
        <w:rPr>
          <w:rFonts w:eastAsia="DengXian" w:cs="Times New Roman"/>
          <w:szCs w:val="24"/>
        </w:rPr>
        <w:t>4.2</w:t>
      </w:r>
      <w:r w:rsidR="00B04730">
        <w:rPr>
          <w:rFonts w:eastAsia="DengXian" w:cs="Times New Roman"/>
          <w:szCs w:val="24"/>
        </w:rPr>
        <w:t xml:space="preserve"> </w:t>
      </w:r>
      <w:r w:rsidRPr="003730F5">
        <w:rPr>
          <w:rFonts w:eastAsia="DengXian" w:cs="Times New Roman"/>
          <w:szCs w:val="24"/>
        </w:rPr>
        <w:t xml:space="preserve">IU/m; </w:t>
      </w:r>
      <w:r w:rsidR="00270AAB" w:rsidRPr="00270AAB">
        <w:rPr>
          <w:rFonts w:eastAsia="DengXian" w:cs="Times New Roman"/>
          <w:szCs w:val="24"/>
        </w:rPr>
        <w:t>free triiodothyronine</w:t>
      </w:r>
      <w:r w:rsidR="00B04730">
        <w:rPr>
          <w:rFonts w:eastAsia="DengXian" w:cs="Times New Roman"/>
          <w:szCs w:val="24"/>
        </w:rPr>
        <w:t xml:space="preserve"> </w:t>
      </w:r>
      <w:r w:rsidR="00270AAB">
        <w:rPr>
          <w:rFonts w:eastAsia="DengXian" w:cs="Times New Roman"/>
          <w:szCs w:val="24"/>
        </w:rPr>
        <w:t>(</w:t>
      </w:r>
      <w:r w:rsidRPr="003730F5">
        <w:rPr>
          <w:rFonts w:eastAsia="DengXian" w:cs="Times New Roman"/>
          <w:szCs w:val="24"/>
        </w:rPr>
        <w:t>FT3</w:t>
      </w:r>
      <w:r w:rsidR="00270AAB">
        <w:rPr>
          <w:rFonts w:eastAsia="DengXian" w:cs="Times New Roman"/>
          <w:szCs w:val="24"/>
        </w:rPr>
        <w:t>)</w:t>
      </w:r>
      <w:r w:rsidRPr="003730F5">
        <w:rPr>
          <w:rFonts w:eastAsia="DengXian" w:cs="Times New Roman"/>
          <w:szCs w:val="24"/>
        </w:rPr>
        <w:t xml:space="preserve"> </w:t>
      </w:r>
      <w:r w:rsidR="00B04730">
        <w:rPr>
          <w:rFonts w:eastAsia="DengXian" w:cs="Times New Roman"/>
          <w:szCs w:val="24"/>
        </w:rPr>
        <w:t>r</w:t>
      </w:r>
      <w:r w:rsidRPr="003730F5">
        <w:rPr>
          <w:rFonts w:eastAsia="DengXian" w:cs="Times New Roman"/>
          <w:szCs w:val="24"/>
        </w:rPr>
        <w:t>eference range: 3.1</w:t>
      </w:r>
      <w:r w:rsidR="00B04730">
        <w:rPr>
          <w:rFonts w:eastAsia="DengXian" w:cs="Times New Roman"/>
          <w:szCs w:val="24"/>
        </w:rPr>
        <w:t>–</w:t>
      </w:r>
      <w:r w:rsidRPr="003730F5">
        <w:rPr>
          <w:rFonts w:eastAsia="DengXian" w:cs="Times New Roman"/>
          <w:szCs w:val="24"/>
        </w:rPr>
        <w:t>6.8</w:t>
      </w:r>
      <w:r w:rsidR="00B04730">
        <w:rPr>
          <w:rFonts w:eastAsia="DengXian" w:cs="Times New Roman"/>
          <w:szCs w:val="24"/>
        </w:rPr>
        <w:t xml:space="preserve"> </w:t>
      </w:r>
      <w:proofErr w:type="spellStart"/>
      <w:r w:rsidRPr="003730F5">
        <w:rPr>
          <w:rFonts w:eastAsia="DengXian" w:cs="Times New Roman"/>
          <w:szCs w:val="24"/>
        </w:rPr>
        <w:t>pmol</w:t>
      </w:r>
      <w:proofErr w:type="spellEnd"/>
      <w:r w:rsidRPr="003730F5">
        <w:rPr>
          <w:rFonts w:eastAsia="DengXian" w:cs="Times New Roman"/>
          <w:szCs w:val="24"/>
        </w:rPr>
        <w:t xml:space="preserve">/L; </w:t>
      </w:r>
      <w:r w:rsidR="00270AAB" w:rsidRPr="00270AAB">
        <w:rPr>
          <w:rFonts w:eastAsia="DengXian" w:cs="Times New Roman"/>
          <w:szCs w:val="24"/>
        </w:rPr>
        <w:t>free tetraiodothyronine</w:t>
      </w:r>
      <w:r w:rsidR="00B04730">
        <w:rPr>
          <w:rFonts w:eastAsia="DengXian" w:cs="Times New Roman"/>
          <w:szCs w:val="24"/>
        </w:rPr>
        <w:t xml:space="preserve"> </w:t>
      </w:r>
      <w:r w:rsidR="00270AAB">
        <w:rPr>
          <w:rFonts w:eastAsia="DengXian" w:cs="Times New Roman"/>
          <w:szCs w:val="24"/>
        </w:rPr>
        <w:t>(</w:t>
      </w:r>
      <w:r w:rsidRPr="003730F5">
        <w:rPr>
          <w:rFonts w:eastAsia="DengXian" w:cs="Times New Roman"/>
          <w:szCs w:val="24"/>
        </w:rPr>
        <w:t>FT4</w:t>
      </w:r>
      <w:r w:rsidR="00270AAB">
        <w:rPr>
          <w:rFonts w:eastAsia="DengXian" w:cs="Times New Roman"/>
          <w:szCs w:val="24"/>
        </w:rPr>
        <w:t>)</w:t>
      </w:r>
      <w:r w:rsidRPr="003730F5">
        <w:rPr>
          <w:rFonts w:eastAsia="DengXian" w:cs="Times New Roman"/>
          <w:szCs w:val="24"/>
        </w:rPr>
        <w:t xml:space="preserve"> </w:t>
      </w:r>
      <w:r w:rsidR="00B04730">
        <w:rPr>
          <w:rFonts w:eastAsia="DengXian" w:cs="Times New Roman"/>
          <w:szCs w:val="24"/>
        </w:rPr>
        <w:t>r</w:t>
      </w:r>
      <w:r w:rsidRPr="003730F5">
        <w:rPr>
          <w:rFonts w:eastAsia="DengXian" w:cs="Times New Roman"/>
          <w:szCs w:val="24"/>
        </w:rPr>
        <w:t>eference range: 12</w:t>
      </w:r>
      <w:r w:rsidR="00B04730">
        <w:rPr>
          <w:rFonts w:eastAsia="DengXian" w:cs="Times New Roman"/>
          <w:szCs w:val="24"/>
        </w:rPr>
        <w:t>–</w:t>
      </w:r>
      <w:r w:rsidRPr="003730F5">
        <w:rPr>
          <w:rFonts w:eastAsia="DengXian" w:cs="Times New Roman"/>
          <w:szCs w:val="24"/>
        </w:rPr>
        <w:t xml:space="preserve">22 </w:t>
      </w:r>
      <w:proofErr w:type="spellStart"/>
      <w:r w:rsidRPr="003730F5">
        <w:rPr>
          <w:rFonts w:eastAsia="DengXian" w:cs="Times New Roman"/>
          <w:szCs w:val="24"/>
        </w:rPr>
        <w:t>pmol</w:t>
      </w:r>
      <w:proofErr w:type="spellEnd"/>
      <w:r w:rsidRPr="003730F5">
        <w:rPr>
          <w:rFonts w:eastAsia="DengXian" w:cs="Times New Roman"/>
          <w:szCs w:val="24"/>
        </w:rPr>
        <w:t>/L</w:t>
      </w:r>
    </w:p>
    <w:p w14:paraId="797B9C4C" w14:textId="77777777" w:rsidR="003730F5" w:rsidRPr="003730F5" w:rsidRDefault="003730F5" w:rsidP="003730F5">
      <w:pPr>
        <w:adjustRightInd w:val="0"/>
        <w:snapToGrid w:val="0"/>
        <w:rPr>
          <w:rFonts w:cs="Times New Roman"/>
          <w:szCs w:val="24"/>
        </w:rPr>
      </w:pPr>
    </w:p>
    <w:p w14:paraId="1627FC55" w14:textId="77777777" w:rsidR="003730F5" w:rsidRPr="003730F5" w:rsidRDefault="003730F5" w:rsidP="003730F5">
      <w:pPr>
        <w:adjustRightInd w:val="0"/>
        <w:snapToGrid w:val="0"/>
        <w:rPr>
          <w:rFonts w:cs="Times New Roman"/>
          <w:szCs w:val="24"/>
        </w:rPr>
      </w:pPr>
    </w:p>
    <w:p w14:paraId="2DB23E60" w14:textId="77777777" w:rsidR="00B04730" w:rsidRDefault="00B04730">
      <w:pPr>
        <w:spacing w:before="0" w:after="200" w:line="276" w:lineRule="auto"/>
        <w:rPr>
          <w:rFonts w:eastAsia="DengXian" w:cs="Times New Roman"/>
          <w:szCs w:val="24"/>
        </w:rPr>
      </w:pPr>
      <w:r>
        <w:rPr>
          <w:rFonts w:eastAsia="DengXian" w:cs="Times New Roman"/>
          <w:szCs w:val="24"/>
        </w:rPr>
        <w:br w:type="page"/>
      </w:r>
    </w:p>
    <w:p w14:paraId="170811F0" w14:textId="11DE88E7" w:rsidR="003730F5" w:rsidRPr="003730F5" w:rsidRDefault="003730F5" w:rsidP="003730F5">
      <w:pPr>
        <w:adjustRightInd w:val="0"/>
        <w:snapToGrid w:val="0"/>
        <w:rPr>
          <w:rFonts w:eastAsia="DengXian" w:cs="Times New Roman"/>
          <w:szCs w:val="24"/>
        </w:rPr>
      </w:pPr>
      <w:r w:rsidRPr="003730F5">
        <w:rPr>
          <w:rFonts w:eastAsia="DengXian" w:cs="Times New Roman"/>
          <w:szCs w:val="24"/>
        </w:rPr>
        <w:lastRenderedPageBreak/>
        <w:t>Table S2 Depression</w:t>
      </w:r>
      <w:r w:rsidR="00B04730">
        <w:rPr>
          <w:rFonts w:eastAsia="DengXian" w:cs="Times New Roman"/>
          <w:szCs w:val="24"/>
        </w:rPr>
        <w:t>,</w:t>
      </w:r>
      <w:r w:rsidRPr="003730F5">
        <w:rPr>
          <w:rFonts w:eastAsia="DengXian" w:cs="Times New Roman"/>
          <w:szCs w:val="24"/>
        </w:rPr>
        <w:t xml:space="preserve"> anxiety</w:t>
      </w:r>
      <w:r w:rsidR="00B04730">
        <w:rPr>
          <w:rFonts w:eastAsia="DengXian" w:cs="Times New Roman"/>
          <w:szCs w:val="24"/>
        </w:rPr>
        <w:t xml:space="preserve">, </w:t>
      </w:r>
      <w:r w:rsidRPr="003730F5">
        <w:rPr>
          <w:rFonts w:eastAsia="DengXian" w:cs="Times New Roman"/>
          <w:szCs w:val="24"/>
        </w:rPr>
        <w:t>and quality of life score results</w:t>
      </w:r>
    </w:p>
    <w:tbl>
      <w:tblPr>
        <w:tblStyle w:val="aff5"/>
        <w:tblW w:w="8416" w:type="dxa"/>
        <w:tblLayout w:type="fixed"/>
        <w:tblLook w:val="04A0" w:firstRow="1" w:lastRow="0" w:firstColumn="1" w:lastColumn="0" w:noHBand="0" w:noVBand="1"/>
      </w:tblPr>
      <w:tblGrid>
        <w:gridCol w:w="2086"/>
        <w:gridCol w:w="18"/>
        <w:gridCol w:w="2087"/>
        <w:gridCol w:w="17"/>
        <w:gridCol w:w="2104"/>
        <w:gridCol w:w="21"/>
        <w:gridCol w:w="2083"/>
      </w:tblGrid>
      <w:tr w:rsidR="002912F0" w:rsidRPr="003730F5" w14:paraId="048BCB22" w14:textId="1BC8B2A9" w:rsidTr="002912F0">
        <w:tc>
          <w:tcPr>
            <w:tcW w:w="20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E461E0" w14:textId="016BBA34" w:rsidR="002912F0" w:rsidRPr="003730F5" w:rsidRDefault="002912F0" w:rsidP="002912F0">
            <w:pPr>
              <w:adjustRightInd w:val="0"/>
              <w:snapToGrid w:val="0"/>
              <w:rPr>
                <w:rFonts w:eastAsia="DengXian" w:cs="Times New Roman"/>
                <w:b/>
                <w:bCs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Variable</w:t>
            </w:r>
          </w:p>
        </w:tc>
        <w:tc>
          <w:tcPr>
            <w:tcW w:w="210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900215" w14:textId="5B99629E" w:rsidR="002912F0" w:rsidRPr="003730F5" w:rsidRDefault="00602968" w:rsidP="002912F0">
            <w:pPr>
              <w:adjustRightInd w:val="0"/>
              <w:snapToGrid w:val="0"/>
              <w:rPr>
                <w:rFonts w:eastAsia="DengXian" w:cs="Times New Roman"/>
                <w:b/>
                <w:bCs/>
                <w:szCs w:val="24"/>
              </w:rPr>
            </w:pPr>
            <w:r>
              <w:rPr>
                <w:rFonts w:eastAsia="DengXian" w:cs="Times New Roman"/>
                <w:b/>
                <w:bCs/>
                <w:color w:val="000000"/>
                <w:szCs w:val="24"/>
              </w:rPr>
              <w:t>BIFS</w:t>
            </w:r>
            <w:r w:rsidR="002912F0" w:rsidRPr="003730F5">
              <w:rPr>
                <w:rFonts w:eastAsia="DengXian" w:cs="Times New Roman"/>
                <w:b/>
                <w:bCs/>
                <w:color w:val="000000"/>
                <w:szCs w:val="24"/>
              </w:rPr>
              <w:t xml:space="preserve"> group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FB16162" w14:textId="64F75C8C" w:rsidR="002912F0" w:rsidRPr="003730F5" w:rsidRDefault="002912F0" w:rsidP="002912F0">
            <w:pPr>
              <w:adjustRightInd w:val="0"/>
              <w:snapToGrid w:val="0"/>
              <w:rPr>
                <w:rFonts w:eastAsia="DengXian" w:cs="Times New Roman"/>
                <w:b/>
                <w:bCs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color w:val="000000"/>
                <w:szCs w:val="24"/>
              </w:rPr>
              <w:t>Control group</w:t>
            </w:r>
          </w:p>
        </w:tc>
        <w:tc>
          <w:tcPr>
            <w:tcW w:w="20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D7AB7FC" w14:textId="00A65F3C" w:rsidR="002912F0" w:rsidRPr="003730F5" w:rsidRDefault="002912F0" w:rsidP="002912F0">
            <w:pPr>
              <w:adjustRightInd w:val="0"/>
              <w:snapToGrid w:val="0"/>
              <w:rPr>
                <w:rFonts w:eastAsia="DengXian" w:cs="Times New Roman"/>
                <w:b/>
                <w:bCs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color w:val="000000"/>
                <w:szCs w:val="24"/>
              </w:rPr>
              <w:t>P value</w:t>
            </w:r>
          </w:p>
        </w:tc>
      </w:tr>
      <w:tr w:rsidR="003730F5" w:rsidRPr="003730F5" w14:paraId="6E84FFD5" w14:textId="77777777" w:rsidTr="002912F0">
        <w:tc>
          <w:tcPr>
            <w:tcW w:w="8416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BA4DB7C" w14:textId="2136B9FF" w:rsidR="003730F5" w:rsidRPr="003730F5" w:rsidRDefault="00B04730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b/>
                <w:bCs/>
                <w:szCs w:val="24"/>
              </w:rPr>
              <w:t>D</w:t>
            </w:r>
            <w:r w:rsidR="003730F5" w:rsidRPr="003730F5">
              <w:rPr>
                <w:rFonts w:eastAsia="DengXian" w:cs="Times New Roman"/>
                <w:b/>
                <w:bCs/>
                <w:szCs w:val="24"/>
              </w:rPr>
              <w:t>epression score</w:t>
            </w:r>
            <w:r w:rsidR="003730F5" w:rsidRPr="003730F5">
              <w:rPr>
                <w:rFonts w:eastAsia="DengXian" w:cs="Times New Roman"/>
                <w:szCs w:val="24"/>
              </w:rPr>
              <w:t xml:space="preserve"> [number;</w:t>
            </w:r>
            <w:r w:rsidR="003730F5"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="003730F5"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54E0E99D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77BC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43C4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56.33 (7.02)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0F8AE6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54.08 (6.75)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6A97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3EDD7465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F17B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554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47.00 (5.12)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6ECFBB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51.04 (3.22)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1E93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P&lt;0.01</w:t>
            </w:r>
          </w:p>
        </w:tc>
      </w:tr>
      <w:tr w:rsidR="003730F5" w:rsidRPr="003730F5" w14:paraId="35C957B3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7191D" w14:textId="1F3F9907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B3FE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41.17 (5.29)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D6E8C7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45.79 (5.60)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01A2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P&lt;0.01</w:t>
            </w:r>
          </w:p>
        </w:tc>
      </w:tr>
      <w:tr w:rsidR="003730F5" w:rsidRPr="003730F5" w14:paraId="268C7485" w14:textId="77777777" w:rsidTr="002912F0"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364F4A" w14:textId="4B8A2854" w:rsidR="003730F5" w:rsidRPr="003730F5" w:rsidRDefault="00B04730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b/>
                <w:bCs/>
                <w:szCs w:val="24"/>
              </w:rPr>
              <w:t>A</w:t>
            </w:r>
            <w:r w:rsidR="003730F5" w:rsidRPr="003730F5">
              <w:rPr>
                <w:rFonts w:eastAsia="DengXian" w:cs="Times New Roman"/>
                <w:b/>
                <w:bCs/>
                <w:szCs w:val="24"/>
              </w:rPr>
              <w:t xml:space="preserve">nxiety score </w:t>
            </w:r>
            <w:r w:rsidR="003730F5" w:rsidRPr="003730F5">
              <w:rPr>
                <w:rFonts w:eastAsia="DengXian" w:cs="Times New Roman"/>
                <w:szCs w:val="24"/>
              </w:rPr>
              <w:t>[number;</w:t>
            </w:r>
            <w:r w:rsidR="003730F5"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="003730F5"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59272641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ED35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F170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49.45 (7.02)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82968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47.75 (7.80)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6452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04123597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383F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9D02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43.21 (4.22)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354327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48.08 (2.81)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0596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P&lt;0.01</w:t>
            </w:r>
          </w:p>
        </w:tc>
      </w:tr>
      <w:tr w:rsidR="003730F5" w:rsidRPr="003730F5" w14:paraId="7E841A16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E8752" w14:textId="2186C36A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A27B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38.79 (4.51)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D93340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43.08 (4.93)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0F85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P&lt;0.01</w:t>
            </w:r>
          </w:p>
        </w:tc>
      </w:tr>
      <w:tr w:rsidR="003730F5" w:rsidRPr="003730F5" w14:paraId="1EA550BD" w14:textId="77777777" w:rsidTr="002912F0"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E9C131" w14:textId="0E39FD4E" w:rsidR="003730F5" w:rsidRPr="003730F5" w:rsidRDefault="00B04730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b/>
                <w:bCs/>
                <w:szCs w:val="24"/>
              </w:rPr>
              <w:t>P</w:t>
            </w:r>
            <w:r w:rsidR="003730F5" w:rsidRPr="003730F5">
              <w:rPr>
                <w:rFonts w:eastAsia="DengXian" w:cs="Times New Roman"/>
                <w:b/>
                <w:bCs/>
                <w:szCs w:val="24"/>
              </w:rPr>
              <w:t>hysiological function score</w:t>
            </w:r>
            <w:r w:rsidR="003730F5" w:rsidRPr="003730F5">
              <w:rPr>
                <w:rFonts w:eastAsia="DengXian" w:cs="Times New Roman"/>
                <w:szCs w:val="24"/>
              </w:rPr>
              <w:t xml:space="preserve"> [number;</w:t>
            </w:r>
            <w:r w:rsidR="003730F5"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="003730F5"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24CD844A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737A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DF49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55.67 (6.65)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25CAA7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54.67 (7.16)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50CE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45C0A112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8DA7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1909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62.08 (5.97)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ED50C2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57.96 (4.71)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12F4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P&lt;0.05</w:t>
            </w:r>
          </w:p>
        </w:tc>
      </w:tr>
      <w:tr w:rsidR="003730F5" w:rsidRPr="003730F5" w14:paraId="5A761ACD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0124C" w14:textId="0591D682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AB08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63.58 (6.76)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152C007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59.33 (5.95)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D7A9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P&lt;0.05</w:t>
            </w:r>
          </w:p>
        </w:tc>
      </w:tr>
      <w:tr w:rsidR="003730F5" w:rsidRPr="003730F5" w14:paraId="0FA4E151" w14:textId="77777777" w:rsidTr="002912F0"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EF0522" w14:textId="61B74431" w:rsidR="003730F5" w:rsidRPr="003730F5" w:rsidRDefault="00B04730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b/>
                <w:bCs/>
                <w:szCs w:val="24"/>
              </w:rPr>
              <w:t>P</w:t>
            </w:r>
            <w:r w:rsidR="003730F5" w:rsidRPr="003730F5">
              <w:rPr>
                <w:rFonts w:eastAsia="DengXian" w:cs="Times New Roman"/>
                <w:b/>
                <w:bCs/>
                <w:szCs w:val="24"/>
              </w:rPr>
              <w:t>sychological function score</w:t>
            </w:r>
            <w:r w:rsidR="003730F5" w:rsidRPr="003730F5">
              <w:rPr>
                <w:rFonts w:eastAsia="DengXian" w:cs="Times New Roman"/>
                <w:szCs w:val="24"/>
              </w:rPr>
              <w:t xml:space="preserve"> [number;</w:t>
            </w:r>
            <w:r w:rsidR="003730F5"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="003730F5"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2BC08D21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48C8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1234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51.83 (8.18)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662AEF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52.54 (7.94)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EE33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4B146DE1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2E90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29AA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60.17 (5.94)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15465E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55.75 (7.09)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5B88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P&lt;0.05</w:t>
            </w:r>
          </w:p>
        </w:tc>
      </w:tr>
      <w:tr w:rsidR="003730F5" w:rsidRPr="003730F5" w14:paraId="44383BD0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826FB" w14:textId="726D7893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C47A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63.54 (4.62)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6A5645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57.96 (6.40)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6A6C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P&lt;0.05</w:t>
            </w:r>
          </w:p>
        </w:tc>
      </w:tr>
      <w:tr w:rsidR="003730F5" w:rsidRPr="003730F5" w14:paraId="1DF7694A" w14:textId="77777777" w:rsidTr="002912F0"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5B8483" w14:textId="1E6E8E0B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Social score</w:t>
            </w:r>
            <w:r w:rsidRPr="003730F5">
              <w:rPr>
                <w:rFonts w:eastAsia="DengXian" w:cs="Times New Roman"/>
                <w:szCs w:val="24"/>
              </w:rPr>
              <w:t xml:space="preserve"> [number;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 w:rsidR="00B04730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4B458303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EEB3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3553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56.67 (10.41)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C48A820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55.29 (11.14)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68D3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2F647046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FF98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lastRenderedPageBreak/>
              <w:t>After 8 weeks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3CDE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63.46 (9.48)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F8E594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58.67 (8.74)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2D9A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4225F8CE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40565" w14:textId="5B3391E6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FD6F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66.71 (5.69)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BA6DBC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63.67 (5.99)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A72E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77A20A1F" w14:textId="77777777" w:rsidTr="002912F0"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C6D339" w14:textId="67A4920C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Environmental score</w:t>
            </w:r>
            <w:r w:rsidRPr="003730F5">
              <w:rPr>
                <w:rFonts w:eastAsia="DengXian" w:cs="Times New Roman"/>
                <w:szCs w:val="24"/>
              </w:rPr>
              <w:t xml:space="preserve"> [number;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 w:rsidR="00B04730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27B8CE99" w14:textId="77777777" w:rsidTr="002912F0">
        <w:trPr>
          <w:trHeight w:val="46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B2DF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01DF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60.38 (7.59)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B19C15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59.88 (7.01)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B7DE0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3A4A09B9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A7D5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7C14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66.70 (5.69)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88DD99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63.67 (5.99)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257A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049ED0C9" w14:textId="77777777" w:rsidTr="002912F0">
        <w:tc>
          <w:tcPr>
            <w:tcW w:w="210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563C670" w14:textId="60EFD6ED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FC0946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68.17 (4.44)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0AD5F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65.96 (4.57)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C0342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</w:tbl>
    <w:p w14:paraId="5BBC5D19" w14:textId="1F585D80" w:rsidR="008047B9" w:rsidRDefault="008047B9" w:rsidP="003730F5">
      <w:pPr>
        <w:adjustRightInd w:val="0"/>
        <w:snapToGrid w:val="0"/>
        <w:rPr>
          <w:rFonts w:eastAsia="DengXian" w:cs="Times New Roman"/>
          <w:szCs w:val="24"/>
        </w:rPr>
      </w:pPr>
    </w:p>
    <w:p w14:paraId="1FA53113" w14:textId="71AF1705" w:rsidR="003730F5" w:rsidRPr="003730F5" w:rsidRDefault="008047B9" w:rsidP="008047B9">
      <w:pPr>
        <w:spacing w:before="0" w:after="200" w:line="276" w:lineRule="auto"/>
        <w:rPr>
          <w:rFonts w:eastAsia="DengXian" w:cs="Times New Roman"/>
          <w:szCs w:val="24"/>
        </w:rPr>
      </w:pPr>
      <w:r>
        <w:rPr>
          <w:rFonts w:eastAsia="DengXian" w:cs="Times New Roman"/>
          <w:szCs w:val="24"/>
        </w:rPr>
        <w:br w:type="page"/>
      </w:r>
    </w:p>
    <w:p w14:paraId="644C7D1E" w14:textId="77777777" w:rsidR="003730F5" w:rsidRPr="003730F5" w:rsidRDefault="003730F5" w:rsidP="003730F5">
      <w:pPr>
        <w:adjustRightInd w:val="0"/>
        <w:snapToGrid w:val="0"/>
        <w:rPr>
          <w:rFonts w:eastAsia="DengXian" w:cs="Times New Roman"/>
          <w:szCs w:val="24"/>
        </w:rPr>
      </w:pPr>
      <w:r w:rsidRPr="003730F5">
        <w:rPr>
          <w:rFonts w:eastAsia="DengXian" w:cs="Times New Roman"/>
          <w:szCs w:val="24"/>
        </w:rPr>
        <w:lastRenderedPageBreak/>
        <w:t>Table S3 Standard health condition test results</w:t>
      </w:r>
    </w:p>
    <w:tbl>
      <w:tblPr>
        <w:tblStyle w:val="aff5"/>
        <w:tblW w:w="8416" w:type="dxa"/>
        <w:tblLayout w:type="fixed"/>
        <w:tblLook w:val="04A0" w:firstRow="1" w:lastRow="0" w:firstColumn="1" w:lastColumn="0" w:noHBand="0" w:noVBand="1"/>
      </w:tblPr>
      <w:tblGrid>
        <w:gridCol w:w="2104"/>
        <w:gridCol w:w="19"/>
        <w:gridCol w:w="2049"/>
        <w:gridCol w:w="36"/>
        <w:gridCol w:w="2069"/>
        <w:gridCol w:w="35"/>
        <w:gridCol w:w="2104"/>
      </w:tblGrid>
      <w:tr w:rsidR="002912F0" w:rsidRPr="003730F5" w14:paraId="2A9E422C" w14:textId="49B86F0B" w:rsidTr="002912F0">
        <w:trPr>
          <w:trHeight w:val="494"/>
        </w:trPr>
        <w:tc>
          <w:tcPr>
            <w:tcW w:w="212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C57ECC" w14:textId="4F43FF63" w:rsidR="002912F0" w:rsidRPr="003730F5" w:rsidRDefault="002912F0" w:rsidP="002912F0">
            <w:pPr>
              <w:adjustRightInd w:val="0"/>
              <w:snapToGrid w:val="0"/>
              <w:rPr>
                <w:rFonts w:eastAsia="DengXian" w:cs="Times New Roman"/>
                <w:b/>
                <w:bCs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Variable</w:t>
            </w:r>
          </w:p>
        </w:tc>
        <w:tc>
          <w:tcPr>
            <w:tcW w:w="20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7F3B8F6" w14:textId="2B4C65E7" w:rsidR="002912F0" w:rsidRPr="003730F5" w:rsidRDefault="00602968" w:rsidP="002912F0">
            <w:pPr>
              <w:adjustRightInd w:val="0"/>
              <w:snapToGrid w:val="0"/>
              <w:rPr>
                <w:rFonts w:eastAsia="DengXian" w:cs="Times New Roman"/>
                <w:b/>
                <w:bCs/>
                <w:szCs w:val="24"/>
              </w:rPr>
            </w:pPr>
            <w:r>
              <w:rPr>
                <w:rFonts w:eastAsia="DengXian" w:cs="Times New Roman"/>
                <w:b/>
                <w:bCs/>
                <w:color w:val="000000"/>
                <w:szCs w:val="24"/>
              </w:rPr>
              <w:t>BIFS</w:t>
            </w:r>
            <w:r w:rsidR="002912F0" w:rsidRPr="003730F5">
              <w:rPr>
                <w:rFonts w:eastAsia="DengXian" w:cs="Times New Roman"/>
                <w:b/>
                <w:bCs/>
                <w:color w:val="000000"/>
                <w:szCs w:val="24"/>
              </w:rPr>
              <w:t xml:space="preserve"> group</w:t>
            </w:r>
          </w:p>
        </w:tc>
        <w:tc>
          <w:tcPr>
            <w:tcW w:w="210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B8EBB5" w14:textId="41F14DF7" w:rsidR="002912F0" w:rsidRPr="003730F5" w:rsidRDefault="002912F0" w:rsidP="002912F0">
            <w:pPr>
              <w:adjustRightInd w:val="0"/>
              <w:snapToGrid w:val="0"/>
              <w:rPr>
                <w:rFonts w:eastAsia="DengXian" w:cs="Times New Roman"/>
                <w:b/>
                <w:bCs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color w:val="000000"/>
                <w:szCs w:val="24"/>
              </w:rPr>
              <w:t>Control group</w:t>
            </w:r>
          </w:p>
        </w:tc>
        <w:tc>
          <w:tcPr>
            <w:tcW w:w="213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388CFD7" w14:textId="6148C615" w:rsidR="002912F0" w:rsidRPr="003730F5" w:rsidRDefault="002912F0" w:rsidP="002912F0">
            <w:pPr>
              <w:adjustRightInd w:val="0"/>
              <w:snapToGrid w:val="0"/>
              <w:rPr>
                <w:rFonts w:eastAsia="DengXian" w:cs="Times New Roman"/>
                <w:b/>
                <w:bCs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color w:val="000000"/>
                <w:szCs w:val="24"/>
              </w:rPr>
              <w:t>P value</w:t>
            </w:r>
          </w:p>
        </w:tc>
      </w:tr>
      <w:tr w:rsidR="003730F5" w:rsidRPr="003730F5" w14:paraId="0304D17C" w14:textId="77777777" w:rsidTr="002912F0">
        <w:trPr>
          <w:trHeight w:val="494"/>
        </w:trPr>
        <w:tc>
          <w:tcPr>
            <w:tcW w:w="8416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568DD75" w14:textId="50B938A9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ALT</w:t>
            </w:r>
            <w:r w:rsidRPr="003730F5">
              <w:rPr>
                <w:rFonts w:eastAsia="DengXian" w:cs="Times New Roman"/>
                <w:szCs w:val="24"/>
              </w:rPr>
              <w:t xml:space="preserve"> [number;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 w:rsidR="00B04730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04608320" w14:textId="77777777" w:rsidTr="002912F0">
        <w:trPr>
          <w:trHeight w:val="379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AE53ED0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79750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17.28 (1.62)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4E29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14.73 (1.22)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056289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7083D31B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5931AA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31B9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16.98 (1.67)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6B1D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15.94 (1.02)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4104DC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1C278AEF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C46A587" w14:textId="040DF323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8E31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16.54 (0.84)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DBCC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15.91 (0.99)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B80180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728B1AA4" w14:textId="77777777" w:rsidTr="002912F0">
        <w:trPr>
          <w:trHeight w:val="380"/>
        </w:trPr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9AEFE" w14:textId="5AA47AC9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AST</w:t>
            </w:r>
            <w:r w:rsidRPr="003730F5">
              <w:rPr>
                <w:rFonts w:eastAsia="DengXian" w:cs="Times New Roman"/>
                <w:szCs w:val="24"/>
              </w:rPr>
              <w:t xml:space="preserve"> [number;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 w:rsidR="00B04730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229737E3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D89F3A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4FAB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17.74 (0.84)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2853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19.44 (1.22)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25E315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2B6130D2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E47C75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6760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18.34 (1.01)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B7B5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18.34 (0.53)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B18397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31040DAA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A9AB0AB" w14:textId="5FE9009D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87BC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18.53 (0.78)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1F54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18.78 (0.75)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F9ACF00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53ECE97B" w14:textId="77777777" w:rsidTr="002912F0">
        <w:trPr>
          <w:trHeight w:val="380"/>
        </w:trPr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8D045C" w14:textId="70AC8EA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BUN</w:t>
            </w:r>
            <w:r w:rsidRPr="003730F5">
              <w:rPr>
                <w:rFonts w:eastAsia="DengXian" w:cs="Times New Roman"/>
                <w:szCs w:val="24"/>
              </w:rPr>
              <w:t xml:space="preserve"> [number;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 w:rsidR="00B04730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33680233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2C5E60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68C4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4.02 (0.20)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09C05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4.12 (0.21)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93E3AF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7B30FF90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8291F6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70AE3" w14:textId="4E882CCF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4.38</w:t>
            </w:r>
            <w:r w:rsidR="00625421">
              <w:rPr>
                <w:rFonts w:eastAsia="DengXian" w:cs="Times New Roman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szCs w:val="24"/>
              </w:rPr>
              <w:t>(0.25)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9771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4.51 (0.21)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63A71E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12A40078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1C9242F" w14:textId="3295EC07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DF61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4.04 (0.17)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5BF9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4.08 (0.19)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FA406C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3AA54F31" w14:textId="77777777" w:rsidTr="002912F0">
        <w:trPr>
          <w:trHeight w:val="380"/>
        </w:trPr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B2B3B7" w14:textId="4691B0DF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CRE</w:t>
            </w:r>
            <w:r w:rsidRPr="003730F5">
              <w:rPr>
                <w:rFonts w:eastAsia="DengXian" w:cs="Times New Roman"/>
                <w:szCs w:val="24"/>
              </w:rPr>
              <w:t xml:space="preserve"> [number;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 w:rsidR="00B04730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5B74FE3B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2DBF13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22385" w14:textId="2F526C6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57.92</w:t>
            </w:r>
            <w:r w:rsidR="00B04730">
              <w:rPr>
                <w:rFonts w:eastAsia="DengXian" w:cs="Times New Roman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szCs w:val="24"/>
              </w:rPr>
              <w:t>(1.83)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9A36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60.29 (1.85)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C5F34B0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3EBCA2A0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24A036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1B52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57.54 (1.93)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F6320" w14:textId="16962FE6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59.08</w:t>
            </w:r>
            <w:r w:rsidR="00B04730">
              <w:rPr>
                <w:rFonts w:eastAsia="DengXian" w:cs="Times New Roman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szCs w:val="24"/>
              </w:rPr>
              <w:t>(1.33)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7CA80D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02A706E0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5B79FA7" w14:textId="797AE410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4A71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56.92 (1.74)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B7DB1" w14:textId="6A849F8A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57.29</w:t>
            </w:r>
            <w:r w:rsidR="00B04730">
              <w:rPr>
                <w:rFonts w:eastAsia="DengXian" w:cs="Times New Roman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szCs w:val="24"/>
              </w:rPr>
              <w:t>(1.31)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351C2B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38F357DE" w14:textId="77777777" w:rsidTr="002912F0">
        <w:trPr>
          <w:trHeight w:val="380"/>
        </w:trPr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BF7B8A" w14:textId="7FF6E355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WBC</w:t>
            </w:r>
            <w:r w:rsidRPr="003730F5">
              <w:rPr>
                <w:rFonts w:eastAsia="DengXian" w:cs="Times New Roman"/>
                <w:szCs w:val="24"/>
              </w:rPr>
              <w:t xml:space="preserve"> [number;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 w:rsidR="00B04730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6361B7BB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A7EBE5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5999A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6.52 (0.41)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95BE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6.56 (0.29)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FF7E03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720F099C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6D276A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lastRenderedPageBreak/>
              <w:t>After 8 weeks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E7F7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6.25 (0.28)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DDFAA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6.05 (0.26)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34A3CE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0BB9F8B1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5F09F81" w14:textId="7249A9CC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3FF31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5.96 (0.29)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1C0C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6.19 (0.27)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14DAB8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55A85DB2" w14:textId="77777777" w:rsidTr="002912F0">
        <w:trPr>
          <w:trHeight w:val="380"/>
        </w:trPr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865CF0" w14:textId="0DB67CA1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RBC</w:t>
            </w:r>
            <w:r w:rsidRPr="003730F5">
              <w:rPr>
                <w:rFonts w:eastAsia="DengXian" w:cs="Times New Roman"/>
                <w:szCs w:val="24"/>
              </w:rPr>
              <w:t xml:space="preserve"> [number;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 w:rsidR="00B04730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4D7A6310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71F4EE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2DA9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4.43 (0.09)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7E709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4.40 (0.09)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8D70F7F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434FC4C0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B37342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99A9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4.54 (0.10)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D1AA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4.39 (0.10)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3C54E0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01AE7D75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63BE1E6" w14:textId="2689C5EE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620D4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4.60 (0.12)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62A8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4.30 (0.13)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20B2C4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5983D67D" w14:textId="77777777" w:rsidTr="002912F0">
        <w:trPr>
          <w:trHeight w:val="380"/>
        </w:trPr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0FA6EF" w14:textId="143827B6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b/>
                <w:bCs/>
                <w:szCs w:val="24"/>
              </w:rPr>
              <w:t>PLT</w:t>
            </w:r>
            <w:r w:rsidRPr="003730F5">
              <w:rPr>
                <w:rFonts w:eastAsia="DengXian" w:cs="Times New Roman"/>
                <w:szCs w:val="24"/>
              </w:rPr>
              <w:t xml:space="preserve"> [number;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 xml:space="preserve"> mean</w:t>
            </w:r>
            <w:r w:rsidR="00B04730">
              <w:rPr>
                <w:rFonts w:eastAsia="DengXian" w:cs="Times New Roman"/>
                <w:color w:val="000000"/>
                <w:szCs w:val="24"/>
              </w:rPr>
              <w:t xml:space="preserve"> </w:t>
            </w:r>
            <w:r w:rsidRPr="003730F5">
              <w:rPr>
                <w:rFonts w:eastAsia="DengXian" w:cs="Times New Roman"/>
                <w:color w:val="000000"/>
                <w:szCs w:val="24"/>
              </w:rPr>
              <w:t>(SD)]</w:t>
            </w:r>
          </w:p>
        </w:tc>
      </w:tr>
      <w:tr w:rsidR="003730F5" w:rsidRPr="003730F5" w14:paraId="78CC083A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1C87066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Baseline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CBD9D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219.92 (6.42)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31198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217.33 (7.21)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0D6BAE0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35D22F1C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6485CB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After 8 weeks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D85CE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226.58 (7.66)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2E72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220.46 (7.99)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F59DF2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  <w:tr w:rsidR="003730F5" w:rsidRPr="003730F5" w14:paraId="15E4D5EC" w14:textId="77777777" w:rsidTr="002912F0">
        <w:trPr>
          <w:trHeight w:val="380"/>
        </w:trPr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B662681" w14:textId="229F6023" w:rsidR="003730F5" w:rsidRPr="003730F5" w:rsidRDefault="0026614E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>
              <w:rPr>
                <w:rFonts w:eastAsia="DengXian" w:cs="Times New Roman"/>
                <w:szCs w:val="24"/>
              </w:rPr>
              <w:t>24-week follow-up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8DFFAD3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219.92 (6.71)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3A67A4C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216.42 (6.08)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AE8302" w14:textId="77777777" w:rsidR="003730F5" w:rsidRPr="003730F5" w:rsidRDefault="003730F5" w:rsidP="003730F5">
            <w:pPr>
              <w:adjustRightInd w:val="0"/>
              <w:snapToGrid w:val="0"/>
              <w:rPr>
                <w:rFonts w:eastAsia="DengXian" w:cs="Times New Roman"/>
                <w:szCs w:val="24"/>
              </w:rPr>
            </w:pPr>
            <w:r w:rsidRPr="003730F5">
              <w:rPr>
                <w:rFonts w:eastAsia="DengXian" w:cs="Times New Roman"/>
                <w:szCs w:val="24"/>
              </w:rPr>
              <w:t>P&gt;0.05</w:t>
            </w:r>
          </w:p>
        </w:tc>
      </w:tr>
    </w:tbl>
    <w:p w14:paraId="06EF6B52" w14:textId="70455327" w:rsidR="003730F5" w:rsidRPr="003730F5" w:rsidRDefault="004302B0" w:rsidP="003730F5">
      <w:pPr>
        <w:adjustRightInd w:val="0"/>
        <w:snapToGrid w:val="0"/>
        <w:rPr>
          <w:rFonts w:eastAsia="DengXian" w:cs="Times New Roman"/>
          <w:szCs w:val="24"/>
        </w:rPr>
      </w:pPr>
      <w:r>
        <w:rPr>
          <w:rFonts w:eastAsia="DengXian" w:cs="Times New Roman"/>
          <w:szCs w:val="24"/>
        </w:rPr>
        <w:t>A</w:t>
      </w:r>
      <w:r w:rsidR="00C8666E" w:rsidRPr="00C8666E">
        <w:rPr>
          <w:rFonts w:eastAsia="DengXian" w:cs="Times New Roman"/>
          <w:szCs w:val="24"/>
        </w:rPr>
        <w:t>lanine aminotransferase</w:t>
      </w:r>
      <w:r>
        <w:rPr>
          <w:rFonts w:eastAsia="DengXian" w:cs="Times New Roman"/>
          <w:szCs w:val="24"/>
        </w:rPr>
        <w:t xml:space="preserve"> </w:t>
      </w:r>
      <w:r w:rsidR="00C8666E" w:rsidRPr="00C8666E">
        <w:rPr>
          <w:rFonts w:eastAsia="DengXian" w:cs="Times New Roman"/>
          <w:szCs w:val="24"/>
        </w:rPr>
        <w:t>(ALT)</w:t>
      </w:r>
      <w:r w:rsidR="003730F5" w:rsidRPr="003730F5">
        <w:rPr>
          <w:rFonts w:eastAsia="DengXian" w:cs="Times New Roman"/>
          <w:szCs w:val="24"/>
        </w:rPr>
        <w:t xml:space="preserve"> </w:t>
      </w:r>
      <w:r>
        <w:rPr>
          <w:rFonts w:eastAsia="DengXian" w:cs="Times New Roman"/>
          <w:szCs w:val="24"/>
        </w:rPr>
        <w:t>r</w:t>
      </w:r>
      <w:r w:rsidR="003730F5" w:rsidRPr="003730F5">
        <w:rPr>
          <w:rFonts w:eastAsia="DengXian" w:cs="Times New Roman"/>
          <w:szCs w:val="24"/>
        </w:rPr>
        <w:t>eference range: 9</w:t>
      </w:r>
      <w:r>
        <w:rPr>
          <w:rFonts w:eastAsia="DengXian" w:cs="Times New Roman"/>
          <w:szCs w:val="24"/>
        </w:rPr>
        <w:t>–</w:t>
      </w:r>
      <w:r w:rsidR="003730F5" w:rsidRPr="003730F5">
        <w:rPr>
          <w:rFonts w:eastAsia="DengXian" w:cs="Times New Roman"/>
          <w:szCs w:val="24"/>
        </w:rPr>
        <w:t>50</w:t>
      </w:r>
      <w:r>
        <w:rPr>
          <w:rFonts w:eastAsia="DengXian" w:cs="Times New Roman"/>
          <w:szCs w:val="24"/>
        </w:rPr>
        <w:t xml:space="preserve"> </w:t>
      </w:r>
      <w:r w:rsidR="003730F5" w:rsidRPr="003730F5">
        <w:rPr>
          <w:rFonts w:eastAsia="DengXian" w:cs="Times New Roman"/>
          <w:szCs w:val="24"/>
        </w:rPr>
        <w:t xml:space="preserve">U/L; </w:t>
      </w:r>
      <w:r w:rsidR="00C8666E">
        <w:rPr>
          <w:rFonts w:eastAsia="DengXian" w:cs="Times New Roman"/>
          <w:szCs w:val="24"/>
        </w:rPr>
        <w:t>a</w:t>
      </w:r>
      <w:r w:rsidR="00C8666E" w:rsidRPr="00C8666E">
        <w:rPr>
          <w:rFonts w:eastAsia="DengXian" w:cs="Times New Roman"/>
          <w:szCs w:val="24"/>
        </w:rPr>
        <w:t>spartate aminotransferase</w:t>
      </w:r>
      <w:r>
        <w:rPr>
          <w:rFonts w:eastAsia="DengXian" w:cs="Times New Roman"/>
          <w:szCs w:val="24"/>
        </w:rPr>
        <w:t xml:space="preserve"> </w:t>
      </w:r>
      <w:r w:rsidR="00C8666E" w:rsidRPr="00C8666E">
        <w:rPr>
          <w:rFonts w:eastAsia="DengXian" w:cs="Times New Roman"/>
          <w:szCs w:val="24"/>
        </w:rPr>
        <w:t>(AST)</w:t>
      </w:r>
      <w:r w:rsidR="003730F5" w:rsidRPr="003730F5">
        <w:rPr>
          <w:rFonts w:eastAsia="DengXian" w:cs="Times New Roman"/>
          <w:szCs w:val="24"/>
        </w:rPr>
        <w:t xml:space="preserve"> </w:t>
      </w:r>
      <w:r>
        <w:rPr>
          <w:rFonts w:eastAsia="DengXian" w:cs="Times New Roman"/>
          <w:szCs w:val="24"/>
        </w:rPr>
        <w:t>r</w:t>
      </w:r>
      <w:r w:rsidR="003730F5" w:rsidRPr="003730F5">
        <w:rPr>
          <w:rFonts w:eastAsia="DengXian" w:cs="Times New Roman"/>
          <w:szCs w:val="24"/>
        </w:rPr>
        <w:t>eference range: 13</w:t>
      </w:r>
      <w:r>
        <w:rPr>
          <w:rFonts w:eastAsia="DengXian" w:cs="Times New Roman"/>
          <w:szCs w:val="24"/>
        </w:rPr>
        <w:t>–</w:t>
      </w:r>
      <w:r w:rsidR="003730F5" w:rsidRPr="003730F5">
        <w:rPr>
          <w:rFonts w:eastAsia="DengXian" w:cs="Times New Roman"/>
          <w:szCs w:val="24"/>
        </w:rPr>
        <w:t>40</w:t>
      </w:r>
      <w:r>
        <w:rPr>
          <w:rFonts w:eastAsia="DengXian" w:cs="Times New Roman"/>
          <w:szCs w:val="24"/>
        </w:rPr>
        <w:t xml:space="preserve"> </w:t>
      </w:r>
      <w:r w:rsidR="003730F5" w:rsidRPr="003730F5">
        <w:rPr>
          <w:rFonts w:eastAsia="DengXian" w:cs="Times New Roman"/>
          <w:szCs w:val="24"/>
        </w:rPr>
        <w:t xml:space="preserve">U/L; </w:t>
      </w:r>
      <w:r w:rsidR="00C8666E">
        <w:rPr>
          <w:rFonts w:eastAsia="DengXian" w:cs="Times New Roman"/>
          <w:szCs w:val="24"/>
        </w:rPr>
        <w:t>b</w:t>
      </w:r>
      <w:r w:rsidR="00C8666E" w:rsidRPr="00C8666E">
        <w:rPr>
          <w:rFonts w:eastAsia="DengXian" w:cs="Times New Roman"/>
          <w:szCs w:val="24"/>
        </w:rPr>
        <w:t>lood urea nitrogen</w:t>
      </w:r>
      <w:r>
        <w:rPr>
          <w:rFonts w:eastAsia="DengXian" w:cs="Times New Roman"/>
          <w:szCs w:val="24"/>
        </w:rPr>
        <w:t xml:space="preserve"> </w:t>
      </w:r>
      <w:r w:rsidR="00C8666E" w:rsidRPr="00C8666E">
        <w:rPr>
          <w:rFonts w:eastAsia="DengXian" w:cs="Times New Roman"/>
          <w:szCs w:val="24"/>
        </w:rPr>
        <w:t>(BUN)</w:t>
      </w:r>
      <w:r w:rsidR="003730F5" w:rsidRPr="003730F5">
        <w:rPr>
          <w:rFonts w:eastAsia="DengXian" w:cs="Times New Roman"/>
          <w:szCs w:val="24"/>
        </w:rPr>
        <w:t xml:space="preserve"> </w:t>
      </w:r>
      <w:r>
        <w:rPr>
          <w:rFonts w:eastAsia="DengXian" w:cs="Times New Roman"/>
          <w:szCs w:val="24"/>
        </w:rPr>
        <w:t>r</w:t>
      </w:r>
      <w:r w:rsidR="003730F5" w:rsidRPr="003730F5">
        <w:rPr>
          <w:rFonts w:eastAsia="DengXian" w:cs="Times New Roman"/>
          <w:szCs w:val="24"/>
        </w:rPr>
        <w:t>eference range: 2.76</w:t>
      </w:r>
      <w:r>
        <w:rPr>
          <w:rFonts w:eastAsia="DengXian" w:cs="Times New Roman"/>
          <w:szCs w:val="24"/>
        </w:rPr>
        <w:t>–</w:t>
      </w:r>
      <w:r w:rsidR="003730F5" w:rsidRPr="003730F5">
        <w:rPr>
          <w:rFonts w:eastAsia="DengXian" w:cs="Times New Roman"/>
          <w:szCs w:val="24"/>
        </w:rPr>
        <w:t>8.07</w:t>
      </w:r>
      <w:r>
        <w:rPr>
          <w:rFonts w:eastAsia="DengXian" w:cs="Times New Roman"/>
          <w:szCs w:val="24"/>
        </w:rPr>
        <w:t xml:space="preserve"> </w:t>
      </w:r>
      <w:r w:rsidR="003730F5" w:rsidRPr="003730F5">
        <w:rPr>
          <w:rFonts w:eastAsia="DengXian" w:cs="Times New Roman"/>
          <w:szCs w:val="24"/>
        </w:rPr>
        <w:t xml:space="preserve">mmol/L; </w:t>
      </w:r>
      <w:r w:rsidR="00C8666E">
        <w:rPr>
          <w:rFonts w:eastAsia="DengXian" w:cs="Times New Roman"/>
          <w:szCs w:val="24"/>
        </w:rPr>
        <w:t>b</w:t>
      </w:r>
      <w:r w:rsidR="00C8666E" w:rsidRPr="00C8666E">
        <w:rPr>
          <w:rFonts w:eastAsia="DengXian" w:cs="Times New Roman"/>
          <w:szCs w:val="24"/>
        </w:rPr>
        <w:t>lood creatinine</w:t>
      </w:r>
      <w:r>
        <w:rPr>
          <w:rFonts w:eastAsia="DengXian" w:cs="Times New Roman"/>
          <w:szCs w:val="24"/>
        </w:rPr>
        <w:t xml:space="preserve"> </w:t>
      </w:r>
      <w:r w:rsidR="00C8666E" w:rsidRPr="00C8666E">
        <w:rPr>
          <w:rFonts w:eastAsia="DengXian" w:cs="Times New Roman"/>
          <w:szCs w:val="24"/>
        </w:rPr>
        <w:t>(CRE)</w:t>
      </w:r>
      <w:r w:rsidR="003730F5" w:rsidRPr="003730F5">
        <w:rPr>
          <w:rFonts w:eastAsia="DengXian" w:cs="Times New Roman"/>
          <w:szCs w:val="24"/>
        </w:rPr>
        <w:t xml:space="preserve"> </w:t>
      </w:r>
      <w:r>
        <w:rPr>
          <w:rFonts w:eastAsia="DengXian" w:cs="Times New Roman"/>
          <w:szCs w:val="24"/>
        </w:rPr>
        <w:t>r</w:t>
      </w:r>
      <w:r w:rsidR="003730F5" w:rsidRPr="003730F5">
        <w:rPr>
          <w:rFonts w:eastAsia="DengXian" w:cs="Times New Roman"/>
          <w:szCs w:val="24"/>
        </w:rPr>
        <w:t>eference range: 45</w:t>
      </w:r>
      <w:r>
        <w:rPr>
          <w:rFonts w:eastAsia="DengXian" w:cs="Times New Roman"/>
          <w:szCs w:val="24"/>
        </w:rPr>
        <w:t>–</w:t>
      </w:r>
      <w:r w:rsidR="003730F5" w:rsidRPr="003730F5">
        <w:rPr>
          <w:rFonts w:eastAsia="DengXian" w:cs="Times New Roman"/>
          <w:szCs w:val="24"/>
        </w:rPr>
        <w:t>104</w:t>
      </w:r>
      <w:r>
        <w:rPr>
          <w:rFonts w:eastAsia="DengXian" w:cs="Times New Roman"/>
          <w:szCs w:val="24"/>
        </w:rPr>
        <w:t xml:space="preserve"> </w:t>
      </w:r>
      <w:proofErr w:type="spellStart"/>
      <w:r w:rsidR="003730F5" w:rsidRPr="003730F5">
        <w:rPr>
          <w:rFonts w:eastAsia="DengXian" w:cs="Times New Roman"/>
          <w:szCs w:val="24"/>
        </w:rPr>
        <w:t>μmol</w:t>
      </w:r>
      <w:proofErr w:type="spellEnd"/>
      <w:r w:rsidR="003730F5" w:rsidRPr="003730F5">
        <w:rPr>
          <w:rFonts w:eastAsia="DengXian" w:cs="Times New Roman"/>
          <w:szCs w:val="24"/>
        </w:rPr>
        <w:t xml:space="preserve">/L; </w:t>
      </w:r>
      <w:r w:rsidR="00C8666E">
        <w:rPr>
          <w:rFonts w:eastAsia="DengXian" w:cs="Times New Roman"/>
          <w:szCs w:val="24"/>
        </w:rPr>
        <w:t>w</w:t>
      </w:r>
      <w:r w:rsidR="00C8666E" w:rsidRPr="00C8666E">
        <w:rPr>
          <w:rFonts w:eastAsia="DengXian" w:cs="Times New Roman"/>
          <w:szCs w:val="24"/>
        </w:rPr>
        <w:t>hite blood cell</w:t>
      </w:r>
      <w:r>
        <w:rPr>
          <w:rFonts w:eastAsia="DengXian" w:cs="Times New Roman"/>
          <w:szCs w:val="24"/>
        </w:rPr>
        <w:t xml:space="preserve"> </w:t>
      </w:r>
      <w:r w:rsidR="00C8666E" w:rsidRPr="00C8666E">
        <w:rPr>
          <w:rFonts w:eastAsia="DengXian" w:cs="Times New Roman"/>
          <w:szCs w:val="24"/>
        </w:rPr>
        <w:t>(WBC)</w:t>
      </w:r>
      <w:r w:rsidR="003730F5" w:rsidRPr="003730F5">
        <w:rPr>
          <w:rFonts w:eastAsia="DengXian" w:cs="Times New Roman"/>
          <w:szCs w:val="24"/>
        </w:rPr>
        <w:t xml:space="preserve"> </w:t>
      </w:r>
      <w:r>
        <w:rPr>
          <w:rFonts w:eastAsia="DengXian" w:cs="Times New Roman"/>
          <w:szCs w:val="24"/>
        </w:rPr>
        <w:t>r</w:t>
      </w:r>
      <w:r w:rsidR="003730F5" w:rsidRPr="003730F5">
        <w:rPr>
          <w:rFonts w:eastAsia="DengXian" w:cs="Times New Roman"/>
          <w:szCs w:val="24"/>
        </w:rPr>
        <w:t>eference range: 4</w:t>
      </w:r>
      <w:r>
        <w:rPr>
          <w:rFonts w:eastAsia="DengXian" w:cs="Times New Roman"/>
          <w:szCs w:val="24"/>
        </w:rPr>
        <w:t>–</w:t>
      </w:r>
      <w:r w:rsidR="003730F5" w:rsidRPr="003730F5">
        <w:rPr>
          <w:rFonts w:eastAsia="DengXian" w:cs="Times New Roman"/>
          <w:szCs w:val="24"/>
        </w:rPr>
        <w:t>10×10</w:t>
      </w:r>
      <w:r w:rsidR="003730F5" w:rsidRPr="003730F5">
        <w:rPr>
          <w:rFonts w:eastAsia="DengXian" w:cs="Times New Roman"/>
          <w:szCs w:val="24"/>
          <w:vertAlign w:val="superscript"/>
        </w:rPr>
        <w:t>9</w:t>
      </w:r>
      <w:r w:rsidR="003730F5" w:rsidRPr="003730F5">
        <w:rPr>
          <w:rFonts w:eastAsia="DengXian" w:cs="Times New Roman"/>
          <w:szCs w:val="24"/>
        </w:rPr>
        <w:t xml:space="preserve">/L; </w:t>
      </w:r>
      <w:r w:rsidR="00C8666E" w:rsidRPr="00C8666E">
        <w:rPr>
          <w:rFonts w:eastAsia="DengXian" w:cs="Times New Roman"/>
          <w:szCs w:val="24"/>
        </w:rPr>
        <w:t>red blood cell</w:t>
      </w:r>
      <w:r>
        <w:rPr>
          <w:rFonts w:eastAsia="DengXian" w:cs="Times New Roman"/>
          <w:szCs w:val="24"/>
        </w:rPr>
        <w:t xml:space="preserve"> </w:t>
      </w:r>
      <w:r w:rsidR="00C8666E" w:rsidRPr="00C8666E">
        <w:rPr>
          <w:rFonts w:eastAsia="DengXian" w:cs="Times New Roman"/>
          <w:szCs w:val="24"/>
        </w:rPr>
        <w:t>(RBC)</w:t>
      </w:r>
      <w:r w:rsidR="003730F5" w:rsidRPr="003730F5">
        <w:rPr>
          <w:rFonts w:eastAsia="DengXian" w:cs="Times New Roman"/>
          <w:szCs w:val="24"/>
        </w:rPr>
        <w:t xml:space="preserve"> </w:t>
      </w:r>
      <w:r>
        <w:rPr>
          <w:rFonts w:eastAsia="DengXian" w:cs="Times New Roman"/>
          <w:szCs w:val="24"/>
        </w:rPr>
        <w:t>r</w:t>
      </w:r>
      <w:r w:rsidR="003730F5" w:rsidRPr="003730F5">
        <w:rPr>
          <w:rFonts w:eastAsia="DengXian" w:cs="Times New Roman"/>
          <w:szCs w:val="24"/>
        </w:rPr>
        <w:t>eference range: 3.8</w:t>
      </w:r>
      <w:r>
        <w:rPr>
          <w:rFonts w:eastAsia="DengXian" w:cs="Times New Roman"/>
          <w:szCs w:val="24"/>
        </w:rPr>
        <w:t>–</w:t>
      </w:r>
      <w:r w:rsidR="003730F5" w:rsidRPr="003730F5">
        <w:rPr>
          <w:rFonts w:eastAsia="DengXian" w:cs="Times New Roman"/>
          <w:szCs w:val="24"/>
        </w:rPr>
        <w:t>5.1×10</w:t>
      </w:r>
      <w:r w:rsidR="003730F5" w:rsidRPr="003730F5">
        <w:rPr>
          <w:rFonts w:eastAsia="DengXian" w:cs="Times New Roman"/>
          <w:szCs w:val="24"/>
          <w:vertAlign w:val="superscript"/>
        </w:rPr>
        <w:t>12</w:t>
      </w:r>
      <w:r w:rsidR="003730F5" w:rsidRPr="003730F5">
        <w:rPr>
          <w:rFonts w:eastAsia="DengXian" w:cs="Times New Roman"/>
          <w:szCs w:val="24"/>
        </w:rPr>
        <w:t xml:space="preserve">/L; </w:t>
      </w:r>
      <w:r w:rsidR="00C8666E" w:rsidRPr="00C8666E">
        <w:rPr>
          <w:rFonts w:eastAsia="DengXian" w:cs="Times New Roman"/>
          <w:szCs w:val="24"/>
        </w:rPr>
        <w:t>platelet</w:t>
      </w:r>
      <w:r>
        <w:rPr>
          <w:rFonts w:eastAsia="DengXian" w:cs="Times New Roman"/>
          <w:szCs w:val="24"/>
        </w:rPr>
        <w:t xml:space="preserve"> </w:t>
      </w:r>
      <w:r w:rsidR="00C8666E" w:rsidRPr="00C8666E">
        <w:rPr>
          <w:rFonts w:eastAsia="DengXian" w:cs="Times New Roman"/>
          <w:szCs w:val="24"/>
        </w:rPr>
        <w:t>(PLT)</w:t>
      </w:r>
      <w:r w:rsidR="003730F5" w:rsidRPr="003730F5">
        <w:rPr>
          <w:rFonts w:eastAsia="DengXian" w:cs="Times New Roman"/>
          <w:szCs w:val="24"/>
        </w:rPr>
        <w:t xml:space="preserve"> </w:t>
      </w:r>
      <w:r>
        <w:rPr>
          <w:rFonts w:eastAsia="DengXian" w:cs="Times New Roman"/>
          <w:szCs w:val="24"/>
        </w:rPr>
        <w:t>r</w:t>
      </w:r>
      <w:r w:rsidR="003730F5" w:rsidRPr="003730F5">
        <w:rPr>
          <w:rFonts w:eastAsia="DengXian" w:cs="Times New Roman"/>
          <w:szCs w:val="24"/>
        </w:rPr>
        <w:t>eference range: 100</w:t>
      </w:r>
      <w:r>
        <w:rPr>
          <w:rFonts w:eastAsia="DengXian" w:cs="Times New Roman"/>
          <w:szCs w:val="24"/>
        </w:rPr>
        <w:t>–</w:t>
      </w:r>
      <w:r w:rsidR="003730F5" w:rsidRPr="003730F5">
        <w:rPr>
          <w:rFonts w:eastAsia="DengXian" w:cs="Times New Roman"/>
          <w:szCs w:val="24"/>
        </w:rPr>
        <w:t>300×10</w:t>
      </w:r>
      <w:r w:rsidR="003730F5" w:rsidRPr="003730F5">
        <w:rPr>
          <w:rFonts w:eastAsia="DengXian" w:cs="Times New Roman"/>
          <w:szCs w:val="24"/>
          <w:vertAlign w:val="superscript"/>
        </w:rPr>
        <w:t>9</w:t>
      </w:r>
      <w:r w:rsidR="003730F5" w:rsidRPr="003730F5">
        <w:rPr>
          <w:rFonts w:eastAsia="DengXian" w:cs="Times New Roman"/>
          <w:szCs w:val="24"/>
        </w:rPr>
        <w:t>/L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2A0F5" w14:textId="77777777" w:rsidR="00EE4453" w:rsidRDefault="00EE4453" w:rsidP="00117666">
      <w:pPr>
        <w:spacing w:after="0"/>
      </w:pPr>
      <w:r>
        <w:separator/>
      </w:r>
    </w:p>
  </w:endnote>
  <w:endnote w:type="continuationSeparator" w:id="0">
    <w:p w14:paraId="5CD67F70" w14:textId="77777777" w:rsidR="00EE4453" w:rsidRDefault="00EE445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5615" w14:textId="77777777" w:rsidR="005E2B29" w:rsidRDefault="005E2B2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DC217" w14:textId="77777777" w:rsidR="00EE4453" w:rsidRDefault="00EE4453" w:rsidP="00117666">
      <w:pPr>
        <w:spacing w:after="0"/>
      </w:pPr>
      <w:r>
        <w:separator/>
      </w:r>
    </w:p>
  </w:footnote>
  <w:footnote w:type="continuationSeparator" w:id="0">
    <w:p w14:paraId="1A67C6BF" w14:textId="77777777" w:rsidR="00EE4453" w:rsidRDefault="00EE445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E9E54" w14:textId="77777777" w:rsidR="005E2B29" w:rsidRDefault="005E2B29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F1A22"/>
    <w:rsid w:val="00105FD9"/>
    <w:rsid w:val="00117666"/>
    <w:rsid w:val="001549D3"/>
    <w:rsid w:val="00160065"/>
    <w:rsid w:val="00177D84"/>
    <w:rsid w:val="001A34B1"/>
    <w:rsid w:val="0026614E"/>
    <w:rsid w:val="00267D18"/>
    <w:rsid w:val="00270AAB"/>
    <w:rsid w:val="00274347"/>
    <w:rsid w:val="002868E2"/>
    <w:rsid w:val="002869C3"/>
    <w:rsid w:val="002912F0"/>
    <w:rsid w:val="002936E4"/>
    <w:rsid w:val="002B4A57"/>
    <w:rsid w:val="002C74CA"/>
    <w:rsid w:val="003123F4"/>
    <w:rsid w:val="003544FB"/>
    <w:rsid w:val="003628C5"/>
    <w:rsid w:val="003730F5"/>
    <w:rsid w:val="003D2F2D"/>
    <w:rsid w:val="00401590"/>
    <w:rsid w:val="004302B0"/>
    <w:rsid w:val="00447801"/>
    <w:rsid w:val="00452E9C"/>
    <w:rsid w:val="004735C8"/>
    <w:rsid w:val="004947A6"/>
    <w:rsid w:val="004961FF"/>
    <w:rsid w:val="00517A89"/>
    <w:rsid w:val="005250F2"/>
    <w:rsid w:val="00554059"/>
    <w:rsid w:val="00593EEA"/>
    <w:rsid w:val="005A5EEE"/>
    <w:rsid w:val="005E2B29"/>
    <w:rsid w:val="00602968"/>
    <w:rsid w:val="006131F6"/>
    <w:rsid w:val="00625421"/>
    <w:rsid w:val="0063465A"/>
    <w:rsid w:val="006375C7"/>
    <w:rsid w:val="00654E8F"/>
    <w:rsid w:val="00660D05"/>
    <w:rsid w:val="006820B1"/>
    <w:rsid w:val="006878F6"/>
    <w:rsid w:val="006B7D14"/>
    <w:rsid w:val="00701727"/>
    <w:rsid w:val="0070566C"/>
    <w:rsid w:val="00714C50"/>
    <w:rsid w:val="00725A7D"/>
    <w:rsid w:val="007501BE"/>
    <w:rsid w:val="00790BB3"/>
    <w:rsid w:val="007C206C"/>
    <w:rsid w:val="008047B9"/>
    <w:rsid w:val="00817DD6"/>
    <w:rsid w:val="0083759F"/>
    <w:rsid w:val="00885156"/>
    <w:rsid w:val="008E761F"/>
    <w:rsid w:val="009151AA"/>
    <w:rsid w:val="0093429D"/>
    <w:rsid w:val="00943573"/>
    <w:rsid w:val="00964134"/>
    <w:rsid w:val="00970F7D"/>
    <w:rsid w:val="00994A3D"/>
    <w:rsid w:val="009C2B12"/>
    <w:rsid w:val="00A174D9"/>
    <w:rsid w:val="00A25118"/>
    <w:rsid w:val="00AA4D24"/>
    <w:rsid w:val="00AB6715"/>
    <w:rsid w:val="00B04730"/>
    <w:rsid w:val="00B1671E"/>
    <w:rsid w:val="00B25EB8"/>
    <w:rsid w:val="00B37F4D"/>
    <w:rsid w:val="00B50FED"/>
    <w:rsid w:val="00C52A7B"/>
    <w:rsid w:val="00C56BAF"/>
    <w:rsid w:val="00C679AA"/>
    <w:rsid w:val="00C75972"/>
    <w:rsid w:val="00C8666E"/>
    <w:rsid w:val="00CD066B"/>
    <w:rsid w:val="00CE4FEE"/>
    <w:rsid w:val="00D060CF"/>
    <w:rsid w:val="00D311C2"/>
    <w:rsid w:val="00DB59C3"/>
    <w:rsid w:val="00DC259A"/>
    <w:rsid w:val="00DE23E8"/>
    <w:rsid w:val="00E1114E"/>
    <w:rsid w:val="00E42770"/>
    <w:rsid w:val="00E52377"/>
    <w:rsid w:val="00E537AD"/>
    <w:rsid w:val="00E56846"/>
    <w:rsid w:val="00E64E17"/>
    <w:rsid w:val="00E866C9"/>
    <w:rsid w:val="00EA3D3C"/>
    <w:rsid w:val="00EC090A"/>
    <w:rsid w:val="00EC5781"/>
    <w:rsid w:val="00ED20B5"/>
    <w:rsid w:val="00EE4453"/>
    <w:rsid w:val="00F46900"/>
    <w:rsid w:val="00F56C2E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B0473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43</TotalTime>
  <Pages>7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merfect</cp:lastModifiedBy>
  <cp:revision>20</cp:revision>
  <cp:lastPrinted>2022-09-20T17:08:00Z</cp:lastPrinted>
  <dcterms:created xsi:type="dcterms:W3CDTF">2022-09-20T17:08:00Z</dcterms:created>
  <dcterms:modified xsi:type="dcterms:W3CDTF">2022-11-12T04:03:00Z</dcterms:modified>
</cp:coreProperties>
</file>