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DF89" w14:textId="1D14633B" w:rsidR="00CF199F" w:rsidRPr="00FC1B06" w:rsidRDefault="00394208">
      <w:pPr>
        <w:rPr>
          <w:b/>
          <w:bCs/>
          <w:sz w:val="16"/>
          <w:szCs w:val="16"/>
        </w:rPr>
      </w:pPr>
      <w:r w:rsidRPr="00CF199F">
        <w:rPr>
          <w:b/>
          <w:bCs/>
        </w:rPr>
        <w:t xml:space="preserve">Supplementary </w:t>
      </w:r>
      <w:r w:rsidR="00CF199F" w:rsidRPr="00CF199F">
        <w:rPr>
          <w:b/>
          <w:bCs/>
        </w:rPr>
        <w:t>Materials:</w:t>
      </w:r>
    </w:p>
    <w:p w14:paraId="2DB1DF8C" w14:textId="77777777" w:rsidR="00CF199F" w:rsidRDefault="00CF199F">
      <w:pPr>
        <w:rPr>
          <w:b/>
          <w:bCs/>
          <w:sz w:val="16"/>
          <w:szCs w:val="16"/>
        </w:rPr>
      </w:pPr>
    </w:p>
    <w:p w14:paraId="37B47FCA" w14:textId="01A2A8D8" w:rsidR="00DF3017" w:rsidRDefault="00CF199F">
      <w:pPr>
        <w:rPr>
          <w:sz w:val="20"/>
          <w:szCs w:val="20"/>
        </w:rPr>
      </w:pPr>
      <w:r w:rsidRPr="00CF199F">
        <w:rPr>
          <w:sz w:val="20"/>
          <w:szCs w:val="20"/>
        </w:rPr>
        <w:t>Supplementary material 1:</w:t>
      </w:r>
      <w:r w:rsidR="00DF3017">
        <w:rPr>
          <w:sz w:val="20"/>
          <w:szCs w:val="20"/>
        </w:rPr>
        <w:t xml:space="preserve"> List of </w:t>
      </w:r>
      <w:r w:rsidR="003259CA">
        <w:rPr>
          <w:sz w:val="20"/>
          <w:szCs w:val="20"/>
        </w:rPr>
        <w:t xml:space="preserve">authors and </w:t>
      </w:r>
      <w:r w:rsidR="00DF3017">
        <w:rPr>
          <w:sz w:val="20"/>
          <w:szCs w:val="20"/>
        </w:rPr>
        <w:t>collaborators</w:t>
      </w:r>
    </w:p>
    <w:p w14:paraId="0D13393C" w14:textId="35875D82" w:rsidR="00DF3017" w:rsidRDefault="00DF3017">
      <w:pPr>
        <w:rPr>
          <w:sz w:val="20"/>
          <w:szCs w:val="20"/>
        </w:rPr>
      </w:pPr>
    </w:p>
    <w:p w14:paraId="2F926DFE" w14:textId="778A99A0" w:rsidR="00FC1B06" w:rsidRPr="00FC1B06" w:rsidRDefault="00FC1B06" w:rsidP="00FC1B06">
      <w:pPr>
        <w:rPr>
          <w:color w:val="000000" w:themeColor="text1"/>
          <w:sz w:val="15"/>
          <w:szCs w:val="15"/>
        </w:rPr>
      </w:pPr>
      <w:r>
        <w:rPr>
          <w:color w:val="000000" w:themeColor="text1"/>
          <w:sz w:val="20"/>
          <w:szCs w:val="20"/>
        </w:rPr>
        <w:t xml:space="preserve">1a. </w:t>
      </w:r>
      <w:r w:rsidRPr="00FC1B06">
        <w:rPr>
          <w:color w:val="000000" w:themeColor="text1"/>
          <w:sz w:val="20"/>
          <w:szCs w:val="20"/>
        </w:rPr>
        <w:t>Authors</w:t>
      </w:r>
      <w:r w:rsidRPr="00FC1B06">
        <w:rPr>
          <w:color w:val="000000" w:themeColor="text1"/>
          <w:sz w:val="15"/>
          <w:szCs w:val="15"/>
        </w:rPr>
        <w:br/>
      </w:r>
    </w:p>
    <w:tbl>
      <w:tblPr>
        <w:tblW w:w="141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33"/>
        <w:gridCol w:w="4770"/>
      </w:tblGrid>
      <w:tr w:rsidR="00FC1B06" w:rsidRPr="00FC1B06" w14:paraId="5DC4FDC7" w14:textId="77777777" w:rsidTr="00FC1B06">
        <w:trPr>
          <w:cantSplit/>
          <w:trHeight w:val="159"/>
        </w:trPr>
        <w:tc>
          <w:tcPr>
            <w:tcW w:w="93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927ACC" w14:textId="77777777" w:rsidR="00FC1B06" w:rsidRPr="00FC1B06" w:rsidRDefault="00FC1B06" w:rsidP="008234D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C1B06">
              <w:rPr>
                <w:b/>
                <w:bCs/>
                <w:color w:val="000000" w:themeColor="text1"/>
                <w:sz w:val="18"/>
                <w:szCs w:val="18"/>
              </w:rPr>
              <w:t>Team</w:t>
            </w: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517DAF90" w14:textId="77777777" w:rsidR="00FC1B06" w:rsidRPr="00FC1B06" w:rsidRDefault="00FC1B06" w:rsidP="008234D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C1B06">
              <w:rPr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</w:tr>
      <w:tr w:rsidR="00FC1B06" w:rsidRPr="00FC1B06" w14:paraId="46A7A03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948ACA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Hospital for Neurology and Neurosurgery,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414A26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Danyal Z Khan</w:t>
            </w:r>
          </w:p>
        </w:tc>
      </w:tr>
      <w:tr w:rsidR="00FC1B06" w:rsidRPr="00FC1B06" w14:paraId="6F9D0E1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27BB14E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Hospital for Neurology and Neurosurgery,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F1EE75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Hani J Marcus</w:t>
            </w:r>
          </w:p>
        </w:tc>
      </w:tr>
      <w:tr w:rsidR="00FC1B06" w:rsidRPr="00FC1B06" w14:paraId="3B4BFB46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7732E91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Oxford University Global Surgery Group, Nuffield Department of Surgical Sciences, University of Oxford, Oxford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724011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Soham Bandyopadhyay</w:t>
            </w:r>
          </w:p>
        </w:tc>
      </w:tr>
      <w:tr w:rsidR="00FC1B06" w:rsidRPr="00FC1B06" w14:paraId="2E53968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CF36D6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Neurology, University Hospital of Wales, Cardiff University, Cardiff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1B881A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Benjamin E Schroeder</w:t>
            </w:r>
          </w:p>
        </w:tc>
      </w:tr>
      <w:tr w:rsidR="00FC1B06" w:rsidRPr="00FC1B06" w14:paraId="7B49CA5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7C17F5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Division of Neurosurgery, Cambridge University Hospitals Trust, Cambridge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540354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Vikesh Patel</w:t>
            </w:r>
          </w:p>
        </w:tc>
      </w:tr>
      <w:tr w:rsidR="00FC1B06" w:rsidRPr="00FC1B06" w14:paraId="532BC91E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8E4B07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Birmingham Medical School, University of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851BF7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Alice O’Donnell</w:t>
            </w:r>
          </w:p>
        </w:tc>
      </w:tr>
      <w:tr w:rsidR="00FC1B06" w:rsidRPr="00FC1B06" w14:paraId="523A054F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1CF724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NANSIG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1E5F89E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Neurology and Neurosurgery Interest Group </w:t>
            </w:r>
          </w:p>
        </w:tc>
      </w:tr>
      <w:tr w:rsidR="00FC1B06" w:rsidRPr="00FC1B06" w14:paraId="1416255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16EA8FD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BNTRC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F9D641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British Neurosurgical Trainee Research Collaborative</w:t>
            </w:r>
          </w:p>
        </w:tc>
      </w:tr>
      <w:tr w:rsidR="00FC1B06" w:rsidRPr="00FC1B06" w14:paraId="65AF24E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30A36A0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Aberdeen Royal Infirmary, Aberdeen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82745D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Anastasios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Giamouriadis</w:t>
            </w:r>
            <w:proofErr w:type="spellEnd"/>
          </w:p>
        </w:tc>
      </w:tr>
      <w:tr w:rsidR="00FC1B06" w:rsidRPr="00FC1B06" w14:paraId="211C1F9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B272C3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Aberdeen Royal Infirmary, Aberdeen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8D8680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Pragnesh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Bhatt</w:t>
            </w:r>
          </w:p>
        </w:tc>
      </w:tr>
      <w:tr w:rsidR="00FC1B06" w:rsidRPr="00FC1B06" w14:paraId="42B469A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EF5140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Otorhinolaryngology, Aberdeen Royal Infirmary, Aberdeen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B0D925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Bhaskar Ram</w:t>
            </w:r>
          </w:p>
        </w:tc>
      </w:tr>
      <w:tr w:rsidR="00FC1B06" w:rsidRPr="00FC1B06" w14:paraId="1E675F0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1E46E9A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Aberdeen Royal Infirmary, Aberdeen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17EF41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Adithya Varma</w:t>
            </w:r>
          </w:p>
        </w:tc>
      </w:tr>
      <w:tr w:rsidR="00FC1B06" w:rsidRPr="00FC1B06" w14:paraId="6C2BAB9C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777EC85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Victoria Hospital, Belfast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55D875C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Philip Weir</w:t>
            </w:r>
          </w:p>
        </w:tc>
      </w:tr>
      <w:tr w:rsidR="00FC1B06" w:rsidRPr="00FC1B06" w14:paraId="3884434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26368B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Otorhinolaryngology, Royal Victoria Hospital, Belfast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1AB54E2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Brendan Hanna</w:t>
            </w:r>
          </w:p>
        </w:tc>
      </w:tr>
      <w:tr w:rsidR="00FC1B06" w:rsidRPr="00FC1B06" w14:paraId="7974C406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515C01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Victoria Hospital, Belfast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6E777FF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Theodore C Hirst</w:t>
            </w:r>
          </w:p>
        </w:tc>
      </w:tr>
      <w:tr w:rsidR="00FC1B06" w:rsidRPr="00FC1B06" w14:paraId="73AA746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F911B4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Victoria Hospital, Belfast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CD071C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Patrick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McAleavey</w:t>
            </w:r>
            <w:proofErr w:type="spellEnd"/>
          </w:p>
        </w:tc>
      </w:tr>
      <w:tr w:rsidR="00FC1B06" w:rsidRPr="00FC1B06" w14:paraId="121C33E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D3F7BD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 Elizabeth Hospital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77EAF6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Alessandro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Paluzzi</w:t>
            </w:r>
            <w:proofErr w:type="spellEnd"/>
          </w:p>
        </w:tc>
      </w:tr>
      <w:tr w:rsidR="00FC1B06" w:rsidRPr="00FC1B06" w14:paraId="29F8A62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F00CA5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 Elizabeth Hospital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C5F2AC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Georgios Tsermoulas</w:t>
            </w:r>
          </w:p>
        </w:tc>
      </w:tr>
      <w:tr w:rsidR="00FC1B06" w:rsidRPr="00FC1B06" w14:paraId="1EA15F6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309FC4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Otorhinolaryngology, Queen Elizabeth Hospital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1211EA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Shahzada Ahmed</w:t>
            </w:r>
          </w:p>
        </w:tc>
      </w:tr>
      <w:tr w:rsidR="00FC1B06" w:rsidRPr="00FC1B06" w14:paraId="3BA8FF06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2FD5ECE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 Elizabeth Hospital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CEF194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Wai Cheong Soon</w:t>
            </w:r>
          </w:p>
        </w:tc>
      </w:tr>
      <w:tr w:rsidR="00FC1B06" w:rsidRPr="00FC1B06" w14:paraId="0D50795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D4C614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 Elizabeth Hospital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63D6B7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Yasir Arafat Chowdhury</w:t>
            </w:r>
          </w:p>
        </w:tc>
      </w:tr>
      <w:tr w:rsidR="00FC1B06" w:rsidRPr="00FC1B06" w14:paraId="670149C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34ADE0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 Elizabeth Hospital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A34CF4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Suhaib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Abualsaud</w:t>
            </w:r>
            <w:proofErr w:type="spellEnd"/>
          </w:p>
        </w:tc>
      </w:tr>
      <w:tr w:rsidR="00FC1B06" w:rsidRPr="00FC1B06" w14:paraId="66059D3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3778802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 Elizabeth Hospital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4DA4E9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Shumail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Mahmood</w:t>
            </w:r>
          </w:p>
        </w:tc>
      </w:tr>
      <w:tr w:rsidR="00FC1B06" w:rsidRPr="00FC1B06" w14:paraId="604023C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06D473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Otorhinolaryngology, Queen Elizabeth Hospital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B50A7B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Paresh Naik</w:t>
            </w:r>
          </w:p>
        </w:tc>
      </w:tr>
      <w:tr w:rsidR="00FC1B06" w:rsidRPr="00FC1B06" w14:paraId="18617C92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17A9632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 Elizabeth Hospital Birmingham, Birmingham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84CE10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Zohra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Haiderkhan</w:t>
            </w:r>
            <w:proofErr w:type="spellEnd"/>
          </w:p>
        </w:tc>
      </w:tr>
      <w:tr w:rsidR="00FC1B06" w:rsidRPr="00FC1B06" w14:paraId="2D15B38F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EF4BB4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Department of Neurosurgery,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Hurstwood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Park Neurosciences Centre and Royal Sussex County Hospital, Brighton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DC0EB7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Rafid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Al-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Mahfoudh</w:t>
            </w:r>
            <w:proofErr w:type="spellEnd"/>
          </w:p>
        </w:tc>
      </w:tr>
      <w:tr w:rsidR="00FC1B06" w:rsidRPr="00FC1B06" w14:paraId="53551D02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3496367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Department of Neurosurgery,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Hurstwood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Park Neurosciences Centre and Royal Sussex County Hospital, Brighton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1B3371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Andrea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Perera</w:t>
            </w:r>
            <w:proofErr w:type="spellEnd"/>
          </w:p>
        </w:tc>
      </w:tr>
      <w:tr w:rsidR="00FC1B06" w:rsidRPr="00FC1B06" w14:paraId="5F4AC5B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346C3A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Department of Neurosurgery,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Hurstwood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Park Neurosciences Centre and Royal Sussex County Hospital, Brighton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CCC93B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Mircea Rus</w:t>
            </w:r>
          </w:p>
        </w:tc>
      </w:tr>
      <w:tr w:rsidR="00FC1B06" w:rsidRPr="00FC1B06" w14:paraId="70AA47E2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28FFB3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Southmead Hospital Bristol, Bristol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8A5188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Adam Williams</w:t>
            </w:r>
          </w:p>
        </w:tc>
      </w:tr>
      <w:tr w:rsidR="00FC1B06" w:rsidRPr="00FC1B06" w14:paraId="11BC93F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F94915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Southmead Hospital Bristol, Bristol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1198107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Charles Hand</w:t>
            </w:r>
          </w:p>
        </w:tc>
      </w:tr>
      <w:tr w:rsidR="00FC1B06" w:rsidRPr="00FC1B06" w14:paraId="1E232F8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A85A32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Southmead Hospital Bristol, Bristol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3D0038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Kumar Abhinav</w:t>
            </w:r>
          </w:p>
        </w:tc>
      </w:tr>
      <w:tr w:rsidR="00FC1B06" w:rsidRPr="00FC1B06" w14:paraId="0E717C1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6E3025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Southmead Hospital Bristol, Bristol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DDDBB9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Cristina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Cernei</w:t>
            </w:r>
            <w:proofErr w:type="spellEnd"/>
          </w:p>
        </w:tc>
      </w:tr>
      <w:tr w:rsidR="00FC1B06" w:rsidRPr="00FC1B06" w14:paraId="1C6CE91B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32B29D6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Southmead Hospital Bristol, Bristol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94E505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Aiman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Dilnawaz</w:t>
            </w:r>
            <w:proofErr w:type="spellEnd"/>
          </w:p>
        </w:tc>
      </w:tr>
      <w:tr w:rsidR="00FC1B06" w:rsidRPr="00FC1B06" w14:paraId="3A51D0D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19377FF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Division of Neurosurgery, Cambridge University Hospitals Trust, Cambridge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133C67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Richard Mannion</w:t>
            </w:r>
          </w:p>
        </w:tc>
      </w:tr>
      <w:tr w:rsidR="00FC1B06" w:rsidRPr="00FC1B06" w14:paraId="7305A55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FC5D3D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Division of Neurosurgery, Cambridge University Hospitals Trust, Cambridge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135D07E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Thomas Santarius</w:t>
            </w:r>
          </w:p>
        </w:tc>
      </w:tr>
      <w:tr w:rsidR="00FC1B06" w:rsidRPr="00FC1B06" w14:paraId="5233B16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3AA5458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Division of Otorhinolaryngology, Cambridge University Hospitals Trust, Cambridge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16887E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James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Tysome</w:t>
            </w:r>
            <w:proofErr w:type="spellEnd"/>
          </w:p>
        </w:tc>
      </w:tr>
      <w:tr w:rsidR="00FC1B06" w:rsidRPr="00FC1B06" w14:paraId="2AC99025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242933F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Division of Otorhinolaryngology, Cambridge University Hospitals Trust, Cambridge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5BBADD5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Rishi Sharma</w:t>
            </w:r>
          </w:p>
        </w:tc>
      </w:tr>
      <w:tr w:rsidR="00FC1B06" w:rsidRPr="00FC1B06" w14:paraId="38F9A2DB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11ABB0D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Division of Neurosurgery, Cambridge University Hospitals Trust, Cambridge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2ACC47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Angelos G Kolias</w:t>
            </w:r>
          </w:p>
        </w:tc>
      </w:tr>
      <w:tr w:rsidR="00FC1B06" w:rsidRPr="00FC1B06" w14:paraId="2544B57B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BE98A0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Division of Otorhinolaryngology, Cambridge University Hospitals Trust, Cambridge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961BAB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Neil Donnelly</w:t>
            </w:r>
          </w:p>
        </w:tc>
      </w:tr>
      <w:tr w:rsidR="00FC1B06" w:rsidRPr="00FC1B06" w14:paraId="7F7DD6E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7F2EF9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Division of Neurosurgery, Cambridge University Hospitals Trust, Cambridge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1DDE981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Vikesh Patel</w:t>
            </w:r>
          </w:p>
        </w:tc>
      </w:tr>
      <w:tr w:rsidR="00FC1B06" w:rsidRPr="00FC1B06" w14:paraId="693D802C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19AAB51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Division of Neurosurgery, Cambridge University Hospitals Trust, Cambridge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4F0E99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Ashwin Venkatesh</w:t>
            </w:r>
          </w:p>
        </w:tc>
      </w:tr>
      <w:tr w:rsidR="00FC1B06" w:rsidRPr="00FC1B06" w14:paraId="7735EA62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776AF4A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sz w:val="18"/>
                <w:szCs w:val="18"/>
                <w:lang w:val="en-GB"/>
              </w:rPr>
              <w:t xml:space="preserve">Department of </w:t>
            </w:r>
            <w:r w:rsidRPr="00FC1B06">
              <w:rPr>
                <w:color w:val="000000" w:themeColor="text1"/>
                <w:sz w:val="18"/>
                <w:szCs w:val="18"/>
              </w:rPr>
              <w:t>Neurosurgery</w:t>
            </w:r>
            <w:r w:rsidRPr="00FC1B06">
              <w:rPr>
                <w:sz w:val="18"/>
                <w:szCs w:val="18"/>
                <w:lang w:val="en-GB"/>
              </w:rPr>
              <w:t xml:space="preserve">, </w:t>
            </w:r>
            <w:r w:rsidRPr="00FC1B06">
              <w:rPr>
                <w:color w:val="000000" w:themeColor="text1"/>
                <w:sz w:val="18"/>
                <w:szCs w:val="18"/>
              </w:rPr>
              <w:t>University Hospital of Wales, Cardiff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5D39386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Caroline Hayhurst</w:t>
            </w:r>
          </w:p>
        </w:tc>
      </w:tr>
      <w:tr w:rsidR="00FC1B06" w:rsidRPr="00FC1B06" w14:paraId="2492778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A6DB46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sz w:val="18"/>
                <w:szCs w:val="18"/>
                <w:lang w:val="en-GB"/>
              </w:rPr>
              <w:t xml:space="preserve">Department of </w:t>
            </w:r>
            <w:r w:rsidRPr="00FC1B06">
              <w:rPr>
                <w:color w:val="000000" w:themeColor="text1"/>
                <w:sz w:val="18"/>
                <w:szCs w:val="18"/>
              </w:rPr>
              <w:t>Neurosurgery</w:t>
            </w:r>
            <w:r w:rsidRPr="00FC1B06">
              <w:rPr>
                <w:sz w:val="18"/>
                <w:szCs w:val="18"/>
                <w:lang w:val="en-GB"/>
              </w:rPr>
              <w:t xml:space="preserve">, </w:t>
            </w:r>
            <w:r w:rsidRPr="00FC1B06">
              <w:rPr>
                <w:color w:val="000000" w:themeColor="text1"/>
                <w:sz w:val="18"/>
                <w:szCs w:val="18"/>
              </w:rPr>
              <w:t>University Hospital of Wales, Cardiff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DAF992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Amr Mohamed</w:t>
            </w:r>
          </w:p>
        </w:tc>
      </w:tr>
      <w:tr w:rsidR="00FC1B06" w:rsidRPr="00FC1B06" w14:paraId="0EBDAD2F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22006F8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sz w:val="18"/>
                <w:szCs w:val="18"/>
                <w:lang w:val="en-GB"/>
              </w:rPr>
              <w:t xml:space="preserve">Department of </w:t>
            </w:r>
            <w:r w:rsidRPr="00FC1B06">
              <w:rPr>
                <w:color w:val="000000" w:themeColor="text1"/>
                <w:sz w:val="18"/>
                <w:szCs w:val="18"/>
              </w:rPr>
              <w:t>Otorhinolaryngology</w:t>
            </w:r>
            <w:r w:rsidRPr="00FC1B06">
              <w:rPr>
                <w:sz w:val="18"/>
                <w:szCs w:val="18"/>
                <w:lang w:val="en-GB"/>
              </w:rPr>
              <w:t xml:space="preserve">, </w:t>
            </w:r>
            <w:r w:rsidRPr="00FC1B06">
              <w:rPr>
                <w:color w:val="000000" w:themeColor="text1"/>
                <w:sz w:val="18"/>
                <w:szCs w:val="18"/>
              </w:rPr>
              <w:t>University Hospital of Wales, Cardiff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5C26C3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Benjamin Stew</w:t>
            </w:r>
          </w:p>
        </w:tc>
      </w:tr>
      <w:tr w:rsidR="00FC1B06" w:rsidRPr="00FC1B06" w14:paraId="187E2BC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DA9909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sz w:val="18"/>
                <w:szCs w:val="18"/>
                <w:lang w:val="en-GB"/>
              </w:rPr>
              <w:lastRenderedPageBreak/>
              <w:t xml:space="preserve">Department of </w:t>
            </w:r>
            <w:r w:rsidRPr="00FC1B06">
              <w:rPr>
                <w:color w:val="000000" w:themeColor="text1"/>
                <w:sz w:val="18"/>
                <w:szCs w:val="18"/>
              </w:rPr>
              <w:t>Neurosurgery</w:t>
            </w:r>
            <w:r w:rsidRPr="00FC1B06">
              <w:rPr>
                <w:sz w:val="18"/>
                <w:szCs w:val="18"/>
                <w:lang w:val="en-GB"/>
              </w:rPr>
              <w:t xml:space="preserve">, </w:t>
            </w:r>
            <w:r w:rsidRPr="00FC1B06">
              <w:rPr>
                <w:color w:val="000000" w:themeColor="text1"/>
                <w:sz w:val="18"/>
                <w:szCs w:val="18"/>
              </w:rPr>
              <w:t>University Hospital of Wales, Cardiff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D1C79E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Joseph Merola</w:t>
            </w:r>
          </w:p>
        </w:tc>
      </w:tr>
      <w:tr w:rsidR="00FC1B06" w:rsidRPr="00FC1B06" w14:paraId="6058803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3B61367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sz w:val="18"/>
                <w:szCs w:val="18"/>
                <w:lang w:val="en-GB"/>
              </w:rPr>
              <w:t xml:space="preserve">Department of </w:t>
            </w:r>
            <w:r w:rsidRPr="00FC1B06">
              <w:rPr>
                <w:color w:val="000000" w:themeColor="text1"/>
                <w:sz w:val="18"/>
                <w:szCs w:val="18"/>
              </w:rPr>
              <w:t>Neurosurgery</w:t>
            </w:r>
            <w:r w:rsidRPr="00FC1B06">
              <w:rPr>
                <w:sz w:val="18"/>
                <w:szCs w:val="18"/>
                <w:lang w:val="en-GB"/>
              </w:rPr>
              <w:t xml:space="preserve">, </w:t>
            </w:r>
            <w:r w:rsidRPr="00FC1B06">
              <w:rPr>
                <w:color w:val="000000" w:themeColor="text1"/>
                <w:sz w:val="18"/>
                <w:szCs w:val="18"/>
              </w:rPr>
              <w:t>University Hospital of Wales, Cardiff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1B74867F" w14:textId="7765C5F4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Setthasorn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Zhi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Yang </w:t>
            </w:r>
            <w:r w:rsidR="005846D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Ooi</w:t>
            </w:r>
            <w:proofErr w:type="spellEnd"/>
          </w:p>
        </w:tc>
      </w:tr>
      <w:tr w:rsidR="00FC1B06" w:rsidRPr="00FC1B06" w14:paraId="16D790E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3E3C96A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Cork University Hospitals, Ireland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56C4D2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Mahmoud Kamel</w:t>
            </w:r>
          </w:p>
        </w:tc>
      </w:tr>
      <w:tr w:rsidR="00FC1B06" w:rsidRPr="00FC1B06" w14:paraId="1750973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6DEC44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Otorhinolaryngology, Cork University Hospitals, Ireland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B1DF51A" w14:textId="16681542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Mohammad Habibullah </w:t>
            </w:r>
            <w:r w:rsidR="005846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C1B06">
              <w:rPr>
                <w:color w:val="000000" w:themeColor="text1"/>
                <w:sz w:val="18"/>
                <w:szCs w:val="18"/>
              </w:rPr>
              <w:t>Khan</w:t>
            </w:r>
          </w:p>
        </w:tc>
      </w:tr>
      <w:tr w:rsidR="00FC1B06" w:rsidRPr="00FC1B06" w14:paraId="39C955E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9C6491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Cork University Hospitals, Ireland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16EDBF1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Sahibzada Abrar </w:t>
            </w:r>
          </w:p>
        </w:tc>
      </w:tr>
      <w:tr w:rsidR="00FC1B06" w:rsidRPr="00FC1B06" w14:paraId="2872CAE2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7BF1A31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Cork University Hospitals, Ireland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00A5BD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Christopher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Mckeon</w:t>
            </w:r>
            <w:proofErr w:type="spellEnd"/>
          </w:p>
        </w:tc>
      </w:tr>
      <w:tr w:rsidR="00FC1B06" w:rsidRPr="00FC1B06" w14:paraId="03BCA4AB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6DE104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Cork University Hospitals, Ireland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023428B" w14:textId="2F7DFF4C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Dan</w:t>
            </w:r>
            <w:r w:rsidR="005846D3">
              <w:rPr>
                <w:color w:val="000000" w:themeColor="text1"/>
                <w:sz w:val="18"/>
                <w:szCs w:val="18"/>
              </w:rPr>
              <w:t>iel</w:t>
            </w:r>
            <w:r w:rsidRPr="00FC1B06">
              <w:rPr>
                <w:color w:val="000000" w:themeColor="text1"/>
                <w:sz w:val="18"/>
                <w:szCs w:val="18"/>
              </w:rPr>
              <w:t xml:space="preserve"> McSweeney</w:t>
            </w:r>
          </w:p>
        </w:tc>
      </w:tr>
      <w:tr w:rsidR="00FC1B06" w:rsidRPr="00FC1B06" w14:paraId="71A65B5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705E33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Neurosurgical Centre, Beaumont Hospital, Ireland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7EBF1C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Mohsen Javadpour</w:t>
            </w:r>
          </w:p>
        </w:tc>
      </w:tr>
      <w:tr w:rsidR="00FC1B06" w:rsidRPr="00FC1B06" w14:paraId="3FC050D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60B1DD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Otorhinolaryngology, National Neurosurgical Centre, Beaumont Hospital, Ireland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384265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Peter Lacy</w:t>
            </w:r>
          </w:p>
        </w:tc>
      </w:tr>
      <w:tr w:rsidR="00FC1B06" w:rsidRPr="00FC1B06" w14:paraId="5791221C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4FE9410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Neurosurgical Centre, Beaumont Hospital, Ireland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26FD6D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Daniel Murray</w:t>
            </w:r>
          </w:p>
        </w:tc>
      </w:tr>
      <w:tr w:rsidR="00FC1B06" w:rsidRPr="00FC1B06" w14:paraId="4F5A84FC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5D6749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Neurosurgical Centre, Beaumont Hospital, Ireland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F44D98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Elena Roman</w:t>
            </w:r>
          </w:p>
        </w:tc>
      </w:tr>
      <w:tr w:rsidR="00FC1B06" w:rsidRPr="00FC1B06" w14:paraId="29FDE0BE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EAC891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Ninewells Hospital, Dundee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1C1342F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Kismet Hossain-Ibrahim</w:t>
            </w:r>
          </w:p>
        </w:tc>
      </w:tr>
      <w:tr w:rsidR="00FC1B06" w:rsidRPr="00FC1B06" w14:paraId="4DD63F0B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BA3A40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Otorhinolaryngology, Ninewells Hospital, Dundee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1FD8739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Peter Ross</w:t>
            </w:r>
          </w:p>
        </w:tc>
      </w:tr>
      <w:tr w:rsidR="00FC1B06" w:rsidRPr="00FC1B06" w14:paraId="0B61182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2F3D59C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Ninewells Hospital, Dundee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5FA9AD1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David Bennett</w:t>
            </w:r>
          </w:p>
        </w:tc>
      </w:tr>
      <w:tr w:rsidR="00FC1B06" w:rsidRPr="00FC1B06" w14:paraId="78E3FD7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26E7713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Ninewells Hospital, Dundee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7F04DC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Nathan McSorley</w:t>
            </w:r>
          </w:p>
        </w:tc>
      </w:tr>
      <w:tr w:rsidR="00FC1B06" w:rsidRPr="00FC1B06" w14:paraId="3187DF7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D7EBC7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Ninewells Hospital, Dundee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210974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Adam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Hounat</w:t>
            </w:r>
            <w:proofErr w:type="spellEnd"/>
          </w:p>
        </w:tc>
      </w:tr>
      <w:tr w:rsidR="00FC1B06" w:rsidRPr="00FC1B06" w14:paraId="2394EEE5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49501A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Department of Clinical Neurosciences,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BioQuarter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>, Edinburgh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36CE4D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Patrick Statham</w:t>
            </w:r>
          </w:p>
        </w:tc>
      </w:tr>
      <w:tr w:rsidR="00FC1B06" w:rsidRPr="00FC1B06" w14:paraId="003F965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239D7D4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Department of Clinical Neurosciences,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BioQuarter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>, Edinburgh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6BDC5F4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Mark Hughes</w:t>
            </w:r>
          </w:p>
        </w:tc>
      </w:tr>
      <w:tr w:rsidR="00FC1B06" w:rsidRPr="00FC1B06" w14:paraId="2D714D6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2276300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Department of Clinical Neurosciences,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BioQuarter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>, Edinburgh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B1DB33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Alhafidz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Hamdan</w:t>
            </w:r>
          </w:p>
        </w:tc>
      </w:tr>
      <w:tr w:rsidR="00FC1B06" w:rsidRPr="00FC1B06" w14:paraId="5BF7C3E5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EB41F8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Department of Clinical Neurosciences,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BioQuarter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>, Edinburgh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F2A11C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Caroline Scott</w:t>
            </w:r>
          </w:p>
        </w:tc>
      </w:tr>
      <w:tr w:rsidR="00FC1B06" w:rsidRPr="00FC1B06" w14:paraId="6FBADB0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B231D8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Department of Clinical Neurosciences,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BioQuarter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>, Edinburgh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1D30AF1E" w14:textId="4C5062CB" w:rsidR="00FC1B06" w:rsidRPr="00FC1B06" w:rsidRDefault="005846D3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846D3">
              <w:rPr>
                <w:color w:val="000000" w:themeColor="text1"/>
                <w:sz w:val="18"/>
                <w:szCs w:val="18"/>
              </w:rPr>
              <w:t>Jigi</w:t>
            </w:r>
            <w:proofErr w:type="spellEnd"/>
            <w:r w:rsidRPr="005846D3">
              <w:rPr>
                <w:color w:val="000000" w:themeColor="text1"/>
                <w:sz w:val="18"/>
                <w:szCs w:val="18"/>
              </w:rPr>
              <w:t xml:space="preserve"> Moudgil-Joshi</w:t>
            </w:r>
          </w:p>
        </w:tc>
      </w:tr>
      <w:tr w:rsidR="00FC1B06" w:rsidRPr="00FC1B06" w14:paraId="564F8105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E71802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Hull University Teaching Hospitals, Hull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134EEFB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Anuj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Bahl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FC1B06" w:rsidRPr="00FC1B06" w14:paraId="5CA862D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3157D7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Hull University Teaching Hospitals, Hull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A7B70F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Anna Bjornson</w:t>
            </w:r>
          </w:p>
        </w:tc>
      </w:tr>
      <w:tr w:rsidR="00FC1B06" w:rsidRPr="00FC1B06" w14:paraId="45E7F706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2E44F5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Hull University Teaching Hospitals, Hull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BC4546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Daniel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Gatt</w:t>
            </w:r>
            <w:proofErr w:type="spellEnd"/>
          </w:p>
        </w:tc>
      </w:tr>
      <w:tr w:rsidR="00FC1B06" w:rsidRPr="00FC1B06" w14:paraId="7C15D3C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EFC6CB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Leeds Teaching Hospitals, Leeds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64E3393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Nick Phillips</w:t>
            </w:r>
          </w:p>
        </w:tc>
      </w:tr>
      <w:tr w:rsidR="00FC1B06" w:rsidRPr="00FC1B06" w14:paraId="68DDA985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C6993D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Leeds Teaching Hospitals, Leeds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9597B5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Neeraj Kalra</w:t>
            </w:r>
          </w:p>
        </w:tc>
      </w:tr>
      <w:tr w:rsidR="00FC1B06" w:rsidRPr="00FC1B06" w14:paraId="00B0A64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ABD494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Leeds Teaching Hospitals, Leeds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6AB018B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Melissa Bautista</w:t>
            </w:r>
          </w:p>
        </w:tc>
      </w:tr>
      <w:tr w:rsidR="00FC1B06" w:rsidRPr="00FC1B06" w14:paraId="72A43073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3E7D96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Leeds Teaching Hospitals, Leeds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08CBFB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Seerat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Shirazi</w:t>
            </w:r>
          </w:p>
        </w:tc>
      </w:tr>
      <w:tr w:rsidR="00FC1B06" w:rsidRPr="00FC1B06" w14:paraId="097FD4D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1FE3A74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The Walton Centre, Liverpool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B94760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Catherine E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Gilkes</w:t>
            </w:r>
            <w:proofErr w:type="spellEnd"/>
          </w:p>
        </w:tc>
      </w:tr>
      <w:tr w:rsidR="00FC1B06" w:rsidRPr="00FC1B06" w14:paraId="406ADD0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814F2E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The Walton Centre, Liverpool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6B6731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Christopher P Millward</w:t>
            </w:r>
          </w:p>
        </w:tc>
      </w:tr>
      <w:tr w:rsidR="00FC1B06" w:rsidRPr="00FC1B06" w14:paraId="5688ADD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EAF1A6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The Walton Centre, Liverpool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E95DE9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Ahmad MS Ali</w:t>
            </w:r>
          </w:p>
        </w:tc>
      </w:tr>
      <w:tr w:rsidR="00FC1B06" w:rsidRPr="00FC1B06" w14:paraId="0FAC7C05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48184B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Barts and The Royal London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7CE47F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Dimitris Paraskevopoulos</w:t>
            </w:r>
          </w:p>
        </w:tc>
      </w:tr>
      <w:tr w:rsidR="00FC1B06" w:rsidRPr="00FC1B06" w14:paraId="63CBB2A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71E8DC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Barts and The Royal London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1A30F8F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Jarnail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Bal</w:t>
            </w:r>
          </w:p>
        </w:tc>
      </w:tr>
      <w:tr w:rsidR="00FC1B06" w:rsidRPr="00FC1B06" w14:paraId="5F25526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1891C73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Barts and The Royal London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B93C62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Samir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Matloob</w:t>
            </w:r>
            <w:proofErr w:type="spellEnd"/>
          </w:p>
        </w:tc>
      </w:tr>
      <w:tr w:rsidR="00FC1B06" w:rsidRPr="00FC1B06" w14:paraId="37BC5993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35D6446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Barts and The Royal London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80A21B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Rhannon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Lobo</w:t>
            </w:r>
          </w:p>
        </w:tc>
      </w:tr>
      <w:tr w:rsidR="00FC1B06" w:rsidRPr="00FC1B06" w14:paraId="2991A86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4FC52C0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Charing Cross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5A37CBC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Nigel Mendoza</w:t>
            </w:r>
          </w:p>
        </w:tc>
      </w:tr>
      <w:tr w:rsidR="00FC1B06" w:rsidRPr="00FC1B06" w14:paraId="3095292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53F71F3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Charing Cross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A761F2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Ramesh Nair</w:t>
            </w:r>
          </w:p>
        </w:tc>
      </w:tr>
      <w:tr w:rsidR="00FC1B06" w:rsidRPr="00FC1B06" w14:paraId="6B0A1CE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65579F4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Charing Cross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6D86E4F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Arthur Dalton</w:t>
            </w:r>
          </w:p>
        </w:tc>
      </w:tr>
      <w:tr w:rsidR="00FC1B06" w:rsidRPr="00FC1B06" w14:paraId="5A4E7B0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E04005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Charing Cross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A8EFB6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Adarsh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Nadig</w:t>
            </w:r>
            <w:proofErr w:type="spellEnd"/>
          </w:p>
        </w:tc>
      </w:tr>
      <w:tr w:rsidR="00FC1B06" w:rsidRPr="00FC1B06" w14:paraId="48C7A16E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0FD182D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Charing Cross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3957C1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Lucas Hernandez</w:t>
            </w:r>
          </w:p>
        </w:tc>
      </w:tr>
      <w:tr w:rsidR="00FC1B06" w:rsidRPr="00FC1B06" w14:paraId="4A49096C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2D88CFA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King's College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493199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Nick Thomas</w:t>
            </w:r>
          </w:p>
        </w:tc>
      </w:tr>
      <w:tr w:rsidR="00FC1B06" w:rsidRPr="00FC1B06" w14:paraId="61AB18C2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6EFB592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King's College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B986D6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Eleni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Maratos</w:t>
            </w:r>
            <w:proofErr w:type="spellEnd"/>
          </w:p>
        </w:tc>
      </w:tr>
      <w:tr w:rsidR="00FC1B06" w:rsidRPr="00FC1B06" w14:paraId="6EFA7F3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BE1B7B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King's College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1D52079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Jonathan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Shapey</w:t>
            </w:r>
            <w:proofErr w:type="spellEnd"/>
          </w:p>
        </w:tc>
      </w:tr>
      <w:tr w:rsidR="00FC1B06" w:rsidRPr="00FC1B06" w14:paraId="44BC90F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AEFBD9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King's College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A485A4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Sinan Al-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Barazi</w:t>
            </w:r>
            <w:proofErr w:type="spellEnd"/>
          </w:p>
        </w:tc>
      </w:tr>
      <w:tr w:rsidR="00FC1B06" w:rsidRPr="00FC1B06" w14:paraId="265E84F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11223A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King's College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FEF9CC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Asfand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Baig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Mirza</w:t>
            </w:r>
          </w:p>
        </w:tc>
      </w:tr>
      <w:tr w:rsidR="00FC1B06" w:rsidRPr="00FC1B06" w14:paraId="296F476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31ED4C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King's College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0D5140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Mohamed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Okasha</w:t>
            </w:r>
            <w:proofErr w:type="spellEnd"/>
          </w:p>
        </w:tc>
      </w:tr>
      <w:tr w:rsidR="00FC1B06" w:rsidRPr="00FC1B06" w14:paraId="3F2E62D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2D13575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King's College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A09A5E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Prabhjot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Singh  Malhotra</w:t>
            </w:r>
          </w:p>
        </w:tc>
      </w:tr>
      <w:tr w:rsidR="00FC1B06" w:rsidRPr="00FC1B06" w14:paraId="3F461785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192965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King's College Hospital,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1F9F59D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Razna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Ahmed</w:t>
            </w:r>
          </w:p>
        </w:tc>
      </w:tr>
      <w:tr w:rsidR="00FC1B06" w:rsidRPr="00FC1B06" w14:paraId="1C74377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F012CA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Hospital for Neurology and Neurosurgery,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6B1B96C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Neil L Dorward</w:t>
            </w:r>
          </w:p>
        </w:tc>
      </w:tr>
      <w:tr w:rsidR="00FC1B06" w:rsidRPr="00FC1B06" w14:paraId="30B8CC4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3180D51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Hospital for Neurology and Neurosurgery,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67B3BF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Joan Grieve</w:t>
            </w:r>
          </w:p>
        </w:tc>
      </w:tr>
      <w:tr w:rsidR="00FC1B06" w:rsidRPr="00FC1B06" w14:paraId="0E0229B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37731CA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Hospital for Neurology and Neurosurgery,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561F68B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Parag Sayal</w:t>
            </w:r>
          </w:p>
        </w:tc>
      </w:tr>
      <w:tr w:rsidR="00FC1B06" w:rsidRPr="00FC1B06" w14:paraId="4E61721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0406885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lastRenderedPageBreak/>
              <w:t>Department of Neurosurgery, National Hospital for Neurology and Neurosurgery,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9A9B3C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David Choi</w:t>
            </w:r>
          </w:p>
        </w:tc>
      </w:tr>
      <w:tr w:rsidR="00FC1B06" w:rsidRPr="00FC1B06" w14:paraId="02B8D66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0B61BB3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Hospital for Neurology and Neurosurgery,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F56DF1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Ivan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Cabrilo</w:t>
            </w:r>
            <w:proofErr w:type="spellEnd"/>
          </w:p>
        </w:tc>
      </w:tr>
      <w:tr w:rsidR="00FC1B06" w:rsidRPr="00FC1B06" w14:paraId="0357E7B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0806535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National Hospital for Neurology and Neurosurgery,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5B6DD62" w14:textId="320442F2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Hugo </w:t>
            </w:r>
            <w:r w:rsidR="005846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C1B06">
              <w:rPr>
                <w:color w:val="000000" w:themeColor="text1"/>
                <w:sz w:val="18"/>
                <w:szCs w:val="18"/>
              </w:rPr>
              <w:t>Layard Horsfall</w:t>
            </w:r>
          </w:p>
        </w:tc>
      </w:tr>
      <w:tr w:rsidR="00FC1B06" w:rsidRPr="00FC1B06" w14:paraId="5F9B118C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E610A0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Barking, Havering &amp; Redbridge University Hospitals,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BCBAC3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Jonathan Pollock</w:t>
            </w:r>
          </w:p>
        </w:tc>
      </w:tr>
      <w:tr w:rsidR="00FC1B06" w:rsidRPr="00FC1B06" w14:paraId="43F9E2F2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5AFD17F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Barking, Havering &amp; Redbridge University Hospitals,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A8CBB4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Alireza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Shoakazemi</w:t>
            </w:r>
            <w:proofErr w:type="spellEnd"/>
          </w:p>
        </w:tc>
      </w:tr>
      <w:tr w:rsidR="00FC1B06" w:rsidRPr="00FC1B06" w14:paraId="00239AF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6484285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Barking, Havering &amp; Redbridge University Hospitals,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D0B936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Oscar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Maccormac</w:t>
            </w:r>
            <w:proofErr w:type="spellEnd"/>
          </w:p>
        </w:tc>
      </w:tr>
      <w:tr w:rsidR="00FC1B06" w:rsidRPr="00FC1B06" w14:paraId="2899866B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0FB909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Barking, Havering &amp; Redbridge University Hospitals,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DE72C4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Guru N K Amirthalingam</w:t>
            </w:r>
          </w:p>
        </w:tc>
      </w:tr>
      <w:tr w:rsidR="00FC1B06" w:rsidRPr="00FC1B06" w14:paraId="4563A37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24C6716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St George’s University Hospitals Trust,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6BF8DDD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Andrew Martin</w:t>
            </w:r>
          </w:p>
        </w:tc>
      </w:tr>
      <w:tr w:rsidR="00FC1B06" w:rsidRPr="00FC1B06" w14:paraId="0476C08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A834A7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St George’s University Hospitals Trust,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9CCE4E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Simon Stapleton</w:t>
            </w:r>
          </w:p>
        </w:tc>
      </w:tr>
      <w:tr w:rsidR="00FC1B06" w:rsidRPr="00FC1B06" w14:paraId="7302624C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5AC399A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St George’s University Hospitals Trust,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1CEAB3D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Florence Hogg</w:t>
            </w:r>
          </w:p>
        </w:tc>
      </w:tr>
      <w:tr w:rsidR="00FC1B06" w:rsidRPr="00FC1B06" w14:paraId="3D045EB5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3D81EEF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St George’s University Hospitals Trust, London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CB9BFE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Daniel Richardson</w:t>
            </w:r>
          </w:p>
        </w:tc>
      </w:tr>
      <w:tr w:rsidR="00FC1B06" w:rsidRPr="00FC1B06" w14:paraId="2001C69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BB2126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Salford Royal Trust, Manchester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978F2A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Kanna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Gnanalingham</w:t>
            </w:r>
            <w:proofErr w:type="spellEnd"/>
          </w:p>
        </w:tc>
      </w:tr>
      <w:tr w:rsidR="00FC1B06" w:rsidRPr="00FC1B06" w14:paraId="321175AC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7F2D359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Salford Royal Trust, Manchester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46F04A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Omar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Pathmanaban</w:t>
            </w:r>
            <w:proofErr w:type="spellEnd"/>
          </w:p>
        </w:tc>
      </w:tr>
      <w:tr w:rsidR="00FC1B06" w:rsidRPr="00FC1B06" w14:paraId="1128B71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2DC118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Salford Royal Trust, Manchester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F98BA1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Daniel M Fountain</w:t>
            </w:r>
          </w:p>
        </w:tc>
      </w:tr>
      <w:tr w:rsidR="00FC1B06" w:rsidRPr="00FC1B06" w14:paraId="18C09D9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2059F7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Otorhinolaryngology, Salford Royal Trust, Manchester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CC2659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Raj Bhalla</w:t>
            </w:r>
          </w:p>
        </w:tc>
      </w:tr>
      <w:tr w:rsidR="00FC1B06" w:rsidRPr="00FC1B06" w14:paraId="64E35A4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306A58C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Salford Royal Trust, Manchester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ADBFF7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Cathal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J Hannan</w:t>
            </w:r>
          </w:p>
        </w:tc>
      </w:tr>
      <w:tr w:rsidR="00FC1B06" w:rsidRPr="00FC1B06" w14:paraId="10C6D76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10B59E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Salford Royal Trust, Manchester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B84629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Annabel Chadwick</w:t>
            </w:r>
          </w:p>
        </w:tc>
      </w:tr>
      <w:tr w:rsidR="00FC1B06" w:rsidRPr="00FC1B06" w14:paraId="2E51EB7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374277A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Victoria Infirmary, Newcastle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BF4183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Alistair Jenkins</w:t>
            </w:r>
          </w:p>
        </w:tc>
      </w:tr>
      <w:tr w:rsidR="00FC1B06" w:rsidRPr="00FC1B06" w14:paraId="0B37F58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7C32D3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Victoria Infirmary, Newcastle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5AB646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Claire Nicholson</w:t>
            </w:r>
          </w:p>
        </w:tc>
      </w:tr>
      <w:tr w:rsidR="00FC1B06" w:rsidRPr="00FC1B06" w14:paraId="63ADECD2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CD2E64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Victoria Infirmary, Newcastle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1DA02E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Syed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Shumon</w:t>
            </w:r>
            <w:proofErr w:type="spellEnd"/>
          </w:p>
        </w:tc>
      </w:tr>
      <w:tr w:rsidR="00FC1B06" w:rsidRPr="00FC1B06" w14:paraId="201989D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2263282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Victoria Infirmary, Newcastle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1074CC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Mohamed Youssef</w:t>
            </w:r>
          </w:p>
        </w:tc>
      </w:tr>
      <w:tr w:rsidR="00FC1B06" w:rsidRPr="00FC1B06" w14:paraId="0F7AF61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0ECA009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Victoria Infirmary, Newcastle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6860BA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Callum Allison</w:t>
            </w:r>
          </w:p>
        </w:tc>
      </w:tr>
      <w:tr w:rsidR="00FC1B06" w:rsidRPr="00FC1B06" w14:paraId="7EED64E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B3FAF2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Queen's Medical Centre Nottingham, Nottingham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552EC94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Graham Dow</w:t>
            </w:r>
          </w:p>
        </w:tc>
      </w:tr>
      <w:tr w:rsidR="00FC1B06" w:rsidRPr="00FC1B06" w14:paraId="42A83CEF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4454BF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Queen's Medical Centre Nottingham, Nottingham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17FE60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Iain Robertson</w:t>
            </w:r>
          </w:p>
        </w:tc>
      </w:tr>
      <w:tr w:rsidR="00FC1B06" w:rsidRPr="00FC1B06" w14:paraId="3A923B7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4B3684F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Queen's Medical Centre Nottingham, Nottingham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59830BB" w14:textId="7DA786F8" w:rsidR="00FC1B06" w:rsidRPr="00FC1B06" w:rsidRDefault="005846D3" w:rsidP="008234D2">
            <w:pPr>
              <w:rPr>
                <w:color w:val="000000" w:themeColor="text1"/>
                <w:sz w:val="18"/>
                <w:szCs w:val="18"/>
              </w:rPr>
            </w:pPr>
            <w:r w:rsidRPr="005846D3">
              <w:rPr>
                <w:color w:val="000000" w:themeColor="text1"/>
                <w:sz w:val="18"/>
                <w:szCs w:val="18"/>
              </w:rPr>
              <w:t xml:space="preserve">Laurence Johann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46D3">
              <w:rPr>
                <w:color w:val="000000" w:themeColor="text1"/>
                <w:sz w:val="18"/>
                <w:szCs w:val="18"/>
              </w:rPr>
              <w:t>Glancz</w:t>
            </w:r>
            <w:proofErr w:type="spellEnd"/>
          </w:p>
        </w:tc>
      </w:tr>
      <w:tr w:rsidR="00FC1B06" w:rsidRPr="00FC1B06" w14:paraId="53C4938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70033A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Queen's Medical Centre Nottingham, Nottingham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DCA44F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Murugan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Sitaraman</w:t>
            </w:r>
            <w:proofErr w:type="spellEnd"/>
          </w:p>
        </w:tc>
      </w:tr>
      <w:tr w:rsidR="00FC1B06" w:rsidRPr="00FC1B06" w14:paraId="221AB29E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375C1C6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Queen's Medical Centre Nottingham, Nottingham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63BB438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Ashwin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Kumaria</w:t>
            </w:r>
            <w:proofErr w:type="spellEnd"/>
          </w:p>
        </w:tc>
      </w:tr>
      <w:tr w:rsidR="00FC1B06" w:rsidRPr="00FC1B06" w14:paraId="51A7A68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54314B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Queen's Medical Centre Nottingham, Nottingham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97D941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Ananyo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Bagchi</w:t>
            </w:r>
            <w:proofErr w:type="spellEnd"/>
          </w:p>
        </w:tc>
      </w:tr>
      <w:tr w:rsidR="00FC1B06" w:rsidRPr="00FC1B06" w14:paraId="7C4A1353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27AB5C6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John Radcliffe Hospital, Oxford University Hospitals, Oxford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404EEC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Simon Cudlip</w:t>
            </w:r>
          </w:p>
        </w:tc>
      </w:tr>
      <w:tr w:rsidR="00FC1B06" w:rsidRPr="00FC1B06" w14:paraId="756FA69E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40D443E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John Radcliffe Hospital, Oxford University Hospitals, Oxford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A3CB16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Jane Halliday</w:t>
            </w:r>
          </w:p>
        </w:tc>
      </w:tr>
      <w:tr w:rsidR="00FC1B06" w:rsidRPr="00FC1B06" w14:paraId="4BB96BD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5757FD8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John Radcliffe Hospital, Oxford University Hospitals, Oxford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65A6D15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Rory J Piper</w:t>
            </w:r>
          </w:p>
        </w:tc>
      </w:tr>
      <w:tr w:rsidR="00FC1B06" w:rsidRPr="00FC1B06" w14:paraId="54449D83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236A04C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John Radcliffe Hospital, Oxford University Hospitals, Oxford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545DD3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Alexandros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Boukas</w:t>
            </w:r>
            <w:proofErr w:type="spellEnd"/>
          </w:p>
        </w:tc>
      </w:tr>
      <w:tr w:rsidR="00FC1B06" w:rsidRPr="00FC1B06" w14:paraId="7BB2F3F0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675B813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John Radcliffe Hospital, Oxford University Hospitals, Oxford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C78A73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Meriem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Amarouche</w:t>
            </w:r>
            <w:proofErr w:type="spellEnd"/>
          </w:p>
        </w:tc>
      </w:tr>
      <w:tr w:rsidR="00FC1B06" w:rsidRPr="00FC1B06" w14:paraId="09EFF9B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B45490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John Radcliffe Hospital, Oxford University Hospitals, Oxford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C0F81B6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Damjan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Veljanoski</w:t>
            </w:r>
            <w:proofErr w:type="spellEnd"/>
          </w:p>
        </w:tc>
      </w:tr>
      <w:tr w:rsidR="00FC1B06" w:rsidRPr="00FC1B06" w14:paraId="719A1BA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564C7A3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University Hospitals Plymouth, Plymouth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EFA40F0" w14:textId="5BB929C7" w:rsidR="00FC1B06" w:rsidRPr="00FC1B06" w:rsidRDefault="005846D3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846D3">
              <w:rPr>
                <w:color w:val="000000" w:themeColor="text1"/>
                <w:sz w:val="18"/>
                <w:szCs w:val="18"/>
              </w:rPr>
              <w:t>Samiul</w:t>
            </w:r>
            <w:proofErr w:type="spellEnd"/>
            <w:r w:rsidRPr="005846D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46D3">
              <w:rPr>
                <w:color w:val="000000" w:themeColor="text1"/>
                <w:sz w:val="18"/>
                <w:szCs w:val="18"/>
              </w:rPr>
              <w:t>Muquit</w:t>
            </w:r>
            <w:proofErr w:type="spellEnd"/>
          </w:p>
        </w:tc>
      </w:tr>
      <w:tr w:rsidR="00FC1B06" w:rsidRPr="00FC1B06" w14:paraId="1C968588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402438D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University Hospitals Plymouth, Plymouth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8A5D2D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Ellie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Edlmann</w:t>
            </w:r>
            <w:proofErr w:type="spellEnd"/>
          </w:p>
        </w:tc>
      </w:tr>
      <w:tr w:rsidR="00FC1B06" w:rsidRPr="00FC1B06" w14:paraId="23D9F7D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558D7CC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University Hospitals Plymouth, Plymouth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2FF9F93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Haritha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Maripi</w:t>
            </w:r>
            <w:proofErr w:type="spellEnd"/>
          </w:p>
        </w:tc>
      </w:tr>
      <w:tr w:rsidR="00FC1B06" w:rsidRPr="00FC1B06" w14:paraId="13ED38AE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7C06A70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University Hospitals Plymouth, Plymouth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643D91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Yi Wang</w:t>
            </w:r>
          </w:p>
        </w:tc>
      </w:tr>
      <w:tr w:rsidR="00FC1B06" w:rsidRPr="00FC1B06" w14:paraId="75D785E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0EA42A7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University Hospitals Plymouth, Plymouth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AFD634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Mehnaz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Hossain</w:t>
            </w:r>
          </w:p>
        </w:tc>
      </w:tr>
      <w:tr w:rsidR="00FC1B06" w:rsidRPr="00FC1B06" w14:paraId="642F861F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683884D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Lancashire Teaching Hospitals NHS Foundation Trust, Preston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5B4E416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Andrew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Alalade</w:t>
            </w:r>
            <w:proofErr w:type="spellEnd"/>
          </w:p>
        </w:tc>
      </w:tr>
      <w:tr w:rsidR="00FC1B06" w:rsidRPr="00FC1B06" w14:paraId="0FF056BE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0E394994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Lancashire Teaching Hospitals NHS Foundation Trust, Preston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6C85EF9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Syed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Maroof</w:t>
            </w:r>
            <w:proofErr w:type="spellEnd"/>
          </w:p>
        </w:tc>
      </w:tr>
      <w:tr w:rsidR="00FC1B06" w:rsidRPr="00FC1B06" w14:paraId="3EE11E86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123C7A2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Lancashire Teaching Hospitals NHS Foundation Trust, Preston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527472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Pradnya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Patkar</w:t>
            </w:r>
          </w:p>
        </w:tc>
      </w:tr>
      <w:tr w:rsidR="00FC1B06" w:rsidRPr="00FC1B06" w14:paraId="1BFD2CF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5D5CCA7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Hallamshire Hospital &amp; Sheffield Children’s Hospital, Sheffield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BD0955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Saurabh Sinha</w:t>
            </w:r>
          </w:p>
        </w:tc>
      </w:tr>
      <w:tr w:rsidR="00FC1B06" w:rsidRPr="00FC1B06" w14:paraId="4A3D5AAC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5AB24F0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Otorhinolaryngology, Royal Hallamshire Hospital &amp; Sheffield Children’s Hospital, Sheffield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58E96D7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Showkat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Mirza</w:t>
            </w:r>
          </w:p>
        </w:tc>
      </w:tr>
      <w:tr w:rsidR="00FC1B06" w:rsidRPr="00FC1B06" w14:paraId="35595B29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2ECC448A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Hallamshire Hospital &amp; Sheffield Children’s Hospital, Sheffield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6D6E239E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Duncan Henderson</w:t>
            </w:r>
          </w:p>
        </w:tc>
      </w:tr>
      <w:tr w:rsidR="00FC1B06" w:rsidRPr="00FC1B06" w14:paraId="292972F4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400B09FD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Hallamshire Hospital &amp; Sheffield Children’s Hospital, Sheffield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28AFD7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Mohammad Saud Khan</w:t>
            </w:r>
          </w:p>
        </w:tc>
      </w:tr>
      <w:tr w:rsidR="00FC1B06" w:rsidRPr="00FC1B06" w14:paraId="36EF2307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362BB62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University Hospital Southampton, Southampton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5F72FB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Nijaguna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Mathad</w:t>
            </w:r>
            <w:proofErr w:type="spellEnd"/>
          </w:p>
        </w:tc>
      </w:tr>
      <w:tr w:rsidR="00FC1B06" w:rsidRPr="00FC1B06" w14:paraId="43AE6C0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F1F945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University Hospital Southampton, Southampton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989B9EC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Jonathan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Hempenstall</w:t>
            </w:r>
            <w:proofErr w:type="spellEnd"/>
          </w:p>
        </w:tc>
      </w:tr>
      <w:tr w:rsidR="00FC1B06" w:rsidRPr="00FC1B06" w14:paraId="377B010D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1573F5F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University Hospital Southampton, Southampton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1CB06E0F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Difei</w:t>
            </w:r>
            <w:proofErr w:type="spellEnd"/>
            <w:r w:rsidRPr="00FC1B06">
              <w:rPr>
                <w:color w:val="000000" w:themeColor="text1"/>
                <w:sz w:val="18"/>
                <w:szCs w:val="18"/>
              </w:rPr>
              <w:t xml:space="preserve"> Wang</w:t>
            </w:r>
          </w:p>
        </w:tc>
      </w:tr>
      <w:tr w:rsidR="00FC1B06" w:rsidRPr="00FC1B06" w14:paraId="2EE0D185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4E43421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University Hospital Southampton, Southampton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1B098C0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Pavan Marwaha</w:t>
            </w:r>
          </w:p>
        </w:tc>
      </w:tr>
      <w:tr w:rsidR="00FC1B06" w:rsidRPr="00FC1B06" w14:paraId="234F0921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  <w:vAlign w:val="center"/>
          </w:tcPr>
          <w:p w14:paraId="01D2B80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Stoke University Hospital, Stoke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0BE9CC4B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Simon Shaw</w:t>
            </w:r>
          </w:p>
        </w:tc>
      </w:tr>
      <w:tr w:rsidR="00FC1B06" w:rsidRPr="00FC1B06" w14:paraId="037D84AA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2A1E0415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lastRenderedPageBreak/>
              <w:t>Department of Neurosurgery, Royal Stoke University Hospital, Stoke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C8F60B2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 xml:space="preserve">Georgios </w:t>
            </w:r>
            <w:proofErr w:type="spellStart"/>
            <w:r w:rsidRPr="00FC1B06">
              <w:rPr>
                <w:color w:val="000000" w:themeColor="text1"/>
                <w:sz w:val="18"/>
                <w:szCs w:val="18"/>
              </w:rPr>
              <w:t>Solomou</w:t>
            </w:r>
            <w:proofErr w:type="spellEnd"/>
          </w:p>
        </w:tc>
      </w:tr>
      <w:tr w:rsidR="00FC1B06" w:rsidRPr="00FC1B06" w14:paraId="2060E8CB" w14:textId="77777777" w:rsidTr="00FC1B06">
        <w:trPr>
          <w:cantSplit/>
          <w:trHeight w:val="159"/>
        </w:trPr>
        <w:tc>
          <w:tcPr>
            <w:tcW w:w="9333" w:type="dxa"/>
            <w:shd w:val="clear" w:color="auto" w:fill="auto"/>
          </w:tcPr>
          <w:p w14:paraId="01573073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Department of Neurosurgery, Royal Stoke University Hospital, Stoke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8EA5238" w14:textId="77777777" w:rsidR="00FC1B06" w:rsidRPr="00FC1B06" w:rsidRDefault="00FC1B06" w:rsidP="008234D2">
            <w:pPr>
              <w:rPr>
                <w:color w:val="000000" w:themeColor="text1"/>
                <w:sz w:val="18"/>
                <w:szCs w:val="18"/>
              </w:rPr>
            </w:pPr>
            <w:r w:rsidRPr="00FC1B06">
              <w:rPr>
                <w:color w:val="000000" w:themeColor="text1"/>
                <w:sz w:val="18"/>
                <w:szCs w:val="18"/>
              </w:rPr>
              <w:t>Alina Shrestha</w:t>
            </w:r>
          </w:p>
        </w:tc>
      </w:tr>
    </w:tbl>
    <w:p w14:paraId="40CF666F" w14:textId="77777777" w:rsidR="00FC1B06" w:rsidRPr="003D5A8A" w:rsidRDefault="00FC1B06" w:rsidP="00FC1B06">
      <w:pPr>
        <w:rPr>
          <w:b/>
          <w:bCs/>
          <w:color w:val="000000" w:themeColor="text1"/>
          <w:sz w:val="28"/>
          <w:szCs w:val="28"/>
        </w:rPr>
      </w:pPr>
    </w:p>
    <w:p w14:paraId="728555BC" w14:textId="0DE0C2E9" w:rsidR="00FC1B06" w:rsidRPr="00FC1B06" w:rsidRDefault="00FC1B06" w:rsidP="00FC1B06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 xml:space="preserve">1b. </w:t>
      </w:r>
      <w:r w:rsidRPr="00FC1B06">
        <w:rPr>
          <w:color w:val="000000" w:themeColor="text1"/>
          <w:sz w:val="20"/>
          <w:szCs w:val="20"/>
        </w:rPr>
        <w:t>Collaborators (data validators)</w:t>
      </w:r>
    </w:p>
    <w:p w14:paraId="00370DCE" w14:textId="77777777" w:rsidR="00FC1B06" w:rsidRPr="003D5A8A" w:rsidRDefault="00FC1B06" w:rsidP="00FC1B06">
      <w:pPr>
        <w:rPr>
          <w:b/>
          <w:bCs/>
          <w:color w:val="000000" w:themeColor="text1"/>
          <w:sz w:val="15"/>
          <w:szCs w:val="15"/>
        </w:rPr>
      </w:pPr>
    </w:p>
    <w:tbl>
      <w:tblPr>
        <w:tblW w:w="14132" w:type="dxa"/>
        <w:tblLook w:val="04A0" w:firstRow="1" w:lastRow="0" w:firstColumn="1" w:lastColumn="0" w:noHBand="0" w:noVBand="1"/>
      </w:tblPr>
      <w:tblGrid>
        <w:gridCol w:w="11317"/>
        <w:gridCol w:w="2815"/>
      </w:tblGrid>
      <w:tr w:rsidR="00FC1B06" w:rsidRPr="00FC1B06" w14:paraId="75C4382F" w14:textId="77777777" w:rsidTr="00FC1B06">
        <w:trPr>
          <w:trHeight w:val="2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B1938BA" w14:textId="77777777" w:rsidR="00FC1B06" w:rsidRPr="00FC1B06" w:rsidRDefault="00FC1B06" w:rsidP="008234D2">
            <w:pPr>
              <w:rPr>
                <w:rFonts w:ascii="Times" w:hAnsi="Times"/>
                <w:b/>
                <w:bCs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b/>
                <w:bCs/>
                <w:color w:val="000000" w:themeColor="text1"/>
                <w:sz w:val="18"/>
                <w:szCs w:val="18"/>
              </w:rPr>
              <w:t>Team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22DCE" w14:textId="77777777" w:rsidR="00FC1B06" w:rsidRPr="00FC1B06" w:rsidRDefault="00FC1B06" w:rsidP="008234D2">
            <w:pPr>
              <w:rPr>
                <w:rFonts w:ascii="Times" w:hAnsi="Times"/>
                <w:b/>
                <w:bCs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</w:tr>
      <w:tr w:rsidR="00FC1B06" w:rsidRPr="00FC1B06" w14:paraId="0BEA0DF7" w14:textId="77777777" w:rsidTr="00FC1B06">
        <w:trPr>
          <w:trHeight w:val="2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3AC6920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Aberdeen Royal Infirmary, Aberdeen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849A275" w14:textId="3ED3411C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Andrew Fraser</w:t>
            </w:r>
          </w:p>
        </w:tc>
      </w:tr>
      <w:tr w:rsidR="00FC1B06" w:rsidRPr="00FC1B06" w14:paraId="73E73BCE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D267DB2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Royal Victoria Hospital, Belfast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8B0DBA6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Theodore Hirst</w:t>
            </w:r>
          </w:p>
        </w:tc>
      </w:tr>
      <w:tr w:rsidR="00FC1B06" w:rsidRPr="00FC1B06" w14:paraId="0545CD3C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8EE3923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Queen Elizabeth Hospital Birmingham, Birmingham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612AB63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Yasir Chowdhury</w:t>
            </w:r>
          </w:p>
        </w:tc>
      </w:tr>
      <w:tr w:rsidR="00FC1B06" w:rsidRPr="00FC1B06" w14:paraId="50A2A15D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1DF2939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Department of Neurosurgery,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Hurstwood</w:t>
            </w:r>
            <w:proofErr w:type="spellEnd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 Park Neurosciences Centre and Royal Sussex County Hospital, Brighton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93D52E9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Sobiya</w:t>
            </w:r>
            <w:proofErr w:type="spellEnd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 Bilal</w:t>
            </w:r>
          </w:p>
        </w:tc>
      </w:tr>
      <w:tr w:rsidR="00FC1B06" w:rsidRPr="00FC1B06" w14:paraId="67FDD71E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</w:tcPr>
          <w:p w14:paraId="0A155C22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Southmead Hospital Bristol, Bristol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07C34AD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Jack Wildman</w:t>
            </w:r>
          </w:p>
        </w:tc>
      </w:tr>
      <w:tr w:rsidR="00FC1B06" w:rsidRPr="00FC1B06" w14:paraId="1E50D948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03286EC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Division of Neurosurgery, Cambridge University Hospitals Trust, Cambridge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D6ECA39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Ashwin Venkatesh</w:t>
            </w:r>
          </w:p>
        </w:tc>
      </w:tr>
      <w:tr w:rsidR="00FC1B06" w:rsidRPr="00FC1B06" w14:paraId="650F38EA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EAC5A47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sz w:val="18"/>
                <w:szCs w:val="18"/>
                <w:lang w:val="en-GB"/>
              </w:rPr>
              <w:t xml:space="preserve">Department of </w:t>
            </w: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Neurosurgery</w:t>
            </w:r>
            <w:r w:rsidRPr="00FC1B06">
              <w:rPr>
                <w:rFonts w:ascii="Times" w:hAnsi="Times"/>
                <w:sz w:val="18"/>
                <w:szCs w:val="18"/>
                <w:lang w:val="en-GB"/>
              </w:rPr>
              <w:t xml:space="preserve">, </w:t>
            </w: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University Hospital of Wales, Cardiff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5101555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Priya Babu</w:t>
            </w:r>
          </w:p>
        </w:tc>
      </w:tr>
      <w:tr w:rsidR="00FC1B06" w:rsidRPr="00FC1B06" w14:paraId="746E156F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075D73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Cork University Hospitals, Ireland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998C297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Cian Carey</w:t>
            </w:r>
          </w:p>
        </w:tc>
      </w:tr>
      <w:tr w:rsidR="00FC1B06" w:rsidRPr="00FC1B06" w14:paraId="2B7BDB8F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E3949D2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National Neurosurgical Centre, Beaumont Hospital, Ireland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6D1D8ED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Renitha</w:t>
            </w:r>
            <w:proofErr w:type="spellEnd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Reddi</w:t>
            </w:r>
            <w:proofErr w:type="spellEnd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Bathuni</w:t>
            </w:r>
            <w:proofErr w:type="spellEnd"/>
          </w:p>
        </w:tc>
      </w:tr>
      <w:tr w:rsidR="00FC1B06" w:rsidRPr="00FC1B06" w14:paraId="7AE7687E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9A2C029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Ninewells Hospital, Dundee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3B2BC1D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  <w:shd w:val="clear" w:color="auto" w:fill="FFFFFF"/>
              </w:rPr>
              <w:t>Kismet Hossain-Ibrahim</w:t>
            </w:r>
          </w:p>
        </w:tc>
      </w:tr>
      <w:tr w:rsidR="00FC1B06" w:rsidRPr="00FC1B06" w14:paraId="7D87F801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AA0A050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The Western General Hospital, Edinburgh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F32DE54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Joseph Nathaniel Brennan</w:t>
            </w:r>
          </w:p>
        </w:tc>
      </w:tr>
      <w:tr w:rsidR="00FC1B06" w:rsidRPr="00FC1B06" w14:paraId="1495C121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442471B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Hull University Teaching Hospitals, Hull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DAEC3AE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Anna Bjornson</w:t>
            </w:r>
          </w:p>
        </w:tc>
      </w:tr>
      <w:tr w:rsidR="00FC1B06" w:rsidRPr="00FC1B06" w14:paraId="705AFFF2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01EDD70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Leeds Teaching Hospitals, Leeds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B21F258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Howra</w:t>
            </w:r>
            <w:proofErr w:type="spellEnd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Ktayen</w:t>
            </w:r>
            <w:proofErr w:type="spellEnd"/>
          </w:p>
        </w:tc>
      </w:tr>
      <w:tr w:rsidR="00FC1B06" w:rsidRPr="00FC1B06" w14:paraId="54557791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E19C8EB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The Walton Centre, Liverpool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E3DCFB0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Sandhya T Trichinopoly</w:t>
            </w:r>
          </w:p>
        </w:tc>
      </w:tr>
      <w:tr w:rsidR="00FC1B06" w:rsidRPr="00FC1B06" w14:paraId="7E0C5AB9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DD8CD6A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Barts and The Royal London Hospital, London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14D503F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Samir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Matloob</w:t>
            </w:r>
            <w:proofErr w:type="spellEnd"/>
          </w:p>
        </w:tc>
      </w:tr>
      <w:tr w:rsidR="00FC1B06" w:rsidRPr="00FC1B06" w14:paraId="72A010F9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B01633E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Charing Cross Hospital, London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F491B10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Adarsh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Nadig</w:t>
            </w:r>
            <w:proofErr w:type="spellEnd"/>
          </w:p>
        </w:tc>
      </w:tr>
      <w:tr w:rsidR="00FC1B06" w:rsidRPr="00FC1B06" w14:paraId="6CA59305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1B80A56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King's College Hospital, London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C712BAF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Mohamed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Okasha</w:t>
            </w:r>
            <w:proofErr w:type="spellEnd"/>
          </w:p>
        </w:tc>
      </w:tr>
      <w:tr w:rsidR="00FC1B06" w:rsidRPr="00FC1B06" w14:paraId="38F01DB3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7060B5D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National Hospital for Neurology and Neurosurgery, London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DEEB059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Danyal Khan</w:t>
            </w:r>
          </w:p>
        </w:tc>
      </w:tr>
      <w:tr w:rsidR="00FC1B06" w:rsidRPr="00FC1B06" w14:paraId="336DE5C5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EB02DEC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Barking, Havering &amp; Redbridge University Hospitals, London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7DEA507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Alireza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Shoakazemi</w:t>
            </w:r>
            <w:proofErr w:type="spellEnd"/>
          </w:p>
        </w:tc>
      </w:tr>
      <w:tr w:rsidR="00FC1B06" w:rsidRPr="00FC1B06" w14:paraId="2CDF9156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A148385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St George’s University Hospitals Trust, London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0064DB3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Florence Hogg</w:t>
            </w:r>
          </w:p>
        </w:tc>
      </w:tr>
      <w:tr w:rsidR="00FC1B06" w:rsidRPr="00FC1B06" w14:paraId="066D1162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7D76AC2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Salford Royal Trust, Manchester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E275823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Seun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Sobawale</w:t>
            </w:r>
            <w:proofErr w:type="spellEnd"/>
          </w:p>
        </w:tc>
      </w:tr>
      <w:tr w:rsidR="00FC1B06" w:rsidRPr="00FC1B06" w14:paraId="1C8EF09B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14087D6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Royal Victoria Infirmary, Newcastle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3A7EF2A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Amir Suliman</w:t>
            </w:r>
          </w:p>
        </w:tc>
      </w:tr>
      <w:tr w:rsidR="00FC1B06" w:rsidRPr="00FC1B06" w14:paraId="759747CF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2B135B0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Queen's Medical Centre Nottingham, Nottingham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3657070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Ashwin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Kumaria</w:t>
            </w:r>
            <w:proofErr w:type="spellEnd"/>
          </w:p>
        </w:tc>
      </w:tr>
      <w:tr w:rsidR="00FC1B06" w:rsidRPr="00FC1B06" w14:paraId="5C42631C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7AAC935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John Radcliffe Hospital, Oxford University Hospitals, Oxford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DF5DD94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Rory Piper</w:t>
            </w:r>
          </w:p>
        </w:tc>
      </w:tr>
      <w:tr w:rsidR="00FC1B06" w:rsidRPr="00FC1B06" w14:paraId="31611CA5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</w:tcPr>
          <w:p w14:paraId="79E11C2F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John Radcliffe Hospital, Oxford University Hospitals, Oxford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C03304F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Will Owen</w:t>
            </w:r>
          </w:p>
        </w:tc>
      </w:tr>
      <w:tr w:rsidR="00FC1B06" w:rsidRPr="00FC1B06" w14:paraId="4CBC63D3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594A687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University Hospitals Plymouth, Plymouth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578E9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Ellie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Edlmann</w:t>
            </w:r>
            <w:proofErr w:type="spellEnd"/>
          </w:p>
        </w:tc>
      </w:tr>
      <w:tr w:rsidR="00FC1B06" w:rsidRPr="00FC1B06" w14:paraId="4B869DF8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24E860B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Lancashire Teaching Hospitals NHS Foundation Trust, Preston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9793F85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Afaq</w:t>
            </w:r>
            <w:proofErr w:type="spellEnd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 Sartaj</w:t>
            </w:r>
          </w:p>
        </w:tc>
      </w:tr>
      <w:tr w:rsidR="00FC1B06" w:rsidRPr="00FC1B06" w14:paraId="3306AFB2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66705F8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Royal Hallamshire Hospital &amp; Sheffield Children’s Hospital, Sheffield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5CAA86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Edward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Goacher</w:t>
            </w:r>
            <w:proofErr w:type="spellEnd"/>
          </w:p>
        </w:tc>
      </w:tr>
      <w:tr w:rsidR="00FC1B06" w:rsidRPr="00FC1B06" w14:paraId="248E23F8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28F116A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University Hospital Southampton, Southampton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9BC980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Euan Strachan</w:t>
            </w:r>
          </w:p>
        </w:tc>
      </w:tr>
      <w:tr w:rsidR="00FC1B06" w:rsidRPr="00FC1B06" w14:paraId="7E1B139B" w14:textId="77777777" w:rsidTr="00FC1B06">
        <w:trPr>
          <w:trHeight w:val="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C06AD38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Department of Neurosurgery, Royal Stoke University Hospital, Stoke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302C2A" w14:textId="77777777" w:rsidR="00FC1B06" w:rsidRPr="00FC1B06" w:rsidRDefault="00FC1B06" w:rsidP="008234D2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Giorgios</w:t>
            </w:r>
            <w:proofErr w:type="spellEnd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C1B06">
              <w:rPr>
                <w:rFonts w:ascii="Times" w:hAnsi="Times"/>
                <w:color w:val="000000" w:themeColor="text1"/>
                <w:sz w:val="18"/>
                <w:szCs w:val="18"/>
              </w:rPr>
              <w:t>Solomou</w:t>
            </w:r>
            <w:proofErr w:type="spellEnd"/>
          </w:p>
        </w:tc>
      </w:tr>
    </w:tbl>
    <w:p w14:paraId="6FCC2508" w14:textId="77777777" w:rsidR="00FC1B06" w:rsidRPr="003D5A8A" w:rsidRDefault="00FC1B06" w:rsidP="00FC1B06">
      <w:pPr>
        <w:rPr>
          <w:b/>
          <w:bCs/>
          <w:color w:val="000000" w:themeColor="text1"/>
          <w:sz w:val="15"/>
          <w:szCs w:val="15"/>
        </w:rPr>
      </w:pPr>
    </w:p>
    <w:p w14:paraId="36767AC0" w14:textId="77777777" w:rsidR="00DF3017" w:rsidRDefault="00DF3017">
      <w:pPr>
        <w:rPr>
          <w:sz w:val="20"/>
          <w:szCs w:val="20"/>
        </w:rPr>
      </w:pPr>
    </w:p>
    <w:p w14:paraId="3F71CF71" w14:textId="77777777" w:rsidR="00DF3017" w:rsidRDefault="00DF30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CB25FC9" w14:textId="79593791" w:rsidR="00DF3017" w:rsidRDefault="00DF3017">
      <w:pPr>
        <w:rPr>
          <w:sz w:val="20"/>
          <w:szCs w:val="20"/>
        </w:rPr>
      </w:pPr>
      <w:r>
        <w:rPr>
          <w:sz w:val="20"/>
          <w:szCs w:val="20"/>
        </w:rPr>
        <w:lastRenderedPageBreak/>
        <w:t>S</w:t>
      </w:r>
      <w:r w:rsidRPr="00CF199F">
        <w:rPr>
          <w:sz w:val="20"/>
          <w:szCs w:val="20"/>
        </w:rPr>
        <w:t>upplementary material</w:t>
      </w:r>
      <w:r>
        <w:rPr>
          <w:sz w:val="20"/>
          <w:szCs w:val="20"/>
        </w:rPr>
        <w:t xml:space="preserve"> 2: Levels for skull base repair from which study repair technique taxonomy was derived. Adapted with permission from: </w:t>
      </w:r>
      <w:r w:rsidRPr="002203E5">
        <w:rPr>
          <w:sz w:val="20"/>
          <w:szCs w:val="20"/>
        </w:rPr>
        <w:t>Skull base repair following endonasal pituitary and skull base tumour resection: a systematic review</w:t>
      </w:r>
      <w:r>
        <w:rPr>
          <w:sz w:val="20"/>
          <w:szCs w:val="20"/>
        </w:rPr>
        <w:t xml:space="preserve">, Pituitary, 2021, Khan DZ et al. </w:t>
      </w:r>
      <w:r w:rsidR="00CF199F" w:rsidRPr="00CF199F">
        <w:rPr>
          <w:sz w:val="20"/>
          <w:szCs w:val="20"/>
        </w:rPr>
        <w:t xml:space="preserve"> </w:t>
      </w:r>
    </w:p>
    <w:p w14:paraId="019E31EF" w14:textId="6A7DE99E" w:rsidR="00DF3017" w:rsidRDefault="00DF3017">
      <w:pPr>
        <w:rPr>
          <w:sz w:val="20"/>
          <w:szCs w:val="20"/>
        </w:rPr>
      </w:pPr>
    </w:p>
    <w:p w14:paraId="7B784C28" w14:textId="20479A5C" w:rsidR="00DF3017" w:rsidRDefault="00DF3017">
      <w:pPr>
        <w:rPr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75F991A9" wp14:editId="254301CB">
            <wp:extent cx="9291721" cy="5234188"/>
            <wp:effectExtent l="12700" t="12700" r="17780" b="1143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" t="1140" r="643" b="5"/>
                    <a:stretch/>
                  </pic:blipFill>
                  <pic:spPr bwMode="auto">
                    <a:xfrm>
                      <a:off x="0" y="0"/>
                      <a:ext cx="9332398" cy="525710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74E74" w14:textId="77777777" w:rsidR="00DF3017" w:rsidRDefault="00DF30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782BBF4" w14:textId="08BB8B2F" w:rsidR="00394208" w:rsidRPr="00CF199F" w:rsidRDefault="00DF3017">
      <w:pPr>
        <w:rPr>
          <w:sz w:val="16"/>
          <w:szCs w:val="16"/>
        </w:rPr>
      </w:pPr>
      <w:r w:rsidRPr="00CF199F">
        <w:rPr>
          <w:sz w:val="20"/>
          <w:szCs w:val="20"/>
        </w:rPr>
        <w:lastRenderedPageBreak/>
        <w:t xml:space="preserve">Supplementary material </w:t>
      </w:r>
      <w:r w:rsidR="0025287F">
        <w:rPr>
          <w:sz w:val="20"/>
          <w:szCs w:val="20"/>
        </w:rPr>
        <w:t>3</w:t>
      </w:r>
      <w:r w:rsidRPr="00CF199F">
        <w:rPr>
          <w:sz w:val="20"/>
          <w:szCs w:val="20"/>
        </w:rPr>
        <w:t xml:space="preserve">: </w:t>
      </w:r>
      <w:r w:rsidR="00CF199F" w:rsidRPr="00CF199F">
        <w:rPr>
          <w:sz w:val="20"/>
          <w:szCs w:val="20"/>
        </w:rPr>
        <w:t xml:space="preserve">Table of tumour types included by </w:t>
      </w:r>
      <w:r w:rsidR="003259CA">
        <w:rPr>
          <w:sz w:val="20"/>
          <w:szCs w:val="20"/>
        </w:rPr>
        <w:t>approach.</w:t>
      </w:r>
    </w:p>
    <w:p w14:paraId="1DFAB366" w14:textId="77777777" w:rsidR="00394208" w:rsidRPr="00CF199F" w:rsidRDefault="00394208">
      <w:pPr>
        <w:rPr>
          <w:sz w:val="16"/>
          <w:szCs w:val="16"/>
        </w:rPr>
      </w:pPr>
    </w:p>
    <w:tbl>
      <w:tblPr>
        <w:tblStyle w:val="PlainTable5"/>
        <w:tblW w:w="14280" w:type="dxa"/>
        <w:tblLook w:val="04A0" w:firstRow="1" w:lastRow="0" w:firstColumn="1" w:lastColumn="0" w:noHBand="0" w:noVBand="1"/>
      </w:tblPr>
      <w:tblGrid>
        <w:gridCol w:w="5234"/>
        <w:gridCol w:w="3015"/>
        <w:gridCol w:w="3015"/>
        <w:gridCol w:w="3016"/>
      </w:tblGrid>
      <w:tr w:rsidR="004A4196" w:rsidRPr="00D15FF6" w14:paraId="1F9FC1EC" w14:textId="77777777" w:rsidTr="00A6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EDBE8C2" w14:textId="77777777" w:rsidR="001E6627" w:rsidRPr="00A60F7E" w:rsidRDefault="001E6627" w:rsidP="00D15FF6">
            <w:pPr>
              <w:rPr>
                <w:b/>
                <w:bCs/>
                <w:sz w:val="18"/>
                <w:szCs w:val="18"/>
              </w:rPr>
            </w:pPr>
            <w:r w:rsidRPr="00A60F7E">
              <w:rPr>
                <w:b/>
                <w:bCs/>
                <w:sz w:val="18"/>
                <w:szCs w:val="18"/>
              </w:rPr>
              <w:t>Row Labels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  <w:hideMark/>
          </w:tcPr>
          <w:p w14:paraId="657D3D74" w14:textId="77777777" w:rsidR="001E6627" w:rsidRPr="00A60F7E" w:rsidRDefault="001E6627" w:rsidP="00D15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60F7E">
              <w:rPr>
                <w:b/>
                <w:bCs/>
                <w:sz w:val="18"/>
                <w:szCs w:val="18"/>
              </w:rPr>
              <w:t>Transsphenoidal Approach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  <w:hideMark/>
          </w:tcPr>
          <w:p w14:paraId="10AB8953" w14:textId="77777777" w:rsidR="001E6627" w:rsidRPr="00A60F7E" w:rsidRDefault="001E6627" w:rsidP="00D15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60F7E">
              <w:rPr>
                <w:b/>
                <w:bCs/>
                <w:sz w:val="18"/>
                <w:szCs w:val="18"/>
              </w:rPr>
              <w:t>Expanded Endoscopic Endonasal Approach</w:t>
            </w:r>
          </w:p>
        </w:tc>
        <w:tc>
          <w:tcPr>
            <w:tcW w:w="301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FBFE422" w14:textId="77777777" w:rsidR="001E6627" w:rsidRPr="00A60F7E" w:rsidRDefault="001E6627" w:rsidP="00D15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60F7E">
              <w:rPr>
                <w:b/>
                <w:bCs/>
                <w:sz w:val="18"/>
                <w:szCs w:val="18"/>
              </w:rPr>
              <w:t>Grand Total</w:t>
            </w:r>
          </w:p>
        </w:tc>
      </w:tr>
      <w:tr w:rsidR="00F50DA4" w:rsidRPr="00D15FF6" w14:paraId="015B86B4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4EDF3ED8" w14:textId="7B85837D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Apoplexy</w:t>
            </w:r>
          </w:p>
        </w:tc>
        <w:tc>
          <w:tcPr>
            <w:tcW w:w="3015" w:type="dxa"/>
            <w:vAlign w:val="bottom"/>
            <w:hideMark/>
          </w:tcPr>
          <w:p w14:paraId="657AC294" w14:textId="416E6AA7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7 (</w:t>
            </w:r>
            <w:r w:rsidR="006E3115" w:rsidRPr="00A60F7E">
              <w:rPr>
                <w:color w:val="000000"/>
                <w:sz w:val="18"/>
                <w:szCs w:val="18"/>
              </w:rPr>
              <w:t>1.0%)</w:t>
            </w:r>
          </w:p>
        </w:tc>
        <w:tc>
          <w:tcPr>
            <w:tcW w:w="3015" w:type="dxa"/>
            <w:vAlign w:val="bottom"/>
            <w:hideMark/>
          </w:tcPr>
          <w:p w14:paraId="31878700" w14:textId="03AC2F1A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</w:t>
            </w:r>
            <w:r w:rsidR="003D1215" w:rsidRPr="00A60F7E">
              <w:rPr>
                <w:color w:val="000000"/>
                <w:sz w:val="18"/>
                <w:szCs w:val="18"/>
              </w:rPr>
              <w:t>7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3752DFAB" w14:textId="12CA82D3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8 (0.9%)</w:t>
            </w:r>
          </w:p>
        </w:tc>
      </w:tr>
      <w:tr w:rsidR="00F50DA4" w:rsidRPr="00D15FF6" w14:paraId="172F34BD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2F4B6A3A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Arachnoid cyst</w:t>
            </w:r>
          </w:p>
        </w:tc>
        <w:tc>
          <w:tcPr>
            <w:tcW w:w="3015" w:type="dxa"/>
            <w:vAlign w:val="bottom"/>
            <w:hideMark/>
          </w:tcPr>
          <w:p w14:paraId="7B370DCE" w14:textId="4E042EA9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3 (0.4%)</w:t>
            </w:r>
          </w:p>
        </w:tc>
        <w:tc>
          <w:tcPr>
            <w:tcW w:w="3015" w:type="dxa"/>
            <w:vAlign w:val="bottom"/>
            <w:hideMark/>
          </w:tcPr>
          <w:p w14:paraId="0A19A245" w14:textId="7A0CDE7F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</w:t>
            </w:r>
            <w:r w:rsidR="003D1215" w:rsidRPr="00A60F7E">
              <w:rPr>
                <w:color w:val="000000"/>
                <w:sz w:val="18"/>
                <w:szCs w:val="18"/>
              </w:rPr>
              <w:t>7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1472E7B1" w14:textId="66CB3AD0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4 (0.5%)</w:t>
            </w:r>
          </w:p>
        </w:tc>
      </w:tr>
      <w:tr w:rsidR="00F50DA4" w:rsidRPr="00D15FF6" w14:paraId="365DB02E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0906FC6C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Chordoma</w:t>
            </w:r>
          </w:p>
        </w:tc>
        <w:tc>
          <w:tcPr>
            <w:tcW w:w="3015" w:type="dxa"/>
            <w:vAlign w:val="bottom"/>
            <w:hideMark/>
          </w:tcPr>
          <w:p w14:paraId="6C0E72D4" w14:textId="2D6CC834" w:rsidR="00F50DA4" w:rsidRPr="00A60F7E" w:rsidRDefault="006E3115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(0%)</w:t>
            </w:r>
          </w:p>
        </w:tc>
        <w:tc>
          <w:tcPr>
            <w:tcW w:w="3015" w:type="dxa"/>
            <w:vAlign w:val="bottom"/>
            <w:hideMark/>
          </w:tcPr>
          <w:p w14:paraId="015826AE" w14:textId="65A95FCF" w:rsidR="00F50DA4" w:rsidRPr="00A60F7E" w:rsidRDefault="003D1215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15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</w:t>
            </w:r>
            <w:r w:rsidRPr="00A60F7E">
              <w:rPr>
                <w:color w:val="000000"/>
                <w:sz w:val="18"/>
                <w:szCs w:val="18"/>
              </w:rPr>
              <w:t>10.7</w:t>
            </w:r>
            <w:r w:rsidR="00F50DA4"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2DD097D6" w14:textId="1BC43745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15 (1.7%)</w:t>
            </w:r>
          </w:p>
        </w:tc>
      </w:tr>
      <w:tr w:rsidR="00F50DA4" w:rsidRPr="00D15FF6" w14:paraId="09EF5F2B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433CA5F9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Craniopharyngioma</w:t>
            </w:r>
          </w:p>
        </w:tc>
        <w:tc>
          <w:tcPr>
            <w:tcW w:w="3015" w:type="dxa"/>
            <w:vAlign w:val="bottom"/>
            <w:hideMark/>
          </w:tcPr>
          <w:p w14:paraId="08B807BE" w14:textId="6C62D756" w:rsidR="00F50DA4" w:rsidRPr="00A60F7E" w:rsidRDefault="006E3115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3</w:t>
            </w:r>
            <w:r w:rsidR="00B83C52" w:rsidRPr="00A60F7E">
              <w:rPr>
                <w:color w:val="000000"/>
                <w:sz w:val="18"/>
                <w:szCs w:val="18"/>
              </w:rPr>
              <w:t xml:space="preserve"> </w:t>
            </w:r>
            <w:r w:rsidR="00F50DA4" w:rsidRPr="00A60F7E">
              <w:rPr>
                <w:color w:val="000000"/>
                <w:sz w:val="18"/>
                <w:szCs w:val="18"/>
              </w:rPr>
              <w:t>(</w:t>
            </w:r>
            <w:r w:rsidRPr="00A60F7E">
              <w:rPr>
                <w:color w:val="000000"/>
                <w:sz w:val="18"/>
                <w:szCs w:val="18"/>
              </w:rPr>
              <w:t>0.4</w:t>
            </w:r>
            <w:r w:rsidR="00F50DA4"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5" w:type="dxa"/>
            <w:vAlign w:val="bottom"/>
            <w:hideMark/>
          </w:tcPr>
          <w:p w14:paraId="170DC60A" w14:textId="3C537E80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3</w:t>
            </w:r>
            <w:r w:rsidR="003D1215" w:rsidRPr="00A60F7E">
              <w:rPr>
                <w:color w:val="000000"/>
                <w:sz w:val="18"/>
                <w:szCs w:val="18"/>
              </w:rPr>
              <w:t>8</w:t>
            </w:r>
            <w:r w:rsidRPr="00A60F7E">
              <w:rPr>
                <w:color w:val="000000"/>
                <w:sz w:val="18"/>
                <w:szCs w:val="18"/>
              </w:rPr>
              <w:t xml:space="preserve"> (2</w:t>
            </w:r>
            <w:r w:rsidR="00A734F0" w:rsidRPr="00A60F7E">
              <w:rPr>
                <w:color w:val="000000"/>
                <w:sz w:val="18"/>
                <w:szCs w:val="18"/>
              </w:rPr>
              <w:t>7.1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06732216" w14:textId="4FCC0CCF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41 (4.7%)</w:t>
            </w:r>
          </w:p>
        </w:tc>
      </w:tr>
      <w:tr w:rsidR="00F50DA4" w:rsidRPr="00D15FF6" w14:paraId="1B91C5FE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3F229870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Dermoid cyst</w:t>
            </w:r>
          </w:p>
        </w:tc>
        <w:tc>
          <w:tcPr>
            <w:tcW w:w="3015" w:type="dxa"/>
            <w:vAlign w:val="bottom"/>
            <w:hideMark/>
          </w:tcPr>
          <w:p w14:paraId="2D3ED3C9" w14:textId="3BA2D1E5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5" w:type="dxa"/>
            <w:vAlign w:val="bottom"/>
            <w:hideMark/>
          </w:tcPr>
          <w:p w14:paraId="5E4F8A5A" w14:textId="3C88F9DF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</w:t>
            </w:r>
            <w:r w:rsidR="003D1215" w:rsidRPr="00A60F7E">
              <w:rPr>
                <w:color w:val="000000"/>
                <w:sz w:val="18"/>
                <w:szCs w:val="18"/>
              </w:rPr>
              <w:t>7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2C7B91B6" w14:textId="39EA6A10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2C3A51AC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426550B4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Germinoma</w:t>
            </w:r>
          </w:p>
        </w:tc>
        <w:tc>
          <w:tcPr>
            <w:tcW w:w="3015" w:type="dxa"/>
            <w:vAlign w:val="bottom"/>
            <w:hideMark/>
          </w:tcPr>
          <w:p w14:paraId="43D5E268" w14:textId="50C3A793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7F5B8186" w14:textId="19DA2F25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7484F866" w14:textId="1AB85702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3F3AF1F0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545C0D9F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Hypophysitis</w:t>
            </w:r>
          </w:p>
        </w:tc>
        <w:tc>
          <w:tcPr>
            <w:tcW w:w="3015" w:type="dxa"/>
            <w:vAlign w:val="bottom"/>
            <w:hideMark/>
          </w:tcPr>
          <w:p w14:paraId="6A837A4E" w14:textId="59F59DDA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50F7F19B" w14:textId="598C191C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52FC9708" w14:textId="5BEB883A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223A501B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53604A78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Meningioma</w:t>
            </w:r>
          </w:p>
        </w:tc>
        <w:tc>
          <w:tcPr>
            <w:tcW w:w="3015" w:type="dxa"/>
            <w:vAlign w:val="bottom"/>
            <w:hideMark/>
          </w:tcPr>
          <w:p w14:paraId="3015C5F8" w14:textId="1536DB51" w:rsidR="00F50DA4" w:rsidRPr="00A60F7E" w:rsidRDefault="006E3115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3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</w:t>
            </w:r>
            <w:r w:rsidRPr="00A60F7E">
              <w:rPr>
                <w:color w:val="000000"/>
                <w:sz w:val="18"/>
                <w:szCs w:val="18"/>
              </w:rPr>
              <w:t>0.4</w:t>
            </w:r>
            <w:r w:rsidR="00F50DA4"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5" w:type="dxa"/>
            <w:vAlign w:val="bottom"/>
            <w:hideMark/>
          </w:tcPr>
          <w:p w14:paraId="4E5895E8" w14:textId="49C7C769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</w:t>
            </w:r>
            <w:r w:rsidR="009A56D6" w:rsidRPr="00A60F7E">
              <w:rPr>
                <w:color w:val="000000"/>
                <w:sz w:val="18"/>
                <w:szCs w:val="18"/>
              </w:rPr>
              <w:t>5</w:t>
            </w:r>
            <w:r w:rsidRPr="00A60F7E">
              <w:rPr>
                <w:color w:val="000000"/>
                <w:sz w:val="18"/>
                <w:szCs w:val="18"/>
              </w:rPr>
              <w:t xml:space="preserve"> (1</w:t>
            </w:r>
            <w:r w:rsidR="009A56D6" w:rsidRPr="00A60F7E">
              <w:rPr>
                <w:color w:val="000000"/>
                <w:sz w:val="18"/>
                <w:szCs w:val="18"/>
              </w:rPr>
              <w:t>7</w:t>
            </w:r>
            <w:r w:rsidR="00A734F0" w:rsidRPr="00A60F7E">
              <w:rPr>
                <w:color w:val="000000"/>
                <w:sz w:val="18"/>
                <w:szCs w:val="18"/>
              </w:rPr>
              <w:t>.9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377BC4D1" w14:textId="6647A9E6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28 (3.2%)</w:t>
            </w:r>
          </w:p>
        </w:tc>
      </w:tr>
      <w:tr w:rsidR="00F50DA4" w:rsidRPr="00D15FF6" w14:paraId="2B75EE03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321FEEE8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Meningoencephalocele</w:t>
            </w:r>
          </w:p>
        </w:tc>
        <w:tc>
          <w:tcPr>
            <w:tcW w:w="3015" w:type="dxa"/>
            <w:vAlign w:val="bottom"/>
            <w:hideMark/>
          </w:tcPr>
          <w:p w14:paraId="0E1CFE9F" w14:textId="5403D12F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5" w:type="dxa"/>
            <w:vAlign w:val="bottom"/>
            <w:hideMark/>
          </w:tcPr>
          <w:p w14:paraId="0960C00E" w14:textId="17C9719A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</w:t>
            </w:r>
            <w:r w:rsidR="009A56D6" w:rsidRPr="00A60F7E">
              <w:rPr>
                <w:color w:val="000000"/>
                <w:sz w:val="18"/>
                <w:szCs w:val="18"/>
              </w:rPr>
              <w:t>7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5FB48597" w14:textId="4C39B55B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46EFF3F2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6638C21A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Neuroendocrine tumour</w:t>
            </w:r>
          </w:p>
        </w:tc>
        <w:tc>
          <w:tcPr>
            <w:tcW w:w="3015" w:type="dxa"/>
            <w:vAlign w:val="bottom"/>
            <w:hideMark/>
          </w:tcPr>
          <w:p w14:paraId="2A7B578F" w14:textId="5FFB7FAD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58DAC2F1" w14:textId="04C68C02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5B758804" w14:textId="2715FCAB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2E67DD71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7E6E535E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Other</w:t>
            </w:r>
          </w:p>
        </w:tc>
        <w:tc>
          <w:tcPr>
            <w:tcW w:w="3015" w:type="dxa"/>
            <w:vAlign w:val="bottom"/>
            <w:hideMark/>
          </w:tcPr>
          <w:p w14:paraId="69812FC9" w14:textId="092C2A13" w:rsidR="00F50DA4" w:rsidRPr="00A60F7E" w:rsidRDefault="006E3115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3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(0.</w:t>
            </w:r>
            <w:r w:rsidRPr="00A60F7E">
              <w:rPr>
                <w:color w:val="000000"/>
                <w:sz w:val="18"/>
                <w:szCs w:val="18"/>
              </w:rPr>
              <w:t>4</w:t>
            </w:r>
            <w:r w:rsidR="00F50DA4"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5" w:type="dxa"/>
            <w:vAlign w:val="bottom"/>
            <w:hideMark/>
          </w:tcPr>
          <w:p w14:paraId="1C132EED" w14:textId="03504118" w:rsidR="00F50DA4" w:rsidRPr="00A60F7E" w:rsidRDefault="009A56D6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 xml:space="preserve">1 </w:t>
            </w:r>
            <w:r w:rsidR="00F50DA4" w:rsidRPr="00A60F7E">
              <w:rPr>
                <w:color w:val="000000"/>
                <w:sz w:val="18"/>
                <w:szCs w:val="18"/>
              </w:rPr>
              <w:t>(0</w:t>
            </w:r>
            <w:r w:rsidRPr="00A60F7E">
              <w:rPr>
                <w:color w:val="000000"/>
                <w:sz w:val="18"/>
                <w:szCs w:val="18"/>
              </w:rPr>
              <w:t>.7</w:t>
            </w:r>
            <w:r w:rsidR="00F50DA4"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26FC0C12" w14:textId="2FB16E99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4 (0.5%)</w:t>
            </w:r>
          </w:p>
        </w:tc>
      </w:tr>
      <w:tr w:rsidR="00F50DA4" w:rsidRPr="00D15FF6" w14:paraId="6AD12A76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61A6F5CA" w14:textId="1810C69C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Pituitary adenoma (Cushing’s)</w:t>
            </w:r>
          </w:p>
        </w:tc>
        <w:tc>
          <w:tcPr>
            <w:tcW w:w="3015" w:type="dxa"/>
            <w:vAlign w:val="bottom"/>
            <w:hideMark/>
          </w:tcPr>
          <w:p w14:paraId="5D3039FF" w14:textId="389168DD" w:rsidR="00F50DA4" w:rsidRPr="00A60F7E" w:rsidRDefault="00075699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249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</w:t>
            </w:r>
            <w:r w:rsidRPr="00A60F7E">
              <w:rPr>
                <w:color w:val="000000"/>
                <w:sz w:val="18"/>
                <w:szCs w:val="18"/>
              </w:rPr>
              <w:t>34.3</w:t>
            </w:r>
            <w:r w:rsidR="00F50DA4"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5" w:type="dxa"/>
            <w:vAlign w:val="bottom"/>
            <w:hideMark/>
          </w:tcPr>
          <w:p w14:paraId="1E2DCFE5" w14:textId="69D5FF9E" w:rsidR="00F50DA4" w:rsidRPr="00A60F7E" w:rsidRDefault="00075699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14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(1</w:t>
            </w:r>
            <w:r w:rsidRPr="00A60F7E">
              <w:rPr>
                <w:color w:val="000000"/>
                <w:sz w:val="18"/>
                <w:szCs w:val="18"/>
              </w:rPr>
              <w:t>0.0</w:t>
            </w:r>
            <w:r w:rsidR="00F50DA4"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5E8D3904" w14:textId="2E4A9699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69 (8%)</w:t>
            </w:r>
          </w:p>
        </w:tc>
      </w:tr>
      <w:tr w:rsidR="00F50DA4" w:rsidRPr="00D15FF6" w14:paraId="6DB7A4F7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7556F32A" w14:textId="7A8048BF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Pituitary adenoma (Non-functioning)</w:t>
            </w:r>
          </w:p>
        </w:tc>
        <w:tc>
          <w:tcPr>
            <w:tcW w:w="3015" w:type="dxa"/>
            <w:vAlign w:val="bottom"/>
            <w:hideMark/>
          </w:tcPr>
          <w:p w14:paraId="23BB8DAB" w14:textId="4C094A13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410 (5</w:t>
            </w:r>
            <w:r w:rsidR="006E3115" w:rsidRPr="00A60F7E">
              <w:rPr>
                <w:color w:val="000000"/>
                <w:sz w:val="18"/>
                <w:szCs w:val="18"/>
              </w:rPr>
              <w:t>6.5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5" w:type="dxa"/>
            <w:vAlign w:val="bottom"/>
            <w:hideMark/>
          </w:tcPr>
          <w:p w14:paraId="6D3692E3" w14:textId="1A9FF2C6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23 (1</w:t>
            </w:r>
            <w:r w:rsidR="00DB0030" w:rsidRPr="00A60F7E">
              <w:rPr>
                <w:color w:val="000000"/>
                <w:sz w:val="18"/>
                <w:szCs w:val="18"/>
              </w:rPr>
              <w:t>6.4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61AE1064" w14:textId="7903A599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433 (50%)</w:t>
            </w:r>
          </w:p>
        </w:tc>
      </w:tr>
      <w:tr w:rsidR="00F50DA4" w:rsidRPr="00D15FF6" w14:paraId="2ADC9075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3940935D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Rathke's Cleft Cyst</w:t>
            </w:r>
          </w:p>
        </w:tc>
        <w:tc>
          <w:tcPr>
            <w:tcW w:w="3015" w:type="dxa"/>
            <w:vAlign w:val="bottom"/>
            <w:hideMark/>
          </w:tcPr>
          <w:p w14:paraId="7D622588" w14:textId="40057A46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26 (3.</w:t>
            </w:r>
            <w:r w:rsidR="00075699" w:rsidRPr="00A60F7E">
              <w:rPr>
                <w:color w:val="000000"/>
                <w:sz w:val="18"/>
                <w:szCs w:val="18"/>
              </w:rPr>
              <w:t>6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5" w:type="dxa"/>
            <w:vAlign w:val="bottom"/>
            <w:hideMark/>
          </w:tcPr>
          <w:p w14:paraId="3946CEF0" w14:textId="76F15C1A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 (1.</w:t>
            </w:r>
            <w:r w:rsidR="00DB0030" w:rsidRPr="00A60F7E">
              <w:rPr>
                <w:color w:val="000000"/>
                <w:sz w:val="18"/>
                <w:szCs w:val="18"/>
              </w:rPr>
              <w:t>4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6C7DA2D4" w14:textId="1D1DC82E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28 (3.2%)</w:t>
            </w:r>
          </w:p>
        </w:tc>
      </w:tr>
      <w:tr w:rsidR="00F50DA4" w:rsidRPr="00D15FF6" w14:paraId="5728AE04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6A9EB2A4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Sinonasal endocrine tumour</w:t>
            </w:r>
          </w:p>
        </w:tc>
        <w:tc>
          <w:tcPr>
            <w:tcW w:w="3015" w:type="dxa"/>
            <w:vAlign w:val="bottom"/>
            <w:hideMark/>
          </w:tcPr>
          <w:p w14:paraId="65382B1F" w14:textId="3048BF31" w:rsidR="00F50DA4" w:rsidRPr="00A60F7E" w:rsidRDefault="00075699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(0%)</w:t>
            </w:r>
          </w:p>
        </w:tc>
        <w:tc>
          <w:tcPr>
            <w:tcW w:w="3015" w:type="dxa"/>
            <w:vAlign w:val="bottom"/>
            <w:hideMark/>
          </w:tcPr>
          <w:p w14:paraId="36DB3388" w14:textId="51D98610" w:rsidR="00F50DA4" w:rsidRPr="00A60F7E" w:rsidRDefault="00DB0030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(0</w:t>
            </w:r>
            <w:r w:rsidRPr="00A60F7E">
              <w:rPr>
                <w:color w:val="000000"/>
                <w:sz w:val="18"/>
                <w:szCs w:val="18"/>
              </w:rPr>
              <w:t>.7</w:t>
            </w:r>
            <w:r w:rsidR="00F50DA4"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1254B822" w14:textId="628E1018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0AB6DB8D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4EA8BC19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Squamous cell carcinoma</w:t>
            </w:r>
          </w:p>
        </w:tc>
        <w:tc>
          <w:tcPr>
            <w:tcW w:w="3015" w:type="dxa"/>
            <w:vAlign w:val="bottom"/>
            <w:hideMark/>
          </w:tcPr>
          <w:p w14:paraId="3A44F375" w14:textId="0B393EEC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5" w:type="dxa"/>
            <w:vAlign w:val="bottom"/>
            <w:hideMark/>
          </w:tcPr>
          <w:p w14:paraId="023CAA52" w14:textId="0C5CA7D4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</w:t>
            </w:r>
            <w:r w:rsidR="00DB0030" w:rsidRPr="00A60F7E">
              <w:rPr>
                <w:color w:val="000000"/>
                <w:sz w:val="18"/>
                <w:szCs w:val="18"/>
              </w:rPr>
              <w:t>7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6C5EC4F5" w14:textId="544ECC90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4E7B1F46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24117409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Lymphocytic Hypophysitis</w:t>
            </w:r>
          </w:p>
        </w:tc>
        <w:tc>
          <w:tcPr>
            <w:tcW w:w="3015" w:type="dxa"/>
            <w:vAlign w:val="bottom"/>
            <w:hideMark/>
          </w:tcPr>
          <w:p w14:paraId="4C9D3F81" w14:textId="2409DB5C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6 (0.8%)</w:t>
            </w:r>
          </w:p>
        </w:tc>
        <w:tc>
          <w:tcPr>
            <w:tcW w:w="3015" w:type="dxa"/>
            <w:vAlign w:val="bottom"/>
            <w:hideMark/>
          </w:tcPr>
          <w:p w14:paraId="479A2795" w14:textId="5EB58DC5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7FED524C" w14:textId="5EBDC2BE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6 (0.7%)</w:t>
            </w:r>
          </w:p>
        </w:tc>
      </w:tr>
      <w:tr w:rsidR="00F50DA4" w:rsidRPr="00D15FF6" w14:paraId="178C4217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646BAF66" w14:textId="75B04616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Mucocele</w:t>
            </w:r>
          </w:p>
        </w:tc>
        <w:tc>
          <w:tcPr>
            <w:tcW w:w="3015" w:type="dxa"/>
            <w:vAlign w:val="bottom"/>
            <w:hideMark/>
          </w:tcPr>
          <w:p w14:paraId="1234B645" w14:textId="556302A5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0B414338" w14:textId="2E4F7284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61BC8020" w14:textId="5F98BADD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3A5E4853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7AD0267F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Epidermoid cyst</w:t>
            </w:r>
          </w:p>
        </w:tc>
        <w:tc>
          <w:tcPr>
            <w:tcW w:w="3015" w:type="dxa"/>
            <w:vAlign w:val="bottom"/>
            <w:hideMark/>
          </w:tcPr>
          <w:p w14:paraId="1E61D48B" w14:textId="67D5D0FF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2A239C75" w14:textId="258A2248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333604AE" w14:textId="45032E68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26051AEB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4E096C12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Pituitary abscess</w:t>
            </w:r>
          </w:p>
        </w:tc>
        <w:tc>
          <w:tcPr>
            <w:tcW w:w="3015" w:type="dxa"/>
            <w:vAlign w:val="bottom"/>
            <w:hideMark/>
          </w:tcPr>
          <w:p w14:paraId="5A83D929" w14:textId="0850EBF6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 (0.3%)</w:t>
            </w:r>
          </w:p>
        </w:tc>
        <w:tc>
          <w:tcPr>
            <w:tcW w:w="3015" w:type="dxa"/>
            <w:vAlign w:val="bottom"/>
            <w:hideMark/>
          </w:tcPr>
          <w:p w14:paraId="0F2EE5F2" w14:textId="733C9020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1538258C" w14:textId="36C4B8A0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 (0.2%)</w:t>
            </w:r>
          </w:p>
        </w:tc>
      </w:tr>
      <w:tr w:rsidR="00F50DA4" w:rsidRPr="00D15FF6" w14:paraId="45FFB424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2CE65F8C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Low grade spindle cell sarcomatous tumour</w:t>
            </w:r>
          </w:p>
        </w:tc>
        <w:tc>
          <w:tcPr>
            <w:tcW w:w="3015" w:type="dxa"/>
            <w:vAlign w:val="bottom"/>
            <w:hideMark/>
          </w:tcPr>
          <w:p w14:paraId="1CEC3DDA" w14:textId="73FFEB17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2E0D8C51" w14:textId="362C1E19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58CCDB23" w14:textId="64BEC7D3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4BFCADA3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7DAEAE87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Simple cyst</w:t>
            </w:r>
          </w:p>
        </w:tc>
        <w:tc>
          <w:tcPr>
            <w:tcW w:w="3015" w:type="dxa"/>
            <w:vAlign w:val="bottom"/>
            <w:hideMark/>
          </w:tcPr>
          <w:p w14:paraId="316A6F00" w14:textId="03DFFB81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5B311383" w14:textId="630F36AA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04C6717E" w14:textId="75FA57B0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419CE409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379E2F44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Sellar Rhabdoid</w:t>
            </w:r>
          </w:p>
        </w:tc>
        <w:tc>
          <w:tcPr>
            <w:tcW w:w="3015" w:type="dxa"/>
            <w:vAlign w:val="bottom"/>
            <w:hideMark/>
          </w:tcPr>
          <w:p w14:paraId="4A881081" w14:textId="2CE24BD4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60EE05AB" w14:textId="5E1989C6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265C6509" w14:textId="3C3EA832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31C44FE5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3AE4F7F9" w14:textId="1A85B63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Cyst (Uncertain aetiology)</w:t>
            </w:r>
          </w:p>
        </w:tc>
        <w:tc>
          <w:tcPr>
            <w:tcW w:w="3015" w:type="dxa"/>
            <w:vAlign w:val="bottom"/>
            <w:hideMark/>
          </w:tcPr>
          <w:p w14:paraId="7D09E8F7" w14:textId="5BE36D3E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003B3FF3" w14:textId="1F02825E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7C10F643" w14:textId="229BB547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73A65C50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5339C71A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Pituicytoma</w:t>
            </w:r>
          </w:p>
        </w:tc>
        <w:tc>
          <w:tcPr>
            <w:tcW w:w="3015" w:type="dxa"/>
            <w:vAlign w:val="bottom"/>
            <w:hideMark/>
          </w:tcPr>
          <w:p w14:paraId="6A981226" w14:textId="1660951A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66FD369C" w14:textId="7374CF32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1B24F3B6" w14:textId="4D2C9E8A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28D7D4D9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5030690A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Metastasis (Lung)</w:t>
            </w:r>
          </w:p>
        </w:tc>
        <w:tc>
          <w:tcPr>
            <w:tcW w:w="3015" w:type="dxa"/>
            <w:vAlign w:val="bottom"/>
            <w:hideMark/>
          </w:tcPr>
          <w:p w14:paraId="6C3A87C3" w14:textId="59B6AB09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1C772998" w14:textId="7B204632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</w:t>
            </w:r>
            <w:r w:rsidR="009A56D6" w:rsidRPr="00A60F7E">
              <w:rPr>
                <w:color w:val="000000"/>
                <w:sz w:val="18"/>
                <w:szCs w:val="18"/>
              </w:rPr>
              <w:t>7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22837979" w14:textId="5618FB08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 (0.2%)</w:t>
            </w:r>
          </w:p>
        </w:tc>
      </w:tr>
      <w:tr w:rsidR="00F50DA4" w:rsidRPr="00D15FF6" w14:paraId="3BC435C3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7B0D6404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Pterygoid-maxillary tumour</w:t>
            </w:r>
          </w:p>
        </w:tc>
        <w:tc>
          <w:tcPr>
            <w:tcW w:w="3015" w:type="dxa"/>
            <w:vAlign w:val="bottom"/>
            <w:hideMark/>
          </w:tcPr>
          <w:p w14:paraId="4BC2EFD4" w14:textId="55FD8B4B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5" w:type="dxa"/>
            <w:vAlign w:val="bottom"/>
            <w:hideMark/>
          </w:tcPr>
          <w:p w14:paraId="107773F5" w14:textId="51974CE6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 (1.</w:t>
            </w:r>
            <w:r w:rsidR="00DB0030" w:rsidRPr="00A60F7E">
              <w:rPr>
                <w:color w:val="000000"/>
                <w:sz w:val="18"/>
                <w:szCs w:val="18"/>
              </w:rPr>
              <w:t>4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51A82C9C" w14:textId="2E2E576A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 (0.2%)</w:t>
            </w:r>
          </w:p>
        </w:tc>
      </w:tr>
      <w:tr w:rsidR="00F50DA4" w:rsidRPr="00D15FF6" w14:paraId="345C6D1C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714F528D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Chondrosarcoma</w:t>
            </w:r>
          </w:p>
        </w:tc>
        <w:tc>
          <w:tcPr>
            <w:tcW w:w="3015" w:type="dxa"/>
            <w:vAlign w:val="bottom"/>
            <w:hideMark/>
          </w:tcPr>
          <w:p w14:paraId="0B1EEDD4" w14:textId="1857F6CB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5" w:type="dxa"/>
            <w:vAlign w:val="bottom"/>
            <w:hideMark/>
          </w:tcPr>
          <w:p w14:paraId="3C968235" w14:textId="40FE6296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5 (</w:t>
            </w:r>
            <w:r w:rsidR="003D1215" w:rsidRPr="00A60F7E">
              <w:rPr>
                <w:color w:val="000000"/>
                <w:sz w:val="18"/>
                <w:szCs w:val="18"/>
              </w:rPr>
              <w:t>3.6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750DFAD3" w14:textId="45DE3D41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5 (0.6%)</w:t>
            </w:r>
          </w:p>
        </w:tc>
      </w:tr>
      <w:tr w:rsidR="00F50DA4" w:rsidRPr="00D15FF6" w14:paraId="6C5309CC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58D299C5" w14:textId="20937F88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Hemangiopericytoma</w:t>
            </w:r>
          </w:p>
        </w:tc>
        <w:tc>
          <w:tcPr>
            <w:tcW w:w="3015" w:type="dxa"/>
            <w:vAlign w:val="bottom"/>
            <w:hideMark/>
          </w:tcPr>
          <w:p w14:paraId="2262092A" w14:textId="3C7528A2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5" w:type="dxa"/>
            <w:vAlign w:val="bottom"/>
            <w:hideMark/>
          </w:tcPr>
          <w:p w14:paraId="260647A2" w14:textId="5F59921C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</w:t>
            </w:r>
            <w:r w:rsidR="009A56D6" w:rsidRPr="00A60F7E">
              <w:rPr>
                <w:color w:val="000000"/>
                <w:sz w:val="18"/>
                <w:szCs w:val="18"/>
              </w:rPr>
              <w:t>7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59F6CE3E" w14:textId="7D978CA8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208F9F93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48ABB8D1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Adenocarcinoma (Sinonasal)</w:t>
            </w:r>
          </w:p>
        </w:tc>
        <w:tc>
          <w:tcPr>
            <w:tcW w:w="3015" w:type="dxa"/>
            <w:vAlign w:val="bottom"/>
            <w:hideMark/>
          </w:tcPr>
          <w:p w14:paraId="7EDDFE5E" w14:textId="731306C6" w:rsidR="00F50DA4" w:rsidRPr="00A60F7E" w:rsidRDefault="00075699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(0%)</w:t>
            </w:r>
          </w:p>
        </w:tc>
        <w:tc>
          <w:tcPr>
            <w:tcW w:w="3015" w:type="dxa"/>
            <w:vAlign w:val="bottom"/>
            <w:hideMark/>
          </w:tcPr>
          <w:p w14:paraId="25745130" w14:textId="7309F578" w:rsidR="00F50DA4" w:rsidRPr="00A60F7E" w:rsidRDefault="003D1215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5</w:t>
            </w:r>
            <w:r w:rsidR="00F50DA4" w:rsidRPr="00A60F7E">
              <w:rPr>
                <w:color w:val="000000"/>
                <w:sz w:val="18"/>
                <w:szCs w:val="18"/>
              </w:rPr>
              <w:t xml:space="preserve"> (</w:t>
            </w:r>
            <w:r w:rsidRPr="00A60F7E">
              <w:rPr>
                <w:color w:val="000000"/>
                <w:sz w:val="18"/>
                <w:szCs w:val="18"/>
              </w:rPr>
              <w:t>3.6</w:t>
            </w:r>
            <w:r w:rsidR="00F50DA4"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7A5B6DC9" w14:textId="1BD0C5B2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5 (0.6%)</w:t>
            </w:r>
          </w:p>
        </w:tc>
      </w:tr>
      <w:tr w:rsidR="00F50DA4" w:rsidRPr="00D15FF6" w14:paraId="3F47104B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40E97F14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Metastasis (Melanoma)</w:t>
            </w:r>
          </w:p>
        </w:tc>
        <w:tc>
          <w:tcPr>
            <w:tcW w:w="3015" w:type="dxa"/>
            <w:vAlign w:val="bottom"/>
            <w:hideMark/>
          </w:tcPr>
          <w:p w14:paraId="58BCF057" w14:textId="46E44241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635D1DC8" w14:textId="36A19FC2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</w:t>
            </w:r>
            <w:r w:rsidR="009A56D6" w:rsidRPr="00A60F7E">
              <w:rPr>
                <w:color w:val="000000"/>
                <w:sz w:val="18"/>
                <w:szCs w:val="18"/>
              </w:rPr>
              <w:t>7</w:t>
            </w:r>
            <w:r w:rsidRPr="00A60F7E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064C7C3E" w14:textId="57CB541A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2 (0.2%)</w:t>
            </w:r>
          </w:p>
        </w:tc>
      </w:tr>
      <w:tr w:rsidR="00F50DA4" w:rsidRPr="00D15FF6" w14:paraId="2B062B26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2448E8CF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Metastasis (Other)</w:t>
            </w:r>
          </w:p>
        </w:tc>
        <w:tc>
          <w:tcPr>
            <w:tcW w:w="3015" w:type="dxa"/>
            <w:vAlign w:val="bottom"/>
            <w:hideMark/>
          </w:tcPr>
          <w:p w14:paraId="1C1825B1" w14:textId="23360472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5" w:type="dxa"/>
            <w:vAlign w:val="bottom"/>
            <w:hideMark/>
          </w:tcPr>
          <w:p w14:paraId="656ABEA1" w14:textId="64F95262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(0.9%)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4B2023B1" w14:textId="154F1EBB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0C1D995B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</w:tcBorders>
            <w:vAlign w:val="center"/>
            <w:hideMark/>
          </w:tcPr>
          <w:p w14:paraId="26B20F39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Cavernous haemangioma</w:t>
            </w:r>
          </w:p>
        </w:tc>
        <w:tc>
          <w:tcPr>
            <w:tcW w:w="3015" w:type="dxa"/>
            <w:vAlign w:val="bottom"/>
            <w:hideMark/>
          </w:tcPr>
          <w:p w14:paraId="17FEBCF3" w14:textId="0A437516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vAlign w:val="bottom"/>
            <w:hideMark/>
          </w:tcPr>
          <w:p w14:paraId="22A37572" w14:textId="7A3109F5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bottom"/>
            <w:hideMark/>
          </w:tcPr>
          <w:p w14:paraId="73DD4E9C" w14:textId="36820573" w:rsidR="00F50DA4" w:rsidRPr="00A60F7E" w:rsidRDefault="00F50DA4" w:rsidP="00F5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F50DA4" w:rsidRPr="00D15FF6" w14:paraId="2CA8A09D" w14:textId="77777777" w:rsidTr="00A60F7E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  <w:hideMark/>
          </w:tcPr>
          <w:p w14:paraId="6690F413" w14:textId="77777777" w:rsidR="00F50DA4" w:rsidRPr="00A60F7E" w:rsidRDefault="00F50DA4" w:rsidP="00F50DA4">
            <w:pPr>
              <w:rPr>
                <w:sz w:val="18"/>
                <w:szCs w:val="18"/>
              </w:rPr>
            </w:pPr>
            <w:r w:rsidRPr="00A60F7E">
              <w:rPr>
                <w:sz w:val="18"/>
                <w:szCs w:val="18"/>
              </w:rPr>
              <w:t>Metastasis (Prostate)</w:t>
            </w:r>
          </w:p>
        </w:tc>
        <w:tc>
          <w:tcPr>
            <w:tcW w:w="3015" w:type="dxa"/>
            <w:tcBorders>
              <w:bottom w:val="single" w:sz="4" w:space="0" w:color="000000" w:themeColor="text1"/>
            </w:tcBorders>
            <w:vAlign w:val="bottom"/>
            <w:hideMark/>
          </w:tcPr>
          <w:p w14:paraId="61F069B2" w14:textId="70983156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3015" w:type="dxa"/>
            <w:tcBorders>
              <w:bottom w:val="single" w:sz="4" w:space="0" w:color="000000" w:themeColor="text1"/>
            </w:tcBorders>
            <w:vAlign w:val="bottom"/>
            <w:hideMark/>
          </w:tcPr>
          <w:p w14:paraId="5F13C7F9" w14:textId="1B33D5FF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3016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14EB9465" w14:textId="1A0DDD5E" w:rsidR="00F50DA4" w:rsidRPr="00A60F7E" w:rsidRDefault="00F50DA4" w:rsidP="00F5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0F7E">
              <w:rPr>
                <w:color w:val="000000"/>
                <w:sz w:val="18"/>
                <w:szCs w:val="18"/>
              </w:rPr>
              <w:t>1 (0.1%)</w:t>
            </w:r>
          </w:p>
        </w:tc>
      </w:tr>
      <w:tr w:rsidR="007350BF" w:rsidRPr="00D15FF6" w14:paraId="0D3EBCC5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C266A2B" w14:textId="77777777" w:rsidR="007350BF" w:rsidRPr="00A60F7E" w:rsidRDefault="007350BF" w:rsidP="00D15FF6">
            <w:pPr>
              <w:rPr>
                <w:b/>
                <w:bCs/>
                <w:sz w:val="18"/>
                <w:szCs w:val="18"/>
              </w:rPr>
            </w:pPr>
            <w:r w:rsidRPr="00A60F7E">
              <w:rPr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301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  <w:hideMark/>
          </w:tcPr>
          <w:p w14:paraId="48C3EA3B" w14:textId="682F5854" w:rsidR="007350BF" w:rsidRPr="00A60F7E" w:rsidRDefault="007350BF" w:rsidP="00D15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60F7E">
              <w:rPr>
                <w:b/>
                <w:bCs/>
                <w:sz w:val="18"/>
                <w:szCs w:val="18"/>
              </w:rPr>
              <w:t>7</w:t>
            </w:r>
            <w:r w:rsidR="000110D9" w:rsidRPr="00A60F7E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01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  <w:hideMark/>
          </w:tcPr>
          <w:p w14:paraId="1EFDC7E1" w14:textId="4D058D86" w:rsidR="007350BF" w:rsidRPr="00A60F7E" w:rsidRDefault="007350BF" w:rsidP="00D15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60F7E">
              <w:rPr>
                <w:b/>
                <w:bCs/>
                <w:sz w:val="18"/>
                <w:szCs w:val="18"/>
              </w:rPr>
              <w:t>1</w:t>
            </w:r>
            <w:r w:rsidR="000110D9" w:rsidRPr="00A60F7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301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D28A" w14:textId="77777777" w:rsidR="007350BF" w:rsidRPr="00A60F7E" w:rsidRDefault="007350BF" w:rsidP="00D15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60F7E">
              <w:rPr>
                <w:b/>
                <w:bCs/>
                <w:sz w:val="18"/>
                <w:szCs w:val="18"/>
              </w:rPr>
              <w:t>866</w:t>
            </w:r>
          </w:p>
        </w:tc>
      </w:tr>
    </w:tbl>
    <w:p w14:paraId="5D6D8D8B" w14:textId="0B1EFF69" w:rsidR="001E6627" w:rsidRDefault="001E6627">
      <w:pPr>
        <w:rPr>
          <w:sz w:val="16"/>
          <w:szCs w:val="16"/>
        </w:rPr>
      </w:pPr>
    </w:p>
    <w:p w14:paraId="3F390E33" w14:textId="0AE29711" w:rsidR="00DC7D8C" w:rsidRPr="00DC7D8C" w:rsidRDefault="00DC7D8C">
      <w:pPr>
        <w:rPr>
          <w:sz w:val="16"/>
          <w:szCs w:val="16"/>
        </w:rPr>
      </w:pPr>
    </w:p>
    <w:p w14:paraId="1EB30267" w14:textId="77777777" w:rsidR="00446E42" w:rsidRDefault="00446E4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1CA272A" w14:textId="5B5B3A05" w:rsidR="00DC7D8C" w:rsidRDefault="00DC7D8C" w:rsidP="00DC7D8C">
      <w:pPr>
        <w:rPr>
          <w:sz w:val="20"/>
          <w:szCs w:val="20"/>
        </w:rPr>
      </w:pPr>
      <w:r w:rsidRPr="00DC7D8C">
        <w:rPr>
          <w:sz w:val="20"/>
          <w:szCs w:val="20"/>
        </w:rPr>
        <w:lastRenderedPageBreak/>
        <w:t xml:space="preserve">Supplementary material </w:t>
      </w:r>
      <w:r w:rsidR="0025287F">
        <w:rPr>
          <w:sz w:val="20"/>
          <w:szCs w:val="20"/>
        </w:rPr>
        <w:t>4</w:t>
      </w:r>
      <w:r w:rsidRPr="00DC7D8C">
        <w:rPr>
          <w:sz w:val="20"/>
          <w:szCs w:val="20"/>
        </w:rPr>
        <w:t xml:space="preserve">: </w:t>
      </w:r>
      <w:r w:rsidR="000E24F7" w:rsidRPr="00153FA7">
        <w:rPr>
          <w:sz w:val="20"/>
          <w:szCs w:val="20"/>
        </w:rPr>
        <w:t>Full list of all repair methods per category</w:t>
      </w:r>
      <w:r w:rsidR="00153FA7" w:rsidRPr="00153FA7">
        <w:rPr>
          <w:sz w:val="20"/>
          <w:szCs w:val="20"/>
        </w:rPr>
        <w:t xml:space="preserve"> by approach</w:t>
      </w:r>
      <w:r w:rsidR="003259CA">
        <w:rPr>
          <w:sz w:val="20"/>
          <w:szCs w:val="20"/>
        </w:rPr>
        <w:t>.</w:t>
      </w:r>
    </w:p>
    <w:p w14:paraId="42641905" w14:textId="1520AE0F" w:rsidR="000E24F7" w:rsidRDefault="000E24F7" w:rsidP="00DC7D8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5050"/>
        <w:gridCol w:w="4780"/>
      </w:tblGrid>
      <w:tr w:rsidR="004B535F" w:rsidRPr="00084C2A" w14:paraId="11DBE3FA" w14:textId="77777777" w:rsidTr="00A60F7E">
        <w:trPr>
          <w:trHeight w:val="387"/>
        </w:trPr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EAC6C" w14:textId="6B3FFBA3" w:rsidR="004B535F" w:rsidRPr="00A60F7E" w:rsidRDefault="004B535F" w:rsidP="004B535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60F7E">
              <w:rPr>
                <w:b/>
                <w:bCs/>
                <w:i/>
                <w:iCs/>
                <w:sz w:val="18"/>
                <w:szCs w:val="18"/>
              </w:rPr>
              <w:t>Repair Technique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2796A1A" w14:textId="2FC49E78" w:rsidR="004B535F" w:rsidRPr="00A60F7E" w:rsidRDefault="004B535F" w:rsidP="00577EF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60F7E">
              <w:rPr>
                <w:b/>
                <w:bCs/>
                <w:i/>
                <w:iCs/>
                <w:sz w:val="18"/>
                <w:szCs w:val="18"/>
              </w:rPr>
              <w:t>Transsphenoidal Approach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EAAAA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E82A21" w14:textId="7802AC56" w:rsidR="004B535F" w:rsidRPr="00A60F7E" w:rsidRDefault="004B535F" w:rsidP="00577EF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60F7E">
              <w:rPr>
                <w:b/>
                <w:bCs/>
                <w:i/>
                <w:iCs/>
                <w:sz w:val="18"/>
                <w:szCs w:val="18"/>
              </w:rPr>
              <w:t>Expanded Endoscopic Endonasal Approach</w:t>
            </w:r>
          </w:p>
        </w:tc>
      </w:tr>
      <w:tr w:rsidR="004B535F" w:rsidRPr="00084C2A" w14:paraId="62B75627" w14:textId="77777777" w:rsidTr="00A60F7E">
        <w:tc>
          <w:tcPr>
            <w:tcW w:w="0" w:type="auto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C5BB5F" w14:textId="28B34339" w:rsidR="004B535F" w:rsidRPr="00084C2A" w:rsidRDefault="004B535F" w:rsidP="004B535F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Dural Closure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2BB20547" w14:textId="73F746D2" w:rsidR="004B535F" w:rsidRPr="00084C2A" w:rsidRDefault="00690762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67813F7F" w14:textId="197B5E3B" w:rsidR="004B535F" w:rsidRPr="00084C2A" w:rsidRDefault="004B535F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B535F" w:rsidRPr="00084C2A" w14:paraId="098D2139" w14:textId="77777777" w:rsidTr="00A60F7E">
        <w:tc>
          <w:tcPr>
            <w:tcW w:w="0" w:type="auto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DB9BB" w14:textId="603C2AD8" w:rsidR="004B535F" w:rsidRPr="00084C2A" w:rsidRDefault="004B535F" w:rsidP="004B535F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Sutures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0F5B0E08" w14:textId="7C8AD9ED" w:rsidR="004B535F" w:rsidRPr="00084C2A" w:rsidRDefault="00690762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33360D3E" w14:textId="7942F9F0" w:rsidR="004B535F" w:rsidRPr="00084C2A" w:rsidRDefault="004B535F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690762" w:rsidRPr="00084C2A" w14:paraId="5D6C5051" w14:textId="77777777" w:rsidTr="00A60F7E">
        <w:tc>
          <w:tcPr>
            <w:tcW w:w="0" w:type="auto"/>
            <w:tcBorders>
              <w:top w:val="nil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FD7E7" w14:textId="27957CB5" w:rsidR="00690762" w:rsidRPr="00084C2A" w:rsidRDefault="00690762" w:rsidP="004B535F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Clips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/>
            </w:tcBorders>
            <w:shd w:val="clear" w:color="auto" w:fill="auto"/>
            <w:vAlign w:val="center"/>
          </w:tcPr>
          <w:p w14:paraId="460A935B" w14:textId="2CDDEED1" w:rsidR="00690762" w:rsidRPr="00084C2A" w:rsidRDefault="00690762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EC3ED1E" w14:textId="591F9134" w:rsidR="00690762" w:rsidRPr="00084C2A" w:rsidRDefault="00690762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4B535F" w:rsidRPr="00084C2A" w14:paraId="550F0CC8" w14:textId="77777777" w:rsidTr="00A60F7E">
        <w:tc>
          <w:tcPr>
            <w:tcW w:w="0" w:type="auto"/>
            <w:tcBorders>
              <w:top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F7C2F0" w14:textId="665DF3B4" w:rsidR="004B535F" w:rsidRPr="00084C2A" w:rsidRDefault="004B535F" w:rsidP="004B535F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Dural Replacement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3FE51B2" w14:textId="5AD4EAAC" w:rsidR="004B535F" w:rsidRPr="00084C2A" w:rsidRDefault="00076DF4" w:rsidP="00577E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/>
            </w:tcBorders>
            <w:shd w:val="clear" w:color="auto" w:fill="auto"/>
            <w:vAlign w:val="center"/>
          </w:tcPr>
          <w:p w14:paraId="3E90F1B5" w14:textId="50866582" w:rsidR="004B535F" w:rsidRPr="00084C2A" w:rsidRDefault="00076DF4" w:rsidP="00577E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8857E0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4B535F" w:rsidRPr="00084C2A" w14:paraId="580EBE2C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EBF76" w14:textId="0D607D0F" w:rsidR="004B535F" w:rsidRPr="007E5AA8" w:rsidRDefault="004B535F" w:rsidP="004B535F">
            <w:pPr>
              <w:rPr>
                <w:color w:val="000000"/>
                <w:sz w:val="18"/>
                <w:szCs w:val="18"/>
              </w:rPr>
            </w:pPr>
            <w:r w:rsidRPr="007E5AA8">
              <w:rPr>
                <w:color w:val="000000" w:themeColor="text1"/>
                <w:sz w:val="18"/>
                <w:szCs w:val="18"/>
              </w:rPr>
              <w:t>Duragen®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AE3F78C" w14:textId="1FF5F48D" w:rsidR="004B535F" w:rsidRPr="00084C2A" w:rsidRDefault="004B535F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076DF4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569C7BFE" w14:textId="1C0A56E1" w:rsidR="004B535F" w:rsidRPr="00084C2A" w:rsidRDefault="00076DF4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4B535F" w:rsidRPr="00084C2A" w14:paraId="2EA066C8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58D51" w14:textId="53256619" w:rsidR="004B535F" w:rsidRPr="007E5AA8" w:rsidRDefault="004B535F" w:rsidP="004B535F">
            <w:pPr>
              <w:rPr>
                <w:color w:val="000000"/>
                <w:sz w:val="18"/>
                <w:szCs w:val="18"/>
              </w:rPr>
            </w:pPr>
            <w:r w:rsidRPr="007E5AA8">
              <w:rPr>
                <w:color w:val="000000" w:themeColor="text1"/>
                <w:sz w:val="18"/>
                <w:szCs w:val="18"/>
              </w:rPr>
              <w:t xml:space="preserve">Fascia </w:t>
            </w:r>
            <w:r w:rsidR="00914339" w:rsidRPr="007E5AA8">
              <w:rPr>
                <w:color w:val="000000" w:themeColor="text1"/>
                <w:sz w:val="18"/>
                <w:szCs w:val="18"/>
              </w:rPr>
              <w:t>Lata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A8B172C" w14:textId="2F38AB9A" w:rsidR="004B535F" w:rsidRPr="00084C2A" w:rsidRDefault="004B535F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076DF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6504B60B" w14:textId="48156FDE" w:rsidR="004B535F" w:rsidRPr="00084C2A" w:rsidRDefault="004B535F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076DF4">
              <w:rPr>
                <w:sz w:val="18"/>
                <w:szCs w:val="18"/>
              </w:rPr>
              <w:t>2</w:t>
            </w:r>
          </w:p>
        </w:tc>
      </w:tr>
      <w:tr w:rsidR="004B535F" w:rsidRPr="00084C2A" w14:paraId="7407CC21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7CAE8" w14:textId="0D465A3B" w:rsidR="004B535F" w:rsidRPr="007E5AA8" w:rsidRDefault="004B535F" w:rsidP="004B535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 w:themeColor="text1"/>
                <w:sz w:val="18"/>
                <w:szCs w:val="18"/>
              </w:rPr>
              <w:t>Lyoplant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6E8FD9C1" w14:textId="440B4E31" w:rsidR="004B535F" w:rsidRPr="00084C2A" w:rsidRDefault="004B535F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7E5AA8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1FA1B927" w14:textId="0517411B" w:rsidR="004B535F" w:rsidRPr="00084C2A" w:rsidRDefault="004B535F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2D406F4F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A54A1" w14:textId="7867678E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/>
                <w:sz w:val="18"/>
                <w:szCs w:val="18"/>
              </w:rPr>
              <w:t>Duramend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6AD928F" w14:textId="31FCBB7B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5BDC4B45" w14:textId="47B13221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27F7618D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CD5C0F" w14:textId="306AD1A8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/>
                <w:sz w:val="18"/>
                <w:szCs w:val="18"/>
              </w:rPr>
              <w:t>Tachosil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75198C6" w14:textId="2693DA74" w:rsidR="00AC1BBA" w:rsidRPr="00084C2A" w:rsidRDefault="007E5AA8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605E97EE" w14:textId="540680B4" w:rsidR="00AC1BBA" w:rsidRPr="00084C2A" w:rsidRDefault="007E5AA8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C1BBA" w:rsidRPr="00084C2A" w14:paraId="61DB0CAC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9FAC9C" w14:textId="4F7CD756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/>
                <w:sz w:val="18"/>
                <w:szCs w:val="18"/>
              </w:rPr>
              <w:t>Tutoplast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FADA564" w14:textId="035DDAB5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03AEBED1" w14:textId="0790E389" w:rsidR="00AC1BBA" w:rsidRPr="00084C2A" w:rsidRDefault="007E5AA8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C1BBA" w:rsidRPr="00084C2A" w14:paraId="0ABFF2B3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D65FF8" w14:textId="429323A4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/>
                <w:sz w:val="18"/>
                <w:szCs w:val="18"/>
              </w:rPr>
              <w:t>Durarepair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12C84C3" w14:textId="21CB13C9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73EDF43E" w14:textId="06C2CB42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</w:tr>
      <w:tr w:rsidR="00AC1BBA" w:rsidRPr="00084C2A" w14:paraId="257A25F2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A8E7F" w14:textId="4C6E4F2F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/>
                <w:sz w:val="18"/>
                <w:szCs w:val="18"/>
              </w:rPr>
              <w:t>Redura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4C197820" w14:textId="210C7C98" w:rsidR="00AC1BBA" w:rsidRPr="00084C2A" w:rsidRDefault="007E5AA8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0822433D" w14:textId="5EA61157" w:rsidR="00AC1BBA" w:rsidRPr="00084C2A" w:rsidRDefault="007E5AA8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C1BBA" w:rsidRPr="00084C2A" w14:paraId="3A03AEB5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637F3" w14:textId="77AB93FF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/>
                <w:sz w:val="18"/>
                <w:szCs w:val="18"/>
              </w:rPr>
              <w:t>Neuropatch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F3D099F" w14:textId="0C5993BA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33A6CFEA" w14:textId="63850FC6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03748C4E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0E09CD" w14:textId="7FF59516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r w:rsidRPr="007E5AA8">
              <w:rPr>
                <w:color w:val="000000"/>
                <w:sz w:val="18"/>
                <w:szCs w:val="18"/>
              </w:rPr>
              <w:t>Haemopatch</w:t>
            </w:r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49ADE0F" w14:textId="69540372" w:rsidR="00AC1BBA" w:rsidRPr="00084C2A" w:rsidRDefault="007E5AA8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14459E2C" w14:textId="4D93A37B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53FDBA93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02476" w14:textId="1A49996E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/>
                <w:sz w:val="18"/>
                <w:szCs w:val="18"/>
              </w:rPr>
              <w:t>Duraform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6DA3BF52" w14:textId="4686F5CA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3DEFA1C1" w14:textId="42901E46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</w:p>
        </w:tc>
      </w:tr>
      <w:tr w:rsidR="00AC1BBA" w:rsidRPr="00084C2A" w14:paraId="015B1877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3FD2A" w14:textId="44EC1831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/>
                <w:sz w:val="18"/>
                <w:szCs w:val="18"/>
              </w:rPr>
              <w:t>Duraguard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0743BF5" w14:textId="3068E4B2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062CD7AF" w14:textId="431A52C9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7BA6014C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695BC" w14:textId="1F133831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r w:rsidRPr="007E5AA8">
              <w:rPr>
                <w:color w:val="000000"/>
                <w:sz w:val="18"/>
                <w:szCs w:val="18"/>
              </w:rPr>
              <w:t>Durapore</w:t>
            </w:r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E3B1B86" w14:textId="3F5F6A3F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7C9BAF6E" w14:textId="4A7BC070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2E0F77EF" w14:textId="77777777" w:rsidTr="00A60F7E">
        <w:tc>
          <w:tcPr>
            <w:tcW w:w="0" w:type="auto"/>
            <w:tcBorders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601F1" w14:textId="466A0A4F" w:rsidR="00AC1BBA" w:rsidRPr="007E5AA8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5AA8">
              <w:rPr>
                <w:color w:val="000000"/>
                <w:sz w:val="18"/>
                <w:szCs w:val="18"/>
              </w:rPr>
              <w:t>Ethisorb</w:t>
            </w:r>
            <w:proofErr w:type="spellEnd"/>
            <w:r w:rsidRPr="007E5AA8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63B5744F" w14:textId="6D1A4772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433BDAE8" w14:textId="2433DCF2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68EE26BE" w14:textId="77777777" w:rsidTr="00A60F7E">
        <w:tc>
          <w:tcPr>
            <w:tcW w:w="0" w:type="auto"/>
            <w:tcBorders>
              <w:top w:val="nil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243DC" w14:textId="242FF334" w:rsidR="00AC1BBA" w:rsidRPr="007E5AA8" w:rsidRDefault="007E5AA8" w:rsidP="00AC1B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Fibrillar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/>
            </w:tcBorders>
            <w:shd w:val="clear" w:color="auto" w:fill="auto"/>
            <w:vAlign w:val="center"/>
          </w:tcPr>
          <w:p w14:paraId="6E12374B" w14:textId="1C91F330" w:rsidR="00AC1BBA" w:rsidRPr="00084C2A" w:rsidRDefault="007E5AA8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4BE0396C" w14:textId="5E31F224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3E34E862" w14:textId="77777777" w:rsidTr="00A60F7E">
        <w:tc>
          <w:tcPr>
            <w:tcW w:w="0" w:type="auto"/>
            <w:tcBorders>
              <w:top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0BFD6" w14:textId="3D5B35BB" w:rsidR="00AC1BBA" w:rsidRPr="00084C2A" w:rsidRDefault="00AC1BBA" w:rsidP="00AC1BBA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Tissue Graft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2CC3569" w14:textId="030E1F08" w:rsidR="00AC1BBA" w:rsidRPr="00084C2A" w:rsidRDefault="00AC1BBA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2</w:t>
            </w:r>
            <w:r w:rsidR="00BB3A4F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/>
            </w:tcBorders>
            <w:shd w:val="clear" w:color="auto" w:fill="auto"/>
            <w:vAlign w:val="center"/>
          </w:tcPr>
          <w:p w14:paraId="3F29A741" w14:textId="2381B81F" w:rsidR="00AC1BBA" w:rsidRPr="00084C2A" w:rsidRDefault="00BB3A4F" w:rsidP="00577E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AC1BBA" w:rsidRPr="00084C2A" w14:paraId="7C220179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12DEF" w14:textId="7B8C75FB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Autologous Fat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6ABE76B" w14:textId="082F4CC5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BB3A4F">
              <w:rPr>
                <w:sz w:val="18"/>
                <w:szCs w:val="18"/>
              </w:rPr>
              <w:t>89</w:t>
            </w:r>
            <w:r w:rsidRPr="00084C2A">
              <w:rPr>
                <w:sz w:val="18"/>
                <w:szCs w:val="18"/>
              </w:rPr>
              <w:t xml:space="preserve"> (abdomen 14</w:t>
            </w:r>
            <w:r w:rsidR="00BB3A4F">
              <w:rPr>
                <w:sz w:val="18"/>
                <w:szCs w:val="18"/>
              </w:rPr>
              <w:t>5</w:t>
            </w:r>
            <w:r w:rsidRPr="00084C2A">
              <w:rPr>
                <w:sz w:val="18"/>
                <w:szCs w:val="18"/>
              </w:rPr>
              <w:t xml:space="preserve">, thigh </w:t>
            </w:r>
            <w:r w:rsidR="00BB3A4F">
              <w:rPr>
                <w:sz w:val="18"/>
                <w:szCs w:val="18"/>
              </w:rPr>
              <w:t>44</w:t>
            </w:r>
            <w:r w:rsidRPr="00084C2A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0BD9B330" w14:textId="4279CE4F" w:rsidR="00AC1BBA" w:rsidRPr="00084C2A" w:rsidRDefault="00BB3A4F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AC1BBA" w:rsidRPr="00084C2A">
              <w:rPr>
                <w:sz w:val="18"/>
                <w:szCs w:val="18"/>
              </w:rPr>
              <w:t xml:space="preserve"> (abdomen </w:t>
            </w:r>
            <w:r w:rsidR="005A28EB">
              <w:rPr>
                <w:sz w:val="18"/>
                <w:szCs w:val="18"/>
              </w:rPr>
              <w:t>20</w:t>
            </w:r>
            <w:r w:rsidR="00AC1BBA" w:rsidRPr="00084C2A">
              <w:rPr>
                <w:sz w:val="18"/>
                <w:szCs w:val="18"/>
              </w:rPr>
              <w:t xml:space="preserve">, thigh </w:t>
            </w:r>
            <w:r w:rsidR="005A28EB">
              <w:rPr>
                <w:sz w:val="18"/>
                <w:szCs w:val="18"/>
              </w:rPr>
              <w:t>20</w:t>
            </w:r>
            <w:r w:rsidR="00AC1BBA" w:rsidRPr="00084C2A">
              <w:rPr>
                <w:sz w:val="18"/>
                <w:szCs w:val="18"/>
              </w:rPr>
              <w:t xml:space="preserve">, unspecified </w:t>
            </w:r>
            <w:r w:rsidR="005A28EB">
              <w:rPr>
                <w:sz w:val="18"/>
                <w:szCs w:val="18"/>
              </w:rPr>
              <w:t>5</w:t>
            </w:r>
            <w:r w:rsidR="00AC1BBA" w:rsidRPr="00084C2A">
              <w:rPr>
                <w:sz w:val="18"/>
                <w:szCs w:val="18"/>
              </w:rPr>
              <w:t>)</w:t>
            </w:r>
          </w:p>
        </w:tc>
      </w:tr>
      <w:tr w:rsidR="00AC1BBA" w:rsidRPr="00084C2A" w14:paraId="7BA7182F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4B8F6" w14:textId="0E6A42CF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Autologous Fascia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2A89E32" w14:textId="0C8D311E" w:rsidR="00AC1BBA" w:rsidRPr="00084C2A" w:rsidRDefault="005A28EB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C1BBA" w:rsidRPr="00084C2A">
              <w:rPr>
                <w:sz w:val="18"/>
                <w:szCs w:val="18"/>
              </w:rPr>
              <w:t xml:space="preserve"> (Lata 2</w:t>
            </w:r>
            <w:r>
              <w:rPr>
                <w:sz w:val="18"/>
                <w:szCs w:val="18"/>
              </w:rPr>
              <w:t>5</w:t>
            </w:r>
            <w:r w:rsidR="00AC1BBA" w:rsidRPr="00084C2A">
              <w:rPr>
                <w:sz w:val="18"/>
                <w:szCs w:val="18"/>
              </w:rPr>
              <w:t xml:space="preserve">, unspecified </w:t>
            </w:r>
            <w:r>
              <w:rPr>
                <w:sz w:val="18"/>
                <w:szCs w:val="18"/>
              </w:rPr>
              <w:t>2</w:t>
            </w:r>
            <w:r w:rsidR="00AC1BBA" w:rsidRPr="00084C2A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69C99C0F" w14:textId="3C984BF1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3</w:t>
            </w:r>
            <w:r w:rsidR="005A28EB">
              <w:rPr>
                <w:sz w:val="18"/>
                <w:szCs w:val="18"/>
              </w:rPr>
              <w:t>6</w:t>
            </w:r>
            <w:r w:rsidRPr="00084C2A">
              <w:rPr>
                <w:sz w:val="18"/>
                <w:szCs w:val="18"/>
              </w:rPr>
              <w:t xml:space="preserve"> (Lata </w:t>
            </w:r>
            <w:r w:rsidR="005A28EB">
              <w:rPr>
                <w:sz w:val="18"/>
                <w:szCs w:val="18"/>
              </w:rPr>
              <w:t>32</w:t>
            </w:r>
            <w:r w:rsidRPr="00084C2A">
              <w:rPr>
                <w:sz w:val="18"/>
                <w:szCs w:val="18"/>
              </w:rPr>
              <w:t xml:space="preserve">, temporalis </w:t>
            </w:r>
            <w:r w:rsidR="005A28EB">
              <w:rPr>
                <w:sz w:val="18"/>
                <w:szCs w:val="18"/>
              </w:rPr>
              <w:t>3</w:t>
            </w:r>
            <w:r w:rsidRPr="00084C2A">
              <w:rPr>
                <w:sz w:val="18"/>
                <w:szCs w:val="18"/>
              </w:rPr>
              <w:t>, unspecified 1)</w:t>
            </w:r>
          </w:p>
        </w:tc>
      </w:tr>
      <w:tr w:rsidR="00AC1BBA" w:rsidRPr="00084C2A" w14:paraId="208CD4B3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2E6487" w14:textId="7CDEC1B8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Autologous Mucosa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45D35001" w14:textId="0D1886FC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  <w:r w:rsidR="005A28EB">
              <w:rPr>
                <w:sz w:val="18"/>
                <w:szCs w:val="18"/>
              </w:rPr>
              <w:t>8</w:t>
            </w:r>
            <w:r w:rsidRPr="00084C2A">
              <w:rPr>
                <w:sz w:val="18"/>
                <w:szCs w:val="18"/>
              </w:rPr>
              <w:t xml:space="preserve"> (middle turbinate 10, septal </w:t>
            </w:r>
            <w:r w:rsidR="005A28EB">
              <w:rPr>
                <w:sz w:val="18"/>
                <w:szCs w:val="18"/>
              </w:rPr>
              <w:t>4</w:t>
            </w:r>
            <w:r w:rsidRPr="00084C2A">
              <w:rPr>
                <w:sz w:val="18"/>
                <w:szCs w:val="18"/>
              </w:rPr>
              <w:t xml:space="preserve">, sphenoid 13, nasal unspecified </w:t>
            </w:r>
            <w:r w:rsidR="005A28EB">
              <w:rPr>
                <w:sz w:val="18"/>
                <w:szCs w:val="18"/>
              </w:rPr>
              <w:t>1</w:t>
            </w:r>
            <w:r w:rsidRPr="00084C2A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56B122B5" w14:textId="3BE109EE" w:rsidR="00AC1BBA" w:rsidRPr="00084C2A" w:rsidRDefault="005A28EB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C1BBA" w:rsidRPr="00084C2A">
              <w:rPr>
                <w:sz w:val="18"/>
                <w:szCs w:val="18"/>
              </w:rPr>
              <w:t xml:space="preserve"> (middle turbinate 1, septal 4, sphenoid 1, nasal unspecified </w:t>
            </w:r>
            <w:r>
              <w:rPr>
                <w:sz w:val="18"/>
                <w:szCs w:val="18"/>
              </w:rPr>
              <w:t>2</w:t>
            </w:r>
            <w:r w:rsidR="00AC1BBA" w:rsidRPr="00084C2A">
              <w:rPr>
                <w:sz w:val="18"/>
                <w:szCs w:val="18"/>
              </w:rPr>
              <w:t>)</w:t>
            </w:r>
          </w:p>
        </w:tc>
      </w:tr>
      <w:tr w:rsidR="00AC1BBA" w:rsidRPr="00084C2A" w14:paraId="0CBED004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665AD" w14:textId="7BA1DDE1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Autologous Bone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48C78D31" w14:textId="4D01EC9D" w:rsidR="00AC1BBA" w:rsidRPr="00084C2A" w:rsidRDefault="00BB3A4F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C1BBA" w:rsidRPr="00084C2A">
              <w:rPr>
                <w:sz w:val="18"/>
                <w:szCs w:val="18"/>
              </w:rPr>
              <w:t xml:space="preserve"> (septum 7, vomer 2)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A8067A5" w14:textId="624478A1" w:rsidR="00AC1BBA" w:rsidRPr="00084C2A" w:rsidRDefault="00BB3A4F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C1BBA" w:rsidRPr="00084C2A">
              <w:rPr>
                <w:sz w:val="18"/>
                <w:szCs w:val="18"/>
              </w:rPr>
              <w:t xml:space="preserve"> (vomer 2</w:t>
            </w:r>
            <w:r>
              <w:rPr>
                <w:sz w:val="18"/>
                <w:szCs w:val="18"/>
              </w:rPr>
              <w:t xml:space="preserve">, septum 1, </w:t>
            </w:r>
            <w:r w:rsidRPr="00084C2A">
              <w:rPr>
                <w:sz w:val="18"/>
                <w:szCs w:val="18"/>
              </w:rPr>
              <w:t>unspecified 1</w:t>
            </w:r>
            <w:r w:rsidR="00AC1BBA" w:rsidRPr="00084C2A">
              <w:rPr>
                <w:sz w:val="18"/>
                <w:szCs w:val="18"/>
              </w:rPr>
              <w:t>)</w:t>
            </w:r>
          </w:p>
        </w:tc>
      </w:tr>
      <w:tr w:rsidR="00AC1BBA" w:rsidRPr="00084C2A" w14:paraId="775D8E93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AB803" w14:textId="7E544B42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Autologous Muscle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72621963" w14:textId="02D831CB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4 (thigh 4)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3874E40D" w14:textId="3AFAF451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16ED8930" w14:textId="77777777" w:rsidTr="00A60F7E">
        <w:tc>
          <w:tcPr>
            <w:tcW w:w="0" w:type="auto"/>
            <w:tcBorders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368C3" w14:textId="487B8A6A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Autologous Cartilage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51F6A362" w14:textId="4679DDD3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 (septal)</w:t>
            </w:r>
          </w:p>
        </w:tc>
        <w:tc>
          <w:tcPr>
            <w:tcW w:w="0" w:type="auto"/>
            <w:tcBorders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7DE6B653" w14:textId="4C3FAEE9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AC1BBA" w:rsidRPr="00084C2A" w14:paraId="317FFA2D" w14:textId="77777777" w:rsidTr="00A60F7E">
        <w:tc>
          <w:tcPr>
            <w:tcW w:w="0" w:type="auto"/>
            <w:tcBorders>
              <w:top w:val="nil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443AD" w14:textId="61283CFC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Autologous Periosteum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/>
            </w:tcBorders>
            <w:shd w:val="clear" w:color="auto" w:fill="auto"/>
            <w:vAlign w:val="center"/>
          </w:tcPr>
          <w:p w14:paraId="7FD5216E" w14:textId="2A68D317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2E707425" w14:textId="7B631DEF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 (pericranium)</w:t>
            </w:r>
          </w:p>
        </w:tc>
      </w:tr>
      <w:tr w:rsidR="00AC1BBA" w:rsidRPr="00084C2A" w14:paraId="6DF142AC" w14:textId="77777777" w:rsidTr="00A60F7E">
        <w:tc>
          <w:tcPr>
            <w:tcW w:w="0" w:type="auto"/>
            <w:tcBorders>
              <w:top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54C11" w14:textId="6F290BA4" w:rsidR="00AC1BBA" w:rsidRPr="00084C2A" w:rsidRDefault="00AC1BBA" w:rsidP="00AC1BBA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Synthetic Graft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733CBB2" w14:textId="3778F7E6" w:rsidR="00AC1BBA" w:rsidRPr="00084C2A" w:rsidRDefault="00AC1BBA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20</w:t>
            </w:r>
            <w:r w:rsidR="005A28E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/>
            </w:tcBorders>
            <w:shd w:val="clear" w:color="auto" w:fill="auto"/>
            <w:vAlign w:val="center"/>
          </w:tcPr>
          <w:p w14:paraId="391A22E3" w14:textId="25E998E7" w:rsidR="00AC1BBA" w:rsidRPr="00084C2A" w:rsidRDefault="00AC1BBA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4</w:t>
            </w:r>
            <w:r w:rsidR="005A28EB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AC1BBA" w:rsidRPr="00084C2A" w14:paraId="345ECC2A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3D202" w14:textId="7D6A5160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Spongostan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™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E4C4362" w14:textId="2365B431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18</w:t>
            </w:r>
            <w:r w:rsidR="005A28E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EC1EA55" w14:textId="75B6F3FB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3</w:t>
            </w:r>
            <w:r w:rsidR="00CB125A">
              <w:rPr>
                <w:sz w:val="18"/>
                <w:szCs w:val="18"/>
              </w:rPr>
              <w:t>9</w:t>
            </w:r>
          </w:p>
        </w:tc>
      </w:tr>
      <w:tr w:rsidR="00AC1BBA" w:rsidRPr="00084C2A" w14:paraId="7DF2848F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F9F87" w14:textId="112AA7A7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Tachosil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187C0CE" w14:textId="1BB95AB0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  <w:r w:rsidR="005A28E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3FFC729B" w14:textId="4976EB8B" w:rsidR="00AC1BBA" w:rsidRPr="00084C2A" w:rsidRDefault="00CB125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C1BBA" w:rsidRPr="00084C2A" w14:paraId="046D8366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FCFC5" w14:textId="2C6E71E2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Gelfoam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469296C0" w14:textId="5A8EAFE9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00AE29F5" w14:textId="57A05C5A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</w:tr>
      <w:tr w:rsidR="00AC1BBA" w:rsidRPr="00084C2A" w14:paraId="175502C6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90031" w14:textId="6B10FB6F" w:rsidR="00AC1BBA" w:rsidRPr="00084C2A" w:rsidRDefault="00AC1BBA" w:rsidP="00AC1BBA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Collagen sponge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5D92B59" w14:textId="058AB9C7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6760BD1C" w14:textId="4E9A2E39" w:rsidR="00AC1BBA" w:rsidRPr="00084C2A" w:rsidRDefault="00AC1BB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0D1D9E" w:rsidRPr="00084C2A" w14:paraId="535E9D14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4BFF2" w14:textId="2FDCB07D" w:rsidR="000D1D9E" w:rsidRPr="00084C2A" w:rsidRDefault="000D1D9E" w:rsidP="000D1D9E">
            <w:pPr>
              <w:rPr>
                <w:sz w:val="18"/>
                <w:szCs w:val="18"/>
              </w:rPr>
            </w:pPr>
            <w:proofErr w:type="spellStart"/>
            <w:r w:rsidRPr="00084C2A">
              <w:rPr>
                <w:color w:val="000000"/>
                <w:sz w:val="18"/>
                <w:szCs w:val="18"/>
              </w:rPr>
              <w:t>Gliadel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  <w:r w:rsidRPr="00084C2A">
              <w:rPr>
                <w:color w:val="000000"/>
                <w:sz w:val="18"/>
                <w:szCs w:val="18"/>
              </w:rPr>
              <w:t xml:space="preserve"> wafers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2C14A745" w14:textId="406B82B4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F61BB63" w14:textId="7781FE51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0D1D9E" w:rsidRPr="00084C2A" w14:paraId="182E2639" w14:textId="77777777" w:rsidTr="00A60F7E">
        <w:tc>
          <w:tcPr>
            <w:tcW w:w="0" w:type="auto"/>
            <w:tcBorders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8E7DE" w14:textId="51065BD7" w:rsidR="000D1D9E" w:rsidRPr="00084C2A" w:rsidRDefault="000D1D9E" w:rsidP="000D1D9E">
            <w:pPr>
              <w:rPr>
                <w:sz w:val="18"/>
                <w:szCs w:val="18"/>
              </w:rPr>
            </w:pPr>
            <w:proofErr w:type="spellStart"/>
            <w:r w:rsidRPr="00084C2A">
              <w:rPr>
                <w:color w:val="000000"/>
                <w:sz w:val="18"/>
                <w:szCs w:val="18"/>
              </w:rPr>
              <w:t>Redura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7933E7C4" w14:textId="7BFE2F07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574F4C47" w14:textId="615F1D45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</w:tr>
      <w:tr w:rsidR="000D1D9E" w:rsidRPr="00084C2A" w14:paraId="470C7B43" w14:textId="77777777" w:rsidTr="00A60F7E">
        <w:tc>
          <w:tcPr>
            <w:tcW w:w="0" w:type="auto"/>
            <w:tcBorders>
              <w:top w:val="nil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3DEC" w14:textId="2DBBF11D" w:rsidR="000D1D9E" w:rsidRPr="00084C2A" w:rsidRDefault="000D1D9E" w:rsidP="000D1D9E">
            <w:pPr>
              <w:rPr>
                <w:sz w:val="18"/>
                <w:szCs w:val="18"/>
              </w:rPr>
            </w:pPr>
            <w:proofErr w:type="spellStart"/>
            <w:r w:rsidRPr="00084C2A">
              <w:rPr>
                <w:sz w:val="18"/>
                <w:szCs w:val="18"/>
              </w:rPr>
              <w:t>Tutoplast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/>
            </w:tcBorders>
            <w:shd w:val="clear" w:color="auto" w:fill="auto"/>
            <w:vAlign w:val="center"/>
          </w:tcPr>
          <w:p w14:paraId="60A94AB1" w14:textId="0BEC1F45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59A35ED6" w14:textId="5CCBE22B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</w:tr>
      <w:tr w:rsidR="000D1D9E" w:rsidRPr="00084C2A" w14:paraId="225E3712" w14:textId="77777777" w:rsidTr="00A60F7E">
        <w:tc>
          <w:tcPr>
            <w:tcW w:w="0" w:type="auto"/>
            <w:tcBorders>
              <w:top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16BE9" w14:textId="7DD63C7A" w:rsidR="000D1D9E" w:rsidRPr="00084C2A" w:rsidRDefault="000D1D9E" w:rsidP="000D1D9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Pedicled Vascular Flap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B0589A2" w14:textId="03654D9C" w:rsidR="000D1D9E" w:rsidRPr="00084C2A" w:rsidRDefault="000D1D9E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1</w:t>
            </w:r>
            <w:r w:rsidR="00BB3A4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/>
            </w:tcBorders>
            <w:shd w:val="clear" w:color="auto" w:fill="auto"/>
            <w:vAlign w:val="center"/>
          </w:tcPr>
          <w:p w14:paraId="7E7DEA55" w14:textId="32373E65" w:rsidR="000D1D9E" w:rsidRPr="00084C2A" w:rsidRDefault="00BB3A4F" w:rsidP="00577E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</w:tr>
      <w:tr w:rsidR="000D1D9E" w:rsidRPr="00084C2A" w14:paraId="551AE624" w14:textId="77777777" w:rsidTr="00A60F7E">
        <w:trPr>
          <w:trHeight w:val="87"/>
        </w:trPr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8CD5F" w14:textId="120F5B46" w:rsidR="000D1D9E" w:rsidRPr="00084C2A" w:rsidRDefault="000D1D9E" w:rsidP="000D1D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Nasoseptal flaps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10BB90D" w14:textId="5AB25817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BB3A4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9C6E970" w14:textId="14077EEB" w:rsidR="000D1D9E" w:rsidRPr="00084C2A" w:rsidRDefault="00BB3A4F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0D1D9E" w:rsidRPr="00084C2A" w14:paraId="05B1F515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73CFB" w14:textId="067F6C77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Middle turbinate flaps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73BB3515" w14:textId="18F93D57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6FF066E7" w14:textId="78F28C4E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</w:p>
        </w:tc>
      </w:tr>
      <w:tr w:rsidR="000D1D9E" w:rsidRPr="00084C2A" w14:paraId="6DF881D8" w14:textId="77777777" w:rsidTr="00A60F7E">
        <w:tc>
          <w:tcPr>
            <w:tcW w:w="0" w:type="auto"/>
            <w:tcBorders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C5DA4" w14:textId="3A47E49D" w:rsidR="000D1D9E" w:rsidRPr="00084C2A" w:rsidRDefault="000D1D9E" w:rsidP="000D1D9E">
            <w:pPr>
              <w:rPr>
                <w:color w:val="000000" w:themeColor="text1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Mucoperichondrial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7E711838" w14:textId="731A3C4A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53BB0CA9" w14:textId="5087DA3E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</w:tr>
      <w:tr w:rsidR="000D1D9E" w:rsidRPr="00084C2A" w14:paraId="628E5D0B" w14:textId="77777777" w:rsidTr="00A60F7E">
        <w:tc>
          <w:tcPr>
            <w:tcW w:w="0" w:type="auto"/>
            <w:tcBorders>
              <w:top w:val="nil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7DAAC" w14:textId="5C0B4D57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 xml:space="preserve">Temporoparietal 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7F9CB40C" w14:textId="000F7186" w:rsidR="000D1D9E" w:rsidRPr="00084C2A" w:rsidRDefault="00BB3A4F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/>
            </w:tcBorders>
            <w:shd w:val="clear" w:color="auto" w:fill="auto"/>
            <w:vAlign w:val="center"/>
          </w:tcPr>
          <w:p w14:paraId="39B44013" w14:textId="676E419E" w:rsidR="000D1D9E" w:rsidRPr="00084C2A" w:rsidRDefault="00BB3A4F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1D9E" w:rsidRPr="00084C2A" w14:paraId="3EBB67CE" w14:textId="77777777" w:rsidTr="00A60F7E">
        <w:tc>
          <w:tcPr>
            <w:tcW w:w="0" w:type="auto"/>
            <w:tcBorders>
              <w:top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718528" w14:textId="5F5266F0" w:rsidR="000D1D9E" w:rsidRPr="00084C2A" w:rsidRDefault="000D1D9E" w:rsidP="000D1D9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Tissue Glue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650E3835" w14:textId="6BA2175B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4</w:t>
            </w:r>
            <w:r w:rsidR="008857E0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AEAAAA"/>
            </w:tcBorders>
            <w:shd w:val="clear" w:color="auto" w:fill="auto"/>
            <w:vAlign w:val="center"/>
          </w:tcPr>
          <w:p w14:paraId="6D8F2530" w14:textId="4466DCFE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9</w:t>
            </w:r>
            <w:r w:rsidR="008857E0">
              <w:rPr>
                <w:sz w:val="18"/>
                <w:szCs w:val="18"/>
              </w:rPr>
              <w:t>9</w:t>
            </w:r>
          </w:p>
        </w:tc>
      </w:tr>
      <w:tr w:rsidR="000D1D9E" w:rsidRPr="00084C2A" w14:paraId="4DF3BF42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E22D04" w14:textId="68A8F380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Adherus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3E5D189" w14:textId="4057D310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32A461DE" w14:textId="13CBBCF9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22</w:t>
            </w:r>
          </w:p>
        </w:tc>
      </w:tr>
      <w:tr w:rsidR="000D1D9E" w:rsidRPr="00084C2A" w14:paraId="11732958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C3D4F" w14:textId="1928B1D4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Duraseal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578F078" w14:textId="4FFC83E1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0BADED3C" w14:textId="215C97D3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22</w:t>
            </w:r>
          </w:p>
        </w:tc>
      </w:tr>
      <w:tr w:rsidR="000D1D9E" w:rsidRPr="00084C2A" w14:paraId="1270722C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CB25A" w14:textId="633DDE33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Tisseel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272F209" w14:textId="7B2B0ED3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7EBC226D" w14:textId="41E28F9E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32</w:t>
            </w:r>
          </w:p>
        </w:tc>
      </w:tr>
      <w:tr w:rsidR="000D1D9E" w:rsidRPr="00084C2A" w14:paraId="4E2A86C1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FD70A" w14:textId="2ADD55B7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Evicel®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DC97F1D" w14:textId="3938DB82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4</w:t>
            </w:r>
            <w:r w:rsidR="003E074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561E4543" w14:textId="5549DEE5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3E0749">
              <w:rPr>
                <w:sz w:val="18"/>
                <w:szCs w:val="18"/>
              </w:rPr>
              <w:t>6</w:t>
            </w:r>
          </w:p>
        </w:tc>
      </w:tr>
      <w:tr w:rsidR="000D1D9E" w:rsidRPr="00084C2A" w14:paraId="3A923929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E73C2" w14:textId="1A770692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Bioglue</w:t>
            </w:r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75CBC106" w14:textId="2C6EA118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4B9046F" w14:textId="2B26D82F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7</w:t>
            </w:r>
          </w:p>
        </w:tc>
      </w:tr>
      <w:tr w:rsidR="000D1D9E" w:rsidRPr="00084C2A" w14:paraId="4328A157" w14:textId="77777777" w:rsidTr="00A60F7E">
        <w:tc>
          <w:tcPr>
            <w:tcW w:w="0" w:type="auto"/>
            <w:tcBorders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3083A" w14:textId="3F554E9A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Stammberger foam</w:t>
            </w:r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72BF94C6" w14:textId="46B55312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3ABB6BF0" w14:textId="3540AD4F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</w:tr>
      <w:tr w:rsidR="000D1D9E" w:rsidRPr="00084C2A" w14:paraId="151E21CC" w14:textId="77777777" w:rsidTr="00A60F7E">
        <w:tc>
          <w:tcPr>
            <w:tcW w:w="0" w:type="auto"/>
            <w:tcBorders>
              <w:top w:val="nil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F116" w14:textId="52901662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/>
                <w:sz w:val="18"/>
                <w:szCs w:val="18"/>
              </w:rPr>
              <w:lastRenderedPageBreak/>
              <w:t>Floseal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68C2D5D2" w14:textId="7CB79034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/>
            </w:tcBorders>
            <w:shd w:val="clear" w:color="auto" w:fill="auto"/>
            <w:vAlign w:val="center"/>
          </w:tcPr>
          <w:p w14:paraId="1591CACF" w14:textId="29241C98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0D1D9E" w:rsidRPr="00084C2A" w14:paraId="6937ABA7" w14:textId="77777777" w:rsidTr="00A60F7E">
        <w:tc>
          <w:tcPr>
            <w:tcW w:w="0" w:type="auto"/>
            <w:tcBorders>
              <w:top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5E609" w14:textId="1E92E1F4" w:rsidR="000D1D9E" w:rsidRPr="00084C2A" w:rsidRDefault="000D1D9E" w:rsidP="000D1D9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Haemostatic Agents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656B92A" w14:textId="6D44D308" w:rsidR="000D1D9E" w:rsidRPr="00084C2A" w:rsidRDefault="000D1D9E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4</w:t>
            </w:r>
            <w:r w:rsidR="00CB125A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AEAAAA"/>
            </w:tcBorders>
            <w:shd w:val="clear" w:color="auto" w:fill="auto"/>
            <w:vAlign w:val="center"/>
          </w:tcPr>
          <w:p w14:paraId="580A6E8D" w14:textId="108D0F57" w:rsidR="000D1D9E" w:rsidRPr="00084C2A" w:rsidRDefault="00CB125A" w:rsidP="00577E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</w:tr>
      <w:tr w:rsidR="000D1D9E" w:rsidRPr="00084C2A" w14:paraId="1440DA8E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6595A" w14:textId="5FC5839F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Surgicel®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C2E7CEE" w14:textId="084D7243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CB125A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7E7B9FDF" w14:textId="0B2BFBBA" w:rsidR="000D1D9E" w:rsidRPr="00084C2A" w:rsidRDefault="00CB125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0D1D9E" w:rsidRPr="00084C2A" w14:paraId="2D742930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A0EDD" w14:textId="385854F8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Surgiflo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 xml:space="preserve">® 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6BB93589" w14:textId="2C79C717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CB125A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3B47C646" w14:textId="7F1F32ED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  <w:r w:rsidR="00CB125A">
              <w:rPr>
                <w:sz w:val="18"/>
                <w:szCs w:val="18"/>
              </w:rPr>
              <w:t>4</w:t>
            </w:r>
          </w:p>
        </w:tc>
      </w:tr>
      <w:tr w:rsidR="000D1D9E" w:rsidRPr="00084C2A" w14:paraId="3BC8F6D5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BCFA0" w14:textId="138526A8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Floseal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999071E" w14:textId="141EBB76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9</w:t>
            </w:r>
            <w:r w:rsidR="00CB125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1EB2C325" w14:textId="56A13BBC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CB125A">
              <w:rPr>
                <w:sz w:val="18"/>
                <w:szCs w:val="18"/>
              </w:rPr>
              <w:t>3</w:t>
            </w:r>
          </w:p>
        </w:tc>
      </w:tr>
      <w:tr w:rsidR="000D1D9E" w:rsidRPr="00084C2A" w14:paraId="2B534A90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4393B" w14:textId="3E08B200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Fibrillar®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44D4661F" w14:textId="09457B13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4</w:t>
            </w:r>
            <w:r w:rsidR="00CB125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35E9D5D" w14:textId="4AC04DC4" w:rsidR="000D1D9E" w:rsidRPr="00084C2A" w:rsidRDefault="00CB125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D1D9E" w:rsidRPr="00084C2A" w14:paraId="182516C2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D93F3C" w14:textId="41587DE8" w:rsidR="000D1D9E" w:rsidRPr="00084C2A" w:rsidRDefault="000D1D9E" w:rsidP="000D1D9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Gelfoam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735BB9E2" w14:textId="5ABB5256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0F7122F" w14:textId="0FE9F371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5</w:t>
            </w:r>
          </w:p>
        </w:tc>
      </w:tr>
      <w:tr w:rsidR="000D1D9E" w:rsidRPr="00084C2A" w14:paraId="74957505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192D6" w14:textId="60145565" w:rsidR="000D1D9E" w:rsidRPr="00084C2A" w:rsidRDefault="000D1D9E" w:rsidP="000D1D9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Lyostypt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4AAAC268" w14:textId="19A04A7D" w:rsidR="000D1D9E" w:rsidRPr="00084C2A" w:rsidRDefault="00CB125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13F0DF22" w14:textId="5C90AC12" w:rsidR="000D1D9E" w:rsidRPr="00084C2A" w:rsidRDefault="00CB125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D1D9E" w:rsidRPr="00084C2A" w14:paraId="07894B45" w14:textId="77777777" w:rsidTr="00A60F7E">
        <w:tc>
          <w:tcPr>
            <w:tcW w:w="0" w:type="auto"/>
            <w:tcBorders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D2B7C" w14:textId="0780C176" w:rsidR="000D1D9E" w:rsidRPr="00084C2A" w:rsidRDefault="000D1D9E" w:rsidP="000D1D9E">
            <w:pPr>
              <w:rPr>
                <w:color w:val="000000" w:themeColor="text1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Haemopatch®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1F3A0EB6" w14:textId="718A7227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11532DB8" w14:textId="674A3B66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</w:p>
        </w:tc>
      </w:tr>
      <w:tr w:rsidR="000D1D9E" w:rsidRPr="00084C2A" w14:paraId="35490DF0" w14:textId="77777777" w:rsidTr="00A60F7E">
        <w:tc>
          <w:tcPr>
            <w:tcW w:w="0" w:type="auto"/>
            <w:tcBorders>
              <w:top w:val="nil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DE7F6" w14:textId="1525EBF9" w:rsidR="000D1D9E" w:rsidRPr="00084C2A" w:rsidRDefault="000D1D9E" w:rsidP="000D1D9E">
            <w:pPr>
              <w:rPr>
                <w:color w:val="000000" w:themeColor="text1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Thrombin product unspecified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7E28ADBE" w14:textId="0D0BADC4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/>
            </w:tcBorders>
            <w:shd w:val="clear" w:color="auto" w:fill="auto"/>
            <w:vAlign w:val="center"/>
          </w:tcPr>
          <w:p w14:paraId="799E4902" w14:textId="6ADA7B5B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0D1D9E" w:rsidRPr="00084C2A" w14:paraId="7BB21B93" w14:textId="77777777" w:rsidTr="00A60F7E">
        <w:tc>
          <w:tcPr>
            <w:tcW w:w="0" w:type="auto"/>
            <w:tcBorders>
              <w:top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EB076" w14:textId="41AA8BCB" w:rsidR="000D1D9E" w:rsidRPr="00084C2A" w:rsidRDefault="000D1D9E" w:rsidP="000D1D9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Buttress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D5494F4" w14:textId="0F641FAE" w:rsidR="000D1D9E" w:rsidRPr="00084C2A" w:rsidRDefault="000D1D9E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3</w:t>
            </w:r>
            <w:r w:rsidR="00CB125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AEAAAA"/>
            </w:tcBorders>
            <w:shd w:val="clear" w:color="auto" w:fill="auto"/>
            <w:vAlign w:val="center"/>
          </w:tcPr>
          <w:p w14:paraId="10E338AC" w14:textId="5CDE0290" w:rsidR="000D1D9E" w:rsidRPr="00084C2A" w:rsidRDefault="000D1D9E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1</w:t>
            </w:r>
            <w:r w:rsidR="00CB125A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0D1D9E" w:rsidRPr="00084C2A" w14:paraId="186A7F8E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80997" w14:textId="63F64849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Medpor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 polyethylene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F24C1B7" w14:textId="1545E642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0287DD9" w14:textId="15B561F5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10</w:t>
            </w:r>
          </w:p>
        </w:tc>
      </w:tr>
      <w:tr w:rsidR="000D1D9E" w:rsidRPr="00084C2A" w14:paraId="43E21697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3BFEA" w14:textId="10EEDE56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Autologous Bone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61362F6D" w14:textId="4686B399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CB125A">
              <w:rPr>
                <w:sz w:val="18"/>
                <w:szCs w:val="18"/>
              </w:rPr>
              <w:t>4</w:t>
            </w:r>
            <w:r w:rsidRPr="00084C2A">
              <w:rPr>
                <w:sz w:val="18"/>
                <w:szCs w:val="18"/>
              </w:rPr>
              <w:t xml:space="preserve"> (septal </w:t>
            </w:r>
            <w:r w:rsidR="00693D7A">
              <w:rPr>
                <w:sz w:val="18"/>
                <w:szCs w:val="18"/>
              </w:rPr>
              <w:t>10</w:t>
            </w:r>
            <w:r w:rsidRPr="00084C2A">
              <w:rPr>
                <w:sz w:val="18"/>
                <w:szCs w:val="18"/>
              </w:rPr>
              <w:t xml:space="preserve">, sphenoid </w:t>
            </w:r>
            <w:r w:rsidR="00693D7A">
              <w:rPr>
                <w:sz w:val="18"/>
                <w:szCs w:val="18"/>
              </w:rPr>
              <w:t>4</w:t>
            </w:r>
            <w:r w:rsidRPr="00084C2A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76C64402" w14:textId="25CB9275" w:rsidR="000D1D9E" w:rsidRPr="00084C2A" w:rsidRDefault="00CB125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D1D9E" w:rsidRPr="00084C2A">
              <w:rPr>
                <w:sz w:val="18"/>
                <w:szCs w:val="18"/>
              </w:rPr>
              <w:t xml:space="preserve"> (septal </w:t>
            </w:r>
            <w:r w:rsidR="00693D7A">
              <w:rPr>
                <w:sz w:val="18"/>
                <w:szCs w:val="18"/>
              </w:rPr>
              <w:t>4</w:t>
            </w:r>
            <w:r w:rsidR="000D1D9E" w:rsidRPr="00084C2A">
              <w:rPr>
                <w:sz w:val="18"/>
                <w:szCs w:val="18"/>
              </w:rPr>
              <w:t>, unspecified 1)</w:t>
            </w:r>
          </w:p>
        </w:tc>
      </w:tr>
      <w:tr w:rsidR="000D1D9E" w:rsidRPr="00084C2A" w14:paraId="17734D0C" w14:textId="77777777" w:rsidTr="00A60F7E">
        <w:tc>
          <w:tcPr>
            <w:tcW w:w="0" w:type="auto"/>
            <w:tcBorders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3A2F5" w14:textId="087A8163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Autologous Cartilage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0C6F86A5" w14:textId="726969B2" w:rsidR="000D1D9E" w:rsidRPr="00084C2A" w:rsidRDefault="00CB125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 (unspecified 1)</w:t>
            </w:r>
          </w:p>
        </w:tc>
        <w:tc>
          <w:tcPr>
            <w:tcW w:w="0" w:type="auto"/>
            <w:tcBorders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2D8D222A" w14:textId="30DCB3D4" w:rsidR="000D1D9E" w:rsidRPr="00084C2A" w:rsidRDefault="00CB125A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 (septal 1, unspecified 1)</w:t>
            </w:r>
          </w:p>
        </w:tc>
      </w:tr>
      <w:tr w:rsidR="000D1D9E" w:rsidRPr="00084C2A" w14:paraId="1B1DF8BE" w14:textId="77777777" w:rsidTr="00A60F7E">
        <w:tc>
          <w:tcPr>
            <w:tcW w:w="0" w:type="auto"/>
            <w:tcBorders>
              <w:top w:val="nil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FC3D56" w14:textId="0457D6AC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Silastic splint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0C9F465" w14:textId="38D330C5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/>
            </w:tcBorders>
            <w:shd w:val="clear" w:color="auto" w:fill="auto"/>
            <w:vAlign w:val="center"/>
          </w:tcPr>
          <w:p w14:paraId="4EB18C99" w14:textId="1902B675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0D1D9E" w:rsidRPr="00084C2A" w14:paraId="3928885A" w14:textId="77777777" w:rsidTr="00A60F7E">
        <w:tc>
          <w:tcPr>
            <w:tcW w:w="0" w:type="auto"/>
            <w:tcBorders>
              <w:top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E8F7C" w14:textId="0B3AADA0" w:rsidR="000D1D9E" w:rsidRPr="00084C2A" w:rsidRDefault="000D1D9E" w:rsidP="000D1D9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Nasal Pack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25C35A3F" w14:textId="1A476E4B" w:rsidR="000D1D9E" w:rsidRPr="00084C2A" w:rsidRDefault="000D1D9E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5</w:t>
            </w:r>
            <w:r w:rsidR="00693D7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AEAAAA"/>
            </w:tcBorders>
            <w:shd w:val="clear" w:color="auto" w:fill="auto"/>
            <w:vAlign w:val="center"/>
          </w:tcPr>
          <w:p w14:paraId="5269E054" w14:textId="70044A30" w:rsidR="000D1D9E" w:rsidRPr="00084C2A" w:rsidRDefault="000D1D9E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1</w:t>
            </w:r>
            <w:r w:rsidR="00693D7A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0D1D9E" w:rsidRPr="00084C2A" w14:paraId="445FA09D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2A305" w14:textId="2A59E550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/>
                <w:sz w:val="18"/>
                <w:szCs w:val="18"/>
              </w:rPr>
              <w:t>Nasopore</w:t>
            </w:r>
            <w:proofErr w:type="spellEnd"/>
            <w:r w:rsidRPr="00084C2A">
              <w:rPr>
                <w:color w:val="000000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41F4B3BC" w14:textId="1492F041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63A0009F" w14:textId="7F85D9D9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0D1D9E" w:rsidRPr="00084C2A" w14:paraId="0720132B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69A2E" w14:textId="06CE10BB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 w:themeColor="text1"/>
                <w:sz w:val="18"/>
                <w:szCs w:val="18"/>
              </w:rPr>
              <w:t>Merocel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2795C11C" w14:textId="66FD4AC0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9</w:t>
            </w:r>
            <w:r w:rsidR="00693D7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371E2650" w14:textId="4B2AC2F1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D1D9E" w:rsidRPr="00084C2A" w14:paraId="03E21976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39077" w14:textId="67237D29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Bismuth-soaked ribbon gauze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FE9D69C" w14:textId="79A0948F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08DAED0D" w14:textId="370684DE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11</w:t>
            </w:r>
          </w:p>
        </w:tc>
      </w:tr>
      <w:tr w:rsidR="000D1D9E" w:rsidRPr="00084C2A" w14:paraId="54B74D9D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8A3EC" w14:textId="69543F77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 w:themeColor="text1"/>
                <w:sz w:val="18"/>
                <w:szCs w:val="18"/>
              </w:rPr>
              <w:t>Rapid Rhinos®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74753FBE" w14:textId="0A74BD07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511B3FE7" w14:textId="50DDD9F4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10</w:t>
            </w:r>
          </w:p>
        </w:tc>
      </w:tr>
      <w:tr w:rsidR="000D1D9E" w:rsidRPr="00084C2A" w14:paraId="557A9EA9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31A58" w14:textId="1C0902A7" w:rsidR="000D1D9E" w:rsidRPr="00084C2A" w:rsidRDefault="000D1D9E" w:rsidP="000D1D9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84C2A">
              <w:rPr>
                <w:color w:val="000000"/>
                <w:sz w:val="18"/>
                <w:szCs w:val="18"/>
              </w:rPr>
              <w:t>Posisep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1868B66" w14:textId="34EAA9A6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  <w:r w:rsidR="00693D7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19E6AF9" w14:textId="70A93FAB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D1D9E" w:rsidRPr="00084C2A" w14:paraId="55C4E9E4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351C4" w14:textId="256380A5" w:rsidR="000D1D9E" w:rsidRPr="00084C2A" w:rsidRDefault="000D1D9E" w:rsidP="000D1D9E">
            <w:pPr>
              <w:rPr>
                <w:color w:val="000000" w:themeColor="text1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Stammberger foam</w:t>
            </w:r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3D34B16F" w14:textId="074DB424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987B203" w14:textId="4B5231E6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D1D9E" w:rsidRPr="00084C2A" w14:paraId="42452FAE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C26AC" w14:textId="3D4DE2C8" w:rsidR="000D1D9E" w:rsidRPr="00084C2A" w:rsidRDefault="000D1D9E" w:rsidP="000D1D9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84C2A">
              <w:rPr>
                <w:color w:val="000000"/>
                <w:sz w:val="18"/>
                <w:szCs w:val="18"/>
              </w:rPr>
              <w:t>Netcell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66944782" w14:textId="63E64E69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61883AD0" w14:textId="5E74B930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D1D9E" w:rsidRPr="00084C2A" w14:paraId="03B4E7B2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40F62" w14:textId="3C7BA954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Foley Catheter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6E1F123E" w14:textId="455F6549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390BD57A" w14:textId="7EDE4070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D1D9E" w:rsidRPr="00084C2A" w14:paraId="2EDDDD6B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F880D" w14:textId="74F6C8DE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Bactroban</w:t>
            </w:r>
            <w:r w:rsidRPr="00084C2A">
              <w:rPr>
                <w:color w:val="000000" w:themeColor="text1"/>
                <w:sz w:val="18"/>
                <w:szCs w:val="18"/>
              </w:rPr>
              <w:t>®</w:t>
            </w:r>
            <w:r w:rsidRPr="00084C2A">
              <w:rPr>
                <w:color w:val="000000"/>
                <w:sz w:val="18"/>
                <w:szCs w:val="18"/>
              </w:rPr>
              <w:t>-soaked ribbon gauze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353244E" w14:textId="3A84F3E5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7A4860D" w14:textId="198D6CCA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7</w:t>
            </w:r>
          </w:p>
        </w:tc>
      </w:tr>
      <w:tr w:rsidR="000D1D9E" w:rsidRPr="00084C2A" w14:paraId="4590566D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5401F" w14:textId="2E4D36B1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/>
                <w:sz w:val="18"/>
                <w:szCs w:val="18"/>
              </w:rPr>
              <w:t>Sinofoam</w:t>
            </w:r>
            <w:proofErr w:type="spellEnd"/>
            <w:r w:rsidRPr="00084C2A">
              <w:rPr>
                <w:color w:val="000000" w:themeColor="text1"/>
                <w:sz w:val="18"/>
                <w:szCs w:val="18"/>
              </w:rPr>
              <w:t>®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A59A734" w14:textId="6337E9C2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2C702360" w14:textId="730F9FEC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0D1D9E" w:rsidRPr="00084C2A" w14:paraId="6E4B7E8E" w14:textId="77777777" w:rsidTr="00A60F7E">
        <w:tc>
          <w:tcPr>
            <w:tcW w:w="0" w:type="auto"/>
            <w:tcBorders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18A44" w14:textId="280BA183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84C2A">
              <w:rPr>
                <w:color w:val="000000"/>
                <w:sz w:val="18"/>
                <w:szCs w:val="18"/>
              </w:rPr>
              <w:t>Parrafin</w:t>
            </w:r>
            <w:proofErr w:type="spellEnd"/>
            <w:r w:rsidRPr="00084C2A">
              <w:rPr>
                <w:color w:val="000000"/>
                <w:sz w:val="18"/>
                <w:szCs w:val="18"/>
              </w:rPr>
              <w:t>-soaked ribbon gauze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2A2248B8" w14:textId="613FDAAE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  <w:bottom w:val="nil"/>
            </w:tcBorders>
            <w:shd w:val="clear" w:color="auto" w:fill="auto"/>
            <w:vAlign w:val="center"/>
          </w:tcPr>
          <w:p w14:paraId="004C718C" w14:textId="69B538F9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0D1D9E" w:rsidRPr="00084C2A" w14:paraId="47778764" w14:textId="77777777" w:rsidTr="00A60F7E">
        <w:tc>
          <w:tcPr>
            <w:tcW w:w="0" w:type="auto"/>
            <w:tcBorders>
              <w:top w:val="nil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6F5081" w14:textId="1F7792D3" w:rsidR="000D1D9E" w:rsidRPr="00084C2A" w:rsidRDefault="000D1D9E" w:rsidP="000D1D9E">
            <w:pPr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Unspecified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F704765" w14:textId="05C969A9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/>
            </w:tcBorders>
            <w:shd w:val="clear" w:color="auto" w:fill="auto"/>
            <w:vAlign w:val="center"/>
          </w:tcPr>
          <w:p w14:paraId="516FC223" w14:textId="2F79F37B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D1D9E" w:rsidRPr="00084C2A" w14:paraId="0010707F" w14:textId="77777777" w:rsidTr="00A60F7E">
        <w:tc>
          <w:tcPr>
            <w:tcW w:w="0" w:type="auto"/>
            <w:tcBorders>
              <w:top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A4CCE" w14:textId="0FE15552" w:rsidR="000D1D9E" w:rsidRPr="00084C2A" w:rsidRDefault="000D1D9E" w:rsidP="000D1D9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color w:val="000000"/>
                <w:sz w:val="18"/>
                <w:szCs w:val="18"/>
              </w:rPr>
              <w:t>CSF diversion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1117007" w14:textId="2C2B9AFB" w:rsidR="000D1D9E" w:rsidRPr="00084C2A" w:rsidRDefault="00693D7A" w:rsidP="00577E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EAAAA"/>
              <w:left w:val="single" w:sz="4" w:space="0" w:color="AEAAAA"/>
            </w:tcBorders>
            <w:shd w:val="clear" w:color="auto" w:fill="auto"/>
            <w:vAlign w:val="center"/>
          </w:tcPr>
          <w:p w14:paraId="15037352" w14:textId="3AD62C93" w:rsidR="000D1D9E" w:rsidRPr="00084C2A" w:rsidRDefault="000D1D9E" w:rsidP="00577EFE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3</w:t>
            </w:r>
            <w:r w:rsidR="00693D7A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0D1D9E" w:rsidRPr="00084C2A" w14:paraId="04BED67C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D55DC" w14:textId="7F16B8BA" w:rsidR="000D1D9E" w:rsidRPr="00084C2A" w:rsidRDefault="000D1D9E" w:rsidP="000D1D9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Lumbar drain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1713C652" w14:textId="6A8C2715" w:rsidR="000D1D9E" w:rsidRPr="00084C2A" w:rsidRDefault="00693D7A" w:rsidP="00577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6CABF2C1" w14:textId="0A926447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3</w:t>
            </w:r>
            <w:r w:rsidR="00693D7A">
              <w:rPr>
                <w:sz w:val="18"/>
                <w:szCs w:val="18"/>
              </w:rPr>
              <w:t>8</w:t>
            </w:r>
          </w:p>
        </w:tc>
      </w:tr>
      <w:tr w:rsidR="000D1D9E" w:rsidRPr="00084C2A" w14:paraId="2C4E2FE9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A62BB" w14:textId="65740D52" w:rsidR="000D1D9E" w:rsidRPr="00084C2A" w:rsidRDefault="000D1D9E" w:rsidP="000D1D9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External ventricular drain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0E0A5044" w14:textId="302FFDD3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3CB5FA40" w14:textId="3C2944DF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</w:tr>
      <w:tr w:rsidR="000D1D9E" w:rsidRPr="00084C2A" w14:paraId="73A1FCDB" w14:textId="77777777" w:rsidTr="00A60F7E"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90881C" w14:textId="7AC1641D" w:rsidR="000D1D9E" w:rsidRPr="00084C2A" w:rsidRDefault="000D1D9E" w:rsidP="000D1D9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Lumbar puncture 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5C25E48" w14:textId="0880574C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1CA7CE45" w14:textId="2750396E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  <w:tr w:rsidR="000D1D9E" w:rsidRPr="00084C2A" w14:paraId="36011704" w14:textId="77777777" w:rsidTr="00A60F7E"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E2D4A" w14:textId="236A0470" w:rsidR="000D1D9E" w:rsidRPr="00084C2A" w:rsidRDefault="000D1D9E" w:rsidP="000D1D9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Ventriculoperitoneal shunt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EAAAA"/>
            </w:tcBorders>
            <w:shd w:val="clear" w:color="auto" w:fill="auto"/>
            <w:vAlign w:val="center"/>
          </w:tcPr>
          <w:p w14:paraId="56BC3EEE" w14:textId="5A066103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0EC72281" w14:textId="4BB7F66B" w:rsidR="000D1D9E" w:rsidRPr="00084C2A" w:rsidRDefault="000D1D9E" w:rsidP="00577EFE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0</w:t>
            </w:r>
          </w:p>
        </w:tc>
      </w:tr>
    </w:tbl>
    <w:p w14:paraId="5EF362F8" w14:textId="102B12FD" w:rsidR="004A4196" w:rsidRDefault="004A4196" w:rsidP="00DC7D8C">
      <w:pPr>
        <w:rPr>
          <w:sz w:val="16"/>
          <w:szCs w:val="16"/>
        </w:rPr>
      </w:pPr>
    </w:p>
    <w:p w14:paraId="2D8A1ED9" w14:textId="77777777" w:rsidR="004F3E16" w:rsidRDefault="004F3E1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43D563A" w14:textId="286CEAC8" w:rsidR="0025287F" w:rsidRDefault="004F3E16" w:rsidP="00DC7D8C">
      <w:pPr>
        <w:rPr>
          <w:sz w:val="20"/>
          <w:szCs w:val="20"/>
        </w:rPr>
      </w:pPr>
      <w:r w:rsidRPr="004F3E16">
        <w:rPr>
          <w:sz w:val="20"/>
          <w:szCs w:val="20"/>
        </w:rPr>
        <w:lastRenderedPageBreak/>
        <w:t xml:space="preserve">Supplementary </w:t>
      </w:r>
      <w:r w:rsidR="00CF438F">
        <w:rPr>
          <w:sz w:val="20"/>
          <w:szCs w:val="20"/>
        </w:rPr>
        <w:t>material</w:t>
      </w:r>
      <w:r w:rsidRPr="004F3E16">
        <w:rPr>
          <w:sz w:val="20"/>
          <w:szCs w:val="20"/>
        </w:rPr>
        <w:t xml:space="preserve"> </w:t>
      </w:r>
      <w:r w:rsidR="0025287F">
        <w:rPr>
          <w:sz w:val="20"/>
          <w:szCs w:val="20"/>
        </w:rPr>
        <w:t>5</w:t>
      </w:r>
      <w:r w:rsidRPr="004F3E1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5F8435C5" w14:textId="56A9E41A" w:rsidR="004F3E16" w:rsidRDefault="0025287F" w:rsidP="00DC7D8C">
      <w:pPr>
        <w:rPr>
          <w:sz w:val="20"/>
          <w:szCs w:val="20"/>
        </w:rPr>
      </w:pPr>
      <w:r>
        <w:rPr>
          <w:sz w:val="20"/>
          <w:szCs w:val="20"/>
        </w:rPr>
        <w:t xml:space="preserve">Table 5a. </w:t>
      </w:r>
      <w:r w:rsidR="004F3E16" w:rsidRPr="002A1731">
        <w:rPr>
          <w:sz w:val="20"/>
          <w:szCs w:val="20"/>
        </w:rPr>
        <w:t>Summary of baseline and operative risk factors for CSF rhinorrhoea – incidence and statistical analysis</w:t>
      </w:r>
      <w:r w:rsidR="00501A8E">
        <w:rPr>
          <w:sz w:val="20"/>
          <w:szCs w:val="20"/>
        </w:rPr>
        <w:t xml:space="preserve"> via univariate logistic regression.</w:t>
      </w:r>
      <w:r w:rsidR="004F3E16">
        <w:rPr>
          <w:sz w:val="20"/>
          <w:szCs w:val="20"/>
        </w:rPr>
        <w:br/>
      </w:r>
    </w:p>
    <w:tbl>
      <w:tblPr>
        <w:tblStyle w:val="PlainTable5"/>
        <w:tblW w:w="15209" w:type="dxa"/>
        <w:tblLook w:val="04A0" w:firstRow="1" w:lastRow="0" w:firstColumn="1" w:lastColumn="0" w:noHBand="0" w:noVBand="1"/>
      </w:tblPr>
      <w:tblGrid>
        <w:gridCol w:w="2972"/>
        <w:gridCol w:w="3059"/>
        <w:gridCol w:w="3059"/>
        <w:gridCol w:w="3059"/>
        <w:gridCol w:w="3060"/>
      </w:tblGrid>
      <w:tr w:rsidR="00A60F7E" w:rsidRPr="00761546" w14:paraId="63E19643" w14:textId="77777777" w:rsidTr="00AB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02DC5F1" w14:textId="77777777" w:rsidR="00A60F7E" w:rsidRPr="00726DCF" w:rsidRDefault="00A60F7E" w:rsidP="008D68D0">
            <w:pPr>
              <w:rPr>
                <w:sz w:val="16"/>
                <w:szCs w:val="16"/>
              </w:rPr>
            </w:pPr>
            <w:bookmarkStart w:id="0" w:name="OLE_LINK1"/>
          </w:p>
        </w:tc>
        <w:tc>
          <w:tcPr>
            <w:tcW w:w="6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1B281802" w14:textId="0F60B627" w:rsidR="00A60F7E" w:rsidRPr="00726DCF" w:rsidRDefault="00A60F7E" w:rsidP="008D6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Transsphenoidal approach</w:t>
            </w:r>
          </w:p>
        </w:tc>
        <w:tc>
          <w:tcPr>
            <w:tcW w:w="6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7334540C" w14:textId="4D0E2A1C" w:rsidR="00A60F7E" w:rsidRPr="00726DCF" w:rsidRDefault="00A60F7E" w:rsidP="008D6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Expanded Endonasal Approach</w:t>
            </w:r>
          </w:p>
        </w:tc>
      </w:tr>
      <w:tr w:rsidR="00A60F7E" w:rsidRPr="00761546" w14:paraId="587EB564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E445426" w14:textId="77777777" w:rsidR="00A60F7E" w:rsidRPr="00726DCF" w:rsidRDefault="00A60F7E" w:rsidP="008D68D0">
            <w:pPr>
              <w:rPr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E5D3961" w14:textId="77777777" w:rsidR="00A60F7E" w:rsidRPr="00726DCF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26DCF">
              <w:rPr>
                <w:b/>
                <w:bCs/>
                <w:sz w:val="16"/>
                <w:szCs w:val="16"/>
              </w:rPr>
              <w:t>CSF Rhinorrhoea rate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96F1694" w14:textId="77777777" w:rsidR="00A60F7E" w:rsidRPr="00726DCF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26DCF">
              <w:rPr>
                <w:b/>
                <w:bCs/>
                <w:sz w:val="16"/>
                <w:szCs w:val="16"/>
              </w:rPr>
              <w:t xml:space="preserve">Univariate Analyses </w:t>
            </w:r>
            <w:r w:rsidRPr="00726DCF">
              <w:rPr>
                <w:b/>
                <w:bCs/>
                <w:sz w:val="16"/>
                <w:szCs w:val="16"/>
              </w:rPr>
              <w:br/>
              <w:t>(OR, CI, p-value)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6040F2C3" w14:textId="77777777" w:rsidR="00A60F7E" w:rsidRPr="00726DCF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26DCF">
              <w:rPr>
                <w:b/>
                <w:bCs/>
                <w:sz w:val="16"/>
                <w:szCs w:val="16"/>
              </w:rPr>
              <w:t>CSF Rhinorrhoea rate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6AE0FF0" w14:textId="77777777" w:rsidR="00A60F7E" w:rsidRPr="00726DCF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26DCF">
              <w:rPr>
                <w:b/>
                <w:bCs/>
                <w:sz w:val="16"/>
                <w:szCs w:val="16"/>
              </w:rPr>
              <w:t xml:space="preserve">Univariate Analyses </w:t>
            </w:r>
            <w:r w:rsidRPr="00726DCF">
              <w:rPr>
                <w:b/>
                <w:bCs/>
                <w:sz w:val="16"/>
                <w:szCs w:val="16"/>
              </w:rPr>
              <w:br/>
              <w:t>(OR, CI, p-value)</w:t>
            </w:r>
          </w:p>
        </w:tc>
      </w:tr>
      <w:tr w:rsidR="00A60F7E" w:rsidRPr="00761546" w14:paraId="34B572DC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0019F1D" w14:textId="77777777" w:rsidR="00A60F7E" w:rsidRPr="00726DCF" w:rsidRDefault="00A60F7E" w:rsidP="008D68D0">
            <w:pPr>
              <w:rPr>
                <w:b/>
                <w:bCs/>
                <w:sz w:val="16"/>
                <w:szCs w:val="16"/>
              </w:rPr>
            </w:pPr>
            <w:r w:rsidRPr="00726DCF">
              <w:rPr>
                <w:b/>
                <w:bCs/>
                <w:sz w:val="16"/>
                <w:szCs w:val="16"/>
              </w:rPr>
              <w:t>Approach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2941D096" w14:textId="77777777" w:rsidR="00A60F7E" w:rsidRPr="00726DCF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CEBD50B" w14:textId="77777777" w:rsidR="00A60F7E" w:rsidRPr="00726DCF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16EC32EB" w14:textId="77777777" w:rsidR="00A60F7E" w:rsidRPr="00726DCF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E6A2FE4" w14:textId="77777777" w:rsidR="00A60F7E" w:rsidRPr="00726DCF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A60F7E" w:rsidRPr="00761546" w14:paraId="478D3BDB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300424E9" w14:textId="77777777" w:rsidR="00A60F7E" w:rsidRPr="00726DCF" w:rsidRDefault="00A60F7E" w:rsidP="008D68D0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TSA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2A08C0F5" w14:textId="4D83C63F" w:rsidR="00A60F7E" w:rsidRPr="00FF5424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28/726 (3.9%)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CDF4754" w14:textId="708FF4A5" w:rsidR="00A60F7E" w:rsidRPr="00FF5424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0.52, CI: 0.25-1.01, p=0.087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413F65A" w14:textId="77777777" w:rsidR="00A60F7E" w:rsidRPr="00FF5424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CDEC611" w14:textId="77777777" w:rsidR="00A60F7E" w:rsidRPr="00FF5424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</w:tr>
      <w:tr w:rsidR="00A60F7E" w:rsidRPr="00761546" w14:paraId="3EA0BD77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03E19BA" w14:textId="77777777" w:rsidR="00A60F7E" w:rsidRPr="00726DCF" w:rsidRDefault="00A60F7E" w:rsidP="008D68D0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EEA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396DADE4" w14:textId="77777777" w:rsidR="00A60F7E" w:rsidRPr="00FF5424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FB4DBF2" w14:textId="77777777" w:rsidR="00A60F7E" w:rsidRPr="00FF5424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33BF53A7" w14:textId="65DC56C1" w:rsidR="00A60F7E" w:rsidRPr="00FF5424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10/140 (7.1%)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DF8F347" w14:textId="07B5CCE6" w:rsidR="00A60F7E" w:rsidRPr="00FF5424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1.92, CI: 0.91-4.04, p=0.087</w:t>
            </w:r>
          </w:p>
        </w:tc>
      </w:tr>
      <w:tr w:rsidR="00A60F7E" w:rsidRPr="00761546" w14:paraId="44EFF0F6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37915A65" w14:textId="77777777" w:rsidR="00A60F7E" w:rsidRPr="00726DCF" w:rsidRDefault="00A60F7E" w:rsidP="008D68D0">
            <w:pPr>
              <w:rPr>
                <w:sz w:val="16"/>
                <w:szCs w:val="16"/>
              </w:rPr>
            </w:pP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5E459833" w14:textId="77777777" w:rsidR="00A60F7E" w:rsidRPr="00FF5424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EECCF9E" w14:textId="77777777" w:rsidR="00A60F7E" w:rsidRPr="00FF5424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012687D6" w14:textId="77777777" w:rsidR="00A60F7E" w:rsidRPr="00FF5424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E35CFC5" w14:textId="77777777" w:rsidR="00A60F7E" w:rsidRPr="00FF5424" w:rsidRDefault="00A60F7E" w:rsidP="008D6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A60F7E" w:rsidRPr="00761546" w14:paraId="42EC1AD6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43FBF7B1" w14:textId="77777777" w:rsidR="00A60F7E" w:rsidRPr="00726DCF" w:rsidRDefault="00A60F7E" w:rsidP="008D68D0">
            <w:pPr>
              <w:rPr>
                <w:b/>
                <w:bCs/>
                <w:sz w:val="16"/>
                <w:szCs w:val="16"/>
              </w:rPr>
            </w:pPr>
            <w:r w:rsidRPr="00726DCF">
              <w:rPr>
                <w:b/>
                <w:bCs/>
                <w:sz w:val="16"/>
                <w:szCs w:val="16"/>
              </w:rPr>
              <w:t>Baseline characteristics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345A117A" w14:textId="77777777" w:rsidR="00A60F7E" w:rsidRPr="00FF5424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E5D366E" w14:textId="77777777" w:rsidR="00A60F7E" w:rsidRPr="00FF5424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265B7926" w14:textId="77777777" w:rsidR="00A60F7E" w:rsidRPr="00FF5424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E436C7E" w14:textId="77777777" w:rsidR="00A60F7E" w:rsidRPr="00FF5424" w:rsidRDefault="00A60F7E" w:rsidP="008D6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A60F7E" w:rsidRPr="00761546" w14:paraId="7C86168F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6CE6047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Age &gt;65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66506A25" w14:textId="2E500C7B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0/172 (0.0%)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604EC14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66C0C568" w14:textId="35366552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3/27 (11.1%)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620D10" w14:textId="56ADC0D4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1.89, CI: 0.46-7.86, p=0.380</w:t>
            </w:r>
          </w:p>
        </w:tc>
      </w:tr>
      <w:tr w:rsidR="00A60F7E" w:rsidRPr="00761546" w14:paraId="6049B061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3F1C785D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Age &lt;65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424270E9" w14:textId="7F8DEC45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28/553 (5.1%)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F26E6B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56E0D18" w14:textId="7A0F7289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7/113 (6.2%)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9F90199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</w:tr>
      <w:tr w:rsidR="00A60F7E" w:rsidRPr="00761546" w14:paraId="7DC711EB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6005BD9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BMI &gt;30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56D048CE" w14:textId="68013406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11/210 (5.2%)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85F0CA" w14:textId="5BF5B09C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1.67, CI: 0.77-3.59, p=0.192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7C079C32" w14:textId="3B98076D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2/28 (7.1%)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B002293" w14:textId="15706CEB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1.00, CI: 0.20-5.00, p=1.000</w:t>
            </w:r>
          </w:p>
        </w:tc>
      </w:tr>
      <w:tr w:rsidR="00A60F7E" w:rsidRPr="00761546" w14:paraId="53D04962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5907543D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BMI&lt;30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09378959" w14:textId="534F4C11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17/516 (3.3%)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29CBF00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4B097979" w14:textId="093A57DF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8/112 (7.1%)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585E2DC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</w:tr>
      <w:tr w:rsidR="00A60F7E" w:rsidRPr="00761546" w14:paraId="1E5C4A46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89C09DE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Tumour diameter &gt;1cm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5337E9D" w14:textId="61C91DE2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21/607 (3.5%)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38D1557" w14:textId="067FBFB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 xml:space="preserve"> OR: 0.54, CI: 0.23–1.29, p = 0.167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5A1EA855" w14:textId="10857DBF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10/131 (7.6%)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52CAE87" w14:textId="4E8E1FE6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</w:tr>
      <w:tr w:rsidR="00A60F7E" w:rsidRPr="00761546" w14:paraId="4B2B689A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559A2FFA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Tumour diameter &lt;1cm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72F6DC7" w14:textId="4E7BF108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7/119 (6.0%)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1932A9C" w14:textId="3B9DE5F1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D7F8147" w14:textId="63528C04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0/9 (0%)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F8F3D7C" w14:textId="2533C26A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</w:tr>
      <w:tr w:rsidR="00A60F7E" w:rsidRPr="00761546" w14:paraId="18B41F8E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5B58B1E3" w14:textId="5CC985A1" w:rsidR="00A60F7E" w:rsidRPr="00726DCF" w:rsidRDefault="00A60F7E" w:rsidP="00FF5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</w:t>
            </w:r>
            <w:r w:rsidRPr="00726DCF">
              <w:rPr>
                <w:sz w:val="16"/>
                <w:szCs w:val="16"/>
              </w:rPr>
              <w:t xml:space="preserve"> surgery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74AD386A" w14:textId="771D65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8/98 (8.2%)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45A2A60" w14:textId="3DCBF99C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FF5424">
              <w:rPr>
                <w:b/>
                <w:bCs/>
                <w:sz w:val="15"/>
                <w:szCs w:val="15"/>
              </w:rPr>
              <w:t>OR: 0.36, CI: 0.15-0.85, p=0.019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01DBB77C" w14:textId="540CCA4F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 xml:space="preserve">1/21 (4.8%) 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51AAED8" w14:textId="317FBEAF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1.32, CI: 0.15 – 11.33, p=0.800</w:t>
            </w:r>
          </w:p>
        </w:tc>
      </w:tr>
      <w:tr w:rsidR="00A60F7E" w:rsidRPr="00761546" w14:paraId="6C30C72F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512B5118" w14:textId="1E08E68E" w:rsidR="00A60F7E" w:rsidRPr="00726DCF" w:rsidRDefault="00A60F7E" w:rsidP="00FF5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</w:t>
            </w:r>
            <w:r w:rsidRPr="00726DCF">
              <w:rPr>
                <w:sz w:val="16"/>
                <w:szCs w:val="16"/>
              </w:rPr>
              <w:t xml:space="preserve"> surgery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05D2DCA4" w14:textId="1D1B6781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19/573 (3.3%)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6727AB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2830197D" w14:textId="413B1741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7/113 (6.2%)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4E8C0D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</w:tr>
      <w:tr w:rsidR="00A60F7E" w:rsidRPr="00761546" w14:paraId="5BC181C4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6564D23" w14:textId="1D234222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Presence of</w:t>
            </w:r>
            <w:r>
              <w:rPr>
                <w:sz w:val="16"/>
                <w:szCs w:val="16"/>
              </w:rPr>
              <w:t xml:space="preserve"> O</w:t>
            </w:r>
            <w:r w:rsidRPr="00A26D59">
              <w:rPr>
                <w:sz w:val="16"/>
                <w:szCs w:val="16"/>
              </w:rPr>
              <w:t>torhinolaryngologist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57DA0351" w14:textId="2966D525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9/268 (3.4%)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BE1ED4" w14:textId="4E26691E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0.82, CI: 0.37-1.83, p=0.634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88CFCDA" w14:textId="4E08D335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8/93 (8.6%)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3CCED84" w14:textId="3D3DA050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2.12, CI: 0.43-10.40, p=0.355</w:t>
            </w:r>
          </w:p>
        </w:tc>
      </w:tr>
      <w:tr w:rsidR="00A60F7E" w:rsidRPr="00761546" w14:paraId="7D7C55D1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99C18AB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Presence of Neurosurgeon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646B1124" w14:textId="00DFCB12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25/704 (3.6%)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7D74AE" w14:textId="103FAAE8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FF5424">
              <w:rPr>
                <w:b/>
                <w:bCs/>
                <w:sz w:val="15"/>
                <w:szCs w:val="15"/>
              </w:rPr>
              <w:t>OR: 0.22, CI: 0.06-0.79, p=0.021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C7E2CAC" w14:textId="3E7D487E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9/137 (6.6%)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F8476C9" w14:textId="7D9D5E69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0.14, CI: 0.01-1.70, p=0.123</w:t>
            </w:r>
          </w:p>
        </w:tc>
      </w:tr>
      <w:tr w:rsidR="00A60F7E" w:rsidRPr="00761546" w14:paraId="2449C21C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5F52BA3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Intra-operative CSF leak grade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4997D7AB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399196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3E2D82F1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3053B47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A60F7E" w:rsidRPr="00761546" w14:paraId="1FCCE381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3CA86D0F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 xml:space="preserve">  Grade 0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246CBDD4" w14:textId="140BD6E6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11/512 (2.1%)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BB3EA3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5E7CC658" w14:textId="728E08B8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4/61 (6.6%)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3D211E1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Reference</w:t>
            </w:r>
          </w:p>
        </w:tc>
      </w:tr>
      <w:tr w:rsidR="00A60F7E" w:rsidRPr="00761546" w14:paraId="426A3579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24090F3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 xml:space="preserve">  Grade 1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52057FE3" w14:textId="22DF76DB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3/131 (2.3%)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807F77D" w14:textId="686B7B8B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1.05, CI: 0.29-3.76, p=0.944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4E3DF970" w14:textId="451E40B1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1/12 (8.3%)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972790" w14:textId="04CF9772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1.30, CI: 0.13-12.72, p=0.824</w:t>
            </w:r>
          </w:p>
        </w:tc>
      </w:tr>
      <w:tr w:rsidR="00A60F7E" w:rsidRPr="00761546" w14:paraId="566BC06D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F9234A0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 xml:space="preserve">  Grade 2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26F9DDE1" w14:textId="259D2733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9/54 (16.7%)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C1CF09" w14:textId="409B1243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FF5424">
              <w:rPr>
                <w:b/>
                <w:bCs/>
                <w:sz w:val="15"/>
                <w:szCs w:val="15"/>
              </w:rPr>
              <w:t>OR: 9.35, CI: 3.74-23.37, p &lt; 0.0</w:t>
            </w:r>
            <w:r>
              <w:rPr>
                <w:b/>
                <w:bCs/>
                <w:sz w:val="15"/>
                <w:szCs w:val="15"/>
              </w:rPr>
              <w:t>0</w:t>
            </w:r>
            <w:r w:rsidRPr="00FF5424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5878BBEA" w14:textId="29CE8031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1/13 (7.7%)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CDE144" w14:textId="1719C476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1.19, CI: 0.12-11.59, p=0.882</w:t>
            </w:r>
          </w:p>
        </w:tc>
      </w:tr>
      <w:tr w:rsidR="00A60F7E" w:rsidRPr="00761546" w14:paraId="08FE4894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EC208E9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 xml:space="preserve">  Grade 3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74DCC163" w14:textId="235E0D99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0/5 (0%)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F3DEC9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742C963E" w14:textId="37699D81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2/39 (5.6%)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D8CC62D" w14:textId="6A64FB49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0.77, CI: 0.13-4.42, p=0.770</w:t>
            </w:r>
          </w:p>
        </w:tc>
      </w:tr>
      <w:tr w:rsidR="00A60F7E" w:rsidRPr="00761546" w14:paraId="19C10D58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E331A1A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Leak present, grade unknown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297D2419" w14:textId="2BFB1939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5/24 (20.8%)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0DEA5F4" w14:textId="18187A2C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FF5424">
              <w:rPr>
                <w:b/>
                <w:bCs/>
                <w:sz w:val="15"/>
                <w:szCs w:val="15"/>
              </w:rPr>
              <w:t>OR: 12.3, CI: 3.94-38.43, p &lt; 0.0</w:t>
            </w:r>
            <w:r>
              <w:rPr>
                <w:b/>
                <w:bCs/>
                <w:sz w:val="15"/>
                <w:szCs w:val="15"/>
              </w:rPr>
              <w:t>0</w:t>
            </w:r>
            <w:r w:rsidRPr="00FF5424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3AD41657" w14:textId="56B07208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2/15 (13.3%)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569D959" w14:textId="015BA9D5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2.19, CI: 0.36-13.28, p=0.393</w:t>
            </w:r>
          </w:p>
        </w:tc>
      </w:tr>
      <w:tr w:rsidR="00A60F7E" w:rsidRPr="00761546" w14:paraId="51DFE473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E299CBF" w14:textId="77777777" w:rsidR="00A60F7E" w:rsidRPr="00726DCF" w:rsidRDefault="00A60F7E" w:rsidP="00FF5424">
            <w:pPr>
              <w:rPr>
                <w:sz w:val="16"/>
                <w:szCs w:val="16"/>
              </w:rPr>
            </w:pP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3D6F1292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92833F1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002433F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1DA8E2B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A60F7E" w:rsidRPr="00761546" w14:paraId="5A2FD969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54BEF50" w14:textId="77777777" w:rsidR="00A60F7E" w:rsidRPr="00726DCF" w:rsidRDefault="00A60F7E" w:rsidP="00FF5424">
            <w:pPr>
              <w:rPr>
                <w:b/>
                <w:bCs/>
                <w:sz w:val="16"/>
                <w:szCs w:val="16"/>
              </w:rPr>
            </w:pPr>
            <w:r w:rsidRPr="00726DCF">
              <w:rPr>
                <w:b/>
                <w:bCs/>
                <w:sz w:val="16"/>
                <w:szCs w:val="16"/>
              </w:rPr>
              <w:t>Repair methods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D289A3E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9B20F9F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58CC8ABC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9F3213E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A60F7E" w:rsidRPr="00761546" w14:paraId="7C32409B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8B489A0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Dural closure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4110C253" w14:textId="2AA9379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FBC617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45698A3E" w14:textId="6AB06D2C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E9453C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</w:tr>
      <w:tr w:rsidR="00A60F7E" w:rsidRPr="00761546" w14:paraId="0AD79D00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EE5703F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Dural replacement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330FF721" w14:textId="2FFD0694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11/196 (5.6%)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888974" w14:textId="01F56D5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OR:1.82, CI: 0.83-3.98 p=0.136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25D6781" w14:textId="30DADA75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5/66 (7.6%)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5874D7" w14:textId="33364F28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1.11, CI: 0.31-4.04, p=0.869</w:t>
            </w:r>
          </w:p>
        </w:tc>
      </w:tr>
      <w:tr w:rsidR="00A60F7E" w:rsidRPr="00761546" w14:paraId="30673975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CAEB86F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Tissue graft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25E62CFA" w14:textId="1F050CB9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13/221 (5.9%)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A584492" w14:textId="5120ED29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1.72, CI: 0.82-3.63, p=0.154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F23D660" w14:textId="0A0FA152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3/65 (4.6%)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E3ED14" w14:textId="20339609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0.47, CI: 0.12-1.90, p=0.289</w:t>
            </w:r>
          </w:p>
        </w:tc>
      </w:tr>
      <w:tr w:rsidR="00A60F7E" w:rsidRPr="00761546" w14:paraId="6D703DF2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3141446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Synthetic graft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345A81F2" w14:textId="06230009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7/204 (3.4%)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37E375" w14:textId="5F19D926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0.81, CI: 0.34-1.92, p=0.628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03CFBFB7" w14:textId="37B8D5ED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6/47 (12.8%)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FA76D1" w14:textId="6353E0E1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3.26, CI: 0.87-12.17 p=0.079</w:t>
            </w:r>
          </w:p>
        </w:tc>
      </w:tr>
      <w:tr w:rsidR="00A60F7E" w:rsidRPr="00761546" w14:paraId="28210DEB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605718A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Button Technique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9E18218" w14:textId="301BEF51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0/20 (0%)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4886B7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4A13B971" w14:textId="4B88FC7F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0/7 (0%)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1BDFBDD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</w:tr>
      <w:tr w:rsidR="00A60F7E" w:rsidRPr="00761546" w14:paraId="0CE25BFD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71FBB74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Pedicled Flap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376704C4" w14:textId="5AF8C1F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5/116 (4.3%)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2EB2D1" w14:textId="15F33833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1.17, CI: 0.43-3.17, p=0.756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239E6318" w14:textId="243FF315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8/90 (8.9%)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E4C546E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</w:tr>
      <w:tr w:rsidR="00A60F7E" w:rsidRPr="00761546" w14:paraId="798547C1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62EFAA36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Tissue Glue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F61C764" w14:textId="78D7224F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15/474 (3.2%)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2AFEC7" w14:textId="74DDF9E1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0.62, CI: 0.29-1.34, p=0.226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A037AD3" w14:textId="471515E8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8/114 (7.0%)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28BAC60" w14:textId="28313A0C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0.83, CI: 0.16-4.18, p=0.821</w:t>
            </w:r>
          </w:p>
        </w:tc>
      </w:tr>
      <w:tr w:rsidR="00A60F7E" w:rsidRPr="00761546" w14:paraId="6AC85D18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91EAE8D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Haemostatic agent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791B1F60" w14:textId="329E86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18/439 (4.1%)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08FA302" w14:textId="7CAC4A5E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1.05, CI: 0.49-2.26, p=0.896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17E580CE" w14:textId="188CD22D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5/93 (5.4%)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8B1575" w14:textId="53C27039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0.48, CI: 0.13-1.74, p=0.262</w:t>
            </w:r>
          </w:p>
        </w:tc>
      </w:tr>
      <w:tr w:rsidR="00A60F7E" w:rsidRPr="00761546" w14:paraId="797233E1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3A83FAE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Buttress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089FC7A9" w14:textId="411EF50B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0/31 (0%)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4BB62E0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012A5D39" w14:textId="42BC7B5F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1/17 (5.9%)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470ADB" w14:textId="490B510B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0.78, CI: 0.09-6.61, p=0.789</w:t>
            </w:r>
          </w:p>
        </w:tc>
      </w:tr>
      <w:tr w:rsidR="00A60F7E" w:rsidRPr="00761546" w14:paraId="0201BAF2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D3D3DAB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Gasket sealing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21739793" w14:textId="5DE79E80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0/15 (0%)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A8A9CB2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3831FB96" w14:textId="4BB8D71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0/11 (0%)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8D7372" w14:textId="7777777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</w:tr>
      <w:tr w:rsidR="00A60F7E" w:rsidRPr="00761546" w14:paraId="6FB5D731" w14:textId="7777777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76D8918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Nasal packing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60311385" w14:textId="52E3D77C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22/519 (4.2%)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C6AFD4" w14:textId="1D6F7943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1.75, CI: 0.65-4.68, p=0.266</w:t>
            </w:r>
          </w:p>
        </w:tc>
        <w:tc>
          <w:tcPr>
            <w:tcW w:w="3059" w:type="dxa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</w:tcPr>
          <w:p w14:paraId="3576544C" w14:textId="2FCA7356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 xml:space="preserve">10/116 (8.6%) 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78CB936" w14:textId="77777777" w:rsidR="00A60F7E" w:rsidRPr="00FF5424" w:rsidRDefault="00A60F7E" w:rsidP="00FF54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-</w:t>
            </w:r>
          </w:p>
        </w:tc>
      </w:tr>
      <w:tr w:rsidR="00A60F7E" w:rsidRPr="00761546" w14:paraId="50600DA3" w14:textId="77777777" w:rsidTr="00A60F7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648B" w14:textId="77777777" w:rsidR="00A60F7E" w:rsidRPr="00726DCF" w:rsidRDefault="00A60F7E" w:rsidP="00FF5424">
            <w:pPr>
              <w:rPr>
                <w:sz w:val="16"/>
                <w:szCs w:val="16"/>
              </w:rPr>
            </w:pPr>
            <w:r w:rsidRPr="00726DCF">
              <w:rPr>
                <w:sz w:val="16"/>
                <w:szCs w:val="16"/>
              </w:rPr>
              <w:t>CSF diversion</w:t>
            </w:r>
          </w:p>
        </w:tc>
        <w:tc>
          <w:tcPr>
            <w:tcW w:w="3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52D6F825" w14:textId="54615191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1/29 (3.4%)</w:t>
            </w:r>
          </w:p>
        </w:tc>
        <w:tc>
          <w:tcPr>
            <w:tcW w:w="3059" w:type="dxa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1BFA8081" w14:textId="363BA369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0.87, CI: 0.12-6.64, p=0.896</w:t>
            </w:r>
          </w:p>
        </w:tc>
        <w:tc>
          <w:tcPr>
            <w:tcW w:w="30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228ADBB5" w14:textId="0DEE7B57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1/38 (2.6%)</w:t>
            </w:r>
          </w:p>
        </w:tc>
        <w:tc>
          <w:tcPr>
            <w:tcW w:w="3060" w:type="dxa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41B66BA" w14:textId="7D448FA1" w:rsidR="00A60F7E" w:rsidRPr="00FF5424" w:rsidRDefault="00A60F7E" w:rsidP="00FF54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FF5424">
              <w:rPr>
                <w:sz w:val="15"/>
                <w:szCs w:val="15"/>
              </w:rPr>
              <w:t>OR: 0.28, CI: 0.03-2.28, p =0.234</w:t>
            </w:r>
          </w:p>
        </w:tc>
      </w:tr>
      <w:bookmarkEnd w:id="0"/>
    </w:tbl>
    <w:p w14:paraId="108878C0" w14:textId="5E739CF5" w:rsidR="004F3E16" w:rsidRDefault="004F3E16" w:rsidP="00DC7D8C">
      <w:pPr>
        <w:rPr>
          <w:sz w:val="20"/>
          <w:szCs w:val="20"/>
        </w:rPr>
      </w:pPr>
    </w:p>
    <w:p w14:paraId="14594E4E" w14:textId="49B87807" w:rsidR="00AD797C" w:rsidRDefault="00AD797C" w:rsidP="00DC7D8C">
      <w:pPr>
        <w:rPr>
          <w:sz w:val="20"/>
          <w:szCs w:val="20"/>
        </w:rPr>
      </w:pPr>
    </w:p>
    <w:p w14:paraId="3DC200EA" w14:textId="77777777" w:rsidR="00A60F7E" w:rsidRDefault="00A60F7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A7281B" w14:textId="4EA0A425" w:rsidR="0025287F" w:rsidRDefault="0025287F" w:rsidP="00DC7D8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Table 5b. </w:t>
      </w:r>
      <w:r w:rsidRPr="002A1731">
        <w:rPr>
          <w:sz w:val="20"/>
          <w:szCs w:val="20"/>
        </w:rPr>
        <w:t xml:space="preserve">Summary of operative </w:t>
      </w:r>
      <w:r>
        <w:rPr>
          <w:sz w:val="20"/>
          <w:szCs w:val="20"/>
        </w:rPr>
        <w:t>technique and</w:t>
      </w:r>
      <w:r w:rsidRPr="002A17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intra-operative </w:t>
      </w:r>
      <w:r w:rsidRPr="002A1731">
        <w:rPr>
          <w:sz w:val="20"/>
          <w:szCs w:val="20"/>
        </w:rPr>
        <w:t xml:space="preserve">CSF </w:t>
      </w:r>
      <w:r>
        <w:rPr>
          <w:sz w:val="20"/>
          <w:szCs w:val="20"/>
        </w:rPr>
        <w:t>leak</w:t>
      </w:r>
      <w:r w:rsidRPr="002A1731">
        <w:rPr>
          <w:sz w:val="20"/>
          <w:szCs w:val="20"/>
        </w:rPr>
        <w:t xml:space="preserve"> – </w:t>
      </w:r>
      <w:r w:rsidRPr="00A60F7E">
        <w:rPr>
          <w:sz w:val="20"/>
          <w:szCs w:val="20"/>
        </w:rPr>
        <w:t>incidence and statistical analysis</w:t>
      </w:r>
      <w:r w:rsidR="00A60F7E" w:rsidRPr="00A60F7E">
        <w:rPr>
          <w:sz w:val="20"/>
          <w:szCs w:val="20"/>
        </w:rPr>
        <w:t xml:space="preserve"> via Fisher’s exact test.</w:t>
      </w:r>
      <w:r w:rsidR="00A60F7E">
        <w:rPr>
          <w:sz w:val="18"/>
          <w:szCs w:val="18"/>
        </w:rPr>
        <w:br/>
      </w:r>
    </w:p>
    <w:tbl>
      <w:tblPr>
        <w:tblStyle w:val="PlainTable5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1185"/>
        <w:gridCol w:w="1185"/>
        <w:gridCol w:w="1185"/>
        <w:gridCol w:w="1185"/>
        <w:gridCol w:w="1185"/>
        <w:gridCol w:w="1182"/>
        <w:gridCol w:w="1185"/>
        <w:gridCol w:w="1185"/>
        <w:gridCol w:w="1185"/>
        <w:gridCol w:w="1185"/>
        <w:gridCol w:w="1185"/>
        <w:gridCol w:w="1176"/>
      </w:tblGrid>
      <w:tr w:rsidR="007E3F21" w:rsidRPr="00A60F7E" w14:paraId="1D71E7EB" w14:textId="004C7E46" w:rsidTr="00A6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ADD96B" w14:textId="2AA34023" w:rsidR="007E3F21" w:rsidRPr="00A60F7E" w:rsidRDefault="007E3F21" w:rsidP="00A60F7E">
            <w:pPr>
              <w:rPr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Repair methods</w:t>
            </w:r>
          </w:p>
        </w:tc>
        <w:tc>
          <w:tcPr>
            <w:tcW w:w="23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8DA44" w14:textId="12DD9B05" w:rsidR="007E3F21" w:rsidRPr="00A60F7E" w:rsidRDefault="007E3F21" w:rsidP="00A60F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Intra-operative CSF leak grade during Expanded Endonasal Approach  (N = 140)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4F676" w14:textId="15257FA1" w:rsidR="007E3F21" w:rsidRPr="00A60F7E" w:rsidRDefault="007E3F21" w:rsidP="00A60F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Intra-operative CSF leak grade during Transsphenoidal approach</w:t>
            </w:r>
            <w:r w:rsidR="00EF2C00" w:rsidRPr="00A60F7E">
              <w:rPr>
                <w:b/>
                <w:bCs/>
                <w:sz w:val="15"/>
                <w:szCs w:val="15"/>
              </w:rPr>
              <w:t xml:space="preserve"> (N = 726)</w:t>
            </w:r>
          </w:p>
        </w:tc>
      </w:tr>
      <w:tr w:rsidR="00A60F7E" w:rsidRPr="00A60F7E" w14:paraId="30F7BA64" w14:textId="1ABFB4BC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14D" w14:textId="77777777" w:rsidR="007E3F21" w:rsidRPr="00A60F7E" w:rsidRDefault="007E3F21" w:rsidP="00AD797C">
            <w:pPr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77AFA190" w14:textId="395BECC3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Grade 0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27D6132A" w14:textId="3E304E61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Grade 1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5AAA03DA" w14:textId="4057FDAB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Grade 2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4762BAFB" w14:textId="45EEF72E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Grade 3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AC0188" w14:textId="4CEA1211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Leak present, grade unknown</w:t>
            </w:r>
          </w:p>
        </w:tc>
        <w:tc>
          <w:tcPr>
            <w:tcW w:w="38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112ABBD" w14:textId="6F394170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vertAlign w:val="superscript"/>
              </w:rPr>
            </w:pPr>
            <w:r w:rsidRPr="00A60F7E">
              <w:rPr>
                <w:sz w:val="15"/>
                <w:szCs w:val="15"/>
              </w:rPr>
              <w:t>p-value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2EC389C9" w14:textId="6B5A44EA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Grade 0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1E89B385" w14:textId="3CBAD7BB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Grade 1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23B8C471" w14:textId="66F30257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Grade 2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0254F5B3" w14:textId="13ADA28B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Grade 3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106294EB" w14:textId="0741674C" w:rsidR="007E3F21" w:rsidRPr="00A60F7E" w:rsidRDefault="007E3F21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Leak present, grade unknown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785440E" w14:textId="2B0B6548" w:rsidR="007E3F21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p-value</w:t>
            </w:r>
          </w:p>
        </w:tc>
      </w:tr>
      <w:tr w:rsidR="00A60F7E" w:rsidRPr="00A60F7E" w14:paraId="48A1BD00" w14:textId="5E909C22" w:rsidTr="00A60F7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5F186B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Dural closure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F3863F0" w14:textId="4ADB6615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0/60 (0%)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15EC854" w14:textId="2D1C4F41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0/12 (0%)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7878EA" w14:textId="1333EB46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0/13 (0%)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4F4423B" w14:textId="7D3032B1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0/39 (0%)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6C3805B2" w14:textId="19E5642F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0/13 (0%)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4F27F52" w14:textId="10412EBA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3C3F6CEF" w14:textId="580E6D6E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0/505 (0%)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42DC9F" w14:textId="58222645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0/130 (0%)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04027B0" w14:textId="1270661D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0/54 (0%)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552EC3C" w14:textId="27441D22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0/5 (0%)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6816AAC2" w14:textId="632004D8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0/24 (0%)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6CC2B664" w14:textId="094F6A92" w:rsidR="00A128BD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-</w:t>
            </w:r>
          </w:p>
        </w:tc>
      </w:tr>
      <w:tr w:rsidR="00A60F7E" w:rsidRPr="00A60F7E" w14:paraId="5F7CF0B8" w14:textId="04DC05B4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FDC91BF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Dural replacement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BD04A0B" w14:textId="3633D9B2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23/61 (37.7%)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0B55301" w14:textId="039F20E8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7/12 (58.3%)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F4B7BE3" w14:textId="4B7A5C37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8/13 (61.5%)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1AC237E" w14:textId="6D63B020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19/39 (48.7%)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173DFA06" w14:textId="13646D43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9/14 (64.2%)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7261CBE" w14:textId="7241F25C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0.236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3FAD758C" w14:textId="17A57E72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113/509 (22.2%)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834CA1" w14:textId="1A9F9717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47/130 (36.2%)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E97AB2D" w14:textId="5D812176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19/54 (35.2%)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508E2EE" w14:textId="3FA99227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4/5 (80.0%)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541FB559" w14:textId="1797CB19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13/24 (54.2%)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07D3891C" w14:textId="4BFD42DD" w:rsidR="00A128BD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&lt;0.001</w:t>
            </w:r>
          </w:p>
        </w:tc>
      </w:tr>
      <w:tr w:rsidR="00A60F7E" w:rsidRPr="00A60F7E" w14:paraId="013A2E77" w14:textId="593FABEC" w:rsidTr="00A60F7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72BB76E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Tissue graft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328E914" w14:textId="02B7B495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18/61 (29.5%0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382703F" w14:textId="502B41FD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9/12 (75.0%)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0BDC2C" w14:textId="37CC11EB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4/13 (30.8%)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533F4AC" w14:textId="18015932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28/39 (71.8%)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0E18DB69" w14:textId="6CA6A081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6/15 (40.0%)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D6527EF" w14:textId="7DD7A36A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&lt;0.001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6AA5F94C" w14:textId="1452507B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88/512 (17.2%)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59D49D" w14:textId="0E756A95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80/131 (61.1%)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1E9B44" w14:textId="1D6124D0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37/54 (68.5%)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E6355D3" w14:textId="139C6359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5/5 (100.0%)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1D3E7C7B" w14:textId="3AE1ADB1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11/24 (45.8%)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7AB351C6" w14:textId="411B7723" w:rsidR="00A128BD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&lt;0.001</w:t>
            </w:r>
          </w:p>
        </w:tc>
      </w:tr>
      <w:tr w:rsidR="00A60F7E" w:rsidRPr="00A60F7E" w14:paraId="1549ADDC" w14:textId="4C551F5A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0152C0D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Synthetic graft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3747B7A1" w14:textId="701359BA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22/61 (36.1%)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5C76B6" w14:textId="718B89E2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4/13 (33.3%)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B7C1C4D" w14:textId="0C4BC954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4/13 (30.8%)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CB9A4E6" w14:textId="6584E4A6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13/39 (33.3%)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574316C2" w14:textId="05DE0E8D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4/15 (26.7%)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FD0D1BB" w14:textId="5C01C668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0.985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43CCE6DE" w14:textId="11E8CEDA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141/512 (27.5%)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C1BD0C" w14:textId="18A20D9A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41/131 (31.3%)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467502E" w14:textId="7802EF9A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14/54 (25.9%)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9A0A6FA" w14:textId="2EBC21FE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2/5 (40.0%)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717E4C80" w14:textId="74068D4D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6/24 (25.0%)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78A09470" w14:textId="59B93634" w:rsidR="00A128BD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0.835</w:t>
            </w:r>
          </w:p>
        </w:tc>
      </w:tr>
      <w:tr w:rsidR="00A60F7E" w:rsidRPr="00A60F7E" w14:paraId="5219B8AE" w14:textId="436B773C" w:rsidTr="00A60F7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69F7F01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Button Technique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6FD81809" w14:textId="0D4BC795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2/26 (7.7%)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1F06D5" w14:textId="530EA7E2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0/11 (0%)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7BBB40F" w14:textId="660FC351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1/7 (14.3%)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9AC5F6A" w14:textId="08AFB165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3/30 (10.0%)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5155F311" w14:textId="4F39A61F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1/5 (20.0%)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0A05F9B" w14:textId="182E2ACE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0.560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695ABD46" w14:textId="4A7B6B59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7/171 (4.1%)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91C080F" w14:textId="3BB5291E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7/89 (7.9%)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1E348D" w14:textId="639E2B71" w:rsidR="00A128BD" w:rsidRPr="00A60F7E" w:rsidRDefault="00992F4B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9/54 (16.7%)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42AC71B" w14:textId="237BFC52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</w:t>
            </w:r>
            <w:r w:rsidR="00992F4B" w:rsidRPr="00A60F7E">
              <w:rPr>
                <w:sz w:val="15"/>
                <w:szCs w:val="15"/>
              </w:rPr>
              <w:t>/5 (0%)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236E1B4A" w14:textId="31FCED63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</w:t>
            </w:r>
            <w:r w:rsidR="00992F4B" w:rsidRPr="00A60F7E">
              <w:rPr>
                <w:sz w:val="15"/>
                <w:szCs w:val="15"/>
              </w:rPr>
              <w:t>/24 (4.2%)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0CCA1E07" w14:textId="68800025" w:rsidR="00A128BD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0.119</w:t>
            </w:r>
          </w:p>
        </w:tc>
      </w:tr>
      <w:tr w:rsidR="00A60F7E" w:rsidRPr="00A60F7E" w14:paraId="73799D62" w14:textId="40EEB53B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FCEBA09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Pedicled Flap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78C3C867" w14:textId="6E630603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30/60 (50.0%)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EC0F28" w14:textId="2B6EF7B5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8/12 (66.7%)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15C27F" w14:textId="23C944FC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12/13 (92.3%)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43107E7" w14:textId="6A59B7D3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29/38 (76.3%)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00E2F33" w14:textId="1AA25FD0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11/11 (100.00%)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7AE439" w14:textId="2C2A6C83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0.001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7B357DCF" w14:textId="6D84AFBF" w:rsidR="00A128BD" w:rsidRPr="00A60F7E" w:rsidRDefault="00DA7DB2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58/475 (12.2%)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E285693" w14:textId="102B49D7" w:rsidR="00A128BD" w:rsidRPr="00A60F7E" w:rsidRDefault="00DA7DB2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29/121 (24.0%)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4CA25BD" w14:textId="521065CE" w:rsidR="00A128BD" w:rsidRPr="00A60F7E" w:rsidRDefault="00DA7DB2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21/47 (44.7%)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0673FED" w14:textId="238D5F4A" w:rsidR="00A128BD" w:rsidRPr="00A60F7E" w:rsidRDefault="00DA7DB2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1/4 (25.0%)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7C8E2049" w14:textId="6776C128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7</w:t>
            </w:r>
            <w:r w:rsidR="00DA7DB2" w:rsidRPr="00A60F7E">
              <w:rPr>
                <w:sz w:val="15"/>
                <w:szCs w:val="15"/>
              </w:rPr>
              <w:t>/24 (29.2%)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20AB653D" w14:textId="3F306FDB" w:rsidR="00A128BD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&lt;0.001</w:t>
            </w:r>
          </w:p>
        </w:tc>
      </w:tr>
      <w:tr w:rsidR="00A60F7E" w:rsidRPr="00A60F7E" w14:paraId="675454C2" w14:textId="6A578F9A" w:rsidTr="00A60F7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97A506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Tissue Glue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23A2AABA" w14:textId="4D82527E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41/61 (67.2%)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27C695A" w14:textId="2081EE65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12/12 (100%)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D5737B" w14:textId="17EAAC8F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12/13 (92.3%)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9578534" w14:textId="7855FC54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39/39 (100.0%)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69E27BFB" w14:textId="63AE5A4A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10/13 (76.9%)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9B7881" w14:textId="07F34D23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&lt;0.001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30BB47AB" w14:textId="602CF424" w:rsidR="00A128BD" w:rsidRPr="00A60F7E" w:rsidRDefault="00DA7DB2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294/509 (57.8%)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BB92BC9" w14:textId="246EA32D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11</w:t>
            </w:r>
            <w:r w:rsidR="00DA7DB2" w:rsidRPr="00A60F7E">
              <w:rPr>
                <w:sz w:val="15"/>
                <w:szCs w:val="15"/>
              </w:rPr>
              <w:t>2/130 (86.2%)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D0D546" w14:textId="7A493B30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</w:t>
            </w:r>
            <w:r w:rsidR="00DA7DB2" w:rsidRPr="00A60F7E">
              <w:rPr>
                <w:sz w:val="15"/>
                <w:szCs w:val="15"/>
              </w:rPr>
              <w:t>3/54 (79.6%)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1F3AD96" w14:textId="7814AE30" w:rsidR="00A128BD" w:rsidRPr="00A60F7E" w:rsidRDefault="00DA7DB2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5/5 (100.0%)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29D18E7F" w14:textId="448EA63E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20</w:t>
            </w:r>
            <w:r w:rsidR="00DA7DB2" w:rsidRPr="00A60F7E">
              <w:rPr>
                <w:sz w:val="15"/>
                <w:szCs w:val="15"/>
              </w:rPr>
              <w:t>/24 (83.3%)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3C2CFADC" w14:textId="2D20C02B" w:rsidR="00A128BD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&lt;0.001</w:t>
            </w:r>
          </w:p>
        </w:tc>
      </w:tr>
      <w:tr w:rsidR="00A60F7E" w:rsidRPr="00A60F7E" w14:paraId="70C143D2" w14:textId="24A0A3B0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9448047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Haemostatic agent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3F9E98D" w14:textId="1252BFB1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38/61 (62.3%)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581A42E" w14:textId="478C9DDA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9/12 (75.0%)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6750DC4" w14:textId="5277FC7B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7/13 (53.9%0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2613C27" w14:textId="7848563A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27/39 (69.2%)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3984705F" w14:textId="6CB9072A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12/15 (80.0%)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552D931" w14:textId="51DD2623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0.553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28D7C96D" w14:textId="0CDB4BCD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32</w:t>
            </w:r>
            <w:r w:rsidR="00DA7DB2" w:rsidRPr="00A60F7E">
              <w:rPr>
                <w:sz w:val="15"/>
                <w:szCs w:val="15"/>
              </w:rPr>
              <w:t>0/512 (62.5%)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9571710" w14:textId="60973231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7</w:t>
            </w:r>
            <w:r w:rsidR="00DA7DB2" w:rsidRPr="00A60F7E">
              <w:rPr>
                <w:sz w:val="15"/>
                <w:szCs w:val="15"/>
              </w:rPr>
              <w:t>3/131 (55.7%)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F8379F5" w14:textId="530C5097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</w:t>
            </w:r>
            <w:r w:rsidR="00DA7DB2" w:rsidRPr="00A60F7E">
              <w:rPr>
                <w:sz w:val="15"/>
                <w:szCs w:val="15"/>
              </w:rPr>
              <w:t>6/54 (48.1%)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4D06C7" w14:textId="23B2B813" w:rsidR="00A128BD" w:rsidRPr="00A60F7E" w:rsidRDefault="00DA7DB2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1/5 (20.0%)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1D1CB10F" w14:textId="36620606" w:rsidR="00A128BD" w:rsidRPr="00A60F7E" w:rsidRDefault="00DA7DB2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19/24 (79.2%0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41B461A4" w14:textId="26E28C7E" w:rsidR="00A128BD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0.013</w:t>
            </w:r>
          </w:p>
        </w:tc>
      </w:tr>
      <w:tr w:rsidR="00A60F7E" w:rsidRPr="00A60F7E" w14:paraId="3E3D6E79" w14:textId="4012AE17" w:rsidTr="00A60F7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153B20B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Buttress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2E2396C" w14:textId="4810735E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5/61 (8.2%)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C1AD83" w14:textId="5E19AAFB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0/12 (0%)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E1CDB3" w14:textId="04C43C15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1/13 (7.7%)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4F30CF0" w14:textId="3F199A02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9/39 (23.1%)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502A6D28" w14:textId="72D70C66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2/14 (14.3%0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08F6CE9" w14:textId="6C996741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0.147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06AA6709" w14:textId="5E10B3F9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</w:t>
            </w:r>
            <w:r w:rsidR="00B253B8" w:rsidRPr="00A60F7E">
              <w:rPr>
                <w:sz w:val="15"/>
                <w:szCs w:val="15"/>
              </w:rPr>
              <w:t>4/508 (2.8%)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3F6D08" w14:textId="5B51B0B6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7</w:t>
            </w:r>
            <w:r w:rsidR="00B253B8" w:rsidRPr="00A60F7E">
              <w:rPr>
                <w:sz w:val="15"/>
                <w:szCs w:val="15"/>
              </w:rPr>
              <w:t>/129 (5.4%)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BEA569" w14:textId="40ADAA31" w:rsidR="00A128BD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9/54 (16.7%)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C5883A7" w14:textId="78B471C9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</w:t>
            </w:r>
            <w:r w:rsidR="00B253B8" w:rsidRPr="00A60F7E">
              <w:rPr>
                <w:sz w:val="15"/>
                <w:szCs w:val="15"/>
              </w:rPr>
              <w:t>/5 (0%)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66469E8D" w14:textId="7670375E" w:rsidR="00A128BD" w:rsidRPr="00A60F7E" w:rsidRDefault="00A128BD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</w:t>
            </w:r>
            <w:r w:rsidR="00B253B8" w:rsidRPr="00A60F7E">
              <w:rPr>
                <w:sz w:val="15"/>
                <w:szCs w:val="15"/>
              </w:rPr>
              <w:t>/24 (4.2%)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27AD7635" w14:textId="2D14B5B2" w:rsidR="00A128BD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0.001</w:t>
            </w:r>
          </w:p>
        </w:tc>
      </w:tr>
      <w:tr w:rsidR="00A60F7E" w:rsidRPr="00A60F7E" w14:paraId="02556731" w14:textId="449C9E87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5C3FD56" w14:textId="77777777" w:rsidR="00A128BD" w:rsidRPr="00A60F7E" w:rsidRDefault="00A128BD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Gasket sealing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5ADA9CDD" w14:textId="5AD22DC9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3/6 (50.0%)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C0B536" w14:textId="294A44C1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-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1BA34F" w14:textId="1D202695" w:rsidR="00A128BD" w:rsidRPr="00A60F7E" w:rsidRDefault="00A128BD" w:rsidP="00A60F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0/2 (0.0%)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4FB070" w14:textId="1DB212CD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6/9 (66.7%)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6EF493CF" w14:textId="09C98D1A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2/2 (100.0%)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E13D6BD" w14:textId="058FB691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0.267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37D75912" w14:textId="7F635426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8</w:t>
            </w:r>
            <w:r w:rsidR="00DA7DB2" w:rsidRPr="00A60F7E">
              <w:rPr>
                <w:sz w:val="15"/>
                <w:szCs w:val="15"/>
              </w:rPr>
              <w:t>/19 (42.1%)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B80DE88" w14:textId="61168D90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</w:t>
            </w:r>
            <w:r w:rsidR="00DA7DB2" w:rsidRPr="00A60F7E">
              <w:rPr>
                <w:sz w:val="15"/>
                <w:szCs w:val="15"/>
              </w:rPr>
              <w:t>/8 (37.5%)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844222" w14:textId="315859C4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</w:t>
            </w:r>
            <w:r w:rsidR="00DA7DB2" w:rsidRPr="00A60F7E">
              <w:rPr>
                <w:sz w:val="15"/>
                <w:szCs w:val="15"/>
              </w:rPr>
              <w:t>/10 (40.0%)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038924D" w14:textId="2486B90F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-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79E5DCD2" w14:textId="03CD790E" w:rsidR="00A128BD" w:rsidRPr="00A60F7E" w:rsidRDefault="00A128BD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</w:t>
            </w:r>
            <w:r w:rsidR="00DA7DB2" w:rsidRPr="00A60F7E">
              <w:rPr>
                <w:sz w:val="15"/>
                <w:szCs w:val="15"/>
              </w:rPr>
              <w:t>/1 (0%)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477A81A0" w14:textId="0B9279D0" w:rsidR="00A128BD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1.000</w:t>
            </w:r>
          </w:p>
        </w:tc>
      </w:tr>
      <w:tr w:rsidR="00A60F7E" w:rsidRPr="00A60F7E" w14:paraId="0BA93552" w14:textId="41CBB622" w:rsidTr="00A60F7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16482DE" w14:textId="77777777" w:rsidR="00B253B8" w:rsidRPr="00A60F7E" w:rsidRDefault="00B253B8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Nasal packing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27FD3DBE" w14:textId="0F265313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50/61 (82.0%)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9366A41" w14:textId="48639203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12/12 (100.0%)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0C1F3A" w14:textId="28BAC666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12/13 (92.3%)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537D32" w14:textId="70F4D336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28/39 (71.8%)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77971D58" w14:textId="33CF5442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14/14 (100.0%)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2F7391F" w14:textId="53E519BB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0.046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7B4DC216" w14:textId="54A8AE9F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</w:t>
            </w:r>
            <w:r w:rsidR="00DA7DB2" w:rsidRPr="00A60F7E">
              <w:rPr>
                <w:sz w:val="15"/>
                <w:szCs w:val="15"/>
              </w:rPr>
              <w:t>53/494 (71.5%)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11BAF6A" w14:textId="130714AC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10</w:t>
            </w:r>
            <w:r w:rsidR="00DA7DB2" w:rsidRPr="00A60F7E">
              <w:rPr>
                <w:sz w:val="15"/>
                <w:szCs w:val="15"/>
              </w:rPr>
              <w:t>2/128 (79.7%)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965DE10" w14:textId="344214BC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</w:t>
            </w:r>
            <w:r w:rsidR="00DA7DB2" w:rsidRPr="00A60F7E">
              <w:rPr>
                <w:sz w:val="15"/>
                <w:szCs w:val="15"/>
              </w:rPr>
              <w:t>0/53 (75.5%)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0367301" w14:textId="14C5D950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</w:t>
            </w:r>
            <w:r w:rsidR="00DA7DB2" w:rsidRPr="00A60F7E">
              <w:rPr>
                <w:sz w:val="15"/>
                <w:szCs w:val="15"/>
              </w:rPr>
              <w:t>/4 (75.0%)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4E25653A" w14:textId="32580CBA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</w:t>
            </w:r>
            <w:r w:rsidR="00DA7DB2" w:rsidRPr="00A60F7E">
              <w:rPr>
                <w:sz w:val="15"/>
                <w:szCs w:val="15"/>
              </w:rPr>
              <w:t>1/24 (87.5%)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3F171C7B" w14:textId="686AC5D2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0.175</w:t>
            </w:r>
          </w:p>
        </w:tc>
      </w:tr>
      <w:tr w:rsidR="00A60F7E" w:rsidRPr="00A60F7E" w14:paraId="017E4EA9" w14:textId="74AC6443" w:rsidTr="00A6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56F36B2" w14:textId="77777777" w:rsidR="00B253B8" w:rsidRPr="00A60F7E" w:rsidRDefault="00B253B8" w:rsidP="00A60F7E">
            <w:pPr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CSF diversion</w:t>
            </w:r>
          </w:p>
        </w:tc>
        <w:tc>
          <w:tcPr>
            <w:tcW w:w="385" w:type="pct"/>
            <w:tcBorders>
              <w:left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6923570" w14:textId="4DC3CE60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8/61 (13.1%)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218DD61" w14:textId="1F75D2F4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1/12 (8.3%0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BED25A1" w14:textId="4D7A2CC5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4/13 (30.8%)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6AB1AC" w14:textId="21560310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16/39 (41.0%)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3EF1CE52" w14:textId="3E11A3B8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9/15 (60.0%)</w:t>
            </w:r>
          </w:p>
        </w:tc>
        <w:tc>
          <w:tcPr>
            <w:tcW w:w="384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668BE4C" w14:textId="6B0B08C7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&lt;0.001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vAlign w:val="center"/>
          </w:tcPr>
          <w:p w14:paraId="5D84F1D6" w14:textId="4F3CB229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11</w:t>
            </w:r>
            <w:r w:rsidR="00DA7DB2" w:rsidRPr="00A60F7E">
              <w:rPr>
                <w:sz w:val="15"/>
                <w:szCs w:val="15"/>
              </w:rPr>
              <w:t>/512 (2.1%)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3E749C" w14:textId="0EAAD2E4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12</w:t>
            </w:r>
            <w:r w:rsidR="00DA7DB2" w:rsidRPr="00A60F7E">
              <w:rPr>
                <w:sz w:val="15"/>
                <w:szCs w:val="15"/>
              </w:rPr>
              <w:t>/131 (9.2%)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87585AA" w14:textId="4517DBE6" w:rsidR="00B253B8" w:rsidRPr="00A60F7E" w:rsidRDefault="00DA7DB2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4/54 (7.4%)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372B5BC" w14:textId="47C63386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0</w:t>
            </w:r>
            <w:r w:rsidR="00DA7DB2" w:rsidRPr="00A60F7E">
              <w:rPr>
                <w:sz w:val="15"/>
                <w:szCs w:val="15"/>
              </w:rPr>
              <w:t>/5 (0%)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070C64A9" w14:textId="3D413B9E" w:rsidR="00B253B8" w:rsidRPr="00A60F7E" w:rsidRDefault="00DA7DB2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2/24 (8.3%)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right w:val="single" w:sz="4" w:space="0" w:color="auto"/>
            </w:tcBorders>
            <w:vAlign w:val="center"/>
          </w:tcPr>
          <w:p w14:paraId="148F466B" w14:textId="6333FD34" w:rsidR="00B253B8" w:rsidRPr="00A60F7E" w:rsidRDefault="00B253B8" w:rsidP="00A60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0.002</w:t>
            </w:r>
          </w:p>
        </w:tc>
      </w:tr>
      <w:tr w:rsidR="00A60F7E" w:rsidRPr="00A60F7E" w14:paraId="53DDCBA9" w14:textId="578D35E2" w:rsidTr="00A60F7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C51CA" w14:textId="5179DE4E" w:rsidR="00B253B8" w:rsidRPr="00A60F7E" w:rsidRDefault="00B253B8" w:rsidP="00A60F7E">
            <w:pPr>
              <w:rPr>
                <w:b/>
                <w:bCs/>
                <w:sz w:val="15"/>
                <w:szCs w:val="15"/>
              </w:rPr>
            </w:pPr>
            <w:r w:rsidRPr="00A60F7E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38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007A9CDC" w14:textId="255834C8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61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7AE05BAA" w14:textId="7F88BCC2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12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0C298E5C" w14:textId="34A10F7C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13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31471958" w14:textId="0BB4D04C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39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4081C" w14:textId="6299E17E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15</w:t>
            </w:r>
          </w:p>
        </w:tc>
        <w:tc>
          <w:tcPr>
            <w:tcW w:w="38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EE58F5" w14:textId="77777777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22D7C40F" w14:textId="1BA7C52F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512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4A893B88" w14:textId="6F58F29F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131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0DBDA035" w14:textId="144A9FB8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54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  <w:vAlign w:val="center"/>
          </w:tcPr>
          <w:p w14:paraId="3EB7D5E3" w14:textId="1BECEB62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5</w:t>
            </w:r>
          </w:p>
        </w:tc>
        <w:tc>
          <w:tcPr>
            <w:tcW w:w="385" w:type="pct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954DFE" w14:textId="32F88B41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60F7E">
              <w:rPr>
                <w:sz w:val="15"/>
                <w:szCs w:val="15"/>
              </w:rPr>
              <w:t>24</w:t>
            </w:r>
          </w:p>
        </w:tc>
        <w:tc>
          <w:tcPr>
            <w:tcW w:w="382" w:type="pct"/>
            <w:tcBorders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591616" w14:textId="77777777" w:rsidR="00B253B8" w:rsidRPr="00A60F7E" w:rsidRDefault="00B253B8" w:rsidP="00A60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</w:tbl>
    <w:p w14:paraId="6ABBE8DE" w14:textId="45E18AFA" w:rsidR="0025287F" w:rsidRDefault="0025287F" w:rsidP="00DC7D8C">
      <w:pPr>
        <w:rPr>
          <w:sz w:val="20"/>
          <w:szCs w:val="20"/>
        </w:rPr>
      </w:pPr>
    </w:p>
    <w:p w14:paraId="72A716D8" w14:textId="77777777" w:rsidR="0025287F" w:rsidRDefault="0025287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AEBEC5" w14:textId="3368D581" w:rsidR="0025287F" w:rsidRPr="00084C2A" w:rsidRDefault="0025287F" w:rsidP="0025287F">
      <w:pPr>
        <w:rPr>
          <w:sz w:val="16"/>
          <w:szCs w:val="16"/>
        </w:rPr>
      </w:pPr>
      <w:r w:rsidRPr="00DF3017">
        <w:rPr>
          <w:sz w:val="22"/>
          <w:szCs w:val="22"/>
        </w:rPr>
        <w:lastRenderedPageBreak/>
        <w:t>Supplementary material</w:t>
      </w:r>
      <w:r w:rsidRPr="002A1731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2A1731">
        <w:rPr>
          <w:sz w:val="22"/>
          <w:szCs w:val="22"/>
        </w:rPr>
        <w:t>: Summary of visual, endocrine and general outcomes with up to 6 months follow up for transsphenoidal and expanded endonasal cases</w:t>
      </w:r>
      <w:r w:rsidR="008B63A6">
        <w:rPr>
          <w:sz w:val="22"/>
          <w:szCs w:val="22"/>
        </w:rPr>
        <w:t xml:space="preserve"> (if available)</w:t>
      </w:r>
      <w:r>
        <w:rPr>
          <w:sz w:val="22"/>
          <w:szCs w:val="22"/>
        </w:rPr>
        <w:t>. SIADH = syndrome of inappropriate anti-diuretic hormone, DI = diabetes insipidus.</w:t>
      </w:r>
    </w:p>
    <w:p w14:paraId="66D976C9" w14:textId="77777777" w:rsidR="0025287F" w:rsidRPr="00CF199F" w:rsidRDefault="0025287F" w:rsidP="0025287F">
      <w:pPr>
        <w:rPr>
          <w:sz w:val="16"/>
          <w:szCs w:val="16"/>
        </w:rPr>
      </w:pPr>
    </w:p>
    <w:tbl>
      <w:tblPr>
        <w:tblStyle w:val="PlainTable5"/>
        <w:tblW w:w="149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42"/>
        <w:gridCol w:w="2539"/>
        <w:gridCol w:w="2540"/>
        <w:gridCol w:w="2539"/>
        <w:gridCol w:w="2542"/>
      </w:tblGrid>
      <w:tr w:rsidR="0025287F" w:rsidRPr="00084C2A" w14:paraId="32601E36" w14:textId="77777777" w:rsidTr="00A6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42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FAEFA73" w14:textId="77777777" w:rsidR="0025287F" w:rsidRPr="00084C2A" w:rsidRDefault="0025287F" w:rsidP="00E201AB">
            <w:pPr>
              <w:rPr>
                <w:sz w:val="18"/>
                <w:szCs w:val="18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D0CECE" w:themeColor="background2" w:themeShade="E6"/>
            </w:tcBorders>
          </w:tcPr>
          <w:p w14:paraId="36CAEA2A" w14:textId="77777777" w:rsidR="0025287F" w:rsidRPr="00084C2A" w:rsidRDefault="0025287F" w:rsidP="00E20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Transsphenoidal approach</w:t>
            </w:r>
          </w:p>
        </w:tc>
        <w:tc>
          <w:tcPr>
            <w:tcW w:w="5081" w:type="dxa"/>
            <w:gridSpan w:val="2"/>
            <w:tcBorders>
              <w:left w:val="single" w:sz="4" w:space="0" w:color="D0CECE" w:themeColor="background2" w:themeShade="E6"/>
              <w:bottom w:val="nil"/>
            </w:tcBorders>
          </w:tcPr>
          <w:p w14:paraId="218625AD" w14:textId="77777777" w:rsidR="0025287F" w:rsidRPr="00084C2A" w:rsidRDefault="0025287F" w:rsidP="00E20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Expanded Endonasal Approach</w:t>
            </w:r>
          </w:p>
        </w:tc>
      </w:tr>
      <w:tr w:rsidR="0025287F" w:rsidRPr="00084C2A" w14:paraId="7B584410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2C73D895" w14:textId="77777777" w:rsidR="0025287F" w:rsidRPr="00084C2A" w:rsidRDefault="0025287F" w:rsidP="00E201A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7348933C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Pre-operative</w:t>
            </w:r>
          </w:p>
        </w:tc>
        <w:tc>
          <w:tcPr>
            <w:tcW w:w="2540" w:type="dxa"/>
            <w:tcBorders>
              <w:top w:val="nil"/>
              <w:bottom w:val="single" w:sz="4" w:space="0" w:color="000000" w:themeColor="text1"/>
              <w:right w:val="single" w:sz="4" w:space="0" w:color="D0CECE" w:themeColor="background2" w:themeShade="E6"/>
            </w:tcBorders>
          </w:tcPr>
          <w:p w14:paraId="42454D19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Post-operative (if available)</w:t>
            </w:r>
          </w:p>
        </w:tc>
        <w:tc>
          <w:tcPr>
            <w:tcW w:w="2539" w:type="dxa"/>
            <w:tcBorders>
              <w:top w:val="nil"/>
              <w:left w:val="single" w:sz="4" w:space="0" w:color="D0CECE" w:themeColor="background2" w:themeShade="E6"/>
              <w:bottom w:val="single" w:sz="4" w:space="0" w:color="000000" w:themeColor="text1"/>
            </w:tcBorders>
          </w:tcPr>
          <w:p w14:paraId="77AB8BEC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Pre-operative</w:t>
            </w:r>
          </w:p>
        </w:tc>
        <w:tc>
          <w:tcPr>
            <w:tcW w:w="2542" w:type="dxa"/>
            <w:tcBorders>
              <w:top w:val="nil"/>
              <w:bottom w:val="single" w:sz="4" w:space="0" w:color="000000" w:themeColor="text1"/>
            </w:tcBorders>
          </w:tcPr>
          <w:p w14:paraId="0B23E6C1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Post-operative (if available)</w:t>
            </w:r>
          </w:p>
        </w:tc>
      </w:tr>
      <w:tr w:rsidR="0025287F" w:rsidRPr="00084C2A" w14:paraId="060CDCDA" w14:textId="77777777" w:rsidTr="008E4D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043824BC" w14:textId="77777777" w:rsidR="0025287F" w:rsidRPr="00084C2A" w:rsidRDefault="0025287F" w:rsidP="00E201AB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Visual &amp; Endocrine Outcomes</w:t>
            </w:r>
            <w:r>
              <w:rPr>
                <w:b/>
                <w:bCs/>
                <w:sz w:val="18"/>
                <w:szCs w:val="18"/>
              </w:rPr>
              <w:t xml:space="preserve"> at 6 months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8E5EAC7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right w:val="single" w:sz="4" w:space="0" w:color="D0CECE" w:themeColor="background2" w:themeShade="E6"/>
            </w:tcBorders>
          </w:tcPr>
          <w:p w14:paraId="276CD41F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D0CECE" w:themeColor="background2" w:themeShade="E6"/>
            </w:tcBorders>
          </w:tcPr>
          <w:p w14:paraId="15127E9C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000000" w:themeColor="text1"/>
            </w:tcBorders>
          </w:tcPr>
          <w:p w14:paraId="018FD5E1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5287F" w:rsidRPr="00084C2A" w14:paraId="53C566BD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36814EF2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Visual deficits (acuity or field)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19BE5E49" w14:textId="4D25CEF4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 xml:space="preserve">All deficits: </w:t>
            </w:r>
            <w:r>
              <w:rPr>
                <w:color w:val="000000"/>
                <w:sz w:val="18"/>
                <w:szCs w:val="18"/>
              </w:rPr>
              <w:t>3</w:t>
            </w:r>
            <w:r w:rsidR="00736C96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/7</w:t>
            </w:r>
            <w:r w:rsidR="00736C96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 xml:space="preserve"> (51.7%)</w:t>
            </w:r>
          </w:p>
          <w:p w14:paraId="3733CBDF" w14:textId="0256A08C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Blind: 9/3</w:t>
            </w:r>
            <w:r>
              <w:rPr>
                <w:sz w:val="18"/>
                <w:szCs w:val="18"/>
              </w:rPr>
              <w:t>6</w:t>
            </w:r>
            <w:r w:rsidR="00736C96">
              <w:rPr>
                <w:sz w:val="18"/>
                <w:szCs w:val="18"/>
              </w:rPr>
              <w:t>0</w:t>
            </w:r>
            <w:r w:rsidRPr="00084C2A">
              <w:rPr>
                <w:sz w:val="18"/>
                <w:szCs w:val="18"/>
              </w:rPr>
              <w:t xml:space="preserve"> (2.4%)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920EA13" w14:textId="79EC8118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Worse: </w:t>
            </w:r>
            <w:r w:rsidRPr="00084C2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2</w:t>
            </w:r>
            <w:r w:rsidR="008E4D5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84C2A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4.</w:t>
            </w:r>
            <w:r w:rsidR="008E4D52">
              <w:rPr>
                <w:color w:val="000000"/>
                <w:sz w:val="18"/>
                <w:szCs w:val="18"/>
              </w:rPr>
              <w:t>2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  <w:p w14:paraId="5EC0C05B" w14:textId="7DA673B0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Stable: </w:t>
            </w:r>
            <w:r w:rsidRPr="00084C2A">
              <w:rPr>
                <w:color w:val="000000"/>
                <w:sz w:val="18"/>
                <w:szCs w:val="18"/>
              </w:rPr>
              <w:t>5</w:t>
            </w:r>
            <w:r w:rsidR="00736C96">
              <w:rPr>
                <w:color w:val="000000"/>
                <w:sz w:val="18"/>
                <w:szCs w:val="18"/>
              </w:rPr>
              <w:t>3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2</w:t>
            </w:r>
            <w:r w:rsidR="008E4D5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9 </w:t>
            </w:r>
            <w:r w:rsidRPr="00084C2A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2</w:t>
            </w:r>
            <w:r w:rsidR="008E4D52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="008E4D52">
              <w:rPr>
                <w:color w:val="000000"/>
                <w:sz w:val="18"/>
                <w:szCs w:val="18"/>
              </w:rPr>
              <w:t>2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  <w:p w14:paraId="23A03AA7" w14:textId="5343460E" w:rsidR="0025287F" w:rsidRPr="00E23D64" w:rsidRDefault="0025287F" w:rsidP="00E23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Improved: </w:t>
            </w:r>
            <w:r w:rsidRPr="00084C2A">
              <w:rPr>
                <w:color w:val="000000"/>
                <w:sz w:val="18"/>
                <w:szCs w:val="18"/>
              </w:rPr>
              <w:t>1</w:t>
            </w:r>
            <w:r w:rsidR="002327AF">
              <w:rPr>
                <w:color w:val="000000"/>
                <w:sz w:val="18"/>
                <w:szCs w:val="18"/>
              </w:rPr>
              <w:t>76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2</w:t>
            </w:r>
            <w:r w:rsidR="008E4D5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84C2A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7</w:t>
            </w:r>
            <w:r w:rsidR="00E23D6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  <w:r w:rsidR="008E4D52">
              <w:rPr>
                <w:color w:val="000000"/>
                <w:sz w:val="18"/>
                <w:szCs w:val="18"/>
              </w:rPr>
              <w:t>6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54F6D91B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 xml:space="preserve">All deficits: </w:t>
            </w:r>
            <w:r>
              <w:rPr>
                <w:color w:val="000000"/>
                <w:sz w:val="18"/>
                <w:szCs w:val="18"/>
              </w:rPr>
              <w:t>91/140</w:t>
            </w:r>
            <w:r w:rsidRPr="00084C2A">
              <w:rPr>
                <w:color w:val="000000"/>
                <w:sz w:val="18"/>
                <w:szCs w:val="18"/>
              </w:rPr>
              <w:t xml:space="preserve"> (6</w:t>
            </w:r>
            <w:r>
              <w:rPr>
                <w:color w:val="000000"/>
                <w:sz w:val="18"/>
                <w:szCs w:val="18"/>
              </w:rPr>
              <w:t>5.0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  <w:p w14:paraId="1CF3C2BE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Blind: 3/</w:t>
            </w:r>
            <w:r>
              <w:rPr>
                <w:sz w:val="18"/>
                <w:szCs w:val="18"/>
              </w:rPr>
              <w:t>91</w:t>
            </w:r>
            <w:r w:rsidRPr="00084C2A">
              <w:rPr>
                <w:sz w:val="18"/>
                <w:szCs w:val="18"/>
              </w:rPr>
              <w:t xml:space="preserve"> (3.</w:t>
            </w:r>
            <w:r>
              <w:rPr>
                <w:sz w:val="18"/>
                <w:szCs w:val="18"/>
              </w:rPr>
              <w:t>3</w:t>
            </w:r>
            <w:r w:rsidRPr="00084C2A">
              <w:rPr>
                <w:sz w:val="18"/>
                <w:szCs w:val="18"/>
              </w:rPr>
              <w:t>%)</w:t>
            </w:r>
          </w:p>
        </w:tc>
        <w:tc>
          <w:tcPr>
            <w:tcW w:w="2542" w:type="dxa"/>
            <w:vAlign w:val="center"/>
          </w:tcPr>
          <w:p w14:paraId="4E82B602" w14:textId="77ADAF3D" w:rsidR="0025287F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Worse: </w:t>
            </w:r>
            <w:r>
              <w:rPr>
                <w:sz w:val="18"/>
                <w:szCs w:val="18"/>
              </w:rPr>
              <w:t>7/5</w:t>
            </w:r>
            <w:r w:rsidR="00E23D6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(12.</w:t>
            </w:r>
            <w:r w:rsidR="00E23D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%)</w:t>
            </w:r>
          </w:p>
          <w:p w14:paraId="078D5368" w14:textId="1DECF626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Stable: </w:t>
            </w:r>
            <w:r>
              <w:rPr>
                <w:sz w:val="18"/>
                <w:szCs w:val="18"/>
              </w:rPr>
              <w:t>11/5</w:t>
            </w:r>
            <w:r w:rsidR="00E23D6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(19.</w:t>
            </w:r>
            <w:r w:rsidR="00E23D6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%) </w:t>
            </w:r>
            <w:r w:rsidR="008B63A6">
              <w:rPr>
                <w:sz w:val="18"/>
                <w:szCs w:val="18"/>
              </w:rPr>
              <w:br/>
            </w:r>
            <w:r w:rsidRPr="00084C2A">
              <w:rPr>
                <w:sz w:val="18"/>
                <w:szCs w:val="18"/>
              </w:rPr>
              <w:t>Improve</w:t>
            </w:r>
            <w:r w:rsidR="008B63A6">
              <w:rPr>
                <w:sz w:val="18"/>
                <w:szCs w:val="18"/>
              </w:rPr>
              <w:t>d</w:t>
            </w:r>
            <w:r w:rsidRPr="00084C2A">
              <w:rPr>
                <w:sz w:val="18"/>
                <w:szCs w:val="18"/>
              </w:rPr>
              <w:t xml:space="preserve">: </w:t>
            </w:r>
            <w:r w:rsidR="002327AF">
              <w:rPr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/5</w:t>
            </w:r>
            <w:r w:rsidR="00E23D64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(6</w:t>
            </w:r>
            <w:r w:rsidR="00E23D64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.</w:t>
            </w:r>
            <w:r w:rsidR="00E23D64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%) </w:t>
            </w:r>
          </w:p>
        </w:tc>
      </w:tr>
      <w:tr w:rsidR="0025287F" w:rsidRPr="00084C2A" w14:paraId="04E3D421" w14:textId="77777777" w:rsidTr="008E4D52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57035612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Anterior hypopituitarism requiring steroid replacement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3609E295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84</w:t>
            </w:r>
            <w:r w:rsidRPr="00084C2A">
              <w:rPr>
                <w:color w:val="000000"/>
                <w:sz w:val="18"/>
                <w:szCs w:val="18"/>
              </w:rPr>
              <w:t>/7</w:t>
            </w:r>
            <w:r>
              <w:rPr>
                <w:color w:val="000000"/>
                <w:sz w:val="18"/>
                <w:szCs w:val="18"/>
              </w:rPr>
              <w:t xml:space="preserve">24 </w:t>
            </w:r>
            <w:r w:rsidRPr="00084C2A">
              <w:rPr>
                <w:color w:val="000000"/>
                <w:sz w:val="18"/>
                <w:szCs w:val="18"/>
              </w:rPr>
              <w:t>(25.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4463324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Worse: </w:t>
            </w:r>
            <w:r w:rsidRPr="00084C2A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427 </w:t>
            </w:r>
            <w:r w:rsidRPr="00084C2A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30.7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  <w:p w14:paraId="0424AAB9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Stable: </w:t>
            </w:r>
            <w:r w:rsidRPr="00084C2A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63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427</w:t>
            </w:r>
            <w:r w:rsidRPr="00084C2A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61.6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  <w:p w14:paraId="0DB628FE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Improved: </w:t>
            </w:r>
            <w:r w:rsidRPr="00084C2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427</w:t>
            </w:r>
            <w:r w:rsidRPr="00084C2A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7.7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204F4B14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31/140 (22.1%)</w:t>
            </w:r>
          </w:p>
        </w:tc>
        <w:tc>
          <w:tcPr>
            <w:tcW w:w="2542" w:type="dxa"/>
            <w:vAlign w:val="center"/>
          </w:tcPr>
          <w:p w14:paraId="1CFFF797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Worse: </w:t>
            </w:r>
            <w:r>
              <w:rPr>
                <w:sz w:val="18"/>
                <w:szCs w:val="18"/>
              </w:rPr>
              <w:t>22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73</w:t>
            </w:r>
            <w:r w:rsidRPr="00084C2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(30.1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  <w:p w14:paraId="22CA0D9C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Stable: </w:t>
            </w:r>
            <w:r>
              <w:rPr>
                <w:sz w:val="18"/>
                <w:szCs w:val="18"/>
              </w:rPr>
              <w:t>46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73</w:t>
            </w:r>
            <w:r w:rsidRPr="00084C2A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63.0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  <w:p w14:paraId="3C78E487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Improved: </w:t>
            </w:r>
            <w:r>
              <w:rPr>
                <w:sz w:val="18"/>
                <w:szCs w:val="18"/>
              </w:rPr>
              <w:t>5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73</w:t>
            </w:r>
            <w:r w:rsidRPr="00084C2A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6.8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2E998CA5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334DBB99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Posterior hypopituitarism requiring desmopressin replacement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4822AC9B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722</w:t>
            </w:r>
            <w:r w:rsidRPr="00084C2A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3.9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5448FD8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Worse: </w:t>
            </w:r>
            <w:r>
              <w:rPr>
                <w:sz w:val="18"/>
                <w:szCs w:val="18"/>
              </w:rPr>
              <w:t>49</w:t>
            </w:r>
            <w:r w:rsidRPr="00084C2A">
              <w:rPr>
                <w:sz w:val="18"/>
                <w:szCs w:val="18"/>
              </w:rPr>
              <w:t>/4</w:t>
            </w:r>
            <w:r>
              <w:rPr>
                <w:sz w:val="18"/>
                <w:szCs w:val="18"/>
              </w:rPr>
              <w:t>2</w:t>
            </w:r>
            <w:r w:rsidRPr="00084C2A">
              <w:rPr>
                <w:sz w:val="18"/>
                <w:szCs w:val="18"/>
              </w:rPr>
              <w:t>1 (11.</w:t>
            </w:r>
            <w:r>
              <w:rPr>
                <w:sz w:val="18"/>
                <w:szCs w:val="18"/>
              </w:rPr>
              <w:t>6</w:t>
            </w:r>
            <w:r w:rsidRPr="00084C2A">
              <w:rPr>
                <w:sz w:val="18"/>
                <w:szCs w:val="18"/>
              </w:rPr>
              <w:t>%)</w:t>
            </w:r>
          </w:p>
          <w:p w14:paraId="624F53FE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Stable: </w:t>
            </w:r>
            <w:r w:rsidRPr="00084C2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67</w:t>
            </w:r>
            <w:r w:rsidRPr="00084C2A">
              <w:rPr>
                <w:color w:val="000000"/>
                <w:sz w:val="18"/>
                <w:szCs w:val="18"/>
              </w:rPr>
              <w:t>/4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84C2A">
              <w:rPr>
                <w:color w:val="000000"/>
                <w:sz w:val="18"/>
                <w:szCs w:val="18"/>
              </w:rPr>
              <w:t>1 (87.2%)</w:t>
            </w:r>
          </w:p>
          <w:p w14:paraId="1856214D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Improved:</w:t>
            </w:r>
            <w:r>
              <w:rPr>
                <w:sz w:val="18"/>
                <w:szCs w:val="18"/>
              </w:rPr>
              <w:t xml:space="preserve"> 5</w:t>
            </w:r>
            <w:r w:rsidRPr="00084C2A">
              <w:rPr>
                <w:color w:val="000000"/>
                <w:sz w:val="18"/>
                <w:szCs w:val="18"/>
              </w:rPr>
              <w:t>/4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84C2A">
              <w:rPr>
                <w:color w:val="000000"/>
                <w:sz w:val="18"/>
                <w:szCs w:val="18"/>
              </w:rPr>
              <w:t>1 (</w:t>
            </w:r>
            <w:r>
              <w:rPr>
                <w:color w:val="000000"/>
                <w:sz w:val="18"/>
                <w:szCs w:val="18"/>
              </w:rPr>
              <w:t>1.2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3B483B46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8/140 (5.7%)</w:t>
            </w:r>
          </w:p>
        </w:tc>
        <w:tc>
          <w:tcPr>
            <w:tcW w:w="2542" w:type="dxa"/>
            <w:vAlign w:val="center"/>
          </w:tcPr>
          <w:p w14:paraId="5D16BE06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Worse: 1</w:t>
            </w:r>
            <w:r>
              <w:rPr>
                <w:sz w:val="18"/>
                <w:szCs w:val="18"/>
              </w:rPr>
              <w:t>3</w:t>
            </w:r>
            <w:r w:rsidRPr="00084C2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74</w:t>
            </w:r>
            <w:r w:rsidRPr="00084C2A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7.6</w:t>
            </w:r>
            <w:r w:rsidRPr="00084C2A">
              <w:rPr>
                <w:sz w:val="18"/>
                <w:szCs w:val="18"/>
              </w:rPr>
              <w:t>%)</w:t>
            </w:r>
          </w:p>
          <w:p w14:paraId="4C84E4F7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Stable: </w:t>
            </w:r>
            <w:r>
              <w:rPr>
                <w:sz w:val="18"/>
                <w:szCs w:val="18"/>
              </w:rPr>
              <w:t>59</w:t>
            </w:r>
            <w:r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74</w:t>
            </w:r>
            <w:r w:rsidRPr="00084C2A">
              <w:rPr>
                <w:color w:val="000000"/>
                <w:sz w:val="18"/>
                <w:szCs w:val="18"/>
              </w:rPr>
              <w:t xml:space="preserve"> (7</w:t>
            </w:r>
            <w:r>
              <w:rPr>
                <w:color w:val="000000"/>
                <w:sz w:val="18"/>
                <w:szCs w:val="18"/>
              </w:rPr>
              <w:t>9.7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  <w:p w14:paraId="2150AA14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 xml:space="preserve">Improved: </w:t>
            </w:r>
            <w:r w:rsidRPr="00084C2A">
              <w:rPr>
                <w:color w:val="000000"/>
                <w:sz w:val="18"/>
                <w:szCs w:val="18"/>
              </w:rPr>
              <w:t>2/</w:t>
            </w:r>
            <w:r>
              <w:rPr>
                <w:color w:val="000000"/>
                <w:sz w:val="18"/>
                <w:szCs w:val="18"/>
              </w:rPr>
              <w:t>74</w:t>
            </w:r>
            <w:r w:rsidRPr="00084C2A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2.7</w:t>
            </w:r>
            <w:r w:rsidRPr="00084C2A"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4381AA1D" w14:textId="77777777" w:rsidTr="008E4D5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53B56570" w14:textId="77777777" w:rsidR="0025287F" w:rsidRPr="00084C2A" w:rsidRDefault="0025287F" w:rsidP="00E201AB">
            <w:pPr>
              <w:rPr>
                <w:b/>
                <w:bCs/>
                <w:sz w:val="18"/>
                <w:szCs w:val="18"/>
              </w:rPr>
            </w:pPr>
            <w:r w:rsidRPr="00084C2A">
              <w:rPr>
                <w:b/>
                <w:bCs/>
                <w:sz w:val="18"/>
                <w:szCs w:val="18"/>
              </w:rPr>
              <w:t>Postoperative Complications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71016F2C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F12E3FE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72C16E99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01BCCFEF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5287F" w:rsidRPr="00084C2A" w14:paraId="1411699B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6067ED68" w14:textId="33B96663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Residual/recurrent disease</w:t>
            </w:r>
            <w:r w:rsidR="00E23D64">
              <w:rPr>
                <w:sz w:val="18"/>
                <w:szCs w:val="18"/>
              </w:rPr>
              <w:t>*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0E0B9B95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E5C4CB6" w14:textId="1DDFF4A7" w:rsidR="0025287F" w:rsidRPr="00084C2A" w:rsidRDefault="008B63A6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  <w:r w:rsidR="0025287F">
              <w:rPr>
                <w:color w:val="000000"/>
                <w:sz w:val="18"/>
                <w:szCs w:val="18"/>
              </w:rPr>
              <w:t>/</w:t>
            </w:r>
            <w:r w:rsidR="00E23D64">
              <w:rPr>
                <w:sz w:val="18"/>
                <w:szCs w:val="18"/>
              </w:rPr>
              <w:t>726 (3.3%)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65F7DB0D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709B6227" w14:textId="3EB79B10" w:rsidR="0025287F" w:rsidRPr="00084C2A" w:rsidRDefault="008B63A6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25287F">
              <w:rPr>
                <w:color w:val="000000"/>
                <w:sz w:val="18"/>
                <w:szCs w:val="18"/>
              </w:rPr>
              <w:t>/1</w:t>
            </w:r>
            <w:r>
              <w:rPr>
                <w:color w:val="000000"/>
                <w:sz w:val="18"/>
                <w:szCs w:val="18"/>
              </w:rPr>
              <w:t>40</w:t>
            </w:r>
            <w:r w:rsidR="0025287F">
              <w:rPr>
                <w:color w:val="000000"/>
                <w:sz w:val="18"/>
                <w:szCs w:val="18"/>
              </w:rPr>
              <w:t xml:space="preserve"> </w:t>
            </w:r>
            <w:r w:rsidR="00E23D64">
              <w:rPr>
                <w:color w:val="000000"/>
                <w:sz w:val="18"/>
                <w:szCs w:val="18"/>
              </w:rPr>
              <w:t>(</w:t>
            </w:r>
            <w:r w:rsidR="00DA07AF">
              <w:rPr>
                <w:color w:val="000000"/>
                <w:sz w:val="18"/>
                <w:szCs w:val="18"/>
              </w:rPr>
              <w:t>7.1</w:t>
            </w:r>
            <w:r w:rsidR="0025287F"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44BE7769" w14:textId="77777777" w:rsidTr="008E4D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7B0D2776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</w:t>
            </w:r>
            <w:r w:rsidRPr="00084C2A">
              <w:rPr>
                <w:sz w:val="18"/>
                <w:szCs w:val="18"/>
              </w:rPr>
              <w:t>DI (transient or permanent)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42AFD6FF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ED7DBA9" w14:textId="0E369D29" w:rsidR="0025287F" w:rsidRPr="00084C2A" w:rsidRDefault="00F7314D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25287F" w:rsidRPr="00084C2A">
              <w:rPr>
                <w:color w:val="000000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726 (</w:t>
            </w:r>
            <w:r w:rsidR="00E23D64">
              <w:rPr>
                <w:sz w:val="18"/>
                <w:szCs w:val="18"/>
              </w:rPr>
              <w:t>6.9</w:t>
            </w:r>
            <w:r>
              <w:rPr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6A12D93B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70248991" w14:textId="14553339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7314D">
              <w:rPr>
                <w:color w:val="000000"/>
                <w:sz w:val="18"/>
                <w:szCs w:val="18"/>
              </w:rPr>
              <w:t>5</w:t>
            </w:r>
            <w:r w:rsidR="008E4D52">
              <w:rPr>
                <w:color w:val="000000"/>
                <w:sz w:val="18"/>
                <w:szCs w:val="18"/>
              </w:rPr>
              <w:t>/140 (</w:t>
            </w:r>
            <w:r w:rsidR="00DA07AF">
              <w:rPr>
                <w:color w:val="000000"/>
                <w:sz w:val="18"/>
                <w:szCs w:val="18"/>
              </w:rPr>
              <w:t>10.7</w:t>
            </w:r>
            <w:r w:rsidR="008E4D52"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22DD0994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59F7DB2C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Nasal crusting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14A013A2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C1DEFDD" w14:textId="5FB39E8C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</w:t>
            </w:r>
            <w:r w:rsidR="00E23D64">
              <w:rPr>
                <w:sz w:val="18"/>
                <w:szCs w:val="18"/>
              </w:rPr>
              <w:t>726 (6.2%)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0387CC1A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0BADBA9E" w14:textId="16A5F282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11/108 (</w:t>
            </w:r>
            <w:r w:rsidR="00DA07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DA07A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%)</w:t>
            </w:r>
          </w:p>
        </w:tc>
      </w:tr>
      <w:tr w:rsidR="0025287F" w:rsidRPr="00084C2A" w14:paraId="62F298CF" w14:textId="77777777" w:rsidTr="008E4D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14C545DD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SIADH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6F15F39E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82FE76A" w14:textId="14783784" w:rsidR="0025287F" w:rsidRPr="00084C2A" w:rsidRDefault="00F7314D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5287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726 (3</w:t>
            </w:r>
            <w:r w:rsidR="00E23D6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20CDA075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0B915EE8" w14:textId="2942C3D2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E4D52">
              <w:rPr>
                <w:color w:val="000000"/>
                <w:sz w:val="18"/>
                <w:szCs w:val="18"/>
              </w:rPr>
              <w:t>/140 (</w:t>
            </w:r>
            <w:r w:rsidR="00DA07AF">
              <w:rPr>
                <w:color w:val="000000"/>
                <w:sz w:val="18"/>
                <w:szCs w:val="18"/>
              </w:rPr>
              <w:t>2.9</w:t>
            </w:r>
            <w:r w:rsidR="008E4D52"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482285FF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0FDD35B0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Hyponatraemia (unspecified)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34615769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5633302" w14:textId="2F4F8D8E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95E0D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/</w:t>
            </w:r>
            <w:r w:rsidR="00F7314D">
              <w:rPr>
                <w:sz w:val="18"/>
                <w:szCs w:val="18"/>
              </w:rPr>
              <w:t>726 (</w:t>
            </w:r>
            <w:r w:rsidR="00E23D64">
              <w:rPr>
                <w:sz w:val="18"/>
                <w:szCs w:val="18"/>
              </w:rPr>
              <w:t>1</w:t>
            </w:r>
            <w:r w:rsidR="00F7314D">
              <w:rPr>
                <w:sz w:val="18"/>
                <w:szCs w:val="18"/>
              </w:rPr>
              <w:t>.</w:t>
            </w:r>
            <w:r w:rsidR="00E23D64">
              <w:rPr>
                <w:sz w:val="18"/>
                <w:szCs w:val="18"/>
              </w:rPr>
              <w:t>9</w:t>
            </w:r>
            <w:r w:rsidR="00F7314D">
              <w:rPr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19A8A1BB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755139C7" w14:textId="656798A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E4D52">
              <w:rPr>
                <w:color w:val="000000"/>
                <w:sz w:val="18"/>
                <w:szCs w:val="18"/>
              </w:rPr>
              <w:t>/140 (</w:t>
            </w:r>
            <w:r w:rsidR="00DA07AF">
              <w:rPr>
                <w:color w:val="000000"/>
                <w:sz w:val="18"/>
                <w:szCs w:val="18"/>
              </w:rPr>
              <w:t>1</w:t>
            </w:r>
            <w:r w:rsidR="008E4D52">
              <w:rPr>
                <w:color w:val="000000"/>
                <w:sz w:val="18"/>
                <w:szCs w:val="18"/>
              </w:rPr>
              <w:t>.</w:t>
            </w:r>
            <w:r w:rsidR="00DA07AF">
              <w:rPr>
                <w:color w:val="000000"/>
                <w:sz w:val="18"/>
                <w:szCs w:val="18"/>
              </w:rPr>
              <w:t>4</w:t>
            </w:r>
            <w:r w:rsidR="008E4D52"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7DEABDE8" w14:textId="77777777" w:rsidTr="008E4D5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6F7B6778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CNS infection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6C3D4CA5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06B23F12" w14:textId="1B4E1564" w:rsidR="0025287F" w:rsidRPr="00084C2A" w:rsidRDefault="008B63A6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25287F">
              <w:rPr>
                <w:color w:val="000000"/>
                <w:sz w:val="18"/>
                <w:szCs w:val="18"/>
              </w:rPr>
              <w:t>/726</w:t>
            </w:r>
            <w:r w:rsidR="0025287F" w:rsidRPr="00084C2A">
              <w:rPr>
                <w:color w:val="000000"/>
                <w:sz w:val="18"/>
                <w:szCs w:val="18"/>
              </w:rPr>
              <w:t xml:space="preserve"> (</w:t>
            </w:r>
            <w:r w:rsidR="0025287F">
              <w:rPr>
                <w:color w:val="000000"/>
                <w:sz w:val="18"/>
                <w:szCs w:val="18"/>
              </w:rPr>
              <w:t>1.</w:t>
            </w:r>
            <w:r w:rsidR="00E23D64">
              <w:rPr>
                <w:color w:val="000000"/>
                <w:sz w:val="18"/>
                <w:szCs w:val="18"/>
              </w:rPr>
              <w:t>4</w:t>
            </w:r>
            <w:r w:rsidR="0025287F" w:rsidRPr="00084C2A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7F2A4304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1359FA79" w14:textId="1266DFEA" w:rsidR="0025287F" w:rsidRPr="00084C2A" w:rsidRDefault="008B63A6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25287F">
              <w:rPr>
                <w:color w:val="000000"/>
                <w:sz w:val="18"/>
                <w:szCs w:val="18"/>
              </w:rPr>
              <w:t>/140 (</w:t>
            </w:r>
            <w:r w:rsidR="00DA07AF">
              <w:rPr>
                <w:color w:val="000000"/>
                <w:sz w:val="18"/>
                <w:szCs w:val="18"/>
              </w:rPr>
              <w:t>2.9</w:t>
            </w:r>
            <w:r w:rsidR="0025287F">
              <w:rPr>
                <w:color w:val="000000"/>
                <w:sz w:val="18"/>
                <w:szCs w:val="18"/>
              </w:rPr>
              <w:t xml:space="preserve">%) </w:t>
            </w:r>
          </w:p>
        </w:tc>
      </w:tr>
      <w:tr w:rsidR="0025287F" w:rsidRPr="00084C2A" w14:paraId="5A056F29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31847833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New focal neurological deficit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42040D60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081F557" w14:textId="6FE78F1B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7314D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/726 (</w:t>
            </w:r>
            <w:r w:rsidR="00E23D6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="00E23D64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04ADDFCE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0DCFE2E6" w14:textId="77777777" w:rsidR="0025287F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2/140 (1.4%) </w:t>
            </w:r>
          </w:p>
          <w:p w14:paraId="1D6F831B" w14:textId="38A1C819" w:rsidR="008B63A6" w:rsidRPr="00084C2A" w:rsidRDefault="008B63A6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8E4D52">
              <w:rPr>
                <w:color w:val="000000"/>
                <w:sz w:val="18"/>
                <w:szCs w:val="18"/>
              </w:rPr>
              <w:t>/140 (</w:t>
            </w:r>
            <w:r w:rsidR="00DA07AF">
              <w:rPr>
                <w:color w:val="000000"/>
                <w:sz w:val="18"/>
                <w:szCs w:val="18"/>
              </w:rPr>
              <w:t>5.0</w:t>
            </w:r>
            <w:r w:rsidR="008E4D52"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6B49F8A7" w14:textId="77777777" w:rsidTr="008E4D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1D865542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Epistaxis (requiring surgical intervention)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458184E4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4D3F659" w14:textId="3C909434" w:rsidR="0025287F" w:rsidRPr="00084C2A" w:rsidRDefault="008B63A6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25287F">
              <w:rPr>
                <w:color w:val="000000"/>
                <w:sz w:val="18"/>
                <w:szCs w:val="18"/>
              </w:rPr>
              <w:t>/726 (</w:t>
            </w:r>
            <w:r w:rsidR="00E23D64">
              <w:rPr>
                <w:color w:val="000000"/>
                <w:sz w:val="18"/>
                <w:szCs w:val="18"/>
              </w:rPr>
              <w:t>1</w:t>
            </w:r>
            <w:r w:rsidR="0025287F">
              <w:rPr>
                <w:color w:val="000000"/>
                <w:sz w:val="18"/>
                <w:szCs w:val="18"/>
              </w:rPr>
              <w:t>.</w:t>
            </w:r>
            <w:r w:rsidR="00E23D64">
              <w:rPr>
                <w:color w:val="000000"/>
                <w:sz w:val="18"/>
                <w:szCs w:val="18"/>
              </w:rPr>
              <w:t>2</w:t>
            </w:r>
            <w:r w:rsidR="0025287F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229E6DCE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32E73787" w14:textId="04D1C24B" w:rsidR="0025287F" w:rsidRPr="00084C2A" w:rsidRDefault="008B63A6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25287F">
              <w:rPr>
                <w:color w:val="000000"/>
                <w:sz w:val="18"/>
                <w:szCs w:val="18"/>
              </w:rPr>
              <w:t xml:space="preserve">/140 (0%) </w:t>
            </w:r>
          </w:p>
        </w:tc>
      </w:tr>
      <w:tr w:rsidR="0025287F" w:rsidRPr="00084C2A" w14:paraId="7CCF3915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0FD50ADE" w14:textId="57AE86EA" w:rsidR="0025287F" w:rsidRPr="00084C2A" w:rsidRDefault="008B63A6" w:rsidP="00E20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All-cause mortality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7B0EA536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BE4FC27" w14:textId="3613DEC6" w:rsidR="0025287F" w:rsidRPr="00084C2A" w:rsidRDefault="008B63A6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25287F">
              <w:rPr>
                <w:color w:val="000000"/>
                <w:sz w:val="18"/>
                <w:szCs w:val="18"/>
              </w:rPr>
              <w:t>/726 (0.</w:t>
            </w:r>
            <w:r w:rsidR="00E23D64">
              <w:rPr>
                <w:color w:val="000000"/>
                <w:sz w:val="18"/>
                <w:szCs w:val="18"/>
              </w:rPr>
              <w:t>8</w:t>
            </w:r>
            <w:r w:rsidR="0025287F">
              <w:rPr>
                <w:color w:val="000000"/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1AAA67F8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16635C0E" w14:textId="51AA1623" w:rsidR="0025287F" w:rsidRPr="00084C2A" w:rsidRDefault="008E4D52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5287F" w:rsidRPr="00084C2A">
              <w:rPr>
                <w:color w:val="000000"/>
                <w:sz w:val="18"/>
                <w:szCs w:val="18"/>
              </w:rPr>
              <w:t>/1</w:t>
            </w:r>
            <w:r w:rsidR="0025287F">
              <w:rPr>
                <w:color w:val="000000"/>
                <w:sz w:val="18"/>
                <w:szCs w:val="18"/>
              </w:rPr>
              <w:t>40</w:t>
            </w:r>
            <w:r w:rsidR="0025287F" w:rsidRPr="00084C2A">
              <w:rPr>
                <w:color w:val="000000"/>
                <w:sz w:val="18"/>
                <w:szCs w:val="18"/>
              </w:rPr>
              <w:t xml:space="preserve"> (</w:t>
            </w:r>
            <w:r w:rsidR="00DA07AF">
              <w:rPr>
                <w:color w:val="000000"/>
                <w:sz w:val="18"/>
                <w:szCs w:val="18"/>
              </w:rPr>
              <w:t>1.4</w:t>
            </w:r>
            <w:r w:rsidR="0025287F" w:rsidRPr="00084C2A"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1A1053AA" w14:textId="77777777" w:rsidTr="008E4D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37383E96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proofErr w:type="spellStart"/>
            <w:r w:rsidRPr="00084C2A">
              <w:rPr>
                <w:sz w:val="18"/>
                <w:szCs w:val="18"/>
              </w:rPr>
              <w:t>Hypernatraemia</w:t>
            </w:r>
            <w:proofErr w:type="spellEnd"/>
            <w:r w:rsidRPr="00084C2A">
              <w:rPr>
                <w:sz w:val="18"/>
                <w:szCs w:val="18"/>
              </w:rPr>
              <w:t xml:space="preserve"> (unspecified)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03C5DFBB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924B73D" w14:textId="28A541AD" w:rsidR="0025287F" w:rsidRPr="00084C2A" w:rsidRDefault="008B63A6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E4D52">
              <w:rPr>
                <w:sz w:val="18"/>
                <w:szCs w:val="18"/>
              </w:rPr>
              <w:t>/</w:t>
            </w:r>
            <w:r w:rsidR="00F7314D">
              <w:rPr>
                <w:sz w:val="18"/>
                <w:szCs w:val="18"/>
              </w:rPr>
              <w:t>726 (</w:t>
            </w:r>
            <w:r w:rsidR="00E23D64">
              <w:rPr>
                <w:sz w:val="18"/>
                <w:szCs w:val="18"/>
              </w:rPr>
              <w:t>0</w:t>
            </w:r>
            <w:r w:rsidR="00F7314D">
              <w:rPr>
                <w:sz w:val="18"/>
                <w:szCs w:val="18"/>
              </w:rPr>
              <w:t>.</w:t>
            </w:r>
            <w:r w:rsidR="00E23D64">
              <w:rPr>
                <w:sz w:val="18"/>
                <w:szCs w:val="18"/>
              </w:rPr>
              <w:t>6</w:t>
            </w:r>
            <w:r w:rsidR="00F7314D">
              <w:rPr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709682BD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592275DC" w14:textId="562F0095" w:rsidR="0025287F" w:rsidRPr="00084C2A" w:rsidRDefault="008E4D52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2/140 (</w:t>
            </w:r>
            <w:r w:rsidR="00DA07AF">
              <w:rPr>
                <w:color w:val="000000"/>
                <w:sz w:val="18"/>
                <w:szCs w:val="18"/>
              </w:rPr>
              <w:t>1.4</w:t>
            </w:r>
            <w:r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263DDF59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7F6652F5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Seizures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138975AC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B73F3EB" w14:textId="2002AF48" w:rsidR="0025287F" w:rsidRPr="00084C2A" w:rsidRDefault="00E95E0D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4D52">
              <w:rPr>
                <w:sz w:val="18"/>
                <w:szCs w:val="18"/>
              </w:rPr>
              <w:t>/</w:t>
            </w:r>
            <w:r w:rsidR="00F7314D">
              <w:rPr>
                <w:sz w:val="18"/>
                <w:szCs w:val="18"/>
              </w:rPr>
              <w:t>726 (</w:t>
            </w:r>
            <w:r w:rsidR="00E23D64">
              <w:rPr>
                <w:sz w:val="18"/>
                <w:szCs w:val="18"/>
              </w:rPr>
              <w:t>0</w:t>
            </w:r>
            <w:r w:rsidR="00F7314D">
              <w:rPr>
                <w:sz w:val="18"/>
                <w:szCs w:val="18"/>
              </w:rPr>
              <w:t>.3%)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4A614D32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11DB544E" w14:textId="7AA3ADAE" w:rsidR="0025287F" w:rsidRPr="00084C2A" w:rsidRDefault="008E4D52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/140 (</w:t>
            </w:r>
            <w:r w:rsidR="00DA07A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%)</w:t>
            </w:r>
          </w:p>
        </w:tc>
      </w:tr>
      <w:tr w:rsidR="0025287F" w:rsidRPr="00084C2A" w14:paraId="0F1EDA1C" w14:textId="77777777" w:rsidTr="008E4D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2EAE16D9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Major blood vessel injury (e.g. carotids)</w:t>
            </w:r>
          </w:p>
        </w:tc>
        <w:tc>
          <w:tcPr>
            <w:tcW w:w="2539" w:type="dxa"/>
            <w:tcBorders>
              <w:left w:val="single" w:sz="4" w:space="0" w:color="000000" w:themeColor="text1"/>
            </w:tcBorders>
            <w:vAlign w:val="center"/>
          </w:tcPr>
          <w:p w14:paraId="67AF618A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4E3DDBC0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3/7</w:t>
            </w:r>
            <w:r>
              <w:rPr>
                <w:color w:val="000000"/>
                <w:sz w:val="18"/>
                <w:szCs w:val="18"/>
              </w:rPr>
              <w:t>26</w:t>
            </w:r>
            <w:r w:rsidRPr="00084C2A">
              <w:rPr>
                <w:color w:val="000000"/>
                <w:sz w:val="18"/>
                <w:szCs w:val="18"/>
              </w:rPr>
              <w:t xml:space="preserve"> (0.4%)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36242ED1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2524C824" w14:textId="77777777" w:rsidR="0025287F" w:rsidRPr="00084C2A" w:rsidRDefault="0025287F" w:rsidP="00E20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color w:val="000000"/>
                <w:sz w:val="18"/>
                <w:szCs w:val="18"/>
              </w:rPr>
              <w:t>0/1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084C2A">
              <w:rPr>
                <w:color w:val="000000"/>
                <w:sz w:val="18"/>
                <w:szCs w:val="18"/>
              </w:rPr>
              <w:t xml:space="preserve"> (0%)</w:t>
            </w:r>
          </w:p>
        </w:tc>
      </w:tr>
      <w:tr w:rsidR="0025287F" w:rsidRPr="00084C2A" w14:paraId="38B621D1" w14:textId="77777777" w:rsidTr="008E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321D6" w14:textId="77777777" w:rsidR="0025287F" w:rsidRPr="00084C2A" w:rsidRDefault="0025287F" w:rsidP="00E201AB">
            <w:pPr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Other</w:t>
            </w:r>
          </w:p>
        </w:tc>
        <w:tc>
          <w:tcPr>
            <w:tcW w:w="25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F5C6C9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0" w:type="dxa"/>
            <w:tcBorders>
              <w:bottom w:val="single" w:sz="4" w:space="0" w:color="000000" w:themeColor="text1"/>
              <w:right w:val="single" w:sz="4" w:space="0" w:color="D0CECE" w:themeColor="background2" w:themeShade="E6"/>
            </w:tcBorders>
            <w:vAlign w:val="center"/>
          </w:tcPr>
          <w:p w14:paraId="64D80820" w14:textId="75A4FFBE" w:rsidR="0025287F" w:rsidRPr="00084C2A" w:rsidRDefault="00F7314D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314D">
              <w:rPr>
                <w:sz w:val="18"/>
                <w:szCs w:val="18"/>
              </w:rPr>
              <w:t>20</w:t>
            </w:r>
            <w:r w:rsidR="0025287F">
              <w:rPr>
                <w:sz w:val="18"/>
                <w:szCs w:val="18"/>
                <w:vertAlign w:val="superscript"/>
              </w:rPr>
              <w:t>a</w:t>
            </w:r>
            <w:r w:rsidR="0025287F">
              <w:rPr>
                <w:sz w:val="18"/>
                <w:szCs w:val="18"/>
              </w:rPr>
              <w:t>/726 (</w:t>
            </w:r>
            <w:r w:rsidR="00E23D64">
              <w:rPr>
                <w:sz w:val="18"/>
                <w:szCs w:val="18"/>
              </w:rPr>
              <w:t>2</w:t>
            </w:r>
            <w:r w:rsidR="0025287F">
              <w:rPr>
                <w:sz w:val="18"/>
                <w:szCs w:val="18"/>
              </w:rPr>
              <w:t>.</w:t>
            </w:r>
            <w:r w:rsidR="00E23D64">
              <w:rPr>
                <w:sz w:val="18"/>
                <w:szCs w:val="18"/>
              </w:rPr>
              <w:t>8</w:t>
            </w:r>
            <w:r w:rsidR="0025287F">
              <w:rPr>
                <w:sz w:val="18"/>
                <w:szCs w:val="18"/>
              </w:rPr>
              <w:t>%)</w:t>
            </w:r>
          </w:p>
        </w:tc>
        <w:tc>
          <w:tcPr>
            <w:tcW w:w="2539" w:type="dxa"/>
            <w:tcBorders>
              <w:left w:val="single" w:sz="4" w:space="0" w:color="D0CECE" w:themeColor="background2" w:themeShade="E6"/>
            </w:tcBorders>
            <w:vAlign w:val="center"/>
          </w:tcPr>
          <w:p w14:paraId="4EBC9E3F" w14:textId="77777777" w:rsidR="0025287F" w:rsidRPr="00084C2A" w:rsidRDefault="0025287F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C2A">
              <w:rPr>
                <w:sz w:val="18"/>
                <w:szCs w:val="18"/>
              </w:rPr>
              <w:t>-</w:t>
            </w:r>
          </w:p>
        </w:tc>
        <w:tc>
          <w:tcPr>
            <w:tcW w:w="2542" w:type="dxa"/>
            <w:vAlign w:val="center"/>
          </w:tcPr>
          <w:p w14:paraId="350FC2EF" w14:textId="68260B57" w:rsidR="0025287F" w:rsidRPr="00084C2A" w:rsidRDefault="008E4D52" w:rsidP="00E2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4D52">
              <w:rPr>
                <w:color w:val="000000"/>
                <w:sz w:val="18"/>
                <w:szCs w:val="18"/>
              </w:rPr>
              <w:t>5</w:t>
            </w:r>
            <w:r w:rsidR="0025287F">
              <w:rPr>
                <w:color w:val="000000"/>
                <w:sz w:val="18"/>
                <w:szCs w:val="18"/>
                <w:vertAlign w:val="superscript"/>
              </w:rPr>
              <w:t>b</w:t>
            </w:r>
            <w:r w:rsidR="0025287F">
              <w:rPr>
                <w:color w:val="000000"/>
                <w:sz w:val="18"/>
                <w:szCs w:val="18"/>
              </w:rPr>
              <w:t>/140 (</w:t>
            </w:r>
            <w:r w:rsidR="00DA07AF">
              <w:rPr>
                <w:color w:val="000000"/>
                <w:sz w:val="18"/>
                <w:szCs w:val="18"/>
              </w:rPr>
              <w:t>3</w:t>
            </w:r>
            <w:r w:rsidR="0025287F">
              <w:rPr>
                <w:color w:val="000000"/>
                <w:sz w:val="18"/>
                <w:szCs w:val="18"/>
              </w:rPr>
              <w:t>.</w:t>
            </w:r>
            <w:r w:rsidR="00DA07AF">
              <w:rPr>
                <w:color w:val="000000"/>
                <w:sz w:val="18"/>
                <w:szCs w:val="18"/>
              </w:rPr>
              <w:t>6</w:t>
            </w:r>
            <w:r w:rsidR="0025287F">
              <w:rPr>
                <w:color w:val="000000"/>
                <w:sz w:val="18"/>
                <w:szCs w:val="18"/>
              </w:rPr>
              <w:t>%)</w:t>
            </w:r>
          </w:p>
        </w:tc>
      </w:tr>
    </w:tbl>
    <w:p w14:paraId="3E3C2458" w14:textId="33271E05" w:rsidR="0025287F" w:rsidRPr="009A0CB7" w:rsidRDefault="00E23D64" w:rsidP="0025287F">
      <w:pPr>
        <w:rPr>
          <w:sz w:val="16"/>
          <w:szCs w:val="16"/>
        </w:rPr>
      </w:pPr>
      <w:r w:rsidRPr="00E23D64">
        <w:rPr>
          <w:vertAlign w:val="superscript"/>
        </w:rPr>
        <w:t xml:space="preserve">* </w:t>
      </w:r>
      <w:r w:rsidRPr="00E23D64">
        <w:rPr>
          <w:sz w:val="16"/>
          <w:szCs w:val="16"/>
        </w:rPr>
        <w:t xml:space="preserve">Independent of surgical intention. Includes functional recurrence if functioning tumour. </w:t>
      </w:r>
      <w:r>
        <w:rPr>
          <w:vertAlign w:val="superscript"/>
        </w:rPr>
        <w:br/>
      </w:r>
      <w:proofErr w:type="spellStart"/>
      <w:r w:rsidR="0025287F" w:rsidRPr="00290A2D">
        <w:rPr>
          <w:vertAlign w:val="superscript"/>
        </w:rPr>
        <w:t>a</w:t>
      </w:r>
      <w:proofErr w:type="spellEnd"/>
      <w:r w:rsidR="0025287F">
        <w:rPr>
          <w:sz w:val="16"/>
          <w:szCs w:val="16"/>
        </w:rPr>
        <w:t xml:space="preserve"> </w:t>
      </w:r>
      <w:r w:rsidR="0025287F" w:rsidRPr="00290A2D">
        <w:rPr>
          <w:sz w:val="16"/>
          <w:szCs w:val="16"/>
        </w:rPr>
        <w:t>Abdominal wall haematoma</w:t>
      </w:r>
      <w:r w:rsidR="0025287F">
        <w:rPr>
          <w:sz w:val="16"/>
          <w:szCs w:val="16"/>
        </w:rPr>
        <w:t xml:space="preserve"> x</w:t>
      </w:r>
      <w:r w:rsidR="00E95E0D">
        <w:rPr>
          <w:sz w:val="16"/>
          <w:szCs w:val="16"/>
        </w:rPr>
        <w:t>2</w:t>
      </w:r>
      <w:r w:rsidR="0025287F">
        <w:rPr>
          <w:sz w:val="16"/>
          <w:szCs w:val="16"/>
        </w:rPr>
        <w:t>,</w:t>
      </w:r>
      <w:r w:rsidR="0025287F" w:rsidRPr="00290A2D">
        <w:rPr>
          <w:sz w:val="16"/>
          <w:szCs w:val="16"/>
        </w:rPr>
        <w:t xml:space="preserve"> psychosis</w:t>
      </w:r>
      <w:r w:rsidR="00E95E0D">
        <w:rPr>
          <w:sz w:val="16"/>
          <w:szCs w:val="16"/>
        </w:rPr>
        <w:t>/delirium/confusion</w:t>
      </w:r>
      <w:r w:rsidR="0025287F" w:rsidRPr="00290A2D">
        <w:rPr>
          <w:sz w:val="16"/>
          <w:szCs w:val="16"/>
        </w:rPr>
        <w:t xml:space="preserve"> x1</w:t>
      </w:r>
      <w:r w:rsidR="0025287F">
        <w:rPr>
          <w:sz w:val="16"/>
          <w:szCs w:val="16"/>
        </w:rPr>
        <w:t>, sepsis x</w:t>
      </w:r>
      <w:r w:rsidR="00E95E0D">
        <w:rPr>
          <w:sz w:val="16"/>
          <w:szCs w:val="16"/>
        </w:rPr>
        <w:t>5</w:t>
      </w:r>
      <w:r w:rsidR="0025287F">
        <w:rPr>
          <w:sz w:val="16"/>
          <w:szCs w:val="16"/>
        </w:rPr>
        <w:t>,</w:t>
      </w:r>
      <w:r w:rsidR="0025287F" w:rsidRPr="001519F6">
        <w:rPr>
          <w:sz w:val="16"/>
          <w:szCs w:val="16"/>
        </w:rPr>
        <w:t xml:space="preserve"> </w:t>
      </w:r>
      <w:r w:rsidR="0025287F" w:rsidRPr="00290A2D">
        <w:rPr>
          <w:sz w:val="16"/>
          <w:szCs w:val="16"/>
        </w:rPr>
        <w:t>wound breakdown x</w:t>
      </w:r>
      <w:r w:rsidR="0025287F">
        <w:rPr>
          <w:sz w:val="16"/>
          <w:szCs w:val="16"/>
        </w:rPr>
        <w:t xml:space="preserve">1, ketosis x1, </w:t>
      </w:r>
      <w:r w:rsidR="0025287F" w:rsidRPr="00290A2D">
        <w:rPr>
          <w:sz w:val="16"/>
          <w:szCs w:val="16"/>
        </w:rPr>
        <w:t xml:space="preserve">respiratory </w:t>
      </w:r>
      <w:r w:rsidR="0025287F">
        <w:rPr>
          <w:sz w:val="16"/>
          <w:szCs w:val="16"/>
        </w:rPr>
        <w:t>infection</w:t>
      </w:r>
      <w:r w:rsidR="0025287F" w:rsidRPr="00290A2D">
        <w:rPr>
          <w:sz w:val="16"/>
          <w:szCs w:val="16"/>
        </w:rPr>
        <w:t xml:space="preserve"> x</w:t>
      </w:r>
      <w:r w:rsidR="00F7314D">
        <w:rPr>
          <w:sz w:val="16"/>
          <w:szCs w:val="16"/>
        </w:rPr>
        <w:t>4</w:t>
      </w:r>
      <w:r w:rsidR="0025287F">
        <w:rPr>
          <w:sz w:val="16"/>
          <w:szCs w:val="16"/>
        </w:rPr>
        <w:t xml:space="preserve">, hyperglycaemia x1,, nasal discharge x1, obstructive hydrocephalus x1, </w:t>
      </w:r>
      <w:proofErr w:type="spellStart"/>
      <w:r w:rsidR="00F7314D">
        <w:rPr>
          <w:sz w:val="16"/>
          <w:szCs w:val="16"/>
        </w:rPr>
        <w:t>arrythymia</w:t>
      </w:r>
      <w:proofErr w:type="spellEnd"/>
      <w:r w:rsidR="00F7314D">
        <w:rPr>
          <w:sz w:val="16"/>
          <w:szCs w:val="16"/>
        </w:rPr>
        <w:t xml:space="preserve"> x2</w:t>
      </w:r>
      <w:r w:rsidR="0025287F">
        <w:rPr>
          <w:sz w:val="16"/>
          <w:szCs w:val="16"/>
        </w:rPr>
        <w:t>, otitis</w:t>
      </w:r>
      <w:r w:rsidR="00F7314D">
        <w:rPr>
          <w:sz w:val="16"/>
          <w:szCs w:val="16"/>
        </w:rPr>
        <w:t xml:space="preserve"> media</w:t>
      </w:r>
      <w:r w:rsidR="0025287F">
        <w:rPr>
          <w:sz w:val="16"/>
          <w:szCs w:val="16"/>
        </w:rPr>
        <w:t xml:space="preserve"> x1</w:t>
      </w:r>
    </w:p>
    <w:p w14:paraId="789D7C19" w14:textId="6F789307" w:rsidR="0025287F" w:rsidRPr="003A7FC3" w:rsidRDefault="0025287F" w:rsidP="00DC7D8C">
      <w:pPr>
        <w:rPr>
          <w:sz w:val="16"/>
          <w:szCs w:val="16"/>
        </w:rPr>
      </w:pPr>
      <w:r w:rsidRPr="00290A2D">
        <w:rPr>
          <w:vertAlign w:val="superscript"/>
        </w:rPr>
        <w:t>b</w:t>
      </w:r>
      <w:r>
        <w:rPr>
          <w:sz w:val="16"/>
          <w:szCs w:val="16"/>
        </w:rPr>
        <w:t xml:space="preserve"> Lumbar drain leak </w:t>
      </w:r>
      <w:r w:rsidR="008E4D52">
        <w:rPr>
          <w:sz w:val="16"/>
          <w:szCs w:val="16"/>
        </w:rPr>
        <w:t xml:space="preserve">&amp; intracranial hypotension </w:t>
      </w:r>
      <w:r>
        <w:rPr>
          <w:sz w:val="16"/>
          <w:szCs w:val="16"/>
        </w:rPr>
        <w:t xml:space="preserve">x1, </w:t>
      </w:r>
      <w:r w:rsidR="008E4D52">
        <w:rPr>
          <w:sz w:val="16"/>
          <w:szCs w:val="16"/>
        </w:rPr>
        <w:t xml:space="preserve">pulmonary embolus x1, </w:t>
      </w:r>
      <w:r>
        <w:rPr>
          <w:sz w:val="16"/>
          <w:szCs w:val="16"/>
        </w:rPr>
        <w:t>pneumocephalus x1</w:t>
      </w:r>
      <w:r w:rsidR="008E4D52">
        <w:rPr>
          <w:sz w:val="16"/>
          <w:szCs w:val="16"/>
        </w:rPr>
        <w:t xml:space="preserve">, </w:t>
      </w:r>
      <w:r w:rsidR="008E4D52" w:rsidRPr="00290A2D">
        <w:rPr>
          <w:sz w:val="16"/>
          <w:szCs w:val="16"/>
        </w:rPr>
        <w:t>psychosis</w:t>
      </w:r>
      <w:r w:rsidR="008E4D52">
        <w:rPr>
          <w:sz w:val="16"/>
          <w:szCs w:val="16"/>
        </w:rPr>
        <w:t>/delirium/confusion</w:t>
      </w:r>
      <w:r w:rsidR="008E4D52" w:rsidRPr="00290A2D">
        <w:rPr>
          <w:sz w:val="16"/>
          <w:szCs w:val="16"/>
        </w:rPr>
        <w:t xml:space="preserve"> x</w:t>
      </w:r>
      <w:r w:rsidR="008E4D52">
        <w:rPr>
          <w:sz w:val="16"/>
          <w:szCs w:val="16"/>
        </w:rPr>
        <w:t xml:space="preserve">2, septal perforation x1, </w:t>
      </w:r>
    </w:p>
    <w:sectPr w:rsidR="0025287F" w:rsidRPr="003A7FC3" w:rsidSect="00CF199F">
      <w:pgSz w:w="16840" w:h="11900" w:orient="landscape"/>
      <w:pgMar w:top="4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52B6" w14:textId="77777777" w:rsidR="00C56A3A" w:rsidRDefault="00C56A3A" w:rsidP="00634AF6">
      <w:r>
        <w:separator/>
      </w:r>
    </w:p>
  </w:endnote>
  <w:endnote w:type="continuationSeparator" w:id="0">
    <w:p w14:paraId="042B48A3" w14:textId="77777777" w:rsidR="00C56A3A" w:rsidRDefault="00C56A3A" w:rsidP="0063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2B19" w14:textId="77777777" w:rsidR="00C56A3A" w:rsidRDefault="00C56A3A" w:rsidP="00634AF6">
      <w:r>
        <w:separator/>
      </w:r>
    </w:p>
  </w:footnote>
  <w:footnote w:type="continuationSeparator" w:id="0">
    <w:p w14:paraId="3F30FDC0" w14:textId="77777777" w:rsidR="00C56A3A" w:rsidRDefault="00C56A3A" w:rsidP="0063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52"/>
    <w:rsid w:val="00002085"/>
    <w:rsid w:val="0000237D"/>
    <w:rsid w:val="000109C3"/>
    <w:rsid w:val="000110D9"/>
    <w:rsid w:val="00014211"/>
    <w:rsid w:val="00021992"/>
    <w:rsid w:val="00030119"/>
    <w:rsid w:val="00042E93"/>
    <w:rsid w:val="00043E52"/>
    <w:rsid w:val="00046669"/>
    <w:rsid w:val="00047275"/>
    <w:rsid w:val="0005197C"/>
    <w:rsid w:val="00057164"/>
    <w:rsid w:val="0006268D"/>
    <w:rsid w:val="000633D1"/>
    <w:rsid w:val="000672D7"/>
    <w:rsid w:val="000733DB"/>
    <w:rsid w:val="00075699"/>
    <w:rsid w:val="00075F35"/>
    <w:rsid w:val="00076DF4"/>
    <w:rsid w:val="0007788A"/>
    <w:rsid w:val="00084C2A"/>
    <w:rsid w:val="00091A64"/>
    <w:rsid w:val="00095464"/>
    <w:rsid w:val="00096D13"/>
    <w:rsid w:val="000A00A7"/>
    <w:rsid w:val="000A03A0"/>
    <w:rsid w:val="000B26F1"/>
    <w:rsid w:val="000B33E9"/>
    <w:rsid w:val="000B35BD"/>
    <w:rsid w:val="000B47F3"/>
    <w:rsid w:val="000C507F"/>
    <w:rsid w:val="000C5A02"/>
    <w:rsid w:val="000D1D9E"/>
    <w:rsid w:val="000D3F94"/>
    <w:rsid w:val="000D5812"/>
    <w:rsid w:val="000E1B7D"/>
    <w:rsid w:val="000E1F0B"/>
    <w:rsid w:val="000E24F7"/>
    <w:rsid w:val="000F0E66"/>
    <w:rsid w:val="000F1D37"/>
    <w:rsid w:val="000F5139"/>
    <w:rsid w:val="00107C7F"/>
    <w:rsid w:val="00115924"/>
    <w:rsid w:val="001225A5"/>
    <w:rsid w:val="00134BCF"/>
    <w:rsid w:val="0013647D"/>
    <w:rsid w:val="001366F2"/>
    <w:rsid w:val="00137F93"/>
    <w:rsid w:val="00142C14"/>
    <w:rsid w:val="00142C4F"/>
    <w:rsid w:val="001519F6"/>
    <w:rsid w:val="00151CA7"/>
    <w:rsid w:val="00153FA7"/>
    <w:rsid w:val="00156A00"/>
    <w:rsid w:val="0015732F"/>
    <w:rsid w:val="0016627E"/>
    <w:rsid w:val="00166DC9"/>
    <w:rsid w:val="00175B10"/>
    <w:rsid w:val="00191AC9"/>
    <w:rsid w:val="001A225A"/>
    <w:rsid w:val="001A252C"/>
    <w:rsid w:val="001B3AF0"/>
    <w:rsid w:val="001B53AF"/>
    <w:rsid w:val="001B6D01"/>
    <w:rsid w:val="001C0C4A"/>
    <w:rsid w:val="001D6550"/>
    <w:rsid w:val="001E30BD"/>
    <w:rsid w:val="001E3180"/>
    <w:rsid w:val="001E626A"/>
    <w:rsid w:val="001E6627"/>
    <w:rsid w:val="001F0D47"/>
    <w:rsid w:val="002128C0"/>
    <w:rsid w:val="002203E5"/>
    <w:rsid w:val="00224CD7"/>
    <w:rsid w:val="00226CC9"/>
    <w:rsid w:val="00227E61"/>
    <w:rsid w:val="002327AF"/>
    <w:rsid w:val="00234476"/>
    <w:rsid w:val="002352D0"/>
    <w:rsid w:val="002417D8"/>
    <w:rsid w:val="00244C7F"/>
    <w:rsid w:val="00245774"/>
    <w:rsid w:val="00250A08"/>
    <w:rsid w:val="0025287F"/>
    <w:rsid w:val="002615F3"/>
    <w:rsid w:val="00271014"/>
    <w:rsid w:val="00272317"/>
    <w:rsid w:val="00272725"/>
    <w:rsid w:val="00272C70"/>
    <w:rsid w:val="00277B85"/>
    <w:rsid w:val="00281D26"/>
    <w:rsid w:val="00290A2D"/>
    <w:rsid w:val="00290FAD"/>
    <w:rsid w:val="0029573B"/>
    <w:rsid w:val="002A0878"/>
    <w:rsid w:val="002A0C28"/>
    <w:rsid w:val="002A1731"/>
    <w:rsid w:val="002B7BC6"/>
    <w:rsid w:val="002C5C6B"/>
    <w:rsid w:val="002D311B"/>
    <w:rsid w:val="002D3599"/>
    <w:rsid w:val="002D5742"/>
    <w:rsid w:val="002D7D27"/>
    <w:rsid w:val="002E45CD"/>
    <w:rsid w:val="002E6553"/>
    <w:rsid w:val="002F409B"/>
    <w:rsid w:val="002F73A1"/>
    <w:rsid w:val="00300D32"/>
    <w:rsid w:val="00304103"/>
    <w:rsid w:val="00310A9F"/>
    <w:rsid w:val="0031580F"/>
    <w:rsid w:val="00320EBB"/>
    <w:rsid w:val="0032193B"/>
    <w:rsid w:val="003259CA"/>
    <w:rsid w:val="00325F28"/>
    <w:rsid w:val="00326331"/>
    <w:rsid w:val="003268C0"/>
    <w:rsid w:val="003329F4"/>
    <w:rsid w:val="003332FF"/>
    <w:rsid w:val="00336CC6"/>
    <w:rsid w:val="00343333"/>
    <w:rsid w:val="003457C0"/>
    <w:rsid w:val="0034629B"/>
    <w:rsid w:val="00352E55"/>
    <w:rsid w:val="00361AFE"/>
    <w:rsid w:val="00362C47"/>
    <w:rsid w:val="00370E39"/>
    <w:rsid w:val="003806B9"/>
    <w:rsid w:val="00382609"/>
    <w:rsid w:val="00394208"/>
    <w:rsid w:val="00396C18"/>
    <w:rsid w:val="00397BAA"/>
    <w:rsid w:val="003A7FC3"/>
    <w:rsid w:val="003B786D"/>
    <w:rsid w:val="003C7599"/>
    <w:rsid w:val="003C7A0A"/>
    <w:rsid w:val="003C7F7B"/>
    <w:rsid w:val="003D0476"/>
    <w:rsid w:val="003D09A3"/>
    <w:rsid w:val="003D1215"/>
    <w:rsid w:val="003D24E0"/>
    <w:rsid w:val="003D3122"/>
    <w:rsid w:val="003D7520"/>
    <w:rsid w:val="003D78B6"/>
    <w:rsid w:val="003E0749"/>
    <w:rsid w:val="003F602F"/>
    <w:rsid w:val="003F73E4"/>
    <w:rsid w:val="0040011D"/>
    <w:rsid w:val="00410256"/>
    <w:rsid w:val="004120B8"/>
    <w:rsid w:val="00416ABF"/>
    <w:rsid w:val="00422466"/>
    <w:rsid w:val="004336C4"/>
    <w:rsid w:val="00433E99"/>
    <w:rsid w:val="00436717"/>
    <w:rsid w:val="00440F20"/>
    <w:rsid w:val="00442F04"/>
    <w:rsid w:val="00446E42"/>
    <w:rsid w:val="004506BF"/>
    <w:rsid w:val="00457999"/>
    <w:rsid w:val="0046047A"/>
    <w:rsid w:val="00464830"/>
    <w:rsid w:val="00466C53"/>
    <w:rsid w:val="00470054"/>
    <w:rsid w:val="004900AB"/>
    <w:rsid w:val="00490D48"/>
    <w:rsid w:val="00495A0F"/>
    <w:rsid w:val="00497045"/>
    <w:rsid w:val="004A08F0"/>
    <w:rsid w:val="004A0A20"/>
    <w:rsid w:val="004A0DCB"/>
    <w:rsid w:val="004A12AF"/>
    <w:rsid w:val="004A1A05"/>
    <w:rsid w:val="004A1F6C"/>
    <w:rsid w:val="004A3D93"/>
    <w:rsid w:val="004A4196"/>
    <w:rsid w:val="004A656F"/>
    <w:rsid w:val="004B0C98"/>
    <w:rsid w:val="004B535F"/>
    <w:rsid w:val="004B53D7"/>
    <w:rsid w:val="004B5824"/>
    <w:rsid w:val="004C3740"/>
    <w:rsid w:val="004C3872"/>
    <w:rsid w:val="004D6087"/>
    <w:rsid w:val="004E08F8"/>
    <w:rsid w:val="004E6CC8"/>
    <w:rsid w:val="004F313C"/>
    <w:rsid w:val="004F3E16"/>
    <w:rsid w:val="00501A8E"/>
    <w:rsid w:val="00505BF3"/>
    <w:rsid w:val="00510F29"/>
    <w:rsid w:val="0051133C"/>
    <w:rsid w:val="00512C72"/>
    <w:rsid w:val="00514249"/>
    <w:rsid w:val="00517731"/>
    <w:rsid w:val="00517FC9"/>
    <w:rsid w:val="00523CE6"/>
    <w:rsid w:val="00527FFE"/>
    <w:rsid w:val="005502E4"/>
    <w:rsid w:val="005626DD"/>
    <w:rsid w:val="00565830"/>
    <w:rsid w:val="00570876"/>
    <w:rsid w:val="00573056"/>
    <w:rsid w:val="00577EFE"/>
    <w:rsid w:val="005809F5"/>
    <w:rsid w:val="005823A9"/>
    <w:rsid w:val="005845AA"/>
    <w:rsid w:val="005846D3"/>
    <w:rsid w:val="00591522"/>
    <w:rsid w:val="00591AA0"/>
    <w:rsid w:val="005A28EB"/>
    <w:rsid w:val="005A45F2"/>
    <w:rsid w:val="005A7862"/>
    <w:rsid w:val="005B34C0"/>
    <w:rsid w:val="005B4111"/>
    <w:rsid w:val="005C5E47"/>
    <w:rsid w:val="005C6D7D"/>
    <w:rsid w:val="005D35C2"/>
    <w:rsid w:val="005D3918"/>
    <w:rsid w:val="005D72FE"/>
    <w:rsid w:val="005E0AE5"/>
    <w:rsid w:val="005E154B"/>
    <w:rsid w:val="005F0DD6"/>
    <w:rsid w:val="005F223B"/>
    <w:rsid w:val="005F3A88"/>
    <w:rsid w:val="005F5C94"/>
    <w:rsid w:val="005F6ACD"/>
    <w:rsid w:val="0060031B"/>
    <w:rsid w:val="00603A2D"/>
    <w:rsid w:val="0060698F"/>
    <w:rsid w:val="00614219"/>
    <w:rsid w:val="00620355"/>
    <w:rsid w:val="006229D9"/>
    <w:rsid w:val="00631BC6"/>
    <w:rsid w:val="00634AF6"/>
    <w:rsid w:val="006472A1"/>
    <w:rsid w:val="00654D5B"/>
    <w:rsid w:val="00663383"/>
    <w:rsid w:val="00666650"/>
    <w:rsid w:val="0067397F"/>
    <w:rsid w:val="00677A89"/>
    <w:rsid w:val="00690762"/>
    <w:rsid w:val="0069270B"/>
    <w:rsid w:val="00693D7A"/>
    <w:rsid w:val="006A2CD0"/>
    <w:rsid w:val="006A3B63"/>
    <w:rsid w:val="006B1E56"/>
    <w:rsid w:val="006B1E5C"/>
    <w:rsid w:val="006D2163"/>
    <w:rsid w:val="006D4844"/>
    <w:rsid w:val="006D641E"/>
    <w:rsid w:val="006D655B"/>
    <w:rsid w:val="006E10ED"/>
    <w:rsid w:val="006E3115"/>
    <w:rsid w:val="006F0063"/>
    <w:rsid w:val="0070391E"/>
    <w:rsid w:val="007054F0"/>
    <w:rsid w:val="00705757"/>
    <w:rsid w:val="0071018C"/>
    <w:rsid w:val="00721155"/>
    <w:rsid w:val="0072463D"/>
    <w:rsid w:val="00725545"/>
    <w:rsid w:val="00726DCF"/>
    <w:rsid w:val="007323A6"/>
    <w:rsid w:val="007350BF"/>
    <w:rsid w:val="00735D1D"/>
    <w:rsid w:val="00735DB8"/>
    <w:rsid w:val="00735FDA"/>
    <w:rsid w:val="00736C96"/>
    <w:rsid w:val="007424F4"/>
    <w:rsid w:val="00755873"/>
    <w:rsid w:val="0075740C"/>
    <w:rsid w:val="00761546"/>
    <w:rsid w:val="00766BCD"/>
    <w:rsid w:val="00777398"/>
    <w:rsid w:val="007A27F6"/>
    <w:rsid w:val="007A37F2"/>
    <w:rsid w:val="007B35AB"/>
    <w:rsid w:val="007C1E41"/>
    <w:rsid w:val="007C6A44"/>
    <w:rsid w:val="007D3315"/>
    <w:rsid w:val="007D4C24"/>
    <w:rsid w:val="007D4CD0"/>
    <w:rsid w:val="007E2021"/>
    <w:rsid w:val="007E37E5"/>
    <w:rsid w:val="007E3F21"/>
    <w:rsid w:val="007E5AA8"/>
    <w:rsid w:val="007F0991"/>
    <w:rsid w:val="007F1C1B"/>
    <w:rsid w:val="007F274E"/>
    <w:rsid w:val="007F772F"/>
    <w:rsid w:val="00801D9D"/>
    <w:rsid w:val="00813375"/>
    <w:rsid w:val="00814B04"/>
    <w:rsid w:val="00816299"/>
    <w:rsid w:val="0082396C"/>
    <w:rsid w:val="00827A9C"/>
    <w:rsid w:val="00827E50"/>
    <w:rsid w:val="00830C66"/>
    <w:rsid w:val="00832757"/>
    <w:rsid w:val="0084118B"/>
    <w:rsid w:val="00845A14"/>
    <w:rsid w:val="00853C90"/>
    <w:rsid w:val="008552C8"/>
    <w:rsid w:val="00855DBB"/>
    <w:rsid w:val="0087162D"/>
    <w:rsid w:val="008752DC"/>
    <w:rsid w:val="0087540F"/>
    <w:rsid w:val="00877C9C"/>
    <w:rsid w:val="00880B01"/>
    <w:rsid w:val="00884A27"/>
    <w:rsid w:val="008857E0"/>
    <w:rsid w:val="00887DA8"/>
    <w:rsid w:val="008A21C5"/>
    <w:rsid w:val="008A254D"/>
    <w:rsid w:val="008A3218"/>
    <w:rsid w:val="008A3DCE"/>
    <w:rsid w:val="008A48EE"/>
    <w:rsid w:val="008B1AE9"/>
    <w:rsid w:val="008B2021"/>
    <w:rsid w:val="008B6102"/>
    <w:rsid w:val="008B63A6"/>
    <w:rsid w:val="008B6B4B"/>
    <w:rsid w:val="008B70EB"/>
    <w:rsid w:val="008B7369"/>
    <w:rsid w:val="008B7DD0"/>
    <w:rsid w:val="008C5F89"/>
    <w:rsid w:val="008D0D97"/>
    <w:rsid w:val="008D581D"/>
    <w:rsid w:val="008E3B7E"/>
    <w:rsid w:val="008E4D52"/>
    <w:rsid w:val="008F1E10"/>
    <w:rsid w:val="008F2F01"/>
    <w:rsid w:val="008F30D7"/>
    <w:rsid w:val="008F33EF"/>
    <w:rsid w:val="008F5ED4"/>
    <w:rsid w:val="00900BCE"/>
    <w:rsid w:val="009132FA"/>
    <w:rsid w:val="009133A9"/>
    <w:rsid w:val="00914339"/>
    <w:rsid w:val="00920036"/>
    <w:rsid w:val="0092004F"/>
    <w:rsid w:val="00932FB9"/>
    <w:rsid w:val="0093499F"/>
    <w:rsid w:val="00942B40"/>
    <w:rsid w:val="00946444"/>
    <w:rsid w:val="00952791"/>
    <w:rsid w:val="0096032E"/>
    <w:rsid w:val="00971CC0"/>
    <w:rsid w:val="00972EC0"/>
    <w:rsid w:val="00992F4B"/>
    <w:rsid w:val="00994CD9"/>
    <w:rsid w:val="009A0CB7"/>
    <w:rsid w:val="009A2567"/>
    <w:rsid w:val="009A38CC"/>
    <w:rsid w:val="009A56D6"/>
    <w:rsid w:val="009B404A"/>
    <w:rsid w:val="009B58C4"/>
    <w:rsid w:val="009D4E36"/>
    <w:rsid w:val="009E39AE"/>
    <w:rsid w:val="009F7DFC"/>
    <w:rsid w:val="00A001F2"/>
    <w:rsid w:val="00A00FE3"/>
    <w:rsid w:val="00A01993"/>
    <w:rsid w:val="00A128BD"/>
    <w:rsid w:val="00A14139"/>
    <w:rsid w:val="00A16C91"/>
    <w:rsid w:val="00A17DA1"/>
    <w:rsid w:val="00A2039C"/>
    <w:rsid w:val="00A263C1"/>
    <w:rsid w:val="00A26D59"/>
    <w:rsid w:val="00A2747B"/>
    <w:rsid w:val="00A31952"/>
    <w:rsid w:val="00A338D7"/>
    <w:rsid w:val="00A3699D"/>
    <w:rsid w:val="00A37556"/>
    <w:rsid w:val="00A4120D"/>
    <w:rsid w:val="00A50B2C"/>
    <w:rsid w:val="00A548BA"/>
    <w:rsid w:val="00A562C3"/>
    <w:rsid w:val="00A57B77"/>
    <w:rsid w:val="00A6080F"/>
    <w:rsid w:val="00A60F7E"/>
    <w:rsid w:val="00A6613C"/>
    <w:rsid w:val="00A67D4E"/>
    <w:rsid w:val="00A734F0"/>
    <w:rsid w:val="00A74986"/>
    <w:rsid w:val="00A81331"/>
    <w:rsid w:val="00A85C1E"/>
    <w:rsid w:val="00A92710"/>
    <w:rsid w:val="00A97F54"/>
    <w:rsid w:val="00AB024A"/>
    <w:rsid w:val="00AB12D0"/>
    <w:rsid w:val="00AB3252"/>
    <w:rsid w:val="00AC1BBA"/>
    <w:rsid w:val="00AC2E74"/>
    <w:rsid w:val="00AC4A77"/>
    <w:rsid w:val="00AC4B88"/>
    <w:rsid w:val="00AC6005"/>
    <w:rsid w:val="00AD298A"/>
    <w:rsid w:val="00AD46B2"/>
    <w:rsid w:val="00AD62C3"/>
    <w:rsid w:val="00AD6764"/>
    <w:rsid w:val="00AD797C"/>
    <w:rsid w:val="00AE30C7"/>
    <w:rsid w:val="00AE3607"/>
    <w:rsid w:val="00AF62A7"/>
    <w:rsid w:val="00B00967"/>
    <w:rsid w:val="00B01818"/>
    <w:rsid w:val="00B07434"/>
    <w:rsid w:val="00B2098D"/>
    <w:rsid w:val="00B253B8"/>
    <w:rsid w:val="00B2581D"/>
    <w:rsid w:val="00B312F5"/>
    <w:rsid w:val="00B316A2"/>
    <w:rsid w:val="00B35B89"/>
    <w:rsid w:val="00B37EB2"/>
    <w:rsid w:val="00B4291A"/>
    <w:rsid w:val="00B457A3"/>
    <w:rsid w:val="00B63316"/>
    <w:rsid w:val="00B656F7"/>
    <w:rsid w:val="00B709F6"/>
    <w:rsid w:val="00B736E1"/>
    <w:rsid w:val="00B77205"/>
    <w:rsid w:val="00B77A9E"/>
    <w:rsid w:val="00B81CCC"/>
    <w:rsid w:val="00B837AB"/>
    <w:rsid w:val="00B83C52"/>
    <w:rsid w:val="00B9159A"/>
    <w:rsid w:val="00B9671C"/>
    <w:rsid w:val="00B971DF"/>
    <w:rsid w:val="00B97DD5"/>
    <w:rsid w:val="00BA235C"/>
    <w:rsid w:val="00BA5CB6"/>
    <w:rsid w:val="00BB0108"/>
    <w:rsid w:val="00BB3A4F"/>
    <w:rsid w:val="00BC1409"/>
    <w:rsid w:val="00BC33F2"/>
    <w:rsid w:val="00BD0251"/>
    <w:rsid w:val="00BD289E"/>
    <w:rsid w:val="00BE08C0"/>
    <w:rsid w:val="00BE0BD0"/>
    <w:rsid w:val="00BE3649"/>
    <w:rsid w:val="00BE386A"/>
    <w:rsid w:val="00BF3156"/>
    <w:rsid w:val="00BF3FB0"/>
    <w:rsid w:val="00C06652"/>
    <w:rsid w:val="00C10073"/>
    <w:rsid w:val="00C109E9"/>
    <w:rsid w:val="00C113BD"/>
    <w:rsid w:val="00C13076"/>
    <w:rsid w:val="00C20DE3"/>
    <w:rsid w:val="00C226F6"/>
    <w:rsid w:val="00C2366D"/>
    <w:rsid w:val="00C25E67"/>
    <w:rsid w:val="00C3550A"/>
    <w:rsid w:val="00C363E3"/>
    <w:rsid w:val="00C4162A"/>
    <w:rsid w:val="00C43E1C"/>
    <w:rsid w:val="00C5088B"/>
    <w:rsid w:val="00C510D6"/>
    <w:rsid w:val="00C53A95"/>
    <w:rsid w:val="00C56A3A"/>
    <w:rsid w:val="00C56D8C"/>
    <w:rsid w:val="00C62248"/>
    <w:rsid w:val="00C627F7"/>
    <w:rsid w:val="00C62DF6"/>
    <w:rsid w:val="00C64081"/>
    <w:rsid w:val="00C641C3"/>
    <w:rsid w:val="00C65A7A"/>
    <w:rsid w:val="00C65DD3"/>
    <w:rsid w:val="00C70144"/>
    <w:rsid w:val="00C714E2"/>
    <w:rsid w:val="00C82A02"/>
    <w:rsid w:val="00C82B22"/>
    <w:rsid w:val="00C85163"/>
    <w:rsid w:val="00C954B0"/>
    <w:rsid w:val="00CA0038"/>
    <w:rsid w:val="00CA4F1C"/>
    <w:rsid w:val="00CB125A"/>
    <w:rsid w:val="00CD014B"/>
    <w:rsid w:val="00CD0A6D"/>
    <w:rsid w:val="00CD6D8D"/>
    <w:rsid w:val="00CF1535"/>
    <w:rsid w:val="00CF199F"/>
    <w:rsid w:val="00CF438F"/>
    <w:rsid w:val="00CF59F9"/>
    <w:rsid w:val="00D06259"/>
    <w:rsid w:val="00D0688D"/>
    <w:rsid w:val="00D06F60"/>
    <w:rsid w:val="00D0745E"/>
    <w:rsid w:val="00D10384"/>
    <w:rsid w:val="00D15FF6"/>
    <w:rsid w:val="00D2519C"/>
    <w:rsid w:val="00D3090B"/>
    <w:rsid w:val="00D314CC"/>
    <w:rsid w:val="00D3248C"/>
    <w:rsid w:val="00D36CB7"/>
    <w:rsid w:val="00D42BA0"/>
    <w:rsid w:val="00D4633A"/>
    <w:rsid w:val="00D47EF7"/>
    <w:rsid w:val="00D51527"/>
    <w:rsid w:val="00D7502D"/>
    <w:rsid w:val="00D8000B"/>
    <w:rsid w:val="00D805F6"/>
    <w:rsid w:val="00D806E0"/>
    <w:rsid w:val="00D8419A"/>
    <w:rsid w:val="00D842ED"/>
    <w:rsid w:val="00D858CF"/>
    <w:rsid w:val="00D85CB0"/>
    <w:rsid w:val="00D91C84"/>
    <w:rsid w:val="00D9416C"/>
    <w:rsid w:val="00D9590A"/>
    <w:rsid w:val="00DA07AF"/>
    <w:rsid w:val="00DA5250"/>
    <w:rsid w:val="00DA7DB2"/>
    <w:rsid w:val="00DA7EBA"/>
    <w:rsid w:val="00DB0030"/>
    <w:rsid w:val="00DB0EDB"/>
    <w:rsid w:val="00DB1600"/>
    <w:rsid w:val="00DB2448"/>
    <w:rsid w:val="00DC0F72"/>
    <w:rsid w:val="00DC1A94"/>
    <w:rsid w:val="00DC3D1F"/>
    <w:rsid w:val="00DC7D8C"/>
    <w:rsid w:val="00DD0FEB"/>
    <w:rsid w:val="00DD2E10"/>
    <w:rsid w:val="00DE1B49"/>
    <w:rsid w:val="00DE7777"/>
    <w:rsid w:val="00DF3017"/>
    <w:rsid w:val="00DF4E67"/>
    <w:rsid w:val="00E055C8"/>
    <w:rsid w:val="00E12584"/>
    <w:rsid w:val="00E130AE"/>
    <w:rsid w:val="00E23D64"/>
    <w:rsid w:val="00E25F1E"/>
    <w:rsid w:val="00E27794"/>
    <w:rsid w:val="00E30DB3"/>
    <w:rsid w:val="00E32B4B"/>
    <w:rsid w:val="00E33E7C"/>
    <w:rsid w:val="00E36766"/>
    <w:rsid w:val="00E4402F"/>
    <w:rsid w:val="00E4414F"/>
    <w:rsid w:val="00E46EB5"/>
    <w:rsid w:val="00E57A8B"/>
    <w:rsid w:val="00E6338C"/>
    <w:rsid w:val="00E67F2E"/>
    <w:rsid w:val="00E769BB"/>
    <w:rsid w:val="00E82F84"/>
    <w:rsid w:val="00E83D12"/>
    <w:rsid w:val="00E9176B"/>
    <w:rsid w:val="00E95E0D"/>
    <w:rsid w:val="00E9783E"/>
    <w:rsid w:val="00EA4C54"/>
    <w:rsid w:val="00EC0EF1"/>
    <w:rsid w:val="00ED096F"/>
    <w:rsid w:val="00ED72C4"/>
    <w:rsid w:val="00EE61BF"/>
    <w:rsid w:val="00EF2C00"/>
    <w:rsid w:val="00EF433D"/>
    <w:rsid w:val="00F021FA"/>
    <w:rsid w:val="00F031DB"/>
    <w:rsid w:val="00F14FE4"/>
    <w:rsid w:val="00F17BC2"/>
    <w:rsid w:val="00F318A1"/>
    <w:rsid w:val="00F335A2"/>
    <w:rsid w:val="00F46F24"/>
    <w:rsid w:val="00F50DA4"/>
    <w:rsid w:val="00F5525D"/>
    <w:rsid w:val="00F552E1"/>
    <w:rsid w:val="00F61139"/>
    <w:rsid w:val="00F63F49"/>
    <w:rsid w:val="00F64C53"/>
    <w:rsid w:val="00F7314D"/>
    <w:rsid w:val="00F75A84"/>
    <w:rsid w:val="00F82892"/>
    <w:rsid w:val="00F832A4"/>
    <w:rsid w:val="00F871CD"/>
    <w:rsid w:val="00F94629"/>
    <w:rsid w:val="00F94FEE"/>
    <w:rsid w:val="00FA0160"/>
    <w:rsid w:val="00FA722C"/>
    <w:rsid w:val="00FB33C1"/>
    <w:rsid w:val="00FC1789"/>
    <w:rsid w:val="00FC1B06"/>
    <w:rsid w:val="00FC2184"/>
    <w:rsid w:val="00FC39C3"/>
    <w:rsid w:val="00FC3E4D"/>
    <w:rsid w:val="00FD542E"/>
    <w:rsid w:val="00FD7A69"/>
    <w:rsid w:val="00FE45FD"/>
    <w:rsid w:val="00FE5C64"/>
    <w:rsid w:val="00FF0142"/>
    <w:rsid w:val="00FF542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4020"/>
  <w15:chartTrackingRefBased/>
  <w15:docId w15:val="{B64D506C-5369-034D-8CC4-E12C4EE0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B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275"/>
    <w:rPr>
      <w:rFonts w:eastAsiaTheme="minorHAns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7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D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D78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3D78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D8C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D8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D8C"/>
    <w:rPr>
      <w:b/>
      <w:bCs/>
      <w:sz w:val="20"/>
      <w:szCs w:val="20"/>
      <w:lang w:val="en-GB"/>
    </w:rPr>
  </w:style>
  <w:style w:type="table" w:styleId="GridTable1Light">
    <w:name w:val="Grid Table 1 Light"/>
    <w:basedOn w:val="TableNormal"/>
    <w:uiPriority w:val="46"/>
    <w:rsid w:val="00BD28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5732F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4A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4A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4A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4AF6"/>
    <w:rPr>
      <w:lang w:val="en-GB"/>
    </w:rPr>
  </w:style>
  <w:style w:type="paragraph" w:customStyle="1" w:styleId="Body">
    <w:name w:val="Body"/>
    <w:link w:val="BodyChar"/>
    <w:rsid w:val="003259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Char">
    <w:name w:val="Body Char"/>
    <w:basedOn w:val="DefaultParagraphFont"/>
    <w:link w:val="Body"/>
    <w:rsid w:val="003259CA"/>
    <w:rPr>
      <w:rFonts w:ascii="Calibri" w:eastAsia="Calibri" w:hAnsi="Calibri" w:cs="Calibri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7FB4-113F-40C5-B03C-9A56D6DB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Khan</dc:creator>
  <cp:keywords/>
  <dc:description/>
  <cp:lastModifiedBy>Khan, Danyal Z</cp:lastModifiedBy>
  <cp:revision>14</cp:revision>
  <dcterms:created xsi:type="dcterms:W3CDTF">2022-02-25T09:44:00Z</dcterms:created>
  <dcterms:modified xsi:type="dcterms:W3CDTF">2022-11-20T11:47:00Z</dcterms:modified>
</cp:coreProperties>
</file>