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A932" w14:textId="6422490E" w:rsidR="00407EA4" w:rsidRDefault="00407EA4"/>
    <w:p w14:paraId="125981E5" w14:textId="0ED8DF93" w:rsidR="000B4900" w:rsidRDefault="000B4900"/>
    <w:p w14:paraId="3105B26A" w14:textId="429A6632" w:rsidR="000B4900" w:rsidRDefault="000B4900"/>
    <w:p w14:paraId="384F7643" w14:textId="15652622" w:rsidR="000B4900" w:rsidRPr="000B4900" w:rsidRDefault="000B4900">
      <w:proofErr w:type="spellStart"/>
      <w:r w:rsidRPr="0083496A">
        <w:rPr>
          <w:rFonts w:ascii="Times New Roman" w:hAnsi="Times New Roman" w:cs="Times New Roman" w:hint="eastAsia"/>
          <w:sz w:val="22"/>
        </w:rPr>
        <w:t>eT</w:t>
      </w:r>
      <w:r w:rsidRPr="0083496A">
        <w:rPr>
          <w:rFonts w:ascii="Times New Roman" w:hAnsi="Times New Roman" w:cs="Times New Roman"/>
          <w:sz w:val="22"/>
        </w:rPr>
        <w:t>able</w:t>
      </w:r>
      <w:proofErr w:type="spellEnd"/>
      <w:r w:rsidRPr="0083496A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3. </w:t>
      </w:r>
      <w:r w:rsidRPr="00E24D4A">
        <w:rPr>
          <w:rFonts w:ascii="Times New Roman" w:hAnsi="Times New Roman" w:cs="Times New Roman"/>
          <w:sz w:val="22"/>
        </w:rPr>
        <w:t xml:space="preserve">Association of hypocalcemia with </w:t>
      </w:r>
      <w:r w:rsidR="00B36BEB">
        <w:rPr>
          <w:rFonts w:ascii="Times New Roman" w:hAnsi="Times New Roman" w:cs="Times New Roman"/>
          <w:sz w:val="22"/>
        </w:rPr>
        <w:t xml:space="preserve">hospital </w:t>
      </w:r>
      <w:r w:rsidRPr="00E24D4A">
        <w:rPr>
          <w:rFonts w:ascii="Times New Roman" w:hAnsi="Times New Roman" w:cs="Times New Roman"/>
          <w:sz w:val="22"/>
        </w:rPr>
        <w:t>mortality in critically ill patients with ICH</w:t>
      </w:r>
    </w:p>
    <w:tbl>
      <w:tblPr>
        <w:tblW w:w="9477" w:type="dxa"/>
        <w:tblInd w:w="-927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328"/>
        <w:gridCol w:w="2233"/>
        <w:gridCol w:w="2461"/>
        <w:gridCol w:w="2455"/>
      </w:tblGrid>
      <w:tr w:rsidR="000B4900" w:rsidRPr="00FA051D" w14:paraId="42B785CE" w14:textId="77777777" w:rsidTr="00505CE5">
        <w:trPr>
          <w:trHeight w:val="280"/>
        </w:trPr>
        <w:tc>
          <w:tcPr>
            <w:tcW w:w="2328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222D6A1" w14:textId="77777777" w:rsidR="000B4900" w:rsidRPr="003C6BFC" w:rsidRDefault="000B4900" w:rsidP="005E35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14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D90AFDD" w14:textId="77777777" w:rsidR="000B4900" w:rsidRPr="003C6BFC" w:rsidRDefault="000B4900" w:rsidP="00773526">
            <w:pPr>
              <w:widowControl/>
              <w:ind w:firstLineChars="800" w:firstLine="176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FA051D">
              <w:rPr>
                <w:rFonts w:ascii="Times New Roman" w:hAnsi="Times New Roman" w:cs="Times New Roman"/>
                <w:kern w:val="0"/>
                <w:sz w:val="22"/>
              </w:rPr>
              <w:t xml:space="preserve">OR (95%CI), </w:t>
            </w:r>
            <w:r w:rsidRPr="00FA051D">
              <w:rPr>
                <w:rFonts w:ascii="Times New Roman" w:hAnsi="Times New Roman" w:cs="Times New Roman"/>
                <w:i/>
                <w:iCs/>
                <w:kern w:val="0"/>
                <w:sz w:val="22"/>
              </w:rPr>
              <w:t>P</w:t>
            </w:r>
            <w:r w:rsidRPr="00FA051D">
              <w:rPr>
                <w:rFonts w:ascii="Times New Roman" w:hAnsi="Times New Roman" w:cs="Times New Roman"/>
                <w:kern w:val="0"/>
                <w:sz w:val="22"/>
              </w:rPr>
              <w:t>-value</w:t>
            </w:r>
          </w:p>
        </w:tc>
      </w:tr>
      <w:tr w:rsidR="000B4900" w:rsidRPr="003C6BFC" w14:paraId="06D6B347" w14:textId="77777777" w:rsidTr="00505CE5">
        <w:trPr>
          <w:trHeight w:val="280"/>
        </w:trPr>
        <w:tc>
          <w:tcPr>
            <w:tcW w:w="2328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95057B" w14:textId="77777777" w:rsidR="000B4900" w:rsidRPr="003C6BFC" w:rsidRDefault="000B4900" w:rsidP="005E357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000AC4" w14:textId="00AF0AEC" w:rsidR="000B4900" w:rsidRPr="003C6BFC" w:rsidRDefault="00B36BEB" w:rsidP="00B36BEB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B3504">
              <w:rPr>
                <w:rFonts w:ascii="Times New Roman" w:eastAsia="宋体" w:hAnsi="Times New Roman" w:cs="Times New Roman"/>
                <w:sz w:val="22"/>
              </w:rPr>
              <w:t>Model 1</w:t>
            </w:r>
          </w:p>
        </w:tc>
        <w:tc>
          <w:tcPr>
            <w:tcW w:w="2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A9B4D4" w14:textId="5EB7C90A" w:rsidR="000B4900" w:rsidRPr="003C6BFC" w:rsidRDefault="00B36BEB" w:rsidP="00B36BEB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B3504">
              <w:rPr>
                <w:rFonts w:ascii="Times New Roman" w:eastAsia="宋体" w:hAnsi="Times New Roman" w:cs="Times New Roman"/>
                <w:sz w:val="22"/>
              </w:rPr>
              <w:t xml:space="preserve">Model </w:t>
            </w:r>
            <w:r>
              <w:rPr>
                <w:rFonts w:ascii="Times New Roman" w:eastAsia="宋体" w:hAnsi="Times New Roman" w:cs="Times New Roman"/>
                <w:sz w:val="22"/>
              </w:rPr>
              <w:t>2</w:t>
            </w:r>
          </w:p>
        </w:tc>
        <w:tc>
          <w:tcPr>
            <w:tcW w:w="2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8B08A1" w14:textId="183C971A" w:rsidR="000B4900" w:rsidRPr="003C6BFC" w:rsidRDefault="00B36BEB" w:rsidP="00505C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B3504">
              <w:rPr>
                <w:rFonts w:ascii="Times New Roman" w:eastAsia="宋体" w:hAnsi="Times New Roman" w:cs="Times New Roman"/>
                <w:sz w:val="22"/>
              </w:rPr>
              <w:t xml:space="preserve">Model </w:t>
            </w:r>
            <w:r>
              <w:rPr>
                <w:rFonts w:ascii="Times New Roman" w:eastAsia="宋体" w:hAnsi="Times New Roman" w:cs="Times New Roman"/>
                <w:sz w:val="22"/>
              </w:rPr>
              <w:t>3</w:t>
            </w:r>
          </w:p>
        </w:tc>
      </w:tr>
      <w:tr w:rsidR="000B4900" w:rsidRPr="003C6BFC" w14:paraId="3CC56D6B" w14:textId="77777777" w:rsidTr="00505CE5">
        <w:trPr>
          <w:trHeight w:val="280"/>
        </w:trPr>
        <w:tc>
          <w:tcPr>
            <w:tcW w:w="4561" w:type="dxa"/>
            <w:gridSpan w:val="2"/>
            <w:shd w:val="clear" w:color="auto" w:fill="auto"/>
            <w:noWrap/>
            <w:vAlign w:val="bottom"/>
            <w:hideMark/>
          </w:tcPr>
          <w:p w14:paraId="75A85367" w14:textId="77777777" w:rsidR="000B4900" w:rsidRPr="003C6BFC" w:rsidRDefault="000B4900" w:rsidP="005E357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A05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Hospital mortality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14:paraId="5594817D" w14:textId="77777777" w:rsidR="000B4900" w:rsidRPr="003C6BFC" w:rsidRDefault="000B4900" w:rsidP="005E357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14:paraId="3D3887FB" w14:textId="77777777" w:rsidR="000B4900" w:rsidRPr="003C6BFC" w:rsidRDefault="000B4900" w:rsidP="005E35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0B4900" w:rsidRPr="00FA051D" w14:paraId="08BC51A8" w14:textId="77777777" w:rsidTr="00505CE5">
        <w:trPr>
          <w:trHeight w:val="280"/>
        </w:trPr>
        <w:tc>
          <w:tcPr>
            <w:tcW w:w="9477" w:type="dxa"/>
            <w:gridSpan w:val="4"/>
            <w:shd w:val="clear" w:color="auto" w:fill="auto"/>
            <w:noWrap/>
            <w:vAlign w:val="bottom"/>
            <w:hideMark/>
          </w:tcPr>
          <w:p w14:paraId="7D03756A" w14:textId="73A08BA0" w:rsidR="000B4900" w:rsidRPr="003C6BFC" w:rsidRDefault="00522019" w:rsidP="005E3576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Non</w:t>
            </w:r>
            <w:r w:rsidR="000B4900" w:rsidRPr="00FA05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-hypocalcemia       Ref                 </w:t>
            </w:r>
            <w:proofErr w:type="spellStart"/>
            <w:r w:rsidR="000B4900" w:rsidRPr="00FA05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</w:t>
            </w:r>
            <w:proofErr w:type="spellEnd"/>
            <w:r w:rsidR="000B4900" w:rsidRPr="00FA05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            </w:t>
            </w:r>
            <w:r w:rsidR="00505C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="00D7312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 </w:t>
            </w:r>
            <w:proofErr w:type="spellStart"/>
            <w:r w:rsidR="000B4900" w:rsidRPr="00FA05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</w:t>
            </w:r>
            <w:proofErr w:type="spellEnd"/>
          </w:p>
        </w:tc>
      </w:tr>
      <w:tr w:rsidR="000B4900" w:rsidRPr="00C655C8" w14:paraId="2DAE9EC9" w14:textId="77777777" w:rsidTr="00505CE5">
        <w:trPr>
          <w:trHeight w:val="280"/>
        </w:trPr>
        <w:tc>
          <w:tcPr>
            <w:tcW w:w="2328" w:type="dxa"/>
            <w:shd w:val="clear" w:color="auto" w:fill="auto"/>
            <w:noWrap/>
            <w:vAlign w:val="bottom"/>
            <w:hideMark/>
          </w:tcPr>
          <w:p w14:paraId="3B954E1B" w14:textId="77777777" w:rsidR="000B4900" w:rsidRPr="003C6BFC" w:rsidRDefault="000B4900" w:rsidP="005E357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C6BF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A05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Hypocalcemia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9E244DD" w14:textId="77777777" w:rsidR="000B4900" w:rsidRPr="00C655C8" w:rsidRDefault="000B4900" w:rsidP="005E357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F1030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 (1.09, 4.48) 0.028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14:paraId="2878B112" w14:textId="77777777" w:rsidR="000B4900" w:rsidRPr="00F10309" w:rsidRDefault="000B4900" w:rsidP="005E357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  <w:highlight w:val="yellow"/>
              </w:rPr>
            </w:pPr>
            <w:r w:rsidRPr="008A02D8">
              <w:rPr>
                <w:rFonts w:ascii="Times New Roman" w:eastAsia="等线" w:hAnsi="Times New Roman" w:cs="Times New Roman"/>
                <w:kern w:val="0"/>
                <w:sz w:val="22"/>
              </w:rPr>
              <w:t>2.19 (1.078, 4.45) 0.031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14:paraId="392DD0C3" w14:textId="77777777" w:rsidR="000B4900" w:rsidRPr="00F10309" w:rsidRDefault="000B4900" w:rsidP="005E357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  <w:highlight w:val="yellow"/>
              </w:rPr>
            </w:pPr>
            <w:r w:rsidRPr="008A02D8">
              <w:rPr>
                <w:rFonts w:ascii="Times New Roman" w:eastAsia="等线" w:hAnsi="Times New Roman" w:cs="Times New Roman"/>
                <w:kern w:val="0"/>
                <w:sz w:val="22"/>
              </w:rPr>
              <w:t>2.61 (1.05, 6.49) 0.040</w:t>
            </w:r>
          </w:p>
        </w:tc>
      </w:tr>
    </w:tbl>
    <w:p w14:paraId="2862E522" w14:textId="516913C0" w:rsidR="000B4900" w:rsidRDefault="00B36BEB" w:rsidP="000B4900">
      <w:pPr>
        <w:rPr>
          <w:rFonts w:ascii="Times New Roman" w:hAnsi="Times New Roman" w:cs="Times New Roman"/>
          <w:sz w:val="22"/>
        </w:rPr>
      </w:pPr>
      <w:r w:rsidRPr="003B3504">
        <w:rPr>
          <w:rFonts w:ascii="Times New Roman" w:eastAsia="宋体" w:hAnsi="Times New Roman" w:cs="Times New Roman"/>
          <w:sz w:val="22"/>
        </w:rPr>
        <w:t>Model 1</w:t>
      </w:r>
      <w:r w:rsidR="000B4900" w:rsidRPr="00704D4C">
        <w:rPr>
          <w:rFonts w:ascii="Times New Roman" w:hAnsi="Times New Roman" w:cs="Times New Roman"/>
          <w:sz w:val="22"/>
        </w:rPr>
        <w:t xml:space="preserve">: no covariates were adjusted. </w:t>
      </w:r>
    </w:p>
    <w:p w14:paraId="74FD1626" w14:textId="0351917D" w:rsidR="000B4900" w:rsidRDefault="00B36BEB" w:rsidP="000B4900">
      <w:pPr>
        <w:rPr>
          <w:rFonts w:ascii="Times New Roman" w:hAnsi="Times New Roman" w:cs="Times New Roman"/>
          <w:sz w:val="22"/>
        </w:rPr>
      </w:pPr>
      <w:r w:rsidRPr="003B3504">
        <w:rPr>
          <w:rFonts w:ascii="Times New Roman" w:eastAsia="宋体" w:hAnsi="Times New Roman" w:cs="Times New Roman"/>
          <w:sz w:val="22"/>
        </w:rPr>
        <w:t xml:space="preserve">Model </w:t>
      </w:r>
      <w:r>
        <w:rPr>
          <w:rFonts w:ascii="Times New Roman" w:eastAsia="宋体" w:hAnsi="Times New Roman" w:cs="Times New Roman"/>
          <w:sz w:val="22"/>
        </w:rPr>
        <w:t>2</w:t>
      </w:r>
      <w:r w:rsidR="000B4900" w:rsidRPr="00704D4C">
        <w:rPr>
          <w:rFonts w:ascii="Times New Roman" w:hAnsi="Times New Roman" w:cs="Times New Roman"/>
          <w:sz w:val="22"/>
        </w:rPr>
        <w:t xml:space="preserve">: adjusted for age, gender. </w:t>
      </w:r>
    </w:p>
    <w:p w14:paraId="2C47B6FA" w14:textId="0E841692" w:rsidR="000B4900" w:rsidRPr="00704D4C" w:rsidRDefault="00B36BEB" w:rsidP="000B4900">
      <w:pPr>
        <w:rPr>
          <w:rFonts w:ascii="Times New Roman" w:hAnsi="Times New Roman" w:cs="Times New Roman"/>
          <w:sz w:val="22"/>
        </w:rPr>
      </w:pPr>
      <w:r w:rsidRPr="003B3504">
        <w:rPr>
          <w:rFonts w:ascii="Times New Roman" w:eastAsia="宋体" w:hAnsi="Times New Roman" w:cs="Times New Roman"/>
          <w:sz w:val="22"/>
        </w:rPr>
        <w:t xml:space="preserve">Model </w:t>
      </w:r>
      <w:r>
        <w:rPr>
          <w:rFonts w:ascii="Times New Roman" w:eastAsia="宋体" w:hAnsi="Times New Roman" w:cs="Times New Roman"/>
          <w:sz w:val="22"/>
        </w:rPr>
        <w:t>3</w:t>
      </w:r>
      <w:r w:rsidR="000B4900" w:rsidRPr="00704D4C">
        <w:rPr>
          <w:rFonts w:ascii="Times New Roman" w:hAnsi="Times New Roman" w:cs="Times New Roman"/>
          <w:sz w:val="22"/>
        </w:rPr>
        <w:t xml:space="preserve">: adjusted for: age, gender, </w:t>
      </w:r>
      <w:r w:rsidRPr="003B3504">
        <w:rPr>
          <w:rFonts w:ascii="Times New Roman" w:eastAsia="宋体" w:hAnsi="Times New Roman" w:cs="Times New Roman"/>
          <w:sz w:val="22"/>
        </w:rPr>
        <w:t>causes of ICH</w:t>
      </w:r>
      <w:r w:rsidR="000B4900" w:rsidRPr="00704D4C">
        <w:rPr>
          <w:rFonts w:ascii="Times New Roman" w:hAnsi="Times New Roman" w:cs="Times New Roman"/>
          <w:sz w:val="22"/>
        </w:rPr>
        <w:t xml:space="preserve">, </w:t>
      </w:r>
      <w:r w:rsidRPr="00704D4C">
        <w:rPr>
          <w:rFonts w:ascii="Times New Roman" w:eastAsia="等线" w:hAnsi="Times New Roman" w:cs="Times New Roman"/>
          <w:color w:val="000000"/>
          <w:kern w:val="0"/>
          <w:sz w:val="22"/>
          <w:lang w:bidi="ar"/>
        </w:rPr>
        <w:t xml:space="preserve">Glasgow coma scale score, </w:t>
      </w:r>
      <w:r w:rsidR="000B4900" w:rsidRPr="00704D4C">
        <w:rPr>
          <w:rFonts w:ascii="Times New Roman" w:eastAsia="Segoe UI" w:hAnsi="Times New Roman" w:cs="Times New Roman"/>
          <w:color w:val="000000"/>
          <w:sz w:val="22"/>
        </w:rPr>
        <w:t xml:space="preserve">body mass index, systolic blood pressure, </w:t>
      </w:r>
      <w:r w:rsidR="000B4900" w:rsidRPr="00704D4C">
        <w:rPr>
          <w:rFonts w:ascii="Times New Roman" w:eastAsia="宋体" w:hAnsi="Times New Roman" w:cs="Times New Roman"/>
          <w:color w:val="333333"/>
          <w:sz w:val="22"/>
          <w:shd w:val="clear" w:color="auto" w:fill="FFFFFF"/>
        </w:rPr>
        <w:t>diastolic blood pressure</w:t>
      </w:r>
      <w:r w:rsidR="000B4900" w:rsidRPr="00704D4C">
        <w:rPr>
          <w:rFonts w:ascii="Times New Roman" w:eastAsia="微软雅黑" w:hAnsi="Times New Roman" w:cs="Times New Roman"/>
          <w:color w:val="000000"/>
          <w:sz w:val="22"/>
        </w:rPr>
        <w:t xml:space="preserve">, </w:t>
      </w:r>
      <w:r w:rsidR="000B4900" w:rsidRPr="00704D4C">
        <w:rPr>
          <w:rFonts w:ascii="Times New Roman" w:eastAsia="Segoe UI" w:hAnsi="Times New Roman" w:cs="Times New Roman"/>
          <w:color w:val="000000"/>
          <w:sz w:val="22"/>
        </w:rPr>
        <w:t xml:space="preserve">white blood cell count, hemoglobin, platelet, </w:t>
      </w:r>
      <w:r w:rsidR="000B4900" w:rsidRPr="00704D4C">
        <w:rPr>
          <w:rFonts w:ascii="Times New Roman" w:eastAsia="等线" w:hAnsi="Times New Roman" w:cs="Times New Roman"/>
          <w:color w:val="000000"/>
          <w:kern w:val="0"/>
          <w:sz w:val="22"/>
          <w:lang w:bidi="ar"/>
        </w:rPr>
        <w:t>alanine aminotransferase</w:t>
      </w:r>
      <w:r w:rsidR="000B4900" w:rsidRPr="00704D4C">
        <w:rPr>
          <w:rFonts w:ascii="Times New Roman" w:eastAsia="Segoe UI" w:hAnsi="Times New Roman" w:cs="Times New Roman"/>
          <w:color w:val="000000"/>
          <w:sz w:val="22"/>
        </w:rPr>
        <w:t>, international normalized ratio, prothrombin time, blood urea nitrogen, creatinine, magnesium, glucose</w:t>
      </w:r>
      <w:r w:rsidR="000B4900" w:rsidRPr="00704D4C">
        <w:rPr>
          <w:rFonts w:ascii="Times New Roman" w:hAnsi="Times New Roman" w:cs="Times New Roman"/>
          <w:sz w:val="22"/>
        </w:rPr>
        <w:t>, lactate, first day vasopressor, first day sedative</w:t>
      </w:r>
      <w:r w:rsidR="00794F86">
        <w:rPr>
          <w:rFonts w:ascii="Times New Roman" w:eastAsia="等线" w:hAnsi="Times New Roman" w:cs="Times New Roman"/>
          <w:color w:val="000000"/>
          <w:kern w:val="0"/>
          <w:sz w:val="22"/>
          <w:lang w:bidi="ar"/>
        </w:rPr>
        <w:t xml:space="preserve">, </w:t>
      </w:r>
      <w:r w:rsidR="00794F86" w:rsidRPr="00704D4C">
        <w:rPr>
          <w:rFonts w:ascii="Times New Roman" w:eastAsia="等线" w:hAnsi="Times New Roman" w:cs="Times New Roman"/>
          <w:color w:val="000000"/>
          <w:kern w:val="0"/>
          <w:sz w:val="22"/>
          <w:lang w:bidi="ar"/>
        </w:rPr>
        <w:t>hypertension, diabetes</w:t>
      </w:r>
      <w:r>
        <w:rPr>
          <w:rFonts w:ascii="Times New Roman" w:hAnsi="Times New Roman" w:cs="Times New Roman"/>
          <w:sz w:val="22"/>
        </w:rPr>
        <w:t>.</w:t>
      </w:r>
      <w:r w:rsidR="000B4900" w:rsidRPr="00704D4C">
        <w:rPr>
          <w:rFonts w:ascii="Times New Roman" w:hAnsi="Times New Roman" w:cs="Times New Roman"/>
          <w:sz w:val="22"/>
        </w:rPr>
        <w:t xml:space="preserve"> </w:t>
      </w:r>
    </w:p>
    <w:p w14:paraId="5643625F" w14:textId="77777777" w:rsidR="000B4900" w:rsidRDefault="000B4900" w:rsidP="000B4900">
      <w:pPr>
        <w:rPr>
          <w:rFonts w:ascii="Times New Roman" w:hAnsi="Times New Roman" w:cs="Times New Roman"/>
          <w:sz w:val="22"/>
        </w:rPr>
      </w:pPr>
      <w:r w:rsidRPr="00704D4C">
        <w:rPr>
          <w:rFonts w:ascii="Times New Roman" w:hAnsi="Times New Roman" w:cs="Times New Roman"/>
          <w:sz w:val="22"/>
        </w:rPr>
        <w:t>Abbreviation: OR, odds ratio; 95%CI, 95% confidence interval; ICU, intensive care units.</w:t>
      </w:r>
    </w:p>
    <w:p w14:paraId="43E922EF" w14:textId="77777777" w:rsidR="000B4900" w:rsidRPr="000B4900" w:rsidRDefault="000B4900"/>
    <w:sectPr w:rsidR="000B4900" w:rsidRPr="000B4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5ACA" w14:textId="77777777" w:rsidR="00DC6800" w:rsidRDefault="00DC6800" w:rsidP="00B36BEB">
      <w:r>
        <w:separator/>
      </w:r>
    </w:p>
  </w:endnote>
  <w:endnote w:type="continuationSeparator" w:id="0">
    <w:p w14:paraId="789F0B21" w14:textId="77777777" w:rsidR="00DC6800" w:rsidRDefault="00DC6800" w:rsidP="00B3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F878" w14:textId="77777777" w:rsidR="00DC6800" w:rsidRDefault="00DC6800" w:rsidP="00B36BEB">
      <w:r>
        <w:separator/>
      </w:r>
    </w:p>
  </w:footnote>
  <w:footnote w:type="continuationSeparator" w:id="0">
    <w:p w14:paraId="787487B5" w14:textId="77777777" w:rsidR="00DC6800" w:rsidRDefault="00DC6800" w:rsidP="00B36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00"/>
    <w:rsid w:val="000B4900"/>
    <w:rsid w:val="001D0307"/>
    <w:rsid w:val="00407EA4"/>
    <w:rsid w:val="00505CE5"/>
    <w:rsid w:val="00522019"/>
    <w:rsid w:val="00773526"/>
    <w:rsid w:val="00794F86"/>
    <w:rsid w:val="0087597B"/>
    <w:rsid w:val="00B36BEB"/>
    <w:rsid w:val="00D73129"/>
    <w:rsid w:val="00DC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3D1C6"/>
  <w15:chartTrackingRefBased/>
  <w15:docId w15:val="{70C869F0-4A57-48BE-95E5-A844190E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B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6B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6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6B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fang</dc:creator>
  <cp:keywords/>
  <dc:description/>
  <cp:lastModifiedBy>gu fang</cp:lastModifiedBy>
  <cp:revision>15</cp:revision>
  <dcterms:created xsi:type="dcterms:W3CDTF">2022-11-12T12:51:00Z</dcterms:created>
  <dcterms:modified xsi:type="dcterms:W3CDTF">2022-11-13T01:35:00Z</dcterms:modified>
</cp:coreProperties>
</file>