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2FDD" w14:textId="77777777" w:rsidR="00797DEE" w:rsidRDefault="00000000">
      <w:pPr>
        <w:pBdr>
          <w:top w:val="nil"/>
          <w:left w:val="nil"/>
          <w:bottom w:val="nil"/>
          <w:right w:val="nil"/>
          <w:between w:val="nil"/>
        </w:pBdr>
        <w:spacing w:before="240" w:after="120" w:line="240" w:lineRule="auto"/>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Supplementary Material</w:t>
      </w:r>
    </w:p>
    <w:p w14:paraId="14B40C8D" w14:textId="77777777" w:rsidR="00797DEE"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Supplementary Data</w:t>
      </w:r>
    </w:p>
    <w:p w14:paraId="5A5239D7" w14:textId="77777777" w:rsidR="00797DEE" w:rsidRDefault="00797DEE">
      <w:pPr>
        <w:spacing w:line="240" w:lineRule="auto"/>
        <w:rPr>
          <w:rFonts w:ascii="Times New Roman" w:eastAsia="Times New Roman" w:hAnsi="Times New Roman" w:cs="Times New Roman"/>
          <w:b/>
          <w:sz w:val="24"/>
          <w:szCs w:val="24"/>
        </w:rPr>
      </w:pPr>
    </w:p>
    <w:p w14:paraId="1F81C4EC" w14:textId="77777777" w:rsidR="00797DEE" w:rsidRDefault="00000000">
      <w:pPr>
        <w:spacing w:line="240" w:lineRule="auto"/>
        <w:jc w:val="both"/>
        <w:rPr>
          <w:rFonts w:ascii="Times New Roman" w:eastAsia="Times New Roman" w:hAnsi="Times New Roman" w:cs="Times New Roman"/>
          <w:b/>
        </w:rPr>
      </w:pPr>
      <w:r>
        <w:rPr>
          <w:rFonts w:ascii="Times New Roman" w:eastAsia="Times New Roman" w:hAnsi="Times New Roman" w:cs="Times New Roman"/>
          <w:b/>
        </w:rPr>
        <w:t>Details of the group-level DCM procedure using PEB</w:t>
      </w:r>
    </w:p>
    <w:p w14:paraId="506C6714" w14:textId="77777777" w:rsidR="00797DEE" w:rsidRDefault="00000000">
      <w:pPr>
        <w:spacing w:line="240"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The search algorithm implemented by the SPM function </w:t>
      </w:r>
      <w:proofErr w:type="spellStart"/>
      <w:r>
        <w:rPr>
          <w:rFonts w:ascii="Times New Roman" w:eastAsia="Times New Roman" w:hAnsi="Times New Roman" w:cs="Times New Roman"/>
          <w:i/>
          <w:color w:val="00000A"/>
        </w:rPr>
        <w:t>spm_dcm_peb_bmc</w:t>
      </w:r>
      <w:proofErr w:type="spellEnd"/>
      <w:r>
        <w:rPr>
          <w:rFonts w:ascii="Times New Roman" w:eastAsia="Times New Roman" w:hAnsi="Times New Roman" w:cs="Times New Roman"/>
          <w:i/>
          <w:color w:val="00000A"/>
        </w:rPr>
        <w:t xml:space="preserve"> </w:t>
      </w:r>
      <w:r>
        <w:rPr>
          <w:rFonts w:ascii="Times New Roman" w:eastAsia="Times New Roman" w:hAnsi="Times New Roman" w:cs="Times New Roman"/>
          <w:color w:val="00000A"/>
        </w:rPr>
        <w:t>executes an iterative procedure to discard parameters that do not contribute to model evidence. Then, the model evidence and parameters for the reduced models obtained with all possible combinations of surviving parameters can be derived from the full one using Bayesian Model Reduction (BMR; Friston and Penny, 2011). Finally, a Bayesian Model Averaging (BMA; the average of the parameters weighted by the models’ posterior probabilities) was calculated over the candidate models in order to yield the parameter configuration of the final model.</w:t>
      </w:r>
    </w:p>
    <w:p w14:paraId="69BB3FD5" w14:textId="77777777" w:rsidR="00797DEE" w:rsidRDefault="00797DEE">
      <w:pPr>
        <w:pBdr>
          <w:top w:val="nil"/>
          <w:left w:val="nil"/>
          <w:bottom w:val="nil"/>
          <w:right w:val="nil"/>
          <w:between w:val="nil"/>
        </w:pBdr>
        <w:ind w:left="720"/>
        <w:rPr>
          <w:rFonts w:ascii="Times New Roman" w:eastAsia="Times New Roman" w:hAnsi="Times New Roman" w:cs="Times New Roman"/>
          <w:b/>
          <w:color w:val="00000A"/>
        </w:rPr>
      </w:pPr>
    </w:p>
    <w:p w14:paraId="4F8CB8DA" w14:textId="77777777" w:rsidR="00797DEE" w:rsidRDefault="00797DEE">
      <w:pPr>
        <w:pBdr>
          <w:top w:val="nil"/>
          <w:left w:val="nil"/>
          <w:bottom w:val="nil"/>
          <w:right w:val="nil"/>
          <w:between w:val="nil"/>
        </w:pBdr>
        <w:ind w:left="720"/>
        <w:rPr>
          <w:rFonts w:ascii="Times New Roman" w:eastAsia="Times New Roman" w:hAnsi="Times New Roman" w:cs="Times New Roman"/>
          <w:b/>
          <w:color w:val="00000A"/>
        </w:rPr>
      </w:pPr>
    </w:p>
    <w:p w14:paraId="649C614E" w14:textId="77777777" w:rsidR="00797DEE" w:rsidRDefault="00000000">
      <w:pPr>
        <w:numPr>
          <w:ilvl w:val="0"/>
          <w:numId w:val="1"/>
        </w:numPr>
        <w:pBdr>
          <w:top w:val="nil"/>
          <w:left w:val="nil"/>
          <w:bottom w:val="nil"/>
          <w:right w:val="nil"/>
          <w:between w:val="nil"/>
        </w:pBdr>
        <w:rPr>
          <w:rFonts w:ascii="Times New Roman" w:eastAsia="Times New Roman" w:hAnsi="Times New Roman" w:cs="Times New Roman"/>
          <w:b/>
          <w:color w:val="00000A"/>
        </w:rPr>
      </w:pPr>
      <w:r>
        <w:rPr>
          <w:rFonts w:ascii="Times New Roman" w:eastAsia="Times New Roman" w:hAnsi="Times New Roman" w:cs="Times New Roman"/>
          <w:b/>
          <w:color w:val="00000A"/>
        </w:rPr>
        <w:t>Supplementary Figures and Tables</w:t>
      </w:r>
    </w:p>
    <w:p w14:paraId="5E4DCC91" w14:textId="77777777" w:rsidR="00797DEE" w:rsidRDefault="00797DEE">
      <w:pPr>
        <w:rPr>
          <w:rFonts w:ascii="Times New Roman" w:eastAsia="Times New Roman" w:hAnsi="Times New Roman" w:cs="Times New Roman"/>
          <w:color w:val="00000A"/>
        </w:rPr>
      </w:pPr>
    </w:p>
    <w:p w14:paraId="69ADD1B5" w14:textId="77777777" w:rsidR="00797DEE"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Supplementary Table 1. </w:t>
      </w:r>
      <w:r>
        <w:rPr>
          <w:rFonts w:ascii="Times New Roman" w:eastAsia="Times New Roman" w:hAnsi="Times New Roman" w:cs="Times New Roman"/>
        </w:rPr>
        <w:t>Details of VOIs extraction. For each VOI, the table shows (MNI) coordinates and contrasts used for the extraction of the time series, the average center of the local 5mm-sphere, and its distance to the group-level peak.</w:t>
      </w:r>
    </w:p>
    <w:p w14:paraId="4C52F055" w14:textId="77777777" w:rsidR="00797DEE" w:rsidRDefault="00797DEE">
      <w:pPr>
        <w:spacing w:line="240" w:lineRule="auto"/>
        <w:jc w:val="both"/>
        <w:rPr>
          <w:rFonts w:ascii="Times New Roman" w:eastAsia="Times New Roman" w:hAnsi="Times New Roman" w:cs="Times New Roman"/>
        </w:rPr>
      </w:pPr>
    </w:p>
    <w:tbl>
      <w:tblPr>
        <w:tblStyle w:val="a1"/>
        <w:tblW w:w="893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135"/>
        <w:gridCol w:w="992"/>
        <w:gridCol w:w="1701"/>
        <w:gridCol w:w="1417"/>
        <w:gridCol w:w="2126"/>
        <w:gridCol w:w="1560"/>
      </w:tblGrid>
      <w:tr w:rsidR="00797DEE" w14:paraId="68BADA52" w14:textId="77777777">
        <w:trPr>
          <w:trHeight w:val="435"/>
          <w:jc w:val="center"/>
        </w:trPr>
        <w:tc>
          <w:tcPr>
            <w:tcW w:w="113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24DAD615" w14:textId="77777777" w:rsidR="00797DEE"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DCM type</w:t>
            </w:r>
          </w:p>
        </w:tc>
        <w:tc>
          <w:tcPr>
            <w:tcW w:w="992"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A539800" w14:textId="77777777" w:rsidR="00797DEE"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VOI</w:t>
            </w:r>
          </w:p>
        </w:tc>
        <w:tc>
          <w:tcPr>
            <w:tcW w:w="1701"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3FB36ED" w14:textId="77777777" w:rsidR="00797DEE"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coordinates</w:t>
            </w:r>
          </w:p>
        </w:tc>
        <w:tc>
          <w:tcPr>
            <w:tcW w:w="1417"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077716EA" w14:textId="77777777" w:rsidR="00797DEE"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Contrast</w:t>
            </w:r>
          </w:p>
        </w:tc>
        <w:tc>
          <w:tcPr>
            <w:tcW w:w="2126"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EB6C960" w14:textId="77777777" w:rsidR="00797DEE"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Average center of local sphere</w:t>
            </w:r>
          </w:p>
        </w:tc>
        <w:tc>
          <w:tcPr>
            <w:tcW w:w="1560"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455854D2" w14:textId="77777777" w:rsidR="00797DEE"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Distance (mm)</w:t>
            </w:r>
          </w:p>
        </w:tc>
      </w:tr>
      <w:tr w:rsidR="00797DEE" w14:paraId="35028BDC" w14:textId="77777777">
        <w:trPr>
          <w:trHeight w:val="435"/>
          <w:jc w:val="center"/>
        </w:trPr>
        <w:tc>
          <w:tcPr>
            <w:tcW w:w="1135" w:type="dxa"/>
            <w:tcBorders>
              <w:top w:val="nil"/>
              <w:left w:val="nil"/>
              <w:bottom w:val="nil"/>
              <w:right w:val="nil"/>
            </w:tcBorders>
            <w:tcMar>
              <w:top w:w="100" w:type="dxa"/>
              <w:left w:w="100" w:type="dxa"/>
              <w:bottom w:w="100" w:type="dxa"/>
              <w:right w:w="100" w:type="dxa"/>
            </w:tcMar>
            <w:vAlign w:val="center"/>
          </w:tcPr>
          <w:p w14:paraId="63567A6B"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w:t>
            </w:r>
          </w:p>
        </w:tc>
        <w:tc>
          <w:tcPr>
            <w:tcW w:w="992" w:type="dxa"/>
            <w:tcBorders>
              <w:top w:val="nil"/>
              <w:left w:val="nil"/>
              <w:bottom w:val="nil"/>
              <w:right w:val="nil"/>
            </w:tcBorders>
            <w:tcMar>
              <w:top w:w="100" w:type="dxa"/>
              <w:left w:w="100" w:type="dxa"/>
              <w:bottom w:w="100" w:type="dxa"/>
              <w:right w:w="100" w:type="dxa"/>
            </w:tcMar>
            <w:vAlign w:val="center"/>
          </w:tcPr>
          <w:p w14:paraId="07A333A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l/r V1</w:t>
            </w:r>
          </w:p>
        </w:tc>
        <w:tc>
          <w:tcPr>
            <w:tcW w:w="1701" w:type="dxa"/>
            <w:tcBorders>
              <w:top w:val="nil"/>
              <w:left w:val="nil"/>
              <w:bottom w:val="nil"/>
              <w:right w:val="nil"/>
            </w:tcBorders>
            <w:tcMar>
              <w:top w:w="100" w:type="dxa"/>
              <w:left w:w="100" w:type="dxa"/>
              <w:bottom w:w="100" w:type="dxa"/>
              <w:right w:w="100" w:type="dxa"/>
            </w:tcMar>
            <w:vAlign w:val="center"/>
          </w:tcPr>
          <w:p w14:paraId="1B01BD9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-88, 2)</w:t>
            </w:r>
          </w:p>
          <w:p w14:paraId="2CD3834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-88, 2)</w:t>
            </w:r>
          </w:p>
        </w:tc>
        <w:tc>
          <w:tcPr>
            <w:tcW w:w="1417" w:type="dxa"/>
            <w:tcBorders>
              <w:top w:val="nil"/>
              <w:left w:val="nil"/>
              <w:bottom w:val="nil"/>
              <w:right w:val="nil"/>
            </w:tcBorders>
            <w:tcMar>
              <w:top w:w="100" w:type="dxa"/>
              <w:left w:w="100" w:type="dxa"/>
              <w:bottom w:w="100" w:type="dxa"/>
              <w:right w:w="100" w:type="dxa"/>
            </w:tcMar>
            <w:vAlign w:val="center"/>
          </w:tcPr>
          <w:p w14:paraId="49611051"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Faces &gt; Rest</w:t>
            </w:r>
          </w:p>
        </w:tc>
        <w:tc>
          <w:tcPr>
            <w:tcW w:w="2126" w:type="dxa"/>
            <w:tcBorders>
              <w:top w:val="nil"/>
              <w:left w:val="nil"/>
              <w:bottom w:val="nil"/>
              <w:right w:val="nil"/>
            </w:tcBorders>
            <w:tcMar>
              <w:top w:w="100" w:type="dxa"/>
              <w:left w:w="100" w:type="dxa"/>
              <w:bottom w:w="100" w:type="dxa"/>
              <w:right w:w="100" w:type="dxa"/>
            </w:tcMar>
            <w:vAlign w:val="center"/>
          </w:tcPr>
          <w:p w14:paraId="2BBBCA1F"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(-11.0, -92.5, -0.57) </w:t>
            </w:r>
            <w:r>
              <w:rPr>
                <w:rFonts w:ascii="Times New Roman" w:eastAsia="Times New Roman" w:hAnsi="Times New Roman" w:cs="Times New Roman"/>
                <w:sz w:val="20"/>
                <w:szCs w:val="20"/>
              </w:rPr>
              <w:br/>
              <w:t xml:space="preserve"> (11.1, -90.8, -0.1)</w:t>
            </w:r>
          </w:p>
        </w:tc>
        <w:tc>
          <w:tcPr>
            <w:tcW w:w="1560" w:type="dxa"/>
            <w:tcBorders>
              <w:top w:val="nil"/>
              <w:left w:val="nil"/>
              <w:bottom w:val="nil"/>
              <w:right w:val="nil"/>
            </w:tcBorders>
            <w:tcMar>
              <w:top w:w="100" w:type="dxa"/>
              <w:left w:w="100" w:type="dxa"/>
              <w:bottom w:w="100" w:type="dxa"/>
              <w:right w:w="100" w:type="dxa"/>
            </w:tcMar>
            <w:vAlign w:val="center"/>
          </w:tcPr>
          <w:p w14:paraId="5E45C0C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4.35</w:t>
            </w:r>
          </w:p>
        </w:tc>
      </w:tr>
      <w:tr w:rsidR="00797DEE" w14:paraId="118E62EA" w14:textId="77777777">
        <w:trPr>
          <w:trHeight w:val="420"/>
          <w:jc w:val="center"/>
        </w:trPr>
        <w:tc>
          <w:tcPr>
            <w:tcW w:w="1135" w:type="dxa"/>
            <w:tcBorders>
              <w:top w:val="nil"/>
              <w:left w:val="nil"/>
              <w:bottom w:val="nil"/>
              <w:right w:val="nil"/>
            </w:tcBorders>
            <w:tcMar>
              <w:top w:w="100" w:type="dxa"/>
              <w:left w:w="100" w:type="dxa"/>
              <w:bottom w:w="100" w:type="dxa"/>
              <w:right w:w="100" w:type="dxa"/>
            </w:tcMar>
            <w:vAlign w:val="center"/>
          </w:tcPr>
          <w:p w14:paraId="3DBC356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w:t>
            </w:r>
          </w:p>
        </w:tc>
        <w:tc>
          <w:tcPr>
            <w:tcW w:w="992" w:type="dxa"/>
            <w:tcBorders>
              <w:top w:val="nil"/>
              <w:left w:val="nil"/>
              <w:bottom w:val="nil"/>
              <w:right w:val="nil"/>
            </w:tcBorders>
            <w:tcMar>
              <w:top w:w="100" w:type="dxa"/>
              <w:left w:w="100" w:type="dxa"/>
              <w:bottom w:w="100" w:type="dxa"/>
              <w:right w:w="100" w:type="dxa"/>
            </w:tcMar>
            <w:vAlign w:val="center"/>
          </w:tcPr>
          <w:p w14:paraId="7859E9B6"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AMY</w:t>
            </w:r>
          </w:p>
        </w:tc>
        <w:tc>
          <w:tcPr>
            <w:tcW w:w="1701" w:type="dxa"/>
            <w:tcBorders>
              <w:top w:val="nil"/>
              <w:left w:val="nil"/>
              <w:bottom w:val="nil"/>
              <w:right w:val="nil"/>
            </w:tcBorders>
            <w:tcMar>
              <w:top w:w="100" w:type="dxa"/>
              <w:left w:w="100" w:type="dxa"/>
              <w:bottom w:w="100" w:type="dxa"/>
              <w:right w:w="100" w:type="dxa"/>
            </w:tcMar>
            <w:vAlign w:val="center"/>
          </w:tcPr>
          <w:p w14:paraId="2C67F2E4"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-7, -16)</w:t>
            </w:r>
          </w:p>
        </w:tc>
        <w:tc>
          <w:tcPr>
            <w:tcW w:w="1417" w:type="dxa"/>
            <w:tcBorders>
              <w:top w:val="nil"/>
              <w:left w:val="nil"/>
              <w:bottom w:val="nil"/>
              <w:right w:val="nil"/>
            </w:tcBorders>
            <w:tcMar>
              <w:top w:w="100" w:type="dxa"/>
              <w:left w:w="100" w:type="dxa"/>
              <w:bottom w:w="100" w:type="dxa"/>
              <w:right w:w="100" w:type="dxa"/>
            </w:tcMar>
            <w:vAlign w:val="center"/>
          </w:tcPr>
          <w:p w14:paraId="2ADDCD67"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Faces &gt; Rest</w:t>
            </w:r>
          </w:p>
        </w:tc>
        <w:tc>
          <w:tcPr>
            <w:tcW w:w="2126" w:type="dxa"/>
            <w:tcBorders>
              <w:top w:val="nil"/>
              <w:left w:val="nil"/>
              <w:bottom w:val="nil"/>
              <w:right w:val="nil"/>
            </w:tcBorders>
            <w:tcMar>
              <w:top w:w="100" w:type="dxa"/>
              <w:left w:w="100" w:type="dxa"/>
              <w:bottom w:w="100" w:type="dxa"/>
              <w:right w:w="100" w:type="dxa"/>
            </w:tcMar>
            <w:vAlign w:val="center"/>
          </w:tcPr>
          <w:p w14:paraId="1A1DA137"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 -5.6, -15.8)</w:t>
            </w:r>
          </w:p>
        </w:tc>
        <w:tc>
          <w:tcPr>
            <w:tcW w:w="1560" w:type="dxa"/>
            <w:tcBorders>
              <w:top w:val="nil"/>
              <w:left w:val="nil"/>
              <w:bottom w:val="nil"/>
              <w:right w:val="nil"/>
            </w:tcBorders>
            <w:tcMar>
              <w:top w:w="100" w:type="dxa"/>
              <w:left w:w="100" w:type="dxa"/>
              <w:bottom w:w="100" w:type="dxa"/>
              <w:right w:w="100" w:type="dxa"/>
            </w:tcMar>
            <w:vAlign w:val="center"/>
          </w:tcPr>
          <w:p w14:paraId="7DBE88AD"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w:t>
            </w:r>
          </w:p>
        </w:tc>
      </w:tr>
      <w:tr w:rsidR="00797DEE" w14:paraId="10B02140" w14:textId="77777777">
        <w:trPr>
          <w:trHeight w:val="420"/>
          <w:jc w:val="center"/>
        </w:trPr>
        <w:tc>
          <w:tcPr>
            <w:tcW w:w="1135" w:type="dxa"/>
            <w:tcBorders>
              <w:top w:val="nil"/>
              <w:left w:val="nil"/>
              <w:bottom w:val="nil"/>
              <w:right w:val="nil"/>
            </w:tcBorders>
            <w:tcMar>
              <w:top w:w="100" w:type="dxa"/>
              <w:left w:w="100" w:type="dxa"/>
              <w:bottom w:w="100" w:type="dxa"/>
              <w:right w:w="100" w:type="dxa"/>
            </w:tcMar>
            <w:vAlign w:val="center"/>
          </w:tcPr>
          <w:p w14:paraId="1E756D79"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Face </w:t>
            </w:r>
          </w:p>
        </w:tc>
        <w:tc>
          <w:tcPr>
            <w:tcW w:w="992" w:type="dxa"/>
            <w:tcBorders>
              <w:top w:val="nil"/>
              <w:left w:val="nil"/>
              <w:bottom w:val="nil"/>
              <w:right w:val="nil"/>
            </w:tcBorders>
            <w:tcMar>
              <w:top w:w="100" w:type="dxa"/>
              <w:left w:w="100" w:type="dxa"/>
              <w:bottom w:w="100" w:type="dxa"/>
              <w:right w:w="100" w:type="dxa"/>
            </w:tcMar>
            <w:vAlign w:val="center"/>
          </w:tcPr>
          <w:p w14:paraId="19F572DB"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FFA</w:t>
            </w:r>
          </w:p>
        </w:tc>
        <w:tc>
          <w:tcPr>
            <w:tcW w:w="1701" w:type="dxa"/>
            <w:tcBorders>
              <w:top w:val="nil"/>
              <w:left w:val="nil"/>
              <w:bottom w:val="nil"/>
              <w:right w:val="nil"/>
            </w:tcBorders>
            <w:tcMar>
              <w:top w:w="100" w:type="dxa"/>
              <w:left w:w="100" w:type="dxa"/>
              <w:bottom w:w="100" w:type="dxa"/>
              <w:right w:w="100" w:type="dxa"/>
            </w:tcMar>
            <w:vAlign w:val="center"/>
          </w:tcPr>
          <w:p w14:paraId="7844025D"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-55, -19)</w:t>
            </w:r>
          </w:p>
        </w:tc>
        <w:tc>
          <w:tcPr>
            <w:tcW w:w="1417" w:type="dxa"/>
            <w:tcBorders>
              <w:top w:val="nil"/>
              <w:left w:val="nil"/>
              <w:bottom w:val="nil"/>
              <w:right w:val="nil"/>
            </w:tcBorders>
            <w:tcMar>
              <w:top w:w="100" w:type="dxa"/>
              <w:left w:w="100" w:type="dxa"/>
              <w:bottom w:w="100" w:type="dxa"/>
              <w:right w:w="100" w:type="dxa"/>
            </w:tcMar>
            <w:vAlign w:val="center"/>
          </w:tcPr>
          <w:p w14:paraId="641B9C93"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Faces &gt; Words</w:t>
            </w:r>
          </w:p>
        </w:tc>
        <w:tc>
          <w:tcPr>
            <w:tcW w:w="2126" w:type="dxa"/>
            <w:tcBorders>
              <w:top w:val="nil"/>
              <w:left w:val="nil"/>
              <w:bottom w:val="nil"/>
              <w:right w:val="nil"/>
            </w:tcBorders>
            <w:tcMar>
              <w:top w:w="100" w:type="dxa"/>
              <w:left w:w="100" w:type="dxa"/>
              <w:bottom w:w="100" w:type="dxa"/>
              <w:right w:w="100" w:type="dxa"/>
            </w:tcMar>
            <w:vAlign w:val="center"/>
          </w:tcPr>
          <w:p w14:paraId="125297BC"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(40.4, -54.3, -20.5)</w:t>
            </w:r>
          </w:p>
        </w:tc>
        <w:tc>
          <w:tcPr>
            <w:tcW w:w="1560" w:type="dxa"/>
            <w:tcBorders>
              <w:top w:val="nil"/>
              <w:left w:val="nil"/>
              <w:bottom w:val="nil"/>
              <w:right w:val="nil"/>
            </w:tcBorders>
            <w:tcMar>
              <w:top w:w="100" w:type="dxa"/>
              <w:left w:w="100" w:type="dxa"/>
              <w:bottom w:w="100" w:type="dxa"/>
              <w:right w:w="100" w:type="dxa"/>
            </w:tcMar>
            <w:vAlign w:val="center"/>
          </w:tcPr>
          <w:p w14:paraId="0593C318"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w:t>
            </w:r>
          </w:p>
        </w:tc>
      </w:tr>
      <w:tr w:rsidR="00797DEE" w14:paraId="4D18EB17" w14:textId="77777777">
        <w:trPr>
          <w:trHeight w:val="420"/>
          <w:jc w:val="center"/>
        </w:trPr>
        <w:tc>
          <w:tcPr>
            <w:tcW w:w="1135" w:type="dxa"/>
            <w:tcBorders>
              <w:top w:val="nil"/>
              <w:left w:val="nil"/>
              <w:bottom w:val="nil"/>
              <w:right w:val="nil"/>
            </w:tcBorders>
            <w:tcMar>
              <w:top w:w="100" w:type="dxa"/>
              <w:left w:w="100" w:type="dxa"/>
              <w:bottom w:w="100" w:type="dxa"/>
              <w:right w:w="100" w:type="dxa"/>
            </w:tcMar>
            <w:vAlign w:val="center"/>
          </w:tcPr>
          <w:p w14:paraId="4FF84A33"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w:t>
            </w:r>
          </w:p>
        </w:tc>
        <w:tc>
          <w:tcPr>
            <w:tcW w:w="992" w:type="dxa"/>
            <w:tcBorders>
              <w:top w:val="nil"/>
              <w:left w:val="nil"/>
              <w:bottom w:val="nil"/>
              <w:right w:val="nil"/>
            </w:tcBorders>
            <w:tcMar>
              <w:top w:w="100" w:type="dxa"/>
              <w:left w:w="100" w:type="dxa"/>
              <w:bottom w:w="100" w:type="dxa"/>
              <w:right w:w="100" w:type="dxa"/>
            </w:tcMar>
            <w:vAlign w:val="center"/>
          </w:tcPr>
          <w:p w14:paraId="034357F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MFG</w:t>
            </w:r>
          </w:p>
        </w:tc>
        <w:tc>
          <w:tcPr>
            <w:tcW w:w="1701" w:type="dxa"/>
            <w:tcBorders>
              <w:top w:val="nil"/>
              <w:left w:val="nil"/>
              <w:bottom w:val="nil"/>
              <w:right w:val="nil"/>
            </w:tcBorders>
            <w:tcMar>
              <w:top w:w="100" w:type="dxa"/>
              <w:left w:w="100" w:type="dxa"/>
              <w:bottom w:w="100" w:type="dxa"/>
              <w:right w:w="100" w:type="dxa"/>
            </w:tcMar>
            <w:vAlign w:val="center"/>
          </w:tcPr>
          <w:p w14:paraId="4992D64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(51, 35, 14)</w:t>
            </w:r>
          </w:p>
        </w:tc>
        <w:tc>
          <w:tcPr>
            <w:tcW w:w="1417" w:type="dxa"/>
            <w:tcBorders>
              <w:top w:val="nil"/>
              <w:left w:val="nil"/>
              <w:bottom w:val="nil"/>
              <w:right w:val="nil"/>
            </w:tcBorders>
            <w:tcMar>
              <w:top w:w="100" w:type="dxa"/>
              <w:left w:w="100" w:type="dxa"/>
              <w:bottom w:w="100" w:type="dxa"/>
              <w:right w:w="100" w:type="dxa"/>
            </w:tcMar>
            <w:vAlign w:val="center"/>
          </w:tcPr>
          <w:p w14:paraId="213448EE"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Faces &gt; Words</w:t>
            </w:r>
          </w:p>
        </w:tc>
        <w:tc>
          <w:tcPr>
            <w:tcW w:w="2126" w:type="dxa"/>
            <w:tcBorders>
              <w:top w:val="nil"/>
              <w:left w:val="nil"/>
              <w:bottom w:val="nil"/>
              <w:right w:val="nil"/>
            </w:tcBorders>
            <w:tcMar>
              <w:top w:w="100" w:type="dxa"/>
              <w:left w:w="100" w:type="dxa"/>
              <w:bottom w:w="100" w:type="dxa"/>
              <w:right w:w="100" w:type="dxa"/>
            </w:tcMar>
            <w:vAlign w:val="center"/>
          </w:tcPr>
          <w:p w14:paraId="6DDE8DB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(50.7, 34.9, 13.6)</w:t>
            </w:r>
          </w:p>
        </w:tc>
        <w:tc>
          <w:tcPr>
            <w:tcW w:w="1560" w:type="dxa"/>
            <w:tcBorders>
              <w:top w:val="nil"/>
              <w:left w:val="nil"/>
              <w:bottom w:val="nil"/>
              <w:right w:val="nil"/>
            </w:tcBorders>
            <w:tcMar>
              <w:top w:w="100" w:type="dxa"/>
              <w:left w:w="100" w:type="dxa"/>
              <w:bottom w:w="100" w:type="dxa"/>
              <w:right w:w="100" w:type="dxa"/>
            </w:tcMar>
            <w:vAlign w:val="center"/>
          </w:tcPr>
          <w:p w14:paraId="0DF00C6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0.52</w:t>
            </w:r>
          </w:p>
        </w:tc>
      </w:tr>
      <w:tr w:rsidR="00797DEE" w14:paraId="5A23DE61" w14:textId="77777777">
        <w:trPr>
          <w:trHeight w:val="420"/>
          <w:jc w:val="center"/>
        </w:trPr>
        <w:tc>
          <w:tcPr>
            <w:tcW w:w="1135" w:type="dxa"/>
            <w:tcBorders>
              <w:top w:val="nil"/>
              <w:left w:val="nil"/>
              <w:bottom w:val="nil"/>
              <w:right w:val="nil"/>
            </w:tcBorders>
            <w:tcMar>
              <w:top w:w="100" w:type="dxa"/>
              <w:left w:w="100" w:type="dxa"/>
              <w:bottom w:w="100" w:type="dxa"/>
              <w:right w:w="100" w:type="dxa"/>
            </w:tcMar>
            <w:vAlign w:val="center"/>
          </w:tcPr>
          <w:p w14:paraId="4FFFAE1E" w14:textId="77777777" w:rsidR="00797DEE" w:rsidRDefault="0000000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Face </w:t>
            </w:r>
          </w:p>
        </w:tc>
        <w:tc>
          <w:tcPr>
            <w:tcW w:w="992" w:type="dxa"/>
            <w:tcBorders>
              <w:top w:val="nil"/>
              <w:left w:val="nil"/>
              <w:bottom w:val="nil"/>
              <w:right w:val="nil"/>
            </w:tcBorders>
            <w:tcMar>
              <w:top w:w="100" w:type="dxa"/>
              <w:left w:w="100" w:type="dxa"/>
              <w:bottom w:w="100" w:type="dxa"/>
              <w:right w:w="100" w:type="dxa"/>
            </w:tcMar>
            <w:vAlign w:val="center"/>
          </w:tcPr>
          <w:p w14:paraId="1EC789CB"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l/r V2</w:t>
            </w:r>
          </w:p>
        </w:tc>
        <w:tc>
          <w:tcPr>
            <w:tcW w:w="1701" w:type="dxa"/>
            <w:tcBorders>
              <w:top w:val="nil"/>
              <w:left w:val="nil"/>
              <w:bottom w:val="nil"/>
              <w:right w:val="nil"/>
            </w:tcBorders>
            <w:tcMar>
              <w:top w:w="100" w:type="dxa"/>
              <w:left w:w="100" w:type="dxa"/>
              <w:bottom w:w="100" w:type="dxa"/>
              <w:right w:w="100" w:type="dxa"/>
            </w:tcMar>
            <w:vAlign w:val="center"/>
          </w:tcPr>
          <w:p w14:paraId="67FE02D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 -91, 5)</w:t>
            </w:r>
          </w:p>
          <w:p w14:paraId="16C0DB7D"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-88, 8)</w:t>
            </w:r>
          </w:p>
        </w:tc>
        <w:tc>
          <w:tcPr>
            <w:tcW w:w="1417" w:type="dxa"/>
            <w:tcBorders>
              <w:top w:val="nil"/>
              <w:left w:val="nil"/>
              <w:bottom w:val="nil"/>
              <w:right w:val="nil"/>
            </w:tcBorders>
            <w:tcMar>
              <w:top w:w="100" w:type="dxa"/>
              <w:left w:w="100" w:type="dxa"/>
              <w:bottom w:w="100" w:type="dxa"/>
              <w:right w:w="100" w:type="dxa"/>
            </w:tcMar>
            <w:vAlign w:val="center"/>
          </w:tcPr>
          <w:p w14:paraId="7FB0FFE8"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pos &gt; neg</w:t>
            </w:r>
          </w:p>
        </w:tc>
        <w:tc>
          <w:tcPr>
            <w:tcW w:w="2126" w:type="dxa"/>
            <w:tcBorders>
              <w:top w:val="nil"/>
              <w:left w:val="nil"/>
              <w:bottom w:val="nil"/>
              <w:right w:val="nil"/>
            </w:tcBorders>
            <w:tcMar>
              <w:top w:w="100" w:type="dxa"/>
              <w:left w:w="100" w:type="dxa"/>
              <w:bottom w:w="100" w:type="dxa"/>
              <w:right w:w="100" w:type="dxa"/>
            </w:tcMar>
            <w:vAlign w:val="center"/>
          </w:tcPr>
          <w:p w14:paraId="44565BA5"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 -92.8, 3.7)</w:t>
            </w:r>
            <w:r>
              <w:rPr>
                <w:rFonts w:ascii="Times New Roman" w:eastAsia="Times New Roman" w:hAnsi="Times New Roman" w:cs="Times New Roman"/>
                <w:sz w:val="20"/>
                <w:szCs w:val="20"/>
              </w:rPr>
              <w:br/>
              <w:t xml:space="preserve"> (27.1, -88.8, 7.7)</w:t>
            </w:r>
          </w:p>
        </w:tc>
        <w:tc>
          <w:tcPr>
            <w:tcW w:w="1560" w:type="dxa"/>
            <w:tcBorders>
              <w:top w:val="nil"/>
              <w:left w:val="nil"/>
              <w:bottom w:val="nil"/>
              <w:right w:val="nil"/>
            </w:tcBorders>
            <w:tcMar>
              <w:top w:w="100" w:type="dxa"/>
              <w:left w:w="100" w:type="dxa"/>
              <w:bottom w:w="100" w:type="dxa"/>
              <w:right w:w="100" w:type="dxa"/>
            </w:tcMar>
            <w:vAlign w:val="center"/>
          </w:tcPr>
          <w:p w14:paraId="4006A63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r>
      <w:tr w:rsidR="00797DEE" w14:paraId="7BCC0EC6" w14:textId="77777777">
        <w:trPr>
          <w:trHeight w:val="420"/>
          <w:jc w:val="center"/>
        </w:trPr>
        <w:tc>
          <w:tcPr>
            <w:tcW w:w="1135" w:type="dxa"/>
            <w:tcBorders>
              <w:top w:val="nil"/>
              <w:left w:val="nil"/>
              <w:bottom w:val="nil"/>
              <w:right w:val="nil"/>
            </w:tcBorders>
            <w:tcMar>
              <w:top w:w="100" w:type="dxa"/>
              <w:left w:w="100" w:type="dxa"/>
              <w:bottom w:w="100" w:type="dxa"/>
              <w:right w:w="100" w:type="dxa"/>
            </w:tcMar>
            <w:vAlign w:val="center"/>
          </w:tcPr>
          <w:p w14:paraId="2D170AE1"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Word</w:t>
            </w:r>
          </w:p>
        </w:tc>
        <w:tc>
          <w:tcPr>
            <w:tcW w:w="992" w:type="dxa"/>
            <w:tcBorders>
              <w:top w:val="nil"/>
              <w:left w:val="nil"/>
              <w:bottom w:val="nil"/>
              <w:right w:val="nil"/>
            </w:tcBorders>
            <w:tcMar>
              <w:top w:w="100" w:type="dxa"/>
              <w:left w:w="100" w:type="dxa"/>
              <w:bottom w:w="100" w:type="dxa"/>
              <w:right w:w="100" w:type="dxa"/>
            </w:tcMar>
            <w:vAlign w:val="center"/>
          </w:tcPr>
          <w:p w14:paraId="680912D5"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l/r V1</w:t>
            </w:r>
          </w:p>
        </w:tc>
        <w:tc>
          <w:tcPr>
            <w:tcW w:w="1701" w:type="dxa"/>
            <w:tcBorders>
              <w:top w:val="nil"/>
              <w:left w:val="nil"/>
              <w:bottom w:val="nil"/>
              <w:right w:val="nil"/>
            </w:tcBorders>
            <w:tcMar>
              <w:top w:w="100" w:type="dxa"/>
              <w:left w:w="100" w:type="dxa"/>
              <w:bottom w:w="100" w:type="dxa"/>
              <w:right w:w="100" w:type="dxa"/>
            </w:tcMar>
            <w:vAlign w:val="center"/>
          </w:tcPr>
          <w:p w14:paraId="3F245EF4"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-88, 2) </w:t>
            </w:r>
            <w:r>
              <w:rPr>
                <w:rFonts w:ascii="Times New Roman" w:eastAsia="Times New Roman" w:hAnsi="Times New Roman" w:cs="Times New Roman"/>
                <w:sz w:val="20"/>
                <w:szCs w:val="20"/>
              </w:rPr>
              <w:br/>
              <w:t>(12, -88, 2)</w:t>
            </w:r>
          </w:p>
        </w:tc>
        <w:tc>
          <w:tcPr>
            <w:tcW w:w="1417" w:type="dxa"/>
            <w:tcBorders>
              <w:top w:val="nil"/>
              <w:left w:val="nil"/>
              <w:bottom w:val="nil"/>
              <w:right w:val="nil"/>
            </w:tcBorders>
            <w:tcMar>
              <w:top w:w="100" w:type="dxa"/>
              <w:left w:w="100" w:type="dxa"/>
              <w:bottom w:w="100" w:type="dxa"/>
              <w:right w:w="100" w:type="dxa"/>
            </w:tcMar>
            <w:vAlign w:val="center"/>
          </w:tcPr>
          <w:p w14:paraId="715B8DDB"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Words &gt; Rest</w:t>
            </w:r>
          </w:p>
        </w:tc>
        <w:tc>
          <w:tcPr>
            <w:tcW w:w="2126" w:type="dxa"/>
            <w:tcBorders>
              <w:top w:val="nil"/>
              <w:left w:val="nil"/>
              <w:bottom w:val="nil"/>
              <w:right w:val="nil"/>
            </w:tcBorders>
            <w:tcMar>
              <w:top w:w="100" w:type="dxa"/>
              <w:left w:w="100" w:type="dxa"/>
              <w:bottom w:w="100" w:type="dxa"/>
              <w:right w:w="100" w:type="dxa"/>
            </w:tcMar>
            <w:vAlign w:val="center"/>
          </w:tcPr>
          <w:p w14:paraId="605DF4E1"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(-9.6, -90.6, 0.3) </w:t>
            </w:r>
            <w:r>
              <w:rPr>
                <w:rFonts w:ascii="Times New Roman" w:eastAsia="Times New Roman" w:hAnsi="Times New Roman" w:cs="Times New Roman"/>
                <w:sz w:val="20"/>
                <w:szCs w:val="20"/>
              </w:rPr>
              <w:br/>
              <w:t>(11.5, -89.1, -0.2)</w:t>
            </w:r>
          </w:p>
        </w:tc>
        <w:tc>
          <w:tcPr>
            <w:tcW w:w="1560" w:type="dxa"/>
            <w:tcBorders>
              <w:top w:val="nil"/>
              <w:left w:val="nil"/>
              <w:bottom w:val="nil"/>
              <w:right w:val="nil"/>
            </w:tcBorders>
            <w:tcMar>
              <w:top w:w="100" w:type="dxa"/>
              <w:left w:w="100" w:type="dxa"/>
              <w:bottom w:w="100" w:type="dxa"/>
              <w:right w:w="100" w:type="dxa"/>
            </w:tcMar>
            <w:vAlign w:val="center"/>
          </w:tcPr>
          <w:p w14:paraId="0F88525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w:t>
            </w:r>
          </w:p>
        </w:tc>
      </w:tr>
      <w:tr w:rsidR="00797DEE" w14:paraId="001C4BC7" w14:textId="77777777">
        <w:trPr>
          <w:trHeight w:val="420"/>
          <w:jc w:val="center"/>
        </w:trPr>
        <w:tc>
          <w:tcPr>
            <w:tcW w:w="1135" w:type="dxa"/>
            <w:tcBorders>
              <w:top w:val="nil"/>
              <w:left w:val="nil"/>
              <w:bottom w:val="nil"/>
              <w:right w:val="nil"/>
            </w:tcBorders>
            <w:tcMar>
              <w:top w:w="100" w:type="dxa"/>
              <w:left w:w="100" w:type="dxa"/>
              <w:bottom w:w="100" w:type="dxa"/>
              <w:right w:w="100" w:type="dxa"/>
            </w:tcMar>
            <w:vAlign w:val="center"/>
          </w:tcPr>
          <w:p w14:paraId="5E5FB817"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Word</w:t>
            </w:r>
          </w:p>
        </w:tc>
        <w:tc>
          <w:tcPr>
            <w:tcW w:w="992" w:type="dxa"/>
            <w:tcBorders>
              <w:top w:val="nil"/>
              <w:left w:val="nil"/>
              <w:bottom w:val="nil"/>
              <w:right w:val="nil"/>
            </w:tcBorders>
            <w:tcMar>
              <w:top w:w="100" w:type="dxa"/>
              <w:left w:w="100" w:type="dxa"/>
              <w:bottom w:w="100" w:type="dxa"/>
              <w:right w:w="100" w:type="dxa"/>
            </w:tcMar>
            <w:vAlign w:val="center"/>
          </w:tcPr>
          <w:p w14:paraId="1926356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 AMY</w:t>
            </w:r>
          </w:p>
        </w:tc>
        <w:tc>
          <w:tcPr>
            <w:tcW w:w="1701" w:type="dxa"/>
            <w:tcBorders>
              <w:top w:val="nil"/>
              <w:left w:val="nil"/>
              <w:bottom w:val="nil"/>
              <w:right w:val="nil"/>
            </w:tcBorders>
            <w:tcMar>
              <w:top w:w="100" w:type="dxa"/>
              <w:left w:w="100" w:type="dxa"/>
              <w:bottom w:w="100" w:type="dxa"/>
              <w:right w:w="100" w:type="dxa"/>
            </w:tcMar>
            <w:vAlign w:val="center"/>
          </w:tcPr>
          <w:p w14:paraId="69DC8617"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-7, -16)</w:t>
            </w:r>
          </w:p>
        </w:tc>
        <w:tc>
          <w:tcPr>
            <w:tcW w:w="1417" w:type="dxa"/>
            <w:tcBorders>
              <w:top w:val="nil"/>
              <w:left w:val="nil"/>
              <w:bottom w:val="nil"/>
              <w:right w:val="nil"/>
            </w:tcBorders>
            <w:tcMar>
              <w:top w:w="100" w:type="dxa"/>
              <w:left w:w="100" w:type="dxa"/>
              <w:bottom w:w="100" w:type="dxa"/>
              <w:right w:w="100" w:type="dxa"/>
            </w:tcMar>
            <w:vAlign w:val="center"/>
          </w:tcPr>
          <w:p w14:paraId="4C1104FC"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Words &gt; Rest</w:t>
            </w:r>
          </w:p>
        </w:tc>
        <w:tc>
          <w:tcPr>
            <w:tcW w:w="2126" w:type="dxa"/>
            <w:tcBorders>
              <w:top w:val="nil"/>
              <w:left w:val="nil"/>
              <w:bottom w:val="nil"/>
              <w:right w:val="nil"/>
            </w:tcBorders>
            <w:tcMar>
              <w:top w:w="100" w:type="dxa"/>
              <w:left w:w="100" w:type="dxa"/>
              <w:bottom w:w="100" w:type="dxa"/>
              <w:right w:w="100" w:type="dxa"/>
            </w:tcMar>
            <w:vAlign w:val="center"/>
          </w:tcPr>
          <w:p w14:paraId="43F90F37"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 -5.1, -14.1)</w:t>
            </w:r>
          </w:p>
        </w:tc>
        <w:tc>
          <w:tcPr>
            <w:tcW w:w="1560" w:type="dxa"/>
            <w:tcBorders>
              <w:top w:val="nil"/>
              <w:left w:val="nil"/>
              <w:bottom w:val="nil"/>
              <w:right w:val="nil"/>
            </w:tcBorders>
            <w:tcMar>
              <w:top w:w="100" w:type="dxa"/>
              <w:left w:w="100" w:type="dxa"/>
              <w:bottom w:w="100" w:type="dxa"/>
              <w:right w:w="100" w:type="dxa"/>
            </w:tcMar>
            <w:vAlign w:val="center"/>
          </w:tcPr>
          <w:p w14:paraId="44C97863"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r>
      <w:tr w:rsidR="00797DEE" w14:paraId="7E4AF713" w14:textId="77777777">
        <w:trPr>
          <w:trHeight w:val="420"/>
          <w:jc w:val="center"/>
        </w:trPr>
        <w:tc>
          <w:tcPr>
            <w:tcW w:w="1135" w:type="dxa"/>
            <w:tcBorders>
              <w:top w:val="nil"/>
              <w:left w:val="nil"/>
              <w:bottom w:val="nil"/>
              <w:right w:val="nil"/>
            </w:tcBorders>
            <w:tcMar>
              <w:top w:w="100" w:type="dxa"/>
              <w:left w:w="100" w:type="dxa"/>
              <w:bottom w:w="100" w:type="dxa"/>
              <w:right w:w="100" w:type="dxa"/>
            </w:tcMar>
            <w:vAlign w:val="center"/>
          </w:tcPr>
          <w:p w14:paraId="5893D4A7"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Word</w:t>
            </w:r>
          </w:p>
        </w:tc>
        <w:tc>
          <w:tcPr>
            <w:tcW w:w="992" w:type="dxa"/>
            <w:tcBorders>
              <w:top w:val="nil"/>
              <w:left w:val="nil"/>
              <w:bottom w:val="nil"/>
              <w:right w:val="nil"/>
            </w:tcBorders>
            <w:tcMar>
              <w:top w:w="100" w:type="dxa"/>
              <w:left w:w="100" w:type="dxa"/>
              <w:bottom w:w="100" w:type="dxa"/>
              <w:right w:w="100" w:type="dxa"/>
            </w:tcMar>
            <w:vAlign w:val="center"/>
          </w:tcPr>
          <w:p w14:paraId="3A51EFD3"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 VWFA</w:t>
            </w:r>
          </w:p>
        </w:tc>
        <w:tc>
          <w:tcPr>
            <w:tcW w:w="1701" w:type="dxa"/>
            <w:tcBorders>
              <w:top w:val="nil"/>
              <w:left w:val="nil"/>
              <w:bottom w:val="nil"/>
              <w:right w:val="nil"/>
            </w:tcBorders>
            <w:tcMar>
              <w:top w:w="100" w:type="dxa"/>
              <w:left w:w="100" w:type="dxa"/>
              <w:bottom w:w="100" w:type="dxa"/>
              <w:right w:w="100" w:type="dxa"/>
            </w:tcMar>
            <w:vAlign w:val="center"/>
          </w:tcPr>
          <w:p w14:paraId="746A3BC1"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 -52, -13)</w:t>
            </w:r>
          </w:p>
        </w:tc>
        <w:tc>
          <w:tcPr>
            <w:tcW w:w="1417" w:type="dxa"/>
            <w:tcBorders>
              <w:top w:val="nil"/>
              <w:left w:val="nil"/>
              <w:bottom w:val="nil"/>
              <w:right w:val="nil"/>
            </w:tcBorders>
            <w:tcMar>
              <w:top w:w="100" w:type="dxa"/>
              <w:left w:w="100" w:type="dxa"/>
              <w:bottom w:w="100" w:type="dxa"/>
              <w:right w:w="100" w:type="dxa"/>
            </w:tcMar>
            <w:vAlign w:val="center"/>
          </w:tcPr>
          <w:p w14:paraId="2A834D9B"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Words &gt; Faces</w:t>
            </w:r>
          </w:p>
        </w:tc>
        <w:tc>
          <w:tcPr>
            <w:tcW w:w="2126" w:type="dxa"/>
            <w:tcBorders>
              <w:top w:val="nil"/>
              <w:left w:val="nil"/>
              <w:bottom w:val="nil"/>
              <w:right w:val="nil"/>
            </w:tcBorders>
            <w:tcMar>
              <w:top w:w="100" w:type="dxa"/>
              <w:left w:w="100" w:type="dxa"/>
              <w:bottom w:w="100" w:type="dxa"/>
              <w:right w:w="100" w:type="dxa"/>
            </w:tcMar>
            <w:vAlign w:val="center"/>
          </w:tcPr>
          <w:p w14:paraId="0A44FBC5"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 -53.8, -12.4)</w:t>
            </w:r>
          </w:p>
        </w:tc>
        <w:tc>
          <w:tcPr>
            <w:tcW w:w="1560" w:type="dxa"/>
            <w:tcBorders>
              <w:top w:val="nil"/>
              <w:left w:val="nil"/>
              <w:bottom w:val="nil"/>
              <w:right w:val="nil"/>
            </w:tcBorders>
            <w:tcMar>
              <w:top w:w="100" w:type="dxa"/>
              <w:left w:w="100" w:type="dxa"/>
              <w:bottom w:w="100" w:type="dxa"/>
              <w:right w:w="100" w:type="dxa"/>
            </w:tcMar>
            <w:vAlign w:val="center"/>
          </w:tcPr>
          <w:p w14:paraId="137B5A7C"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r>
      <w:tr w:rsidR="00797DEE" w14:paraId="159501F0" w14:textId="77777777">
        <w:trPr>
          <w:trHeight w:val="420"/>
          <w:jc w:val="center"/>
        </w:trPr>
        <w:tc>
          <w:tcPr>
            <w:tcW w:w="1135" w:type="dxa"/>
            <w:tcBorders>
              <w:top w:val="nil"/>
              <w:left w:val="nil"/>
              <w:bottom w:val="nil"/>
              <w:right w:val="nil"/>
            </w:tcBorders>
            <w:tcMar>
              <w:top w:w="100" w:type="dxa"/>
              <w:left w:w="100" w:type="dxa"/>
              <w:bottom w:w="100" w:type="dxa"/>
              <w:right w:w="100" w:type="dxa"/>
            </w:tcMar>
            <w:vAlign w:val="center"/>
          </w:tcPr>
          <w:p w14:paraId="1CF57E4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Word</w:t>
            </w:r>
          </w:p>
        </w:tc>
        <w:tc>
          <w:tcPr>
            <w:tcW w:w="992" w:type="dxa"/>
            <w:tcBorders>
              <w:top w:val="nil"/>
              <w:left w:val="nil"/>
              <w:bottom w:val="nil"/>
              <w:right w:val="nil"/>
            </w:tcBorders>
            <w:tcMar>
              <w:top w:w="100" w:type="dxa"/>
              <w:left w:w="100" w:type="dxa"/>
              <w:bottom w:w="100" w:type="dxa"/>
              <w:right w:w="100" w:type="dxa"/>
            </w:tcMar>
            <w:vAlign w:val="center"/>
          </w:tcPr>
          <w:p w14:paraId="10FB271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 IFG</w:t>
            </w:r>
          </w:p>
        </w:tc>
        <w:tc>
          <w:tcPr>
            <w:tcW w:w="1701" w:type="dxa"/>
            <w:tcBorders>
              <w:top w:val="nil"/>
              <w:left w:val="nil"/>
              <w:bottom w:val="nil"/>
              <w:right w:val="nil"/>
            </w:tcBorders>
            <w:tcMar>
              <w:top w:w="100" w:type="dxa"/>
              <w:left w:w="100" w:type="dxa"/>
              <w:bottom w:w="100" w:type="dxa"/>
              <w:right w:w="100" w:type="dxa"/>
            </w:tcMar>
            <w:vAlign w:val="center"/>
          </w:tcPr>
          <w:p w14:paraId="0E1866E5"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26, -4)</w:t>
            </w:r>
          </w:p>
        </w:tc>
        <w:tc>
          <w:tcPr>
            <w:tcW w:w="1417" w:type="dxa"/>
            <w:tcBorders>
              <w:top w:val="nil"/>
              <w:left w:val="nil"/>
              <w:bottom w:val="nil"/>
              <w:right w:val="nil"/>
            </w:tcBorders>
            <w:tcMar>
              <w:top w:w="100" w:type="dxa"/>
              <w:left w:w="100" w:type="dxa"/>
              <w:bottom w:w="100" w:type="dxa"/>
              <w:right w:w="100" w:type="dxa"/>
            </w:tcMar>
            <w:vAlign w:val="center"/>
          </w:tcPr>
          <w:p w14:paraId="59300D1F"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Words &gt; Faces</w:t>
            </w:r>
          </w:p>
        </w:tc>
        <w:tc>
          <w:tcPr>
            <w:tcW w:w="2126" w:type="dxa"/>
            <w:tcBorders>
              <w:top w:val="nil"/>
              <w:left w:val="nil"/>
              <w:bottom w:val="nil"/>
              <w:right w:val="nil"/>
            </w:tcBorders>
            <w:tcMar>
              <w:top w:w="100" w:type="dxa"/>
              <w:left w:w="100" w:type="dxa"/>
              <w:bottom w:w="100" w:type="dxa"/>
              <w:right w:w="100" w:type="dxa"/>
            </w:tcMar>
            <w:vAlign w:val="center"/>
          </w:tcPr>
          <w:p w14:paraId="2374455D"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 24.8, -2.3)</w:t>
            </w:r>
          </w:p>
        </w:tc>
        <w:tc>
          <w:tcPr>
            <w:tcW w:w="1560" w:type="dxa"/>
            <w:tcBorders>
              <w:top w:val="nil"/>
              <w:left w:val="nil"/>
              <w:bottom w:val="nil"/>
              <w:right w:val="nil"/>
            </w:tcBorders>
            <w:tcMar>
              <w:top w:w="100" w:type="dxa"/>
              <w:left w:w="100" w:type="dxa"/>
              <w:bottom w:w="100" w:type="dxa"/>
              <w:right w:w="100" w:type="dxa"/>
            </w:tcMar>
            <w:vAlign w:val="center"/>
          </w:tcPr>
          <w:p w14:paraId="3E95D83A"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w:t>
            </w:r>
          </w:p>
        </w:tc>
      </w:tr>
      <w:tr w:rsidR="00797DEE" w14:paraId="10C38986" w14:textId="77777777">
        <w:trPr>
          <w:trHeight w:val="420"/>
          <w:jc w:val="center"/>
        </w:trPr>
        <w:tc>
          <w:tcPr>
            <w:tcW w:w="1135" w:type="dxa"/>
            <w:tcBorders>
              <w:top w:val="nil"/>
              <w:left w:val="nil"/>
              <w:bottom w:val="single" w:sz="8" w:space="0" w:color="000000"/>
              <w:right w:val="nil"/>
            </w:tcBorders>
            <w:tcMar>
              <w:top w:w="100" w:type="dxa"/>
              <w:left w:w="100" w:type="dxa"/>
              <w:bottom w:w="100" w:type="dxa"/>
              <w:right w:w="100" w:type="dxa"/>
            </w:tcMar>
            <w:vAlign w:val="center"/>
          </w:tcPr>
          <w:p w14:paraId="10781800"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Word</w:t>
            </w:r>
          </w:p>
        </w:tc>
        <w:tc>
          <w:tcPr>
            <w:tcW w:w="992" w:type="dxa"/>
            <w:tcBorders>
              <w:top w:val="nil"/>
              <w:left w:val="nil"/>
              <w:bottom w:val="single" w:sz="8" w:space="0" w:color="000000"/>
              <w:right w:val="nil"/>
            </w:tcBorders>
            <w:tcMar>
              <w:top w:w="100" w:type="dxa"/>
              <w:left w:w="100" w:type="dxa"/>
              <w:bottom w:w="100" w:type="dxa"/>
              <w:right w:w="100" w:type="dxa"/>
            </w:tcMar>
            <w:vAlign w:val="center"/>
          </w:tcPr>
          <w:p w14:paraId="6A3D7A3C"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l/r V2</w:t>
            </w:r>
          </w:p>
        </w:tc>
        <w:tc>
          <w:tcPr>
            <w:tcW w:w="1701" w:type="dxa"/>
            <w:tcBorders>
              <w:top w:val="nil"/>
              <w:left w:val="nil"/>
              <w:bottom w:val="single" w:sz="8" w:space="0" w:color="000000"/>
              <w:right w:val="nil"/>
            </w:tcBorders>
            <w:tcMar>
              <w:top w:w="100" w:type="dxa"/>
              <w:left w:w="100" w:type="dxa"/>
              <w:bottom w:w="100" w:type="dxa"/>
              <w:right w:w="100" w:type="dxa"/>
            </w:tcMar>
            <w:vAlign w:val="center"/>
          </w:tcPr>
          <w:p w14:paraId="53873F84"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 -91, 5)</w:t>
            </w:r>
            <w:r>
              <w:rPr>
                <w:rFonts w:ascii="Times New Roman" w:eastAsia="Times New Roman" w:hAnsi="Times New Roman" w:cs="Times New Roman"/>
                <w:sz w:val="20"/>
                <w:szCs w:val="20"/>
              </w:rPr>
              <w:br/>
              <w:t>(27, -88, 8)</w:t>
            </w:r>
          </w:p>
        </w:tc>
        <w:tc>
          <w:tcPr>
            <w:tcW w:w="1417" w:type="dxa"/>
            <w:tcBorders>
              <w:top w:val="nil"/>
              <w:left w:val="nil"/>
              <w:bottom w:val="single" w:sz="8" w:space="0" w:color="000000"/>
              <w:right w:val="nil"/>
            </w:tcBorders>
            <w:tcMar>
              <w:top w:w="100" w:type="dxa"/>
              <w:left w:w="100" w:type="dxa"/>
              <w:bottom w:w="100" w:type="dxa"/>
              <w:right w:w="100" w:type="dxa"/>
            </w:tcMar>
            <w:vAlign w:val="center"/>
          </w:tcPr>
          <w:p w14:paraId="069C7E21" w14:textId="77777777" w:rsidR="00797DEE" w:rsidRDefault="00000000">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pos &gt; neg</w:t>
            </w:r>
          </w:p>
        </w:tc>
        <w:tc>
          <w:tcPr>
            <w:tcW w:w="2126" w:type="dxa"/>
            <w:tcBorders>
              <w:top w:val="nil"/>
              <w:left w:val="nil"/>
              <w:bottom w:val="single" w:sz="8" w:space="0" w:color="000000"/>
              <w:right w:val="nil"/>
            </w:tcBorders>
            <w:tcMar>
              <w:top w:w="100" w:type="dxa"/>
              <w:left w:w="100" w:type="dxa"/>
              <w:bottom w:w="100" w:type="dxa"/>
              <w:right w:w="100" w:type="dxa"/>
            </w:tcMar>
            <w:vAlign w:val="center"/>
          </w:tcPr>
          <w:p w14:paraId="3C9F5CE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 -92.8, 3.7)</w:t>
            </w:r>
            <w:r>
              <w:rPr>
                <w:rFonts w:ascii="Times New Roman" w:eastAsia="Times New Roman" w:hAnsi="Times New Roman" w:cs="Times New Roman"/>
                <w:sz w:val="20"/>
                <w:szCs w:val="20"/>
              </w:rPr>
              <w:br/>
              <w:t>(27.1, -88.8, 7.7)</w:t>
            </w:r>
          </w:p>
        </w:tc>
        <w:tc>
          <w:tcPr>
            <w:tcW w:w="1560" w:type="dxa"/>
            <w:tcBorders>
              <w:top w:val="nil"/>
              <w:left w:val="nil"/>
              <w:bottom w:val="single" w:sz="8" w:space="0" w:color="000000"/>
              <w:right w:val="nil"/>
            </w:tcBorders>
            <w:tcMar>
              <w:top w:w="100" w:type="dxa"/>
              <w:left w:w="100" w:type="dxa"/>
              <w:bottom w:w="100" w:type="dxa"/>
              <w:right w:w="100" w:type="dxa"/>
            </w:tcMar>
            <w:vAlign w:val="center"/>
          </w:tcPr>
          <w:p w14:paraId="48BCDEFE" w14:textId="77777777" w:rsidR="00797DEE" w:rsidRDefault="0000000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4.10</w:t>
            </w:r>
          </w:p>
        </w:tc>
      </w:tr>
    </w:tbl>
    <w:p w14:paraId="387F8597" w14:textId="77777777" w:rsidR="00797DEE"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l = left; r = right. V1 = primary visual area; V2 = secondary visual area; IFG = inferior frontal gyrus; AMY = amygdala; VWFA = visual word form area; MFG = middle frontal gyrus; FFA = fusiform face area.</w:t>
      </w:r>
    </w:p>
    <w:p w14:paraId="0F34B645" w14:textId="77777777" w:rsidR="00797DEE" w:rsidRDefault="00000000">
      <w:pPr>
        <w:rPr>
          <w:rFonts w:ascii="Times New Roman" w:eastAsia="Times New Roman" w:hAnsi="Times New Roman" w:cs="Times New Roman"/>
        </w:rPr>
      </w:pPr>
      <w:r>
        <w:br w:type="page"/>
      </w:r>
    </w:p>
    <w:p w14:paraId="74412252" w14:textId="77777777" w:rsidR="00797DEE"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Supplementary Table 2. </w:t>
      </w:r>
      <w:r>
        <w:rPr>
          <w:rFonts w:ascii="Times New Roman" w:eastAsia="Times New Roman" w:hAnsi="Times New Roman" w:cs="Times New Roman"/>
        </w:rPr>
        <w:t>Mean and standard deviation of endogenous connections obtained using PEB. The table specifies the values of the group-mean intrinsic connectivity across experimental conditions (</w:t>
      </w:r>
      <w:r>
        <w:rPr>
          <w:rFonts w:ascii="Times New Roman" w:eastAsia="Times New Roman" w:hAnsi="Times New Roman" w:cs="Times New Roman"/>
          <w:b/>
        </w:rPr>
        <w:t>A</w:t>
      </w:r>
      <w:r>
        <w:rPr>
          <w:rFonts w:ascii="Times New Roman" w:eastAsia="Times New Roman" w:hAnsi="Times New Roman" w:cs="Times New Roman"/>
        </w:rPr>
        <w:t>-matrix) for faces (left) and words (right). Numbers in brackets are the standard deviations. Between-region connections are in units of Hz, whereas self-connections parameters are unitless logs of scaling parameters that multiply up or down -0.5 Hz. The first column indicates the parameter index in Supplementary Figure 1s.</w:t>
      </w:r>
    </w:p>
    <w:p w14:paraId="01CE98E8" w14:textId="77777777" w:rsidR="00797DEE" w:rsidRDefault="00797DEE">
      <w:pPr>
        <w:spacing w:line="240" w:lineRule="auto"/>
        <w:jc w:val="both"/>
        <w:rPr>
          <w:rFonts w:ascii="Times New Roman" w:eastAsia="Times New Roman" w:hAnsi="Times New Roman" w:cs="Times New Roman"/>
        </w:rPr>
      </w:pPr>
    </w:p>
    <w:tbl>
      <w:tblPr>
        <w:tblStyle w:val="a2"/>
        <w:tblW w:w="8678" w:type="dxa"/>
        <w:tblInd w:w="-147" w:type="dxa"/>
        <w:tblBorders>
          <w:top w:val="nil"/>
          <w:left w:val="nil"/>
          <w:bottom w:val="nil"/>
          <w:right w:val="nil"/>
          <w:insideH w:val="nil"/>
          <w:insideV w:val="nil"/>
        </w:tblBorders>
        <w:tblLayout w:type="fixed"/>
        <w:tblLook w:val="0400" w:firstRow="0" w:lastRow="0" w:firstColumn="0" w:lastColumn="0" w:noHBand="0" w:noVBand="1"/>
      </w:tblPr>
      <w:tblGrid>
        <w:gridCol w:w="454"/>
        <w:gridCol w:w="1134"/>
        <w:gridCol w:w="851"/>
        <w:gridCol w:w="851"/>
        <w:gridCol w:w="1276"/>
        <w:gridCol w:w="1134"/>
        <w:gridCol w:w="851"/>
        <w:gridCol w:w="851"/>
        <w:gridCol w:w="1276"/>
      </w:tblGrid>
      <w:tr w:rsidR="00797DEE" w14:paraId="682D8149" w14:textId="77777777">
        <w:tc>
          <w:tcPr>
            <w:tcW w:w="454" w:type="dxa"/>
            <w:tcBorders>
              <w:top w:val="single" w:sz="4" w:space="0" w:color="000000"/>
              <w:bottom w:val="single" w:sz="4" w:space="0" w:color="000000"/>
            </w:tcBorders>
          </w:tcPr>
          <w:p w14:paraId="6DCCAC28"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34" w:type="dxa"/>
            <w:tcBorders>
              <w:top w:val="single" w:sz="4" w:space="0" w:color="000000"/>
              <w:bottom w:val="single" w:sz="4" w:space="0" w:color="000000"/>
            </w:tcBorders>
          </w:tcPr>
          <w:p w14:paraId="5FF57D5B" w14:textId="77777777" w:rsidR="00797DEE" w:rsidRDefault="00797DEE">
            <w:pPr>
              <w:spacing w:after="160"/>
              <w:jc w:val="center"/>
              <w:rPr>
                <w:rFonts w:ascii="Times New Roman" w:eastAsia="Times New Roman" w:hAnsi="Times New Roman" w:cs="Times New Roman"/>
                <w:sz w:val="20"/>
                <w:szCs w:val="20"/>
              </w:rPr>
            </w:pPr>
          </w:p>
        </w:tc>
        <w:tc>
          <w:tcPr>
            <w:tcW w:w="851" w:type="dxa"/>
            <w:tcBorders>
              <w:top w:val="single" w:sz="4" w:space="0" w:color="000000"/>
              <w:bottom w:val="single" w:sz="4" w:space="0" w:color="000000"/>
            </w:tcBorders>
          </w:tcPr>
          <w:p w14:paraId="67D70285"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From region</w:t>
            </w:r>
          </w:p>
        </w:tc>
        <w:tc>
          <w:tcPr>
            <w:tcW w:w="851" w:type="dxa"/>
            <w:tcBorders>
              <w:top w:val="single" w:sz="4" w:space="0" w:color="000000"/>
              <w:bottom w:val="single" w:sz="4" w:space="0" w:color="000000"/>
            </w:tcBorders>
          </w:tcPr>
          <w:p w14:paraId="3E8888D3"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 region</w:t>
            </w:r>
          </w:p>
        </w:tc>
        <w:tc>
          <w:tcPr>
            <w:tcW w:w="1276" w:type="dxa"/>
            <w:tcBorders>
              <w:top w:val="single" w:sz="4" w:space="0" w:color="000000"/>
              <w:bottom w:val="single" w:sz="4" w:space="0" w:color="000000"/>
            </w:tcBorders>
          </w:tcPr>
          <w:p w14:paraId="16F5DEB2"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Value (SD)</w:t>
            </w:r>
          </w:p>
        </w:tc>
        <w:tc>
          <w:tcPr>
            <w:tcW w:w="1134" w:type="dxa"/>
            <w:tcBorders>
              <w:top w:val="single" w:sz="4" w:space="0" w:color="000000"/>
              <w:bottom w:val="single" w:sz="4" w:space="0" w:color="000000"/>
            </w:tcBorders>
          </w:tcPr>
          <w:p w14:paraId="716D168C" w14:textId="77777777" w:rsidR="00797DEE" w:rsidRDefault="00797DEE">
            <w:pPr>
              <w:spacing w:after="160"/>
              <w:jc w:val="center"/>
              <w:rPr>
                <w:rFonts w:ascii="Times New Roman" w:eastAsia="Times New Roman" w:hAnsi="Times New Roman" w:cs="Times New Roman"/>
                <w:sz w:val="20"/>
                <w:szCs w:val="20"/>
              </w:rPr>
            </w:pPr>
          </w:p>
        </w:tc>
        <w:tc>
          <w:tcPr>
            <w:tcW w:w="851" w:type="dxa"/>
            <w:tcBorders>
              <w:top w:val="single" w:sz="4" w:space="0" w:color="000000"/>
              <w:bottom w:val="single" w:sz="4" w:space="0" w:color="000000"/>
            </w:tcBorders>
          </w:tcPr>
          <w:p w14:paraId="0106E86F"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From region</w:t>
            </w:r>
          </w:p>
        </w:tc>
        <w:tc>
          <w:tcPr>
            <w:tcW w:w="851" w:type="dxa"/>
            <w:tcBorders>
              <w:top w:val="single" w:sz="4" w:space="0" w:color="000000"/>
              <w:bottom w:val="single" w:sz="4" w:space="0" w:color="000000"/>
            </w:tcBorders>
          </w:tcPr>
          <w:p w14:paraId="010F8946"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 region</w:t>
            </w:r>
          </w:p>
        </w:tc>
        <w:tc>
          <w:tcPr>
            <w:tcW w:w="1276" w:type="dxa"/>
            <w:tcBorders>
              <w:top w:val="single" w:sz="4" w:space="0" w:color="000000"/>
              <w:bottom w:val="single" w:sz="4" w:space="0" w:color="000000"/>
            </w:tcBorders>
          </w:tcPr>
          <w:p w14:paraId="4C11F695"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Value (SD)</w:t>
            </w:r>
          </w:p>
        </w:tc>
      </w:tr>
      <w:tr w:rsidR="00797DEE" w:rsidRPr="006E2B86" w14:paraId="37D8A7A3" w14:textId="77777777">
        <w:tc>
          <w:tcPr>
            <w:tcW w:w="454" w:type="dxa"/>
            <w:tcBorders>
              <w:top w:val="single" w:sz="4" w:space="0" w:color="000000"/>
            </w:tcBorders>
          </w:tcPr>
          <w:p w14:paraId="34C5C63B"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tcBorders>
            <w:shd w:val="clear" w:color="auto" w:fill="D9D9D9"/>
          </w:tcPr>
          <w:p w14:paraId="225290D0"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Faces</w:t>
            </w:r>
          </w:p>
        </w:tc>
        <w:tc>
          <w:tcPr>
            <w:tcW w:w="851" w:type="dxa"/>
            <w:tcBorders>
              <w:top w:val="single" w:sz="4" w:space="0" w:color="000000"/>
            </w:tcBorders>
            <w:shd w:val="clear" w:color="auto" w:fill="FFFFFF"/>
          </w:tcPr>
          <w:p w14:paraId="548A4B0F"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w:t>
            </w:r>
          </w:p>
        </w:tc>
        <w:tc>
          <w:tcPr>
            <w:tcW w:w="851" w:type="dxa"/>
            <w:tcBorders>
              <w:top w:val="single" w:sz="4" w:space="0" w:color="000000"/>
            </w:tcBorders>
            <w:shd w:val="clear" w:color="auto" w:fill="FFFFFF"/>
          </w:tcPr>
          <w:p w14:paraId="586E73F0"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w:t>
            </w:r>
          </w:p>
        </w:tc>
        <w:tc>
          <w:tcPr>
            <w:tcW w:w="1276" w:type="dxa"/>
            <w:tcBorders>
              <w:top w:val="single" w:sz="4" w:space="0" w:color="000000"/>
            </w:tcBorders>
            <w:shd w:val="clear" w:color="auto" w:fill="FFFFFF"/>
          </w:tcPr>
          <w:p w14:paraId="206290D6"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1.23 (0.05)</w:t>
            </w:r>
          </w:p>
        </w:tc>
        <w:tc>
          <w:tcPr>
            <w:tcW w:w="1134" w:type="dxa"/>
            <w:tcBorders>
              <w:top w:val="single" w:sz="4" w:space="0" w:color="000000"/>
            </w:tcBorders>
            <w:shd w:val="clear" w:color="auto" w:fill="D9D9D9"/>
          </w:tcPr>
          <w:p w14:paraId="005B22A2"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b) Words</w:t>
            </w:r>
          </w:p>
        </w:tc>
        <w:tc>
          <w:tcPr>
            <w:tcW w:w="851" w:type="dxa"/>
            <w:tcBorders>
              <w:top w:val="single" w:sz="4" w:space="0" w:color="000000"/>
            </w:tcBorders>
            <w:shd w:val="clear" w:color="auto" w:fill="FFFFFF"/>
          </w:tcPr>
          <w:p w14:paraId="434C5FDE"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V1</w:t>
            </w:r>
          </w:p>
        </w:tc>
        <w:tc>
          <w:tcPr>
            <w:tcW w:w="851" w:type="dxa"/>
            <w:tcBorders>
              <w:top w:val="single" w:sz="4" w:space="0" w:color="000000"/>
            </w:tcBorders>
            <w:shd w:val="clear" w:color="auto" w:fill="FFFFFF"/>
          </w:tcPr>
          <w:p w14:paraId="6406984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V1</w:t>
            </w:r>
          </w:p>
        </w:tc>
        <w:tc>
          <w:tcPr>
            <w:tcW w:w="1276" w:type="dxa"/>
            <w:tcBorders>
              <w:top w:val="single" w:sz="4" w:space="0" w:color="000000"/>
            </w:tcBorders>
            <w:shd w:val="clear" w:color="auto" w:fill="FFFFFF"/>
          </w:tcPr>
          <w:p w14:paraId="6C0C885F"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0.90 (0.06)</w:t>
            </w:r>
          </w:p>
        </w:tc>
      </w:tr>
      <w:tr w:rsidR="00797DEE" w:rsidRPr="006E2B86" w14:paraId="470AB716" w14:textId="77777777">
        <w:tc>
          <w:tcPr>
            <w:tcW w:w="454" w:type="dxa"/>
          </w:tcPr>
          <w:p w14:paraId="0DA3ED43"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shd w:val="clear" w:color="auto" w:fill="D9D9D9"/>
          </w:tcPr>
          <w:p w14:paraId="64D1DD08"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621976DD"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w:t>
            </w:r>
          </w:p>
        </w:tc>
        <w:tc>
          <w:tcPr>
            <w:tcW w:w="851" w:type="dxa"/>
          </w:tcPr>
          <w:p w14:paraId="05F1D8E7"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1276" w:type="dxa"/>
          </w:tcPr>
          <w:p w14:paraId="2A1AB683"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0.12 (0.03)</w:t>
            </w:r>
          </w:p>
        </w:tc>
        <w:tc>
          <w:tcPr>
            <w:tcW w:w="1134" w:type="dxa"/>
            <w:shd w:val="clear" w:color="auto" w:fill="D9D9D9"/>
          </w:tcPr>
          <w:p w14:paraId="5DD899F4"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599701BA"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V1</w:t>
            </w:r>
          </w:p>
        </w:tc>
        <w:tc>
          <w:tcPr>
            <w:tcW w:w="851" w:type="dxa"/>
          </w:tcPr>
          <w:p w14:paraId="112A1F7B"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V2</w:t>
            </w:r>
          </w:p>
        </w:tc>
        <w:tc>
          <w:tcPr>
            <w:tcW w:w="1276" w:type="dxa"/>
          </w:tcPr>
          <w:p w14:paraId="18065C2C"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0.21 (0.02)</w:t>
            </w:r>
          </w:p>
        </w:tc>
      </w:tr>
      <w:tr w:rsidR="00797DEE" w:rsidRPr="006E2B86" w14:paraId="58FAE576" w14:textId="77777777">
        <w:tc>
          <w:tcPr>
            <w:tcW w:w="454" w:type="dxa"/>
          </w:tcPr>
          <w:p w14:paraId="011E9C31"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shd w:val="clear" w:color="auto" w:fill="D9D9D9"/>
          </w:tcPr>
          <w:p w14:paraId="0E5AA513"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467B6FE4"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w:t>
            </w:r>
          </w:p>
        </w:tc>
        <w:tc>
          <w:tcPr>
            <w:tcW w:w="851" w:type="dxa"/>
          </w:tcPr>
          <w:p w14:paraId="088066B2"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1276" w:type="dxa"/>
          </w:tcPr>
          <w:p w14:paraId="40F062D3"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-0.53 (0.04)</w:t>
            </w:r>
          </w:p>
        </w:tc>
        <w:tc>
          <w:tcPr>
            <w:tcW w:w="1134" w:type="dxa"/>
            <w:shd w:val="clear" w:color="auto" w:fill="D9D9D9"/>
          </w:tcPr>
          <w:p w14:paraId="610C2047"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293F25A7"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V1</w:t>
            </w:r>
          </w:p>
        </w:tc>
        <w:tc>
          <w:tcPr>
            <w:tcW w:w="851" w:type="dxa"/>
          </w:tcPr>
          <w:p w14:paraId="769433AF"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1276" w:type="dxa"/>
          </w:tcPr>
          <w:p w14:paraId="2E8FAD5F"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-0.11 (0.03)</w:t>
            </w:r>
          </w:p>
        </w:tc>
      </w:tr>
      <w:tr w:rsidR="00797DEE" w:rsidRPr="006E2B86" w14:paraId="49BADFCF" w14:textId="77777777">
        <w:tc>
          <w:tcPr>
            <w:tcW w:w="454" w:type="dxa"/>
          </w:tcPr>
          <w:p w14:paraId="2C41B271"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shd w:val="clear" w:color="auto" w:fill="D9D9D9"/>
          </w:tcPr>
          <w:p w14:paraId="6F6752F8"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69E6DD97"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851" w:type="dxa"/>
          </w:tcPr>
          <w:p w14:paraId="58CFE077"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w:t>
            </w:r>
          </w:p>
        </w:tc>
        <w:tc>
          <w:tcPr>
            <w:tcW w:w="1276" w:type="dxa"/>
          </w:tcPr>
          <w:p w14:paraId="39E323AD"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c>
          <w:tcPr>
            <w:tcW w:w="1134" w:type="dxa"/>
            <w:shd w:val="clear" w:color="auto" w:fill="D9D9D9"/>
          </w:tcPr>
          <w:p w14:paraId="59DC73A5"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794D6BF0"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V2</w:t>
            </w:r>
          </w:p>
        </w:tc>
        <w:tc>
          <w:tcPr>
            <w:tcW w:w="851" w:type="dxa"/>
          </w:tcPr>
          <w:p w14:paraId="2A32BEB7"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V1</w:t>
            </w:r>
          </w:p>
        </w:tc>
        <w:tc>
          <w:tcPr>
            <w:tcW w:w="1276" w:type="dxa"/>
          </w:tcPr>
          <w:p w14:paraId="77CB34F0"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-0.62 (0.07)</w:t>
            </w:r>
          </w:p>
        </w:tc>
      </w:tr>
      <w:tr w:rsidR="00797DEE" w:rsidRPr="006E2B86" w14:paraId="08744F2B" w14:textId="77777777">
        <w:tc>
          <w:tcPr>
            <w:tcW w:w="454" w:type="dxa"/>
          </w:tcPr>
          <w:p w14:paraId="2128F586"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shd w:val="clear" w:color="auto" w:fill="D9D9D9"/>
          </w:tcPr>
          <w:p w14:paraId="3B5FC9AE" w14:textId="77777777" w:rsidR="00797DEE" w:rsidRDefault="00797DEE">
            <w:pPr>
              <w:spacing w:after="160"/>
              <w:jc w:val="center"/>
              <w:rPr>
                <w:rFonts w:ascii="Times New Roman" w:eastAsia="Times New Roman" w:hAnsi="Times New Roman" w:cs="Times New Roman"/>
                <w:sz w:val="20"/>
                <w:szCs w:val="20"/>
              </w:rPr>
            </w:pPr>
          </w:p>
        </w:tc>
        <w:tc>
          <w:tcPr>
            <w:tcW w:w="851" w:type="dxa"/>
            <w:shd w:val="clear" w:color="auto" w:fill="FFFFFF"/>
          </w:tcPr>
          <w:p w14:paraId="64C8F44C"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851" w:type="dxa"/>
            <w:shd w:val="clear" w:color="auto" w:fill="FFFFFF"/>
          </w:tcPr>
          <w:p w14:paraId="0C50EA85"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1276" w:type="dxa"/>
            <w:shd w:val="clear" w:color="auto" w:fill="FFFFFF"/>
          </w:tcPr>
          <w:p w14:paraId="17419ACE"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c>
          <w:tcPr>
            <w:tcW w:w="1134" w:type="dxa"/>
            <w:shd w:val="clear" w:color="auto" w:fill="D9D9D9"/>
          </w:tcPr>
          <w:p w14:paraId="4ADC83F0"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shd w:val="clear" w:color="auto" w:fill="FFFFFF"/>
          </w:tcPr>
          <w:p w14:paraId="08BE6362"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V2</w:t>
            </w:r>
          </w:p>
        </w:tc>
        <w:tc>
          <w:tcPr>
            <w:tcW w:w="851" w:type="dxa"/>
            <w:shd w:val="clear" w:color="auto" w:fill="FFFFFF"/>
          </w:tcPr>
          <w:p w14:paraId="0AF76E3D"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V2</w:t>
            </w:r>
          </w:p>
        </w:tc>
        <w:tc>
          <w:tcPr>
            <w:tcW w:w="1276" w:type="dxa"/>
            <w:shd w:val="clear" w:color="auto" w:fill="FFFFFF"/>
          </w:tcPr>
          <w:p w14:paraId="514CC026"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0.21 (0.03)</w:t>
            </w:r>
          </w:p>
        </w:tc>
      </w:tr>
      <w:tr w:rsidR="00797DEE" w:rsidRPr="006E2B86" w14:paraId="478F078B" w14:textId="77777777">
        <w:tc>
          <w:tcPr>
            <w:tcW w:w="454" w:type="dxa"/>
          </w:tcPr>
          <w:p w14:paraId="710DE488"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shd w:val="clear" w:color="auto" w:fill="D9D9D9"/>
          </w:tcPr>
          <w:p w14:paraId="3D053349"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0B8D575B"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851" w:type="dxa"/>
          </w:tcPr>
          <w:p w14:paraId="485CFDBF"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FFA</w:t>
            </w:r>
          </w:p>
        </w:tc>
        <w:tc>
          <w:tcPr>
            <w:tcW w:w="1276" w:type="dxa"/>
          </w:tcPr>
          <w:p w14:paraId="327F715D"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0.19 (0.03)</w:t>
            </w:r>
          </w:p>
        </w:tc>
        <w:tc>
          <w:tcPr>
            <w:tcW w:w="1134" w:type="dxa"/>
            <w:shd w:val="clear" w:color="auto" w:fill="D9D9D9"/>
          </w:tcPr>
          <w:p w14:paraId="5E2CC29E"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76330C53"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V2</w:t>
            </w:r>
          </w:p>
        </w:tc>
        <w:tc>
          <w:tcPr>
            <w:tcW w:w="851" w:type="dxa"/>
          </w:tcPr>
          <w:p w14:paraId="1F6CBFB2"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VWFA</w:t>
            </w:r>
          </w:p>
        </w:tc>
        <w:tc>
          <w:tcPr>
            <w:tcW w:w="1276" w:type="dxa"/>
          </w:tcPr>
          <w:p w14:paraId="2A02C6BD"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r>
      <w:tr w:rsidR="00797DEE" w:rsidRPr="006E2B86" w14:paraId="05D552D0" w14:textId="77777777">
        <w:tc>
          <w:tcPr>
            <w:tcW w:w="454" w:type="dxa"/>
          </w:tcPr>
          <w:p w14:paraId="552132E4"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134" w:type="dxa"/>
            <w:shd w:val="clear" w:color="auto" w:fill="D9D9D9"/>
          </w:tcPr>
          <w:p w14:paraId="75AA3508"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1DC17CCD"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851" w:type="dxa"/>
          </w:tcPr>
          <w:p w14:paraId="22DD98EB"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1276" w:type="dxa"/>
          </w:tcPr>
          <w:p w14:paraId="2A403E0C"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0.40 (0.05)</w:t>
            </w:r>
          </w:p>
        </w:tc>
        <w:tc>
          <w:tcPr>
            <w:tcW w:w="1134" w:type="dxa"/>
            <w:shd w:val="clear" w:color="auto" w:fill="D9D9D9"/>
          </w:tcPr>
          <w:p w14:paraId="7D99218E"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76A9448F"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V2</w:t>
            </w:r>
          </w:p>
        </w:tc>
        <w:tc>
          <w:tcPr>
            <w:tcW w:w="851" w:type="dxa"/>
          </w:tcPr>
          <w:p w14:paraId="56B82B71"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1276" w:type="dxa"/>
          </w:tcPr>
          <w:p w14:paraId="726773E0"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r>
      <w:tr w:rsidR="00797DEE" w:rsidRPr="006E2B86" w14:paraId="25BF1737" w14:textId="77777777">
        <w:tc>
          <w:tcPr>
            <w:tcW w:w="454" w:type="dxa"/>
          </w:tcPr>
          <w:p w14:paraId="63D6A18B"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134" w:type="dxa"/>
            <w:shd w:val="clear" w:color="auto" w:fill="D9D9D9"/>
          </w:tcPr>
          <w:p w14:paraId="3C00433D"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71204AA8"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FFA</w:t>
            </w:r>
          </w:p>
        </w:tc>
        <w:tc>
          <w:tcPr>
            <w:tcW w:w="851" w:type="dxa"/>
          </w:tcPr>
          <w:p w14:paraId="7EDD0484"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1276" w:type="dxa"/>
          </w:tcPr>
          <w:p w14:paraId="000334F7"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-0.17 (0.04)</w:t>
            </w:r>
          </w:p>
        </w:tc>
        <w:tc>
          <w:tcPr>
            <w:tcW w:w="1134" w:type="dxa"/>
            <w:shd w:val="clear" w:color="auto" w:fill="D9D9D9"/>
          </w:tcPr>
          <w:p w14:paraId="1613A8B2"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0B3B7AA7"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VWFA</w:t>
            </w:r>
          </w:p>
        </w:tc>
        <w:tc>
          <w:tcPr>
            <w:tcW w:w="851" w:type="dxa"/>
          </w:tcPr>
          <w:p w14:paraId="03DD0CA2"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V2</w:t>
            </w:r>
          </w:p>
        </w:tc>
        <w:tc>
          <w:tcPr>
            <w:tcW w:w="1276" w:type="dxa"/>
          </w:tcPr>
          <w:p w14:paraId="523A6846"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r>
      <w:tr w:rsidR="00797DEE" w:rsidRPr="006E2B86" w14:paraId="54D9570C" w14:textId="77777777">
        <w:tc>
          <w:tcPr>
            <w:tcW w:w="454" w:type="dxa"/>
          </w:tcPr>
          <w:p w14:paraId="2EEA699B"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34" w:type="dxa"/>
            <w:shd w:val="clear" w:color="auto" w:fill="D9D9D9"/>
          </w:tcPr>
          <w:p w14:paraId="71E223DE" w14:textId="77777777" w:rsidR="00797DEE" w:rsidRDefault="00797DEE">
            <w:pPr>
              <w:spacing w:after="160"/>
              <w:jc w:val="center"/>
              <w:rPr>
                <w:rFonts w:ascii="Times New Roman" w:eastAsia="Times New Roman" w:hAnsi="Times New Roman" w:cs="Times New Roman"/>
                <w:sz w:val="20"/>
                <w:szCs w:val="20"/>
              </w:rPr>
            </w:pPr>
          </w:p>
        </w:tc>
        <w:tc>
          <w:tcPr>
            <w:tcW w:w="851" w:type="dxa"/>
            <w:shd w:val="clear" w:color="auto" w:fill="FFFFFF"/>
          </w:tcPr>
          <w:p w14:paraId="0B86DD35"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FFA</w:t>
            </w:r>
          </w:p>
        </w:tc>
        <w:tc>
          <w:tcPr>
            <w:tcW w:w="851" w:type="dxa"/>
            <w:shd w:val="clear" w:color="auto" w:fill="FFFFFF"/>
          </w:tcPr>
          <w:p w14:paraId="4FE100E9"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FFA</w:t>
            </w:r>
          </w:p>
        </w:tc>
        <w:tc>
          <w:tcPr>
            <w:tcW w:w="1276" w:type="dxa"/>
            <w:shd w:val="clear" w:color="auto" w:fill="FFFFFF"/>
          </w:tcPr>
          <w:p w14:paraId="05ECCF80"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0.10 (0.04)</w:t>
            </w:r>
          </w:p>
        </w:tc>
        <w:tc>
          <w:tcPr>
            <w:tcW w:w="1134" w:type="dxa"/>
            <w:shd w:val="clear" w:color="auto" w:fill="D9D9D9"/>
          </w:tcPr>
          <w:p w14:paraId="68E127B5"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shd w:val="clear" w:color="auto" w:fill="FFFFFF"/>
          </w:tcPr>
          <w:p w14:paraId="20BD2C2A"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VWFA</w:t>
            </w:r>
          </w:p>
        </w:tc>
        <w:tc>
          <w:tcPr>
            <w:tcW w:w="851" w:type="dxa"/>
            <w:shd w:val="clear" w:color="auto" w:fill="FFFFFF"/>
          </w:tcPr>
          <w:p w14:paraId="1453FFD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VWFA</w:t>
            </w:r>
          </w:p>
        </w:tc>
        <w:tc>
          <w:tcPr>
            <w:tcW w:w="1276" w:type="dxa"/>
            <w:shd w:val="clear" w:color="auto" w:fill="FFFFFF"/>
          </w:tcPr>
          <w:p w14:paraId="758A472C"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r>
      <w:tr w:rsidR="00797DEE" w:rsidRPr="006E2B86" w14:paraId="0CD10302" w14:textId="77777777">
        <w:tc>
          <w:tcPr>
            <w:tcW w:w="454" w:type="dxa"/>
          </w:tcPr>
          <w:p w14:paraId="30ED4F23"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134" w:type="dxa"/>
            <w:shd w:val="clear" w:color="auto" w:fill="D9D9D9"/>
          </w:tcPr>
          <w:p w14:paraId="1B01BB26"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2C755495"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FFA</w:t>
            </w:r>
          </w:p>
        </w:tc>
        <w:tc>
          <w:tcPr>
            <w:tcW w:w="851" w:type="dxa"/>
          </w:tcPr>
          <w:p w14:paraId="2C3A9F50"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MFG</w:t>
            </w:r>
          </w:p>
        </w:tc>
        <w:tc>
          <w:tcPr>
            <w:tcW w:w="1276" w:type="dxa"/>
          </w:tcPr>
          <w:p w14:paraId="5FFE88F7"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c>
          <w:tcPr>
            <w:tcW w:w="1134" w:type="dxa"/>
            <w:shd w:val="clear" w:color="auto" w:fill="D9D9D9"/>
          </w:tcPr>
          <w:p w14:paraId="42D961D1"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288A72F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VWFA</w:t>
            </w:r>
          </w:p>
        </w:tc>
        <w:tc>
          <w:tcPr>
            <w:tcW w:w="851" w:type="dxa"/>
          </w:tcPr>
          <w:p w14:paraId="6268E749"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IFG</w:t>
            </w:r>
          </w:p>
        </w:tc>
        <w:tc>
          <w:tcPr>
            <w:tcW w:w="1276" w:type="dxa"/>
          </w:tcPr>
          <w:p w14:paraId="6D7DC3E4"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r>
      <w:tr w:rsidR="00797DEE" w:rsidRPr="006E2B86" w14:paraId="68BAFD5A" w14:textId="77777777">
        <w:tc>
          <w:tcPr>
            <w:tcW w:w="454" w:type="dxa"/>
          </w:tcPr>
          <w:p w14:paraId="496D1CE6"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134" w:type="dxa"/>
            <w:shd w:val="clear" w:color="auto" w:fill="D9D9D9"/>
          </w:tcPr>
          <w:p w14:paraId="79FA6DBB"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17509865"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FFA</w:t>
            </w:r>
          </w:p>
        </w:tc>
        <w:tc>
          <w:tcPr>
            <w:tcW w:w="851" w:type="dxa"/>
          </w:tcPr>
          <w:p w14:paraId="09F31F1B"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1276" w:type="dxa"/>
          </w:tcPr>
          <w:p w14:paraId="4EFCFC11"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c>
          <w:tcPr>
            <w:tcW w:w="1134" w:type="dxa"/>
            <w:shd w:val="clear" w:color="auto" w:fill="D9D9D9"/>
          </w:tcPr>
          <w:p w14:paraId="5A5EE6ED"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05CDE84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VWFA</w:t>
            </w:r>
          </w:p>
        </w:tc>
        <w:tc>
          <w:tcPr>
            <w:tcW w:w="851" w:type="dxa"/>
          </w:tcPr>
          <w:p w14:paraId="47544E32"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1276" w:type="dxa"/>
          </w:tcPr>
          <w:p w14:paraId="0848B7AC"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-0.15 (0.03)</w:t>
            </w:r>
          </w:p>
        </w:tc>
      </w:tr>
      <w:tr w:rsidR="00797DEE" w:rsidRPr="006E2B86" w14:paraId="3A5E366C" w14:textId="77777777">
        <w:tc>
          <w:tcPr>
            <w:tcW w:w="454" w:type="dxa"/>
          </w:tcPr>
          <w:p w14:paraId="6896448D"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134" w:type="dxa"/>
            <w:shd w:val="clear" w:color="auto" w:fill="D9D9D9"/>
          </w:tcPr>
          <w:p w14:paraId="67D0D3C6"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51594B1D"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MFG</w:t>
            </w:r>
          </w:p>
        </w:tc>
        <w:tc>
          <w:tcPr>
            <w:tcW w:w="851" w:type="dxa"/>
          </w:tcPr>
          <w:p w14:paraId="69A37EDC"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FFA</w:t>
            </w:r>
          </w:p>
        </w:tc>
        <w:tc>
          <w:tcPr>
            <w:tcW w:w="1276" w:type="dxa"/>
          </w:tcPr>
          <w:p w14:paraId="4046AA4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-0.20 (0.03)</w:t>
            </w:r>
          </w:p>
        </w:tc>
        <w:tc>
          <w:tcPr>
            <w:tcW w:w="1134" w:type="dxa"/>
            <w:shd w:val="clear" w:color="auto" w:fill="D9D9D9"/>
          </w:tcPr>
          <w:p w14:paraId="71FEE591"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5AB9D6F9"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IFG</w:t>
            </w:r>
          </w:p>
        </w:tc>
        <w:tc>
          <w:tcPr>
            <w:tcW w:w="851" w:type="dxa"/>
          </w:tcPr>
          <w:p w14:paraId="2678EC7E"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VWFA</w:t>
            </w:r>
          </w:p>
        </w:tc>
        <w:tc>
          <w:tcPr>
            <w:tcW w:w="1276" w:type="dxa"/>
          </w:tcPr>
          <w:p w14:paraId="0815760B"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-0.11 (0.03)</w:t>
            </w:r>
          </w:p>
        </w:tc>
      </w:tr>
      <w:tr w:rsidR="00797DEE" w:rsidRPr="006E2B86" w14:paraId="7C2288AF" w14:textId="77777777">
        <w:tc>
          <w:tcPr>
            <w:tcW w:w="454" w:type="dxa"/>
          </w:tcPr>
          <w:p w14:paraId="4B5AB070"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134" w:type="dxa"/>
            <w:shd w:val="clear" w:color="auto" w:fill="D9D9D9"/>
          </w:tcPr>
          <w:p w14:paraId="712FA568" w14:textId="77777777" w:rsidR="00797DEE" w:rsidRDefault="00797DEE">
            <w:pPr>
              <w:spacing w:after="160"/>
              <w:jc w:val="center"/>
              <w:rPr>
                <w:rFonts w:ascii="Times New Roman" w:eastAsia="Times New Roman" w:hAnsi="Times New Roman" w:cs="Times New Roman"/>
                <w:sz w:val="20"/>
                <w:szCs w:val="20"/>
              </w:rPr>
            </w:pPr>
          </w:p>
        </w:tc>
        <w:tc>
          <w:tcPr>
            <w:tcW w:w="851" w:type="dxa"/>
            <w:shd w:val="clear" w:color="auto" w:fill="FFFFFF"/>
          </w:tcPr>
          <w:p w14:paraId="4BE97620"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MFG</w:t>
            </w:r>
          </w:p>
        </w:tc>
        <w:tc>
          <w:tcPr>
            <w:tcW w:w="851" w:type="dxa"/>
            <w:shd w:val="clear" w:color="auto" w:fill="FFFFFF"/>
          </w:tcPr>
          <w:p w14:paraId="56658077"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MFG</w:t>
            </w:r>
          </w:p>
        </w:tc>
        <w:tc>
          <w:tcPr>
            <w:tcW w:w="1276" w:type="dxa"/>
            <w:shd w:val="clear" w:color="auto" w:fill="FFFFFF"/>
          </w:tcPr>
          <w:p w14:paraId="0EFE4314"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c>
          <w:tcPr>
            <w:tcW w:w="1134" w:type="dxa"/>
            <w:shd w:val="clear" w:color="auto" w:fill="D9D9D9"/>
          </w:tcPr>
          <w:p w14:paraId="4B6014AE"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shd w:val="clear" w:color="auto" w:fill="FFFFFF"/>
          </w:tcPr>
          <w:p w14:paraId="40063CD0"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IFG</w:t>
            </w:r>
          </w:p>
        </w:tc>
        <w:tc>
          <w:tcPr>
            <w:tcW w:w="851" w:type="dxa"/>
            <w:shd w:val="clear" w:color="auto" w:fill="FFFFFF"/>
          </w:tcPr>
          <w:p w14:paraId="4A57DD17"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IFG</w:t>
            </w:r>
          </w:p>
        </w:tc>
        <w:tc>
          <w:tcPr>
            <w:tcW w:w="1276" w:type="dxa"/>
            <w:shd w:val="clear" w:color="auto" w:fill="FFFFFF"/>
          </w:tcPr>
          <w:p w14:paraId="27C999EB"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r>
      <w:tr w:rsidR="00797DEE" w:rsidRPr="006E2B86" w14:paraId="22F9CC83" w14:textId="77777777">
        <w:tc>
          <w:tcPr>
            <w:tcW w:w="454" w:type="dxa"/>
          </w:tcPr>
          <w:p w14:paraId="53E2AA3E"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134" w:type="dxa"/>
            <w:shd w:val="clear" w:color="auto" w:fill="D9D9D9"/>
          </w:tcPr>
          <w:p w14:paraId="39A9F25A"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47C33AC4"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MFG</w:t>
            </w:r>
          </w:p>
        </w:tc>
        <w:tc>
          <w:tcPr>
            <w:tcW w:w="851" w:type="dxa"/>
          </w:tcPr>
          <w:p w14:paraId="27B24367"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1276" w:type="dxa"/>
          </w:tcPr>
          <w:p w14:paraId="7CD083DB"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0.13 (0.03)</w:t>
            </w:r>
          </w:p>
        </w:tc>
        <w:tc>
          <w:tcPr>
            <w:tcW w:w="1134" w:type="dxa"/>
            <w:shd w:val="clear" w:color="auto" w:fill="D9D9D9"/>
          </w:tcPr>
          <w:p w14:paraId="665F66A9"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74F25634"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IFG</w:t>
            </w:r>
          </w:p>
        </w:tc>
        <w:tc>
          <w:tcPr>
            <w:tcW w:w="851" w:type="dxa"/>
          </w:tcPr>
          <w:p w14:paraId="0FE20FEA"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1276" w:type="dxa"/>
          </w:tcPr>
          <w:p w14:paraId="6E8943C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0.21 (0.04)</w:t>
            </w:r>
          </w:p>
        </w:tc>
      </w:tr>
      <w:tr w:rsidR="00797DEE" w:rsidRPr="006E2B86" w14:paraId="5D6F9DA9" w14:textId="77777777">
        <w:tc>
          <w:tcPr>
            <w:tcW w:w="454" w:type="dxa"/>
          </w:tcPr>
          <w:p w14:paraId="64277F73"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134" w:type="dxa"/>
            <w:shd w:val="clear" w:color="auto" w:fill="D9D9D9"/>
          </w:tcPr>
          <w:p w14:paraId="5A515204"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7CC44B3A"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851" w:type="dxa"/>
          </w:tcPr>
          <w:p w14:paraId="1186DFDE"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w:t>
            </w:r>
          </w:p>
        </w:tc>
        <w:tc>
          <w:tcPr>
            <w:tcW w:w="1276" w:type="dxa"/>
          </w:tcPr>
          <w:p w14:paraId="7E46FB6C"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1.24 (0.08)</w:t>
            </w:r>
          </w:p>
        </w:tc>
        <w:tc>
          <w:tcPr>
            <w:tcW w:w="1134" w:type="dxa"/>
            <w:shd w:val="clear" w:color="auto" w:fill="D9D9D9"/>
          </w:tcPr>
          <w:p w14:paraId="04284BC9"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18F000B7"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851" w:type="dxa"/>
          </w:tcPr>
          <w:p w14:paraId="4A5823C7"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V1</w:t>
            </w:r>
          </w:p>
        </w:tc>
        <w:tc>
          <w:tcPr>
            <w:tcW w:w="1276" w:type="dxa"/>
          </w:tcPr>
          <w:p w14:paraId="3261651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r>
      <w:tr w:rsidR="00797DEE" w:rsidRPr="006E2B86" w14:paraId="53DC4F96" w14:textId="77777777">
        <w:tc>
          <w:tcPr>
            <w:tcW w:w="454" w:type="dxa"/>
          </w:tcPr>
          <w:p w14:paraId="1E003DBB"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134" w:type="dxa"/>
            <w:shd w:val="clear" w:color="auto" w:fill="D9D9D9"/>
          </w:tcPr>
          <w:p w14:paraId="0A4CE08A"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424ECB0D"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851" w:type="dxa"/>
          </w:tcPr>
          <w:p w14:paraId="63D07F0C"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w:t>
            </w:r>
          </w:p>
        </w:tc>
        <w:tc>
          <w:tcPr>
            <w:tcW w:w="1276" w:type="dxa"/>
          </w:tcPr>
          <w:p w14:paraId="50A6DA9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0.87 (0.06)</w:t>
            </w:r>
          </w:p>
        </w:tc>
        <w:tc>
          <w:tcPr>
            <w:tcW w:w="1134" w:type="dxa"/>
            <w:shd w:val="clear" w:color="auto" w:fill="D9D9D9"/>
          </w:tcPr>
          <w:p w14:paraId="2C1C5D32"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5730238D"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851" w:type="dxa"/>
          </w:tcPr>
          <w:p w14:paraId="6CD0B0A3"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V2</w:t>
            </w:r>
          </w:p>
        </w:tc>
        <w:tc>
          <w:tcPr>
            <w:tcW w:w="1276" w:type="dxa"/>
          </w:tcPr>
          <w:p w14:paraId="1D1543F2"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w:t>
            </w:r>
          </w:p>
        </w:tc>
      </w:tr>
      <w:tr w:rsidR="00797DEE" w:rsidRPr="006E2B86" w14:paraId="3DC8863E" w14:textId="77777777">
        <w:tc>
          <w:tcPr>
            <w:tcW w:w="454" w:type="dxa"/>
          </w:tcPr>
          <w:p w14:paraId="45E621EE"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134" w:type="dxa"/>
            <w:shd w:val="clear" w:color="auto" w:fill="D9D9D9"/>
          </w:tcPr>
          <w:p w14:paraId="28B08BA4"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17E9E6CD"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851" w:type="dxa"/>
          </w:tcPr>
          <w:p w14:paraId="0348003F"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FFA</w:t>
            </w:r>
          </w:p>
        </w:tc>
        <w:tc>
          <w:tcPr>
            <w:tcW w:w="1276" w:type="dxa"/>
          </w:tcPr>
          <w:p w14:paraId="7C3E2615"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1.45 (0.05)</w:t>
            </w:r>
          </w:p>
        </w:tc>
        <w:tc>
          <w:tcPr>
            <w:tcW w:w="1134" w:type="dxa"/>
            <w:shd w:val="clear" w:color="auto" w:fill="D9D9D9"/>
          </w:tcPr>
          <w:p w14:paraId="7747F27B"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1E2E5D62"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851" w:type="dxa"/>
          </w:tcPr>
          <w:p w14:paraId="73C14673"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VWFA</w:t>
            </w:r>
          </w:p>
        </w:tc>
        <w:tc>
          <w:tcPr>
            <w:tcW w:w="1276" w:type="dxa"/>
          </w:tcPr>
          <w:p w14:paraId="58B89F6A"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0.49 (0.05)</w:t>
            </w:r>
          </w:p>
        </w:tc>
      </w:tr>
      <w:tr w:rsidR="00797DEE" w:rsidRPr="006E2B86" w14:paraId="1D1FCCDB" w14:textId="77777777">
        <w:tc>
          <w:tcPr>
            <w:tcW w:w="454" w:type="dxa"/>
          </w:tcPr>
          <w:p w14:paraId="50D2BF1B"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134" w:type="dxa"/>
            <w:shd w:val="clear" w:color="auto" w:fill="D9D9D9"/>
          </w:tcPr>
          <w:p w14:paraId="3FFA4CB2" w14:textId="77777777" w:rsidR="00797DEE" w:rsidRDefault="00797DEE">
            <w:pPr>
              <w:spacing w:after="160"/>
              <w:jc w:val="center"/>
              <w:rPr>
                <w:rFonts w:ascii="Times New Roman" w:eastAsia="Times New Roman" w:hAnsi="Times New Roman" w:cs="Times New Roman"/>
                <w:sz w:val="20"/>
                <w:szCs w:val="20"/>
              </w:rPr>
            </w:pPr>
          </w:p>
        </w:tc>
        <w:tc>
          <w:tcPr>
            <w:tcW w:w="851" w:type="dxa"/>
          </w:tcPr>
          <w:p w14:paraId="005D12FF"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851" w:type="dxa"/>
          </w:tcPr>
          <w:p w14:paraId="0DAE7B4F"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MFG</w:t>
            </w:r>
          </w:p>
        </w:tc>
        <w:tc>
          <w:tcPr>
            <w:tcW w:w="1276" w:type="dxa"/>
          </w:tcPr>
          <w:p w14:paraId="79BD41CA"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0.54 (0.03)</w:t>
            </w:r>
          </w:p>
        </w:tc>
        <w:tc>
          <w:tcPr>
            <w:tcW w:w="1134" w:type="dxa"/>
            <w:shd w:val="clear" w:color="auto" w:fill="D9D9D9"/>
          </w:tcPr>
          <w:p w14:paraId="6C91E483"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Pr>
          <w:p w14:paraId="33F86ADB"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851" w:type="dxa"/>
          </w:tcPr>
          <w:p w14:paraId="5C28115F"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IFG</w:t>
            </w:r>
          </w:p>
        </w:tc>
        <w:tc>
          <w:tcPr>
            <w:tcW w:w="1276" w:type="dxa"/>
          </w:tcPr>
          <w:p w14:paraId="082F6419"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0.24 (0.03)</w:t>
            </w:r>
          </w:p>
        </w:tc>
      </w:tr>
      <w:tr w:rsidR="00797DEE" w:rsidRPr="006E2B86" w14:paraId="72E6AD01" w14:textId="77777777">
        <w:tc>
          <w:tcPr>
            <w:tcW w:w="454" w:type="dxa"/>
            <w:tcBorders>
              <w:bottom w:val="single" w:sz="4" w:space="0" w:color="000000"/>
            </w:tcBorders>
          </w:tcPr>
          <w:p w14:paraId="6802A2C1"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134" w:type="dxa"/>
            <w:tcBorders>
              <w:bottom w:val="single" w:sz="4" w:space="0" w:color="000000"/>
            </w:tcBorders>
            <w:shd w:val="clear" w:color="auto" w:fill="D9D9D9"/>
          </w:tcPr>
          <w:p w14:paraId="482AC4F7" w14:textId="77777777" w:rsidR="00797DEE" w:rsidRDefault="00797DEE">
            <w:pPr>
              <w:spacing w:after="160"/>
              <w:jc w:val="center"/>
              <w:rPr>
                <w:rFonts w:ascii="Times New Roman" w:eastAsia="Times New Roman" w:hAnsi="Times New Roman" w:cs="Times New Roman"/>
                <w:sz w:val="20"/>
                <w:szCs w:val="20"/>
              </w:rPr>
            </w:pPr>
          </w:p>
        </w:tc>
        <w:tc>
          <w:tcPr>
            <w:tcW w:w="851" w:type="dxa"/>
            <w:tcBorders>
              <w:bottom w:val="single" w:sz="4" w:space="0" w:color="000000"/>
            </w:tcBorders>
            <w:shd w:val="clear" w:color="auto" w:fill="FFFFFF"/>
          </w:tcPr>
          <w:p w14:paraId="2BD3256D"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851" w:type="dxa"/>
            <w:tcBorders>
              <w:bottom w:val="single" w:sz="4" w:space="0" w:color="000000"/>
            </w:tcBorders>
            <w:shd w:val="clear" w:color="auto" w:fill="FFFFFF"/>
          </w:tcPr>
          <w:p w14:paraId="5E4F9D70" w14:textId="77777777" w:rsidR="00797DEE" w:rsidRDefault="00000000">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w:t>
            </w:r>
          </w:p>
        </w:tc>
        <w:tc>
          <w:tcPr>
            <w:tcW w:w="1276" w:type="dxa"/>
            <w:tcBorders>
              <w:bottom w:val="single" w:sz="4" w:space="0" w:color="000000"/>
            </w:tcBorders>
            <w:shd w:val="clear" w:color="auto" w:fill="FFFFFF"/>
          </w:tcPr>
          <w:p w14:paraId="2F57BF89"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-0.83 (0.04)</w:t>
            </w:r>
          </w:p>
        </w:tc>
        <w:tc>
          <w:tcPr>
            <w:tcW w:w="1134" w:type="dxa"/>
            <w:tcBorders>
              <w:bottom w:val="single" w:sz="4" w:space="0" w:color="000000"/>
            </w:tcBorders>
            <w:shd w:val="clear" w:color="auto" w:fill="D9D9D9"/>
          </w:tcPr>
          <w:p w14:paraId="545BA92F" w14:textId="77777777" w:rsidR="00797DEE" w:rsidRPr="006E2B86" w:rsidRDefault="00797DEE">
            <w:pPr>
              <w:spacing w:after="160"/>
              <w:jc w:val="center"/>
              <w:rPr>
                <w:rFonts w:ascii="Times New Roman" w:eastAsia="Times New Roman" w:hAnsi="Times New Roman" w:cs="Times New Roman"/>
                <w:sz w:val="20"/>
                <w:szCs w:val="20"/>
              </w:rPr>
            </w:pPr>
          </w:p>
        </w:tc>
        <w:tc>
          <w:tcPr>
            <w:tcW w:w="851" w:type="dxa"/>
            <w:tcBorders>
              <w:bottom w:val="single" w:sz="4" w:space="0" w:color="000000"/>
            </w:tcBorders>
            <w:shd w:val="clear" w:color="auto" w:fill="FFFFFF"/>
          </w:tcPr>
          <w:p w14:paraId="5B7655AD"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851" w:type="dxa"/>
            <w:tcBorders>
              <w:bottom w:val="single" w:sz="4" w:space="0" w:color="000000"/>
            </w:tcBorders>
            <w:shd w:val="clear" w:color="auto" w:fill="FFFFFF"/>
          </w:tcPr>
          <w:p w14:paraId="65C1B360"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AMY</w:t>
            </w:r>
          </w:p>
        </w:tc>
        <w:tc>
          <w:tcPr>
            <w:tcW w:w="1276" w:type="dxa"/>
            <w:tcBorders>
              <w:bottom w:val="single" w:sz="4" w:space="0" w:color="000000"/>
            </w:tcBorders>
            <w:shd w:val="clear" w:color="auto" w:fill="FFFFFF"/>
          </w:tcPr>
          <w:p w14:paraId="530B486F" w14:textId="77777777" w:rsidR="00797DEE" w:rsidRPr="006E2B86" w:rsidRDefault="00000000">
            <w:pPr>
              <w:spacing w:after="160"/>
              <w:jc w:val="center"/>
              <w:rPr>
                <w:rFonts w:ascii="Times New Roman" w:eastAsia="Times New Roman" w:hAnsi="Times New Roman" w:cs="Times New Roman"/>
                <w:sz w:val="20"/>
                <w:szCs w:val="20"/>
              </w:rPr>
            </w:pPr>
            <w:r w:rsidRPr="006E2B86">
              <w:rPr>
                <w:rFonts w:ascii="Times New Roman" w:eastAsia="Times New Roman" w:hAnsi="Times New Roman" w:cs="Times New Roman"/>
                <w:sz w:val="20"/>
                <w:szCs w:val="20"/>
              </w:rPr>
              <w:t>-0.58 (0.04)</w:t>
            </w:r>
          </w:p>
        </w:tc>
      </w:tr>
    </w:tbl>
    <w:p w14:paraId="1687E1AC" w14:textId="77777777" w:rsidR="00797DEE"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Empty cells indicate parameters that do not have probability of being nonzero higher than 0.95. These parameters are considered not meaningful.</w:t>
      </w:r>
    </w:p>
    <w:p w14:paraId="75E942F2" w14:textId="77777777" w:rsidR="00797DEE" w:rsidRDefault="00000000">
      <w:pPr>
        <w:spacing w:after="160" w:line="240" w:lineRule="auto"/>
        <w:jc w:val="both"/>
        <w:rPr>
          <w:rFonts w:ascii="Times New Roman" w:eastAsia="Times New Roman" w:hAnsi="Times New Roman" w:cs="Times New Roman"/>
        </w:rPr>
      </w:pPr>
      <w:r>
        <w:rPr>
          <w:rFonts w:ascii="Times New Roman" w:eastAsia="Times New Roman" w:hAnsi="Times New Roman" w:cs="Times New Roman"/>
        </w:rPr>
        <w:t>V1 = primary visual area; V2 = secondary visual area; IFG = inferior frontal gyrus; AMY = amygdala; VWFA = visual word form area; MFG = middle frontal gyrus; FFA = fusiform face area.</w:t>
      </w:r>
    </w:p>
    <w:p w14:paraId="10BA385A" w14:textId="77777777" w:rsidR="00797DEE" w:rsidRDefault="00000000">
      <w:pPr>
        <w:rPr>
          <w:rFonts w:ascii="Times New Roman" w:eastAsia="Times New Roman" w:hAnsi="Times New Roman" w:cs="Times New Roman"/>
        </w:rPr>
      </w:pPr>
      <w:r>
        <w:br w:type="page"/>
      </w:r>
    </w:p>
    <w:p w14:paraId="531080AD" w14:textId="77777777" w:rsidR="00797DEE" w:rsidRDefault="00797DEE">
      <w:pPr>
        <w:spacing w:after="160" w:line="240" w:lineRule="auto"/>
        <w:jc w:val="center"/>
        <w:rPr>
          <w:rFonts w:ascii="Times New Roman" w:eastAsia="Times New Roman" w:hAnsi="Times New Roman" w:cs="Times New Roman"/>
          <w:b/>
        </w:rPr>
      </w:pPr>
    </w:p>
    <w:p w14:paraId="3B255E97" w14:textId="77777777" w:rsidR="00797DEE" w:rsidRDefault="00000000">
      <w:pPr>
        <w:spacing w:line="240" w:lineRule="auto"/>
        <w:jc w:val="both"/>
        <w:rPr>
          <w:rFonts w:ascii="Times New Roman" w:eastAsia="Times New Roman" w:hAnsi="Times New Roman" w:cs="Times New Roman"/>
          <w:b/>
        </w:rPr>
      </w:pPr>
      <w:r>
        <w:rPr>
          <w:rFonts w:ascii="Times New Roman" w:eastAsia="Times New Roman" w:hAnsi="Times New Roman" w:cs="Times New Roman"/>
          <w:b/>
        </w:rPr>
        <w:tab/>
        <w:t>2.1 Supplementary Figures</w:t>
      </w:r>
    </w:p>
    <w:p w14:paraId="23AA965B" w14:textId="77777777" w:rsidR="00797DEE" w:rsidRDefault="00797DEE">
      <w:pPr>
        <w:spacing w:line="240" w:lineRule="auto"/>
        <w:jc w:val="both"/>
        <w:rPr>
          <w:rFonts w:ascii="Times New Roman" w:eastAsia="Times New Roman" w:hAnsi="Times New Roman" w:cs="Times New Roman"/>
          <w:b/>
        </w:rPr>
      </w:pPr>
    </w:p>
    <w:p w14:paraId="6256F02E" w14:textId="77777777" w:rsidR="00797DEE" w:rsidRDefault="00797DEE">
      <w:pPr>
        <w:spacing w:line="240" w:lineRule="auto"/>
        <w:jc w:val="both"/>
        <w:rPr>
          <w:rFonts w:ascii="Times New Roman" w:eastAsia="Times New Roman" w:hAnsi="Times New Roman" w:cs="Times New Roman"/>
          <w:b/>
        </w:rPr>
      </w:pPr>
    </w:p>
    <w:p w14:paraId="3C490DB8" w14:textId="77777777" w:rsidR="00797DEE"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Supplementary Figure 1. </w:t>
      </w:r>
      <w:r>
        <w:rPr>
          <w:rFonts w:ascii="Times New Roman" w:eastAsia="Times New Roman" w:hAnsi="Times New Roman" w:cs="Times New Roman"/>
        </w:rPr>
        <w:t xml:space="preserve">Details of the posterior parameter estimates for the </w:t>
      </w:r>
      <w:r>
        <w:rPr>
          <w:rFonts w:ascii="Times New Roman" w:eastAsia="Times New Roman" w:hAnsi="Times New Roman" w:cs="Times New Roman"/>
          <w:b/>
        </w:rPr>
        <w:t>A</w:t>
      </w:r>
      <w:r>
        <w:rPr>
          <w:rFonts w:ascii="Times New Roman" w:eastAsia="Times New Roman" w:hAnsi="Times New Roman" w:cs="Times New Roman"/>
        </w:rPr>
        <w:t xml:space="preserve"> and </w:t>
      </w:r>
      <w:r>
        <w:rPr>
          <w:rFonts w:ascii="Times New Roman" w:eastAsia="Times New Roman" w:hAnsi="Times New Roman" w:cs="Times New Roman"/>
          <w:b/>
        </w:rPr>
        <w:t>B</w:t>
      </w:r>
      <w:r>
        <w:rPr>
          <w:rFonts w:ascii="Times New Roman" w:eastAsia="Times New Roman" w:hAnsi="Times New Roman" w:cs="Times New Roman"/>
        </w:rPr>
        <w:t xml:space="preserve"> matrices for faces (left) and words (right</w:t>
      </w:r>
      <w:r w:rsidRPr="006E2B86">
        <w:rPr>
          <w:rFonts w:ascii="Times New Roman" w:eastAsia="Times New Roman" w:hAnsi="Times New Roman" w:cs="Times New Roman"/>
        </w:rPr>
        <w:t>). Only parameters with probability of being nonzero higher than 0.95 are displayed. Indexes of Figure A are indicated in Supplementary Table 2s. In Figure B, modulations of positive stimuli for V1, V2, FFA</w:t>
      </w:r>
      <w:r>
        <w:rPr>
          <w:rFonts w:ascii="Times New Roman" w:eastAsia="Times New Roman" w:hAnsi="Times New Roman" w:cs="Times New Roman"/>
        </w:rPr>
        <w:t>, MFG and AMY correspond to indexes 1, 2, 3, 4 and 5, respectively, while modulations of negative stimuli for V1, V2, FFA, MFG and AMY correspond to indexes 6, 7, 8, 9 and 10, respectively.</w:t>
      </w:r>
    </w:p>
    <w:p w14:paraId="59A03318" w14:textId="77777777" w:rsidR="00797DEE"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V1 = primary visual area; V2 = secondary visual area; IFG = inferior frontal gyrus; AMY = amygdala; VWFA = visual word form area; MFG = middle frontal gyrus; FFA = fusiform face area.</w:t>
      </w:r>
    </w:p>
    <w:sectPr w:rsidR="00797DEE">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9CBC" w14:textId="77777777" w:rsidR="003E2341" w:rsidRDefault="003E2341">
      <w:pPr>
        <w:spacing w:line="240" w:lineRule="auto"/>
      </w:pPr>
      <w:r>
        <w:separator/>
      </w:r>
    </w:p>
  </w:endnote>
  <w:endnote w:type="continuationSeparator" w:id="0">
    <w:p w14:paraId="035A4658" w14:textId="77777777" w:rsidR="003E2341" w:rsidRDefault="003E2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FCA3" w14:textId="77777777" w:rsidR="003E2341" w:rsidRDefault="003E2341">
      <w:pPr>
        <w:spacing w:line="240" w:lineRule="auto"/>
      </w:pPr>
      <w:r>
        <w:separator/>
      </w:r>
    </w:p>
  </w:footnote>
  <w:footnote w:type="continuationSeparator" w:id="0">
    <w:p w14:paraId="1E209C2A" w14:textId="77777777" w:rsidR="003E2341" w:rsidRDefault="003E2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9C5F" w14:textId="77777777" w:rsidR="00797DEE" w:rsidRDefault="00000000">
    <w:pPr>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E2B86">
      <w:rPr>
        <w:noProof/>
        <w:color w:val="000000"/>
      </w:rPr>
      <w:t>1</w:t>
    </w:r>
    <w:r>
      <w:rPr>
        <w:color w:val="000000"/>
      </w:rPr>
      <w:fldChar w:fldCharType="end"/>
    </w:r>
  </w:p>
  <w:p w14:paraId="04ECD875" w14:textId="77777777" w:rsidR="00797DEE" w:rsidRDefault="00797DEE">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B7F0D"/>
    <w:multiLevelType w:val="multilevel"/>
    <w:tmpl w:val="CDBAF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798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EE"/>
    <w:rsid w:val="003E2341"/>
    <w:rsid w:val="006E2B86"/>
    <w:rsid w:val="00797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FE6E"/>
  <w15:docId w15:val="{5EE38547-8828-494F-B167-46F64FC7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styleId="Grigliatabella">
    <w:name w:val="Table Grid"/>
    <w:basedOn w:val="Tabellanormale"/>
    <w:uiPriority w:val="39"/>
    <w:rsid w:val="00174B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uiPriority w:val="99"/>
    <w:semiHidden/>
    <w:unhideWhenUsed/>
    <w:rsid w:val="003C4551"/>
  </w:style>
  <w:style w:type="paragraph" w:styleId="Intestazione">
    <w:name w:val="header"/>
    <w:basedOn w:val="Normale"/>
    <w:link w:val="IntestazioneCarattere"/>
    <w:uiPriority w:val="99"/>
    <w:unhideWhenUsed/>
    <w:rsid w:val="00D0054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00544"/>
  </w:style>
  <w:style w:type="paragraph" w:styleId="Pidipagina">
    <w:name w:val="footer"/>
    <w:basedOn w:val="Normale"/>
    <w:link w:val="PidipaginaCarattere"/>
    <w:uiPriority w:val="99"/>
    <w:unhideWhenUsed/>
    <w:rsid w:val="00D0054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00544"/>
  </w:style>
  <w:style w:type="paragraph" w:customStyle="1" w:styleId="SupplementaryMaterial">
    <w:name w:val="Supplementary Material"/>
    <w:basedOn w:val="Titolo"/>
    <w:next w:val="Titolo"/>
    <w:qFormat/>
    <w:rsid w:val="00126B3F"/>
    <w:pPr>
      <w:keepNext w:val="0"/>
      <w:keepLines w:val="0"/>
      <w:suppressLineNumbers/>
      <w:spacing w:before="240" w:after="120" w:line="240" w:lineRule="auto"/>
      <w:jc w:val="center"/>
    </w:pPr>
    <w:rPr>
      <w:rFonts w:ascii="Times New Roman" w:eastAsiaTheme="minorHAnsi" w:hAnsi="Times New Roman" w:cs="Times New Roman"/>
      <w:b/>
      <w:i/>
      <w:sz w:val="32"/>
      <w:szCs w:val="32"/>
      <w:lang w:eastAsia="en-US"/>
    </w:rPr>
  </w:style>
  <w:style w:type="paragraph" w:styleId="Paragrafoelenco">
    <w:name w:val="List Paragraph"/>
    <w:basedOn w:val="Normale"/>
    <w:uiPriority w:val="34"/>
    <w:qFormat/>
    <w:rsid w:val="00126B3F"/>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O4CDtyUytc7uk7pB9a/ryZrflw==">AMUW2mUgKFJlnXv8cV++XLUo7joTSug7QxzVBiDzKKqII/XJeqAq6godasnd3d7VWbyv+hU6lgJ2x+ibZxO+GHtPmARLTKtyM7rRwH87FYIJhmFsabQB+FI=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ballotta</cp:lastModifiedBy>
  <cp:revision>2</cp:revision>
  <dcterms:created xsi:type="dcterms:W3CDTF">2022-09-22T14:43:00Z</dcterms:created>
  <dcterms:modified xsi:type="dcterms:W3CDTF">2023-02-01T11:18:00Z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http://www.zotero.org/styles/frontiers-in-psychology</vt:lpwstr>
  </property>
  <property fmtid="{D5CDD505-2E9C-101B-9397-08002B2CF9AE}" pid="11" name="Mendeley Recent Style Name 4_1">
    <vt:lpwstr>Frontiers in Psychology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http://www.zotero.org/styles/neuroimage-clinical</vt:lpwstr>
  </property>
  <property fmtid="{D5CDD505-2E9C-101B-9397-08002B2CF9AE}" pid="21" name="Mendeley Recent Style Name 9_1">
    <vt:lpwstr>NeuroImage: Clinical</vt:lpwstr>
  </property>
  <property fmtid="{D5CDD505-2E9C-101B-9397-08002B2CF9AE}" pid="22" name="Mendeley Document_1">
    <vt:lpwstr>True</vt:lpwstr>
  </property>
  <property fmtid="{D5CDD505-2E9C-101B-9397-08002B2CF9AE}" pid="23" name="Mendeley Unique User Id_1">
    <vt:lpwstr>a5fea475-de23-3559-b1fd-8f6127c08480</vt:lpwstr>
  </property>
  <property fmtid="{D5CDD505-2E9C-101B-9397-08002B2CF9AE}" pid="24" name="Mendeley Citation Style_1">
    <vt:lpwstr>http://www.zotero.org/styles/frontiers-in-psychology</vt:lpwstr>
  </property>
</Properties>
</file>