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E12AA3" w14:textId="490DF737" w:rsidR="003D56F9" w:rsidRDefault="00654E8F" w:rsidP="003D56F9">
      <w:pPr>
        <w:pStyle w:val="SupplementaryMaterial"/>
      </w:pPr>
      <w:r w:rsidRPr="001549D3">
        <w:t>Supplementary Material</w:t>
      </w:r>
    </w:p>
    <w:p w14:paraId="77E20A75" w14:textId="33F1B816" w:rsidR="00BF0177" w:rsidRDefault="00BF0177">
      <w:pPr>
        <w:spacing w:before="0" w:after="200" w:line="276" w:lineRule="auto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B2FE627" wp14:editId="6C08B27B">
            <wp:simplePos x="0" y="0"/>
            <wp:positionH relativeFrom="column">
              <wp:posOffset>-5715</wp:posOffset>
            </wp:positionH>
            <wp:positionV relativeFrom="paragraph">
              <wp:posOffset>0</wp:posOffset>
            </wp:positionV>
            <wp:extent cx="4737100" cy="3289300"/>
            <wp:effectExtent l="0" t="0" r="0" b="0"/>
            <wp:wrapTopAndBottom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BB13D" w14:textId="283B0DB2" w:rsidR="00BF0177" w:rsidRDefault="00BF0177">
      <w:pPr>
        <w:spacing w:before="0" w:after="200" w:line="276" w:lineRule="auto"/>
        <w:rPr>
          <w:rFonts w:cs="Times New Roman"/>
          <w:b/>
          <w:bCs/>
        </w:rPr>
      </w:pPr>
      <w:r w:rsidRPr="008261B9">
        <w:rPr>
          <w:rFonts w:cs="Times New Roman"/>
          <w:b/>
          <w:bCs/>
        </w:rPr>
        <w:t>Supplementa</w:t>
      </w:r>
      <w:r>
        <w:rPr>
          <w:rFonts w:cs="Times New Roman"/>
          <w:b/>
          <w:bCs/>
        </w:rPr>
        <w:t>ry</w:t>
      </w:r>
      <w:r w:rsidRPr="008261B9">
        <w:rPr>
          <w:rFonts w:cs="Times New Roman"/>
          <w:b/>
          <w:bCs/>
        </w:rPr>
        <w:t xml:space="preserve"> Figure</w:t>
      </w:r>
      <w:r>
        <w:rPr>
          <w:rFonts w:cs="Times New Roman"/>
          <w:b/>
          <w:bCs/>
        </w:rPr>
        <w:t xml:space="preserve"> 1</w:t>
      </w:r>
      <w:r w:rsidRPr="008261B9">
        <w:rPr>
          <w:rFonts w:cs="Times New Roman"/>
          <w:b/>
          <w:bCs/>
        </w:rPr>
        <w:t>.</w:t>
      </w:r>
      <w:r>
        <w:rPr>
          <w:rFonts w:cs="Times New Roman"/>
          <w:b/>
          <w:bCs/>
        </w:rPr>
        <w:t xml:space="preserve"> Full unedited Western blot for Figure 1.</w:t>
      </w:r>
    </w:p>
    <w:p w14:paraId="268294F9" w14:textId="4D1528A5" w:rsidR="00BF0177" w:rsidRPr="00BF0177" w:rsidRDefault="00BF0177">
      <w:pPr>
        <w:spacing w:before="0" w:after="200" w:line="276" w:lineRule="auto"/>
        <w:rPr>
          <w:rFonts w:cs="Times New Roman"/>
        </w:rPr>
      </w:pPr>
      <w:r w:rsidRPr="00BF0177">
        <w:rPr>
          <w:rFonts w:cs="Times New Roman"/>
        </w:rPr>
        <w:t xml:space="preserve">Full unedited Western blot for Figure 1 of </w:t>
      </w:r>
      <w:r>
        <w:rPr>
          <w:rFonts w:cs="Times New Roman"/>
        </w:rPr>
        <w:t>IFT88</w:t>
      </w:r>
      <w:r w:rsidRPr="00BF0177">
        <w:rPr>
          <w:rFonts w:cs="Times New Roman"/>
        </w:rPr>
        <w:t xml:space="preserve"> protein quantification</w:t>
      </w:r>
      <w:r>
        <w:rPr>
          <w:rFonts w:cs="Times New Roman"/>
        </w:rPr>
        <w:t xml:space="preserve"> in fibroblasts from siNC and siIft88 groups.</w:t>
      </w:r>
    </w:p>
    <w:p w14:paraId="63B7D94B" w14:textId="44BDC8C3" w:rsidR="00BF0177" w:rsidRDefault="00BF0177">
      <w:pPr>
        <w:spacing w:before="0" w:after="200" w:line="276" w:lineRule="auto"/>
      </w:pPr>
      <w:r>
        <w:br w:type="page"/>
      </w:r>
    </w:p>
    <w:p w14:paraId="4AEA059B" w14:textId="62B8B9AC" w:rsidR="003D56F9" w:rsidRDefault="003D56F9">
      <w:pPr>
        <w:spacing w:before="0" w:after="200" w:line="276" w:lineRule="auto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1B3EA25" wp14:editId="5E476F89">
            <wp:simplePos x="0" y="0"/>
            <wp:positionH relativeFrom="column">
              <wp:posOffset>-5715</wp:posOffset>
            </wp:positionH>
            <wp:positionV relativeFrom="paragraph">
              <wp:posOffset>635</wp:posOffset>
            </wp:positionV>
            <wp:extent cx="6208395" cy="2943225"/>
            <wp:effectExtent l="0" t="0" r="1905" b="3175"/>
            <wp:wrapTopAndBottom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052674" w14:textId="451917D3" w:rsidR="003D56F9" w:rsidRDefault="003D56F9">
      <w:pPr>
        <w:spacing w:before="0" w:after="200" w:line="276" w:lineRule="auto"/>
      </w:pPr>
      <w:r w:rsidRPr="008261B9">
        <w:rPr>
          <w:rFonts w:cs="Times New Roman"/>
          <w:b/>
          <w:bCs/>
        </w:rPr>
        <w:t>Supplementa</w:t>
      </w:r>
      <w:r>
        <w:rPr>
          <w:rFonts w:cs="Times New Roman"/>
          <w:b/>
          <w:bCs/>
        </w:rPr>
        <w:t>ry</w:t>
      </w:r>
      <w:r w:rsidRPr="008261B9">
        <w:rPr>
          <w:rFonts w:cs="Times New Roman"/>
          <w:b/>
          <w:bCs/>
        </w:rPr>
        <w:t xml:space="preserve"> Figure</w:t>
      </w:r>
      <w:r>
        <w:rPr>
          <w:rFonts w:cs="Times New Roman"/>
          <w:b/>
          <w:bCs/>
        </w:rPr>
        <w:t xml:space="preserve"> </w:t>
      </w:r>
      <w:r w:rsidR="00BF0177">
        <w:rPr>
          <w:rFonts w:cs="Times New Roman"/>
          <w:b/>
          <w:bCs/>
        </w:rPr>
        <w:t>2</w:t>
      </w:r>
      <w:r w:rsidRPr="008261B9">
        <w:rPr>
          <w:rFonts w:cs="Times New Roman"/>
          <w:b/>
          <w:bCs/>
        </w:rPr>
        <w:t>.</w:t>
      </w:r>
      <w:r>
        <w:rPr>
          <w:rFonts w:cs="Times New Roman"/>
          <w:b/>
          <w:bCs/>
        </w:rPr>
        <w:t xml:space="preserve"> Proportion of non-ciliated fibroblasts after </w:t>
      </w:r>
      <w:r w:rsidRPr="003D56F9">
        <w:rPr>
          <w:rFonts w:cs="Times New Roman"/>
          <w:b/>
          <w:bCs/>
          <w:i/>
          <w:iCs/>
        </w:rPr>
        <w:t>Ift88</w:t>
      </w:r>
      <w:r>
        <w:rPr>
          <w:rFonts w:cs="Times New Roman"/>
          <w:b/>
          <w:bCs/>
        </w:rPr>
        <w:t xml:space="preserve"> knockdown</w:t>
      </w:r>
    </w:p>
    <w:p w14:paraId="3BF308D2" w14:textId="693FA738" w:rsidR="003D56F9" w:rsidRDefault="003D56F9">
      <w:pPr>
        <w:spacing w:before="0" w:after="200" w:line="276" w:lineRule="auto"/>
      </w:pPr>
      <w:r>
        <w:t xml:space="preserve">(A) </w:t>
      </w:r>
      <w:r>
        <w:rPr>
          <w:rFonts w:cs="Times New Roman"/>
          <w:lang w:val="en-GB"/>
        </w:rPr>
        <w:t xml:space="preserve">Immunofluorescence images of fibroblasts from siNC and siIft88 groups </w:t>
      </w:r>
      <w:r w:rsidRPr="00830777">
        <w:rPr>
          <w:rFonts w:cs="Times New Roman"/>
          <w:lang w:val="en-GB"/>
        </w:rPr>
        <w:t xml:space="preserve">stained with </w:t>
      </w:r>
      <w:r>
        <w:rPr>
          <w:rFonts w:cs="Times New Roman"/>
          <w:lang w:val="en-GB"/>
        </w:rPr>
        <w:t xml:space="preserve">acetylated </w:t>
      </w:r>
      <w:r w:rsidRPr="00830777">
        <w:rPr>
          <w:rFonts w:cs="Times New Roman"/>
          <w:lang w:val="en-GB"/>
        </w:rPr>
        <w:t>α-</w:t>
      </w:r>
      <w:r>
        <w:rPr>
          <w:rFonts w:cs="Times New Roman"/>
          <w:lang w:val="en-GB"/>
        </w:rPr>
        <w:t xml:space="preserve">tubulin </w:t>
      </w:r>
      <w:r w:rsidRPr="00830777">
        <w:rPr>
          <w:rFonts w:cs="Times New Roman"/>
          <w:lang w:val="en-GB"/>
        </w:rPr>
        <w:t>(</w:t>
      </w:r>
      <w:r>
        <w:rPr>
          <w:rFonts w:cs="Times New Roman"/>
          <w:lang w:val="en-GB"/>
        </w:rPr>
        <w:t>red</w:t>
      </w:r>
      <w:r w:rsidRPr="00830777">
        <w:rPr>
          <w:rFonts w:cs="Times New Roman"/>
          <w:lang w:val="en-GB"/>
        </w:rPr>
        <w:t xml:space="preserve">), </w:t>
      </w:r>
      <w:r>
        <w:rPr>
          <w:rFonts w:cs="Times New Roman"/>
          <w:lang w:val="en-GB"/>
        </w:rPr>
        <w:t>vimentin</w:t>
      </w:r>
      <w:r w:rsidRPr="00830777">
        <w:rPr>
          <w:rFonts w:cs="Times New Roman"/>
          <w:lang w:val="en-GB"/>
        </w:rPr>
        <w:t xml:space="preserve"> (</w:t>
      </w:r>
      <w:r>
        <w:rPr>
          <w:rFonts w:cs="Times New Roman"/>
          <w:lang w:val="en-GB"/>
        </w:rPr>
        <w:t>green</w:t>
      </w:r>
      <w:r w:rsidRPr="00830777">
        <w:rPr>
          <w:rFonts w:cs="Times New Roman"/>
          <w:lang w:val="en-GB"/>
        </w:rPr>
        <w:t>), DAPI (blue). Antibodies references can be found in Table</w:t>
      </w:r>
      <w:r>
        <w:rPr>
          <w:rFonts w:cs="Times New Roman"/>
          <w:lang w:val="en-GB"/>
        </w:rPr>
        <w:t xml:space="preserve"> 2. Scale bar, 50µm.</w:t>
      </w:r>
    </w:p>
    <w:p w14:paraId="0F145867" w14:textId="5C6DEA35" w:rsidR="003D56F9" w:rsidRDefault="003D56F9">
      <w:pPr>
        <w:spacing w:before="0" w:after="200" w:line="276" w:lineRule="auto"/>
      </w:pPr>
      <w:r>
        <w:t xml:space="preserve">(B) Proportion of non-ciliated fibroblasts in siNC and siIft88 groups. </w:t>
      </w:r>
      <w:r w:rsidR="003C2F9A" w:rsidRPr="00D66E3D">
        <w:rPr>
          <w:rFonts w:cs="Times New Roman"/>
        </w:rPr>
        <w:t xml:space="preserve">Data are </w:t>
      </w:r>
      <w:proofErr w:type="spellStart"/>
      <w:r w:rsidR="003C2F9A" w:rsidRPr="00D66E3D">
        <w:rPr>
          <w:rFonts w:cs="Times New Roman"/>
        </w:rPr>
        <w:t>mean±SD</w:t>
      </w:r>
      <w:proofErr w:type="spellEnd"/>
      <w:r w:rsidR="003C2F9A" w:rsidRPr="00D66E3D">
        <w:rPr>
          <w:rFonts w:cs="Times New Roman"/>
        </w:rPr>
        <w:t xml:space="preserve">. </w:t>
      </w:r>
      <w:r>
        <w:t>n=3 coverslips were imaged per group, taking 5 images per coverslips.</w:t>
      </w:r>
      <w:r w:rsidR="003C2F9A">
        <w:t xml:space="preserve"> </w:t>
      </w:r>
      <w:r w:rsidR="003C2F9A" w:rsidRPr="00D66E3D">
        <w:rPr>
          <w:rFonts w:cs="Times New Roman"/>
        </w:rPr>
        <w:t>Student's t-test.</w:t>
      </w:r>
    </w:p>
    <w:p w14:paraId="01AB4E13" w14:textId="23DEEF7E" w:rsidR="003D56F9" w:rsidRDefault="003D56F9">
      <w:pPr>
        <w:spacing w:before="0" w:after="200" w:line="276" w:lineRule="auto"/>
      </w:pPr>
      <w:r w:rsidRPr="00D66E3D">
        <w:rPr>
          <w:rFonts w:cs="Times New Roman"/>
        </w:rPr>
        <w:t>****p&lt;0.0001</w:t>
      </w:r>
    </w:p>
    <w:p w14:paraId="67A892A0" w14:textId="7CC3B371" w:rsidR="003D56F9" w:rsidRPr="003C2F9A" w:rsidRDefault="003D56F9" w:rsidP="003C2F9A">
      <w:pPr>
        <w:spacing w:before="0" w:after="200" w:line="276" w:lineRule="auto"/>
        <w:rPr>
          <w:rFonts w:cs="Times New Roman"/>
          <w:b/>
          <w:i/>
          <w:sz w:val="32"/>
          <w:szCs w:val="32"/>
        </w:rPr>
      </w:pPr>
      <w:r>
        <w:br w:type="page"/>
      </w:r>
    </w:p>
    <w:p w14:paraId="121C0BC0" w14:textId="10717D55" w:rsidR="00D53502" w:rsidRPr="00E94E24" w:rsidRDefault="00830777" w:rsidP="00D53502">
      <w:pPr>
        <w:jc w:val="both"/>
        <w:rPr>
          <w:rFonts w:cs="Times New Roman"/>
        </w:rPr>
      </w:pPr>
      <w:r>
        <w:rPr>
          <w:rFonts w:cs="Times New Roman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CE1CD24" wp14:editId="4B07A311">
            <wp:simplePos x="0" y="0"/>
            <wp:positionH relativeFrom="column">
              <wp:posOffset>-5715</wp:posOffset>
            </wp:positionH>
            <wp:positionV relativeFrom="paragraph">
              <wp:posOffset>6350</wp:posOffset>
            </wp:positionV>
            <wp:extent cx="6208395" cy="6545580"/>
            <wp:effectExtent l="0" t="0" r="1905" b="0"/>
            <wp:wrapTopAndBottom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54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B8291" w14:textId="046EF2D2" w:rsidR="00D53502" w:rsidRPr="008261B9" w:rsidRDefault="00D53502" w:rsidP="00D53502">
      <w:pPr>
        <w:jc w:val="both"/>
        <w:rPr>
          <w:rFonts w:cs="Times New Roman"/>
          <w:b/>
          <w:bCs/>
        </w:rPr>
      </w:pPr>
      <w:r w:rsidRPr="008261B9">
        <w:rPr>
          <w:rFonts w:cs="Times New Roman"/>
          <w:b/>
          <w:bCs/>
        </w:rPr>
        <w:t>Supplementa</w:t>
      </w:r>
      <w:r w:rsidR="0043059B">
        <w:rPr>
          <w:rFonts w:cs="Times New Roman"/>
          <w:b/>
          <w:bCs/>
        </w:rPr>
        <w:t>ry</w:t>
      </w:r>
      <w:r w:rsidRPr="008261B9">
        <w:rPr>
          <w:rFonts w:cs="Times New Roman"/>
          <w:b/>
          <w:bCs/>
        </w:rPr>
        <w:t xml:space="preserve"> Figure</w:t>
      </w:r>
      <w:r>
        <w:rPr>
          <w:rFonts w:cs="Times New Roman"/>
          <w:b/>
          <w:bCs/>
        </w:rPr>
        <w:t xml:space="preserve"> </w:t>
      </w:r>
      <w:r w:rsidR="00BF0177">
        <w:rPr>
          <w:rFonts w:cs="Times New Roman"/>
          <w:b/>
          <w:bCs/>
        </w:rPr>
        <w:t>3</w:t>
      </w:r>
      <w:r w:rsidRPr="008261B9">
        <w:rPr>
          <w:rFonts w:cs="Times New Roman"/>
          <w:b/>
          <w:bCs/>
        </w:rPr>
        <w:t xml:space="preserve">. </w:t>
      </w:r>
      <w:r w:rsidRPr="00BB5128">
        <w:rPr>
          <w:rFonts w:cs="Times New Roman"/>
          <w:b/>
          <w:bCs/>
          <w:i/>
          <w:iCs/>
        </w:rPr>
        <w:t>Gja1</w:t>
      </w:r>
      <w:r>
        <w:rPr>
          <w:rFonts w:cs="Times New Roman"/>
          <w:b/>
          <w:bCs/>
        </w:rPr>
        <w:t xml:space="preserve"> expression in CM-FB co-cultures.</w:t>
      </w:r>
    </w:p>
    <w:p w14:paraId="43CCC8E5" w14:textId="244A0BF6" w:rsidR="00D53502" w:rsidRDefault="00830777" w:rsidP="00D53502">
      <w:pPr>
        <w:jc w:val="both"/>
        <w:rPr>
          <w:rFonts w:cs="Times New Roman"/>
          <w:lang w:val="en-GB"/>
        </w:rPr>
      </w:pPr>
      <w:r>
        <w:rPr>
          <w:rFonts w:cs="Times New Roman"/>
        </w:rPr>
        <w:t xml:space="preserve">(A) </w:t>
      </w:r>
      <w:r w:rsidR="00D53502" w:rsidRPr="008261B9">
        <w:rPr>
          <w:rFonts w:cs="Times New Roman"/>
        </w:rPr>
        <w:t xml:space="preserve">Relative expression of </w:t>
      </w:r>
      <w:r w:rsidR="00D53502" w:rsidRPr="008261B9">
        <w:rPr>
          <w:rFonts w:cs="Times New Roman"/>
          <w:i/>
          <w:iCs/>
        </w:rPr>
        <w:t>Gja1</w:t>
      </w:r>
      <w:r w:rsidR="00D53502" w:rsidRPr="008261B9">
        <w:rPr>
          <w:rFonts w:cs="Times New Roman"/>
        </w:rPr>
        <w:t xml:space="preserve">, gene encoding for </w:t>
      </w:r>
      <w:r w:rsidR="00D53502">
        <w:rPr>
          <w:rFonts w:cs="Times New Roman"/>
        </w:rPr>
        <w:t>Connexin43, in CM-FB co-cultures</w:t>
      </w:r>
      <w:r w:rsidR="00D53502" w:rsidRPr="008261B9">
        <w:rPr>
          <w:rFonts w:cs="Times New Roman"/>
          <w:lang w:val="en-GB"/>
        </w:rPr>
        <w:t xml:space="preserve"> </w:t>
      </w:r>
      <w:r w:rsidR="00D53502">
        <w:rPr>
          <w:rFonts w:cs="Times New Roman"/>
          <w:lang w:val="en-GB"/>
        </w:rPr>
        <w:t xml:space="preserve">from siNC and siIft88 groups, measured by real-time qPCR. Data </w:t>
      </w:r>
      <w:r w:rsidR="00D53502">
        <w:rPr>
          <w:rFonts w:cs="Times New Roman"/>
        </w:rPr>
        <w:t xml:space="preserve">are </w:t>
      </w:r>
      <w:proofErr w:type="spellStart"/>
      <w:r w:rsidR="00D53502">
        <w:rPr>
          <w:rFonts w:cs="Times New Roman"/>
        </w:rPr>
        <w:t>mean</w:t>
      </w:r>
      <w:r w:rsidR="00D53502" w:rsidRPr="0048781A">
        <w:rPr>
          <w:rFonts w:eastAsiaTheme="minorEastAsia" w:cs="Times New Roman"/>
        </w:rPr>
        <w:t>±</w:t>
      </w:r>
      <w:r w:rsidR="00D53502">
        <w:rPr>
          <w:rFonts w:eastAsiaTheme="minorEastAsia" w:cs="Times New Roman"/>
        </w:rPr>
        <w:t>SD</w:t>
      </w:r>
      <w:proofErr w:type="spellEnd"/>
      <w:r w:rsidR="00D53502">
        <w:rPr>
          <w:rFonts w:eastAsiaTheme="minorEastAsia" w:cs="Times New Roman"/>
        </w:rPr>
        <w:t>. n</w:t>
      </w:r>
      <w:r w:rsidR="00D53502">
        <w:rPr>
          <w:rFonts w:cs="Times New Roman"/>
        </w:rPr>
        <w:t>=</w:t>
      </w:r>
      <w:r w:rsidR="00D53502">
        <w:rPr>
          <w:rFonts w:eastAsiaTheme="minorEastAsia" w:cs="Times New Roman"/>
        </w:rPr>
        <w:t xml:space="preserve">9 from </w:t>
      </w:r>
      <w:r w:rsidR="00D53502">
        <w:rPr>
          <w:rFonts w:cs="Times New Roman"/>
          <w:lang w:val="en-GB"/>
        </w:rPr>
        <w:t xml:space="preserve">three independent CM-FB isolation. </w:t>
      </w:r>
    </w:p>
    <w:p w14:paraId="311F278A" w14:textId="4D5A0F45" w:rsidR="00830777" w:rsidRDefault="00830777" w:rsidP="00830777">
      <w:pPr>
        <w:jc w:val="both"/>
        <w:rPr>
          <w:rFonts w:cs="Times New Roman"/>
          <w:lang w:val="en-GB"/>
        </w:rPr>
      </w:pPr>
      <w:r>
        <w:rPr>
          <w:rFonts w:cs="Times New Roman"/>
          <w:lang w:val="en-GB"/>
        </w:rPr>
        <w:t xml:space="preserve">(B) Relative </w:t>
      </w:r>
      <w:r w:rsidR="00810551">
        <w:rPr>
          <w:rFonts w:cs="Times New Roman"/>
          <w:lang w:val="en-GB"/>
        </w:rPr>
        <w:t xml:space="preserve">protein </w:t>
      </w:r>
      <w:r>
        <w:rPr>
          <w:rFonts w:cs="Times New Roman"/>
          <w:lang w:val="en-GB"/>
        </w:rPr>
        <w:t xml:space="preserve">expression of Cx43 in CM-FB co-cultures from siNC and siIft88 groups, measured by Simple Wes. </w:t>
      </w:r>
      <w:r w:rsidRPr="00830777">
        <w:rPr>
          <w:rFonts w:cs="Times New Roman"/>
          <w:lang w:val="en-GB"/>
        </w:rPr>
        <w:t>C</w:t>
      </w:r>
      <w:r>
        <w:rPr>
          <w:rFonts w:cs="Times New Roman"/>
          <w:lang w:val="en-GB"/>
        </w:rPr>
        <w:t>x</w:t>
      </w:r>
      <w:r w:rsidRPr="00830777">
        <w:rPr>
          <w:rFonts w:cs="Times New Roman"/>
          <w:lang w:val="en-GB"/>
        </w:rPr>
        <w:t>43 signal was normalized to calnexin.</w:t>
      </w:r>
      <w:r>
        <w:rPr>
          <w:rFonts w:cs="Times New Roman"/>
          <w:lang w:val="en-GB"/>
        </w:rPr>
        <w:t xml:space="preserve"> Data </w:t>
      </w:r>
      <w:r>
        <w:rPr>
          <w:rFonts w:cs="Times New Roman"/>
        </w:rPr>
        <w:t xml:space="preserve">are </w:t>
      </w:r>
      <w:proofErr w:type="spellStart"/>
      <w:r>
        <w:rPr>
          <w:rFonts w:cs="Times New Roman"/>
        </w:rPr>
        <w:t>mean</w:t>
      </w:r>
      <w:r w:rsidRPr="0048781A">
        <w:rPr>
          <w:rFonts w:eastAsiaTheme="minorEastAsia" w:cs="Times New Roman"/>
        </w:rPr>
        <w:t>±</w:t>
      </w:r>
      <w:r>
        <w:rPr>
          <w:rFonts w:eastAsiaTheme="minorEastAsia" w:cs="Times New Roman"/>
        </w:rPr>
        <w:t>SD</w:t>
      </w:r>
      <w:proofErr w:type="spellEnd"/>
      <w:r>
        <w:rPr>
          <w:rFonts w:eastAsiaTheme="minorEastAsia" w:cs="Times New Roman"/>
        </w:rPr>
        <w:t>. n</w:t>
      </w:r>
      <w:r>
        <w:rPr>
          <w:rFonts w:cs="Times New Roman"/>
        </w:rPr>
        <w:t>=</w:t>
      </w:r>
      <w:r>
        <w:rPr>
          <w:rFonts w:eastAsiaTheme="minorEastAsia" w:cs="Times New Roman"/>
        </w:rPr>
        <w:t xml:space="preserve">6 from </w:t>
      </w:r>
      <w:r>
        <w:rPr>
          <w:rFonts w:cs="Times New Roman"/>
          <w:lang w:val="en-GB"/>
        </w:rPr>
        <w:t xml:space="preserve">two independent CM-FB isolation. </w:t>
      </w:r>
      <w:r w:rsidR="003C2F9A">
        <w:rPr>
          <w:rFonts w:cs="Times New Roman"/>
          <w:lang w:val="en-GB"/>
        </w:rPr>
        <w:t xml:space="preserve">Full blots are provided in Supplementary Figure </w:t>
      </w:r>
      <w:r w:rsidR="00810551">
        <w:rPr>
          <w:rFonts w:cs="Times New Roman"/>
          <w:lang w:val="en-GB"/>
        </w:rPr>
        <w:t>4.</w:t>
      </w:r>
    </w:p>
    <w:p w14:paraId="7B65BC41" w14:textId="3850403A" w:rsidR="003C2F9A" w:rsidRDefault="00830777" w:rsidP="003C2F9A">
      <w:pPr>
        <w:jc w:val="both"/>
        <w:rPr>
          <w:rFonts w:cs="Times New Roman"/>
          <w:lang w:val="en-GB"/>
        </w:rPr>
      </w:pPr>
      <w:r>
        <w:rPr>
          <w:rFonts w:cs="Times New Roman"/>
          <w:lang w:val="en-GB"/>
        </w:rPr>
        <w:lastRenderedPageBreak/>
        <w:t>(C) Immunofluorescence images of co-</w:t>
      </w:r>
      <w:r>
        <w:rPr>
          <w:rFonts w:cs="Times New Roman"/>
          <w:lang w:val="en-GB"/>
        </w:rPr>
        <w:t xml:space="preserve">cultures from siNC and siIft88 groups </w:t>
      </w:r>
      <w:r w:rsidRPr="00830777">
        <w:rPr>
          <w:rFonts w:cs="Times New Roman"/>
          <w:lang w:val="en-GB"/>
        </w:rPr>
        <w:t>stained with CX43 (green), α-actinin (red), DAPI (blue). Antibod</w:t>
      </w:r>
      <w:r w:rsidR="004F2494">
        <w:rPr>
          <w:rFonts w:cs="Times New Roman"/>
          <w:lang w:val="en-GB"/>
        </w:rPr>
        <w:t>y</w:t>
      </w:r>
      <w:r w:rsidRPr="00830777">
        <w:rPr>
          <w:rFonts w:cs="Times New Roman"/>
          <w:lang w:val="en-GB"/>
        </w:rPr>
        <w:t xml:space="preserve"> references </w:t>
      </w:r>
      <w:r w:rsidRPr="00830777">
        <w:rPr>
          <w:rFonts w:cs="Times New Roman"/>
          <w:lang w:val="en-GB"/>
        </w:rPr>
        <w:t>can be found in Table</w:t>
      </w:r>
      <w:r>
        <w:rPr>
          <w:rFonts w:cs="Times New Roman"/>
          <w:lang w:val="en-GB"/>
        </w:rPr>
        <w:t xml:space="preserve"> 2.</w:t>
      </w:r>
      <w:r w:rsidR="003D56F9">
        <w:rPr>
          <w:rFonts w:cs="Times New Roman"/>
          <w:lang w:val="en-GB"/>
        </w:rPr>
        <w:t xml:space="preserve"> Scale bar, 50µm.</w:t>
      </w:r>
    </w:p>
    <w:p w14:paraId="591E5C31" w14:textId="77777777" w:rsidR="003C2F9A" w:rsidRDefault="003C2F9A">
      <w:pPr>
        <w:spacing w:before="0" w:after="200" w:line="276" w:lineRule="auto"/>
        <w:rPr>
          <w:rFonts w:cs="Times New Roman"/>
          <w:lang w:val="en-GB"/>
        </w:rPr>
      </w:pPr>
      <w:r>
        <w:rPr>
          <w:rFonts w:cs="Times New Roman"/>
          <w:lang w:val="en-GB"/>
        </w:rPr>
        <w:br w:type="page"/>
      </w:r>
    </w:p>
    <w:p w14:paraId="78822C56" w14:textId="4A956143" w:rsidR="00DE23E8" w:rsidRDefault="003C2F9A" w:rsidP="003C2F9A">
      <w:pPr>
        <w:jc w:val="both"/>
        <w:rPr>
          <w:rFonts w:cs="Times New Roman"/>
          <w:lang w:val="en-GB"/>
        </w:rPr>
      </w:pPr>
      <w:r>
        <w:rPr>
          <w:rFonts w:cs="Times New Roman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E1317BB" wp14:editId="5141172D">
            <wp:simplePos x="0" y="0"/>
            <wp:positionH relativeFrom="column">
              <wp:posOffset>-5715</wp:posOffset>
            </wp:positionH>
            <wp:positionV relativeFrom="paragraph">
              <wp:posOffset>6350</wp:posOffset>
            </wp:positionV>
            <wp:extent cx="6208395" cy="3201670"/>
            <wp:effectExtent l="0" t="0" r="1905" b="0"/>
            <wp:wrapTopAndBottom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325C9" w14:textId="1308A9C1" w:rsidR="003C2F9A" w:rsidRDefault="003C2F9A" w:rsidP="003C2F9A">
      <w:pPr>
        <w:spacing w:line="360" w:lineRule="auto"/>
        <w:jc w:val="both"/>
        <w:rPr>
          <w:rFonts w:cs="Times New Roman"/>
          <w:b/>
          <w:bCs/>
        </w:rPr>
      </w:pPr>
      <w:r w:rsidRPr="003B6E70">
        <w:rPr>
          <w:rFonts w:cs="Times New Roman"/>
          <w:b/>
          <w:bCs/>
        </w:rPr>
        <w:t>Supplementa</w:t>
      </w:r>
      <w:r>
        <w:rPr>
          <w:rFonts w:cs="Times New Roman"/>
          <w:b/>
          <w:bCs/>
        </w:rPr>
        <w:t>ry</w:t>
      </w:r>
      <w:r w:rsidRPr="003B6E70">
        <w:rPr>
          <w:rFonts w:cs="Times New Roman"/>
          <w:b/>
          <w:bCs/>
        </w:rPr>
        <w:t xml:space="preserve"> Figure </w:t>
      </w:r>
      <w:r w:rsidR="00810551">
        <w:rPr>
          <w:rFonts w:cs="Times New Roman"/>
          <w:b/>
          <w:bCs/>
        </w:rPr>
        <w:t>4</w:t>
      </w:r>
      <w:r w:rsidRPr="003B6E70">
        <w:rPr>
          <w:rFonts w:cs="Times New Roman"/>
          <w:b/>
          <w:bCs/>
        </w:rPr>
        <w:t>. Full unedited Simple Wes blot</w:t>
      </w:r>
      <w:r w:rsidR="00810551">
        <w:rPr>
          <w:rFonts w:cs="Times New Roman"/>
          <w:b/>
          <w:bCs/>
        </w:rPr>
        <w:t>s</w:t>
      </w:r>
      <w:r w:rsidRPr="003B6E70">
        <w:rPr>
          <w:rFonts w:cs="Times New Roman"/>
          <w:b/>
          <w:bCs/>
        </w:rPr>
        <w:t>.</w:t>
      </w:r>
    </w:p>
    <w:p w14:paraId="5FC118C9" w14:textId="2C8065FE" w:rsidR="00AA21CF" w:rsidRDefault="003C2F9A" w:rsidP="003C2F9A">
      <w:pPr>
        <w:spacing w:line="360" w:lineRule="auto"/>
        <w:jc w:val="both"/>
        <w:rPr>
          <w:rFonts w:cs="Times New Roman"/>
          <w:lang w:val="en-GB"/>
        </w:rPr>
      </w:pPr>
      <w:r w:rsidRPr="003B6E70">
        <w:rPr>
          <w:rFonts w:cs="Times New Roman"/>
        </w:rPr>
        <w:t>Full Simple-WES blot</w:t>
      </w:r>
      <w:r w:rsidR="00810551">
        <w:rPr>
          <w:rFonts w:cs="Times New Roman"/>
        </w:rPr>
        <w:t>s</w:t>
      </w:r>
      <w:r w:rsidRPr="003B6E70">
        <w:rPr>
          <w:rFonts w:cs="Times New Roman"/>
        </w:rPr>
        <w:t xml:space="preserve"> of Connexin 43 protein quantification in</w:t>
      </w:r>
      <w:r>
        <w:rPr>
          <w:rFonts w:cs="Times New Roman"/>
        </w:rPr>
        <w:t xml:space="preserve"> CM-FB co-cultures</w:t>
      </w:r>
      <w:r w:rsidRPr="008261B9">
        <w:rPr>
          <w:rFonts w:cs="Times New Roman"/>
          <w:lang w:val="en-GB"/>
        </w:rPr>
        <w:t xml:space="preserve"> </w:t>
      </w:r>
      <w:r>
        <w:rPr>
          <w:rFonts w:cs="Times New Roman"/>
          <w:lang w:val="en-GB"/>
        </w:rPr>
        <w:t>from siNC and siIft88 groups.</w:t>
      </w:r>
    </w:p>
    <w:p w14:paraId="54D58096" w14:textId="77777777" w:rsidR="00AA21CF" w:rsidRDefault="00AA21CF">
      <w:pPr>
        <w:spacing w:before="0" w:after="200" w:line="276" w:lineRule="auto"/>
        <w:rPr>
          <w:rFonts w:cs="Times New Roman"/>
          <w:lang w:val="en-GB"/>
        </w:rPr>
      </w:pPr>
      <w:r>
        <w:rPr>
          <w:rFonts w:cs="Times New Roman"/>
          <w:lang w:val="en-GB"/>
        </w:rPr>
        <w:br w:type="page"/>
      </w:r>
    </w:p>
    <w:p w14:paraId="1FB6379E" w14:textId="4799BF1E" w:rsidR="003C2F9A" w:rsidRDefault="00462689" w:rsidP="003C2F9A">
      <w:pPr>
        <w:spacing w:line="360" w:lineRule="auto"/>
        <w:jc w:val="both"/>
        <w:rPr>
          <w:rFonts w:cs="Times New Roman"/>
          <w:b/>
          <w:bCs/>
        </w:rPr>
      </w:pPr>
      <w:r>
        <w:rPr>
          <w:rFonts w:cs="Times New Roman"/>
          <w:b/>
          <w:bCs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045BAB0" wp14:editId="0B82DBE1">
            <wp:simplePos x="0" y="0"/>
            <wp:positionH relativeFrom="column">
              <wp:posOffset>-5715</wp:posOffset>
            </wp:positionH>
            <wp:positionV relativeFrom="paragraph">
              <wp:posOffset>635</wp:posOffset>
            </wp:positionV>
            <wp:extent cx="6208395" cy="5718175"/>
            <wp:effectExtent l="0" t="0" r="1905" b="0"/>
            <wp:wrapTopAndBottom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71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2D471" w14:textId="72BE74ED" w:rsidR="00AA21CF" w:rsidRDefault="00AA21CF" w:rsidP="003C2F9A">
      <w:pPr>
        <w:spacing w:line="360" w:lineRule="auto"/>
        <w:jc w:val="both"/>
        <w:rPr>
          <w:rFonts w:cs="Times New Roman"/>
          <w:b/>
          <w:bCs/>
        </w:rPr>
      </w:pPr>
      <w:r w:rsidRPr="003B6E70">
        <w:rPr>
          <w:rFonts w:cs="Times New Roman"/>
          <w:b/>
          <w:bCs/>
        </w:rPr>
        <w:t>Supplementa</w:t>
      </w:r>
      <w:r>
        <w:rPr>
          <w:rFonts w:cs="Times New Roman"/>
          <w:b/>
          <w:bCs/>
        </w:rPr>
        <w:t>ry</w:t>
      </w:r>
      <w:r w:rsidRPr="003B6E70">
        <w:rPr>
          <w:rFonts w:cs="Times New Roman"/>
          <w:b/>
          <w:bCs/>
        </w:rPr>
        <w:t xml:space="preserve"> Figure </w:t>
      </w:r>
      <w:r>
        <w:rPr>
          <w:rFonts w:cs="Times New Roman"/>
          <w:b/>
          <w:bCs/>
        </w:rPr>
        <w:t>5</w:t>
      </w:r>
      <w:r w:rsidRPr="003B6E70">
        <w:rPr>
          <w:rFonts w:cs="Times New Roman"/>
          <w:b/>
          <w:bCs/>
        </w:rPr>
        <w:t>.</w:t>
      </w:r>
    </w:p>
    <w:p w14:paraId="0F98A934" w14:textId="7DC75C78" w:rsidR="00AA21CF" w:rsidRPr="00AA21CF" w:rsidRDefault="00AA21CF" w:rsidP="003C2F9A">
      <w:pPr>
        <w:spacing w:line="360" w:lineRule="auto"/>
        <w:jc w:val="both"/>
        <w:rPr>
          <w:rFonts w:cs="Times New Roman"/>
          <w:lang w:val="en-GB"/>
        </w:rPr>
      </w:pPr>
      <w:r w:rsidRPr="00AA21CF">
        <w:rPr>
          <w:rFonts w:cs="Times New Roman"/>
        </w:rPr>
        <w:t>mRNA levels</w:t>
      </w:r>
      <w:r>
        <w:rPr>
          <w:rFonts w:cs="Times New Roman"/>
        </w:rPr>
        <w:t xml:space="preserve"> expression of potassium, calcium and sodium pumps related genes in CM-FB co-cultures. </w:t>
      </w:r>
      <w:r>
        <w:rPr>
          <w:rFonts w:cs="Times New Roman"/>
          <w:lang w:val="en-GB"/>
        </w:rPr>
        <w:t xml:space="preserve">Data </w:t>
      </w:r>
      <w:r>
        <w:rPr>
          <w:rFonts w:cs="Times New Roman"/>
        </w:rPr>
        <w:t xml:space="preserve">are </w:t>
      </w:r>
      <w:proofErr w:type="spellStart"/>
      <w:r>
        <w:rPr>
          <w:rFonts w:cs="Times New Roman"/>
        </w:rPr>
        <w:t>mean</w:t>
      </w:r>
      <w:r w:rsidRPr="0048781A">
        <w:rPr>
          <w:rFonts w:eastAsiaTheme="minorEastAsia" w:cs="Times New Roman"/>
        </w:rPr>
        <w:t>±</w:t>
      </w:r>
      <w:r>
        <w:rPr>
          <w:rFonts w:eastAsiaTheme="minorEastAsia" w:cs="Times New Roman"/>
        </w:rPr>
        <w:t>SD</w:t>
      </w:r>
      <w:proofErr w:type="spellEnd"/>
      <w:r>
        <w:rPr>
          <w:rFonts w:eastAsiaTheme="minorEastAsia" w:cs="Times New Roman"/>
        </w:rPr>
        <w:t>. n</w:t>
      </w:r>
      <w:r>
        <w:rPr>
          <w:rFonts w:cs="Times New Roman"/>
        </w:rPr>
        <w:t>=</w:t>
      </w:r>
      <w:r>
        <w:rPr>
          <w:rFonts w:eastAsiaTheme="minorEastAsia" w:cs="Times New Roman"/>
        </w:rPr>
        <w:t xml:space="preserve">6 minimum from </w:t>
      </w:r>
      <w:r>
        <w:rPr>
          <w:rFonts w:cs="Times New Roman"/>
          <w:lang w:val="en-GB"/>
        </w:rPr>
        <w:t>two independent CM-FB isolation minimum.</w:t>
      </w:r>
    </w:p>
    <w:sectPr w:rsidR="00AA21CF" w:rsidRPr="00AA21CF" w:rsidSect="0093429D">
      <w:headerReference w:type="even" r:id="rId13"/>
      <w:footerReference w:type="even" r:id="rId14"/>
      <w:footerReference w:type="default" r:id="rId15"/>
      <w:headerReference w:type="first" r:id="rId1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DDF418" w14:textId="77777777" w:rsidR="00936D38" w:rsidRDefault="00936D38" w:rsidP="00117666">
      <w:pPr>
        <w:spacing w:after="0"/>
      </w:pPr>
      <w:r>
        <w:separator/>
      </w:r>
    </w:p>
  </w:endnote>
  <w:endnote w:type="continuationSeparator" w:id="0">
    <w:p w14:paraId="296260CD" w14:textId="77777777" w:rsidR="00936D38" w:rsidRDefault="00936D38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1F645FAA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8173A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6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1F645FAA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8173A">
                      <w:rPr>
                        <w:noProof/>
                        <w:color w:val="000000" w:themeColor="text1"/>
                        <w:szCs w:val="40"/>
                      </w:rPr>
                      <w:t>6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2803FCFF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8173A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5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2803FCFF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8173A">
                      <w:rPr>
                        <w:noProof/>
                        <w:color w:val="000000" w:themeColor="text1"/>
                        <w:szCs w:val="40"/>
                      </w:rPr>
                      <w:t>5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308D09" w14:textId="77777777" w:rsidR="00936D38" w:rsidRDefault="00936D38" w:rsidP="00117666">
      <w:pPr>
        <w:spacing w:after="0"/>
      </w:pPr>
      <w:r>
        <w:separator/>
      </w:r>
    </w:p>
  </w:footnote>
  <w:footnote w:type="continuationSeparator" w:id="0">
    <w:p w14:paraId="54C9C26E" w14:textId="77777777" w:rsidR="00936D38" w:rsidRDefault="00936D38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re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phedeliste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932277087">
    <w:abstractNumId w:val="0"/>
  </w:num>
  <w:num w:numId="2" w16cid:durableId="546257374">
    <w:abstractNumId w:val="4"/>
  </w:num>
  <w:num w:numId="3" w16cid:durableId="298075526">
    <w:abstractNumId w:val="1"/>
  </w:num>
  <w:num w:numId="4" w16cid:durableId="1621492728">
    <w:abstractNumId w:val="5"/>
  </w:num>
  <w:num w:numId="5" w16cid:durableId="19788002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750658462">
    <w:abstractNumId w:val="3"/>
  </w:num>
  <w:num w:numId="7" w16cid:durableId="896823021">
    <w:abstractNumId w:val="6"/>
  </w:num>
  <w:num w:numId="8" w16cid:durableId="1067457115">
    <w:abstractNumId w:val="6"/>
  </w:num>
  <w:num w:numId="9" w16cid:durableId="725953060">
    <w:abstractNumId w:val="6"/>
  </w:num>
  <w:num w:numId="10" w16cid:durableId="155263743">
    <w:abstractNumId w:val="6"/>
  </w:num>
  <w:num w:numId="11" w16cid:durableId="250432412">
    <w:abstractNumId w:val="6"/>
  </w:num>
  <w:num w:numId="12" w16cid:durableId="640770870">
    <w:abstractNumId w:val="6"/>
  </w:num>
  <w:num w:numId="13" w16cid:durableId="1971477137">
    <w:abstractNumId w:val="3"/>
  </w:num>
  <w:num w:numId="14" w16cid:durableId="840045265">
    <w:abstractNumId w:val="2"/>
  </w:num>
  <w:num w:numId="15" w16cid:durableId="744692552">
    <w:abstractNumId w:val="2"/>
  </w:num>
  <w:num w:numId="16" w16cid:durableId="1118334251">
    <w:abstractNumId w:val="2"/>
  </w:num>
  <w:num w:numId="17" w16cid:durableId="2002417893">
    <w:abstractNumId w:val="2"/>
  </w:num>
  <w:num w:numId="18" w16cid:durableId="414059489">
    <w:abstractNumId w:val="2"/>
  </w:num>
  <w:num w:numId="19" w16cid:durableId="152189477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2E75ED"/>
    <w:rsid w:val="003123F4"/>
    <w:rsid w:val="003544FB"/>
    <w:rsid w:val="003C2F9A"/>
    <w:rsid w:val="003D2F2D"/>
    <w:rsid w:val="003D56F9"/>
    <w:rsid w:val="00401590"/>
    <w:rsid w:val="00403F44"/>
    <w:rsid w:val="0043059B"/>
    <w:rsid w:val="004313A5"/>
    <w:rsid w:val="00447801"/>
    <w:rsid w:val="00452E9C"/>
    <w:rsid w:val="00462689"/>
    <w:rsid w:val="004735C8"/>
    <w:rsid w:val="004947A6"/>
    <w:rsid w:val="004961FF"/>
    <w:rsid w:val="004E0544"/>
    <w:rsid w:val="004F2494"/>
    <w:rsid w:val="0050799D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10551"/>
    <w:rsid w:val="00817DD6"/>
    <w:rsid w:val="00830777"/>
    <w:rsid w:val="0083759F"/>
    <w:rsid w:val="0088173A"/>
    <w:rsid w:val="00885156"/>
    <w:rsid w:val="009151AA"/>
    <w:rsid w:val="0093429D"/>
    <w:rsid w:val="00936D38"/>
    <w:rsid w:val="00943573"/>
    <w:rsid w:val="00964134"/>
    <w:rsid w:val="00970F7D"/>
    <w:rsid w:val="00994A3D"/>
    <w:rsid w:val="009C2B12"/>
    <w:rsid w:val="00A174D9"/>
    <w:rsid w:val="00AA21CF"/>
    <w:rsid w:val="00AA4D24"/>
    <w:rsid w:val="00AB6715"/>
    <w:rsid w:val="00B06D21"/>
    <w:rsid w:val="00B1671E"/>
    <w:rsid w:val="00B25EB8"/>
    <w:rsid w:val="00B37F4D"/>
    <w:rsid w:val="00BF0177"/>
    <w:rsid w:val="00C52A7B"/>
    <w:rsid w:val="00C56BAF"/>
    <w:rsid w:val="00C679AA"/>
    <w:rsid w:val="00C75972"/>
    <w:rsid w:val="00CD066B"/>
    <w:rsid w:val="00CE4FEE"/>
    <w:rsid w:val="00D060CF"/>
    <w:rsid w:val="00D53502"/>
    <w:rsid w:val="00DB59C3"/>
    <w:rsid w:val="00DC259A"/>
    <w:rsid w:val="00DE23E8"/>
    <w:rsid w:val="00E3064F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re1">
    <w:name w:val="heading 1"/>
    <w:basedOn w:val="Paragraphedeliste"/>
    <w:next w:val="Normal"/>
    <w:link w:val="Titre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re2">
    <w:name w:val="heading 2"/>
    <w:basedOn w:val="Titre1"/>
    <w:next w:val="Normal"/>
    <w:link w:val="Titre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re3">
    <w:name w:val="heading 3"/>
    <w:basedOn w:val="Normal"/>
    <w:next w:val="Normal"/>
    <w:link w:val="Titre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re4">
    <w:name w:val="heading 4"/>
    <w:basedOn w:val="Titre3"/>
    <w:next w:val="Normal"/>
    <w:link w:val="Titre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re5">
    <w:name w:val="heading 5"/>
    <w:basedOn w:val="Titre4"/>
    <w:next w:val="Normal"/>
    <w:link w:val="Titre5Car"/>
    <w:uiPriority w:val="2"/>
    <w:qFormat/>
    <w:rsid w:val="00AB6715"/>
    <w:pPr>
      <w:numPr>
        <w:ilvl w:val="4"/>
      </w:numPr>
      <w:outlineLvl w:val="4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re2Car">
    <w:name w:val="Titre 2 Car"/>
    <w:basedOn w:val="Policepardfaut"/>
    <w:link w:val="Titre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us-titre">
    <w:name w:val="Subtitle"/>
    <w:basedOn w:val="Normal"/>
    <w:next w:val="Normal"/>
    <w:link w:val="Sous-titre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us-titreCar">
    <w:name w:val="Sous-titre Car"/>
    <w:basedOn w:val="Policepardfaut"/>
    <w:link w:val="Sous-titr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us-titre"/>
    <w:next w:val="Normal"/>
    <w:uiPriority w:val="1"/>
    <w:qFormat/>
    <w:rsid w:val="00AB6715"/>
  </w:style>
  <w:style w:type="paragraph" w:styleId="Textedebulles">
    <w:name w:val="Balloon Text"/>
    <w:basedOn w:val="Normal"/>
    <w:link w:val="Textedebulles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redulivre">
    <w:name w:val="Book Title"/>
    <w:basedOn w:val="Policepardfau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Lgende">
    <w:name w:val="caption"/>
    <w:basedOn w:val="Normal"/>
    <w:next w:val="Sansinterligne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ansinterligne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Marquedecommentaire">
    <w:name w:val="annotation reference"/>
    <w:basedOn w:val="Policepardfaut"/>
    <w:uiPriority w:val="99"/>
    <w:semiHidden/>
    <w:unhideWhenUsed/>
    <w:rsid w:val="00AB671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B671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B671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ccentuation">
    <w:name w:val="Emphasis"/>
    <w:basedOn w:val="Policepardfaut"/>
    <w:uiPriority w:val="20"/>
    <w:qFormat/>
    <w:rsid w:val="00AB6715"/>
    <w:rPr>
      <w:rFonts w:ascii="Times New Roman" w:hAnsi="Times New Roman"/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AB6715"/>
    <w:rPr>
      <w:rFonts w:ascii="Times New Roman" w:hAnsi="Times New Roman"/>
      <w:sz w:val="24"/>
    </w:rPr>
  </w:style>
  <w:style w:type="character" w:styleId="Appelnotedebasdep">
    <w:name w:val="footnote reference"/>
    <w:basedOn w:val="Policepardfaut"/>
    <w:uiPriority w:val="99"/>
    <w:semiHidden/>
    <w:unhideWhenUsed/>
    <w:rsid w:val="00AB6715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-tte">
    <w:name w:val="header"/>
    <w:basedOn w:val="Normal"/>
    <w:link w:val="En-tte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-tteCar">
    <w:name w:val="En-tête Car"/>
    <w:basedOn w:val="Policepardfaut"/>
    <w:link w:val="En-tte"/>
    <w:uiPriority w:val="99"/>
    <w:rsid w:val="00AB6715"/>
    <w:rPr>
      <w:rFonts w:ascii="Times New Roman" w:hAnsi="Times New Roman"/>
      <w:b/>
      <w:sz w:val="24"/>
    </w:rPr>
  </w:style>
  <w:style w:type="paragraph" w:styleId="Paragraphedeliste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Lienhypertexte">
    <w:name w:val="Hyperlink"/>
    <w:basedOn w:val="Policepardfaut"/>
    <w:uiPriority w:val="99"/>
    <w:unhideWhenUsed/>
    <w:rsid w:val="00AB6715"/>
    <w:rPr>
      <w:color w:val="0000FF"/>
      <w:u w:val="single"/>
    </w:rPr>
  </w:style>
  <w:style w:type="character" w:styleId="Accentuationintense">
    <w:name w:val="Intense Emphasis"/>
    <w:basedOn w:val="Policepardfau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frenceintense">
    <w:name w:val="Intense Reference"/>
    <w:basedOn w:val="Policepardfaut"/>
    <w:uiPriority w:val="32"/>
    <w:qFormat/>
    <w:rsid w:val="00AB6715"/>
    <w:rPr>
      <w:b/>
      <w:bCs/>
      <w:smallCaps/>
      <w:color w:val="auto"/>
      <w:spacing w:val="5"/>
    </w:rPr>
  </w:style>
  <w:style w:type="character" w:styleId="Numrodeligne">
    <w:name w:val="line number"/>
    <w:basedOn w:val="Policepardfaut"/>
    <w:uiPriority w:val="99"/>
    <w:semiHidden/>
    <w:unhideWhenUsed/>
    <w:rsid w:val="00AB6715"/>
  </w:style>
  <w:style w:type="character" w:customStyle="1" w:styleId="Titre3Car">
    <w:name w:val="Titre 3 Car"/>
    <w:basedOn w:val="Policepardfaut"/>
    <w:link w:val="Titre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re5Car">
    <w:name w:val="Titre 5 Car"/>
    <w:basedOn w:val="Policepardfaut"/>
    <w:link w:val="Titre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tion">
    <w:name w:val="Quote"/>
    <w:basedOn w:val="Normal"/>
    <w:next w:val="Normal"/>
    <w:link w:val="Citation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lev">
    <w:name w:val="Strong"/>
    <w:basedOn w:val="Policepardfaut"/>
    <w:uiPriority w:val="22"/>
    <w:qFormat/>
    <w:rsid w:val="00AB6715"/>
    <w:rPr>
      <w:rFonts w:ascii="Times New Roman" w:hAnsi="Times New Roman"/>
      <w:b/>
      <w:bCs/>
    </w:rPr>
  </w:style>
  <w:style w:type="character" w:styleId="Accentuationlgre">
    <w:name w:val="Subtle Emphasis"/>
    <w:basedOn w:val="Policepardfau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lledutableau">
    <w:name w:val="Table Grid"/>
    <w:basedOn w:val="Tableau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reCar">
    <w:name w:val="Titre Car"/>
    <w:basedOn w:val="Policepardfaut"/>
    <w:link w:val="Titr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re"/>
    <w:next w:val="Titre"/>
    <w:qFormat/>
    <w:rsid w:val="0001436A"/>
    <w:pPr>
      <w:spacing w:after="120"/>
    </w:pPr>
    <w:rPr>
      <w:i/>
    </w:rPr>
  </w:style>
  <w:style w:type="paragraph" w:styleId="Rvision">
    <w:name w:val="Revision"/>
    <w:hidden/>
    <w:uiPriority w:val="99"/>
    <w:semiHidden/>
    <w:rsid w:val="002E75ED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841C6A8C-A219-44DF-B387-EF441E31D7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4</TotalTime>
  <Pages>6</Pages>
  <Words>276</Words>
  <Characters>1523</Characters>
  <Application>Microsoft Office Word</Application>
  <DocSecurity>0</DocSecurity>
  <Lines>12</Lines>
  <Paragraphs>3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ERNAULT Auriane</cp:lastModifiedBy>
  <cp:revision>4</cp:revision>
  <cp:lastPrinted>2013-10-03T12:51:00Z</cp:lastPrinted>
  <dcterms:created xsi:type="dcterms:W3CDTF">2022-11-04T09:46:00Z</dcterms:created>
  <dcterms:modified xsi:type="dcterms:W3CDTF">2022-11-04T16:06:00Z</dcterms:modified>
</cp:coreProperties>
</file>