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Heading1"/>
      </w:pPr>
      <w:r w:rsidRPr="00994A3D">
        <w:t>Supplementary Data</w:t>
      </w:r>
    </w:p>
    <w:p w14:paraId="3611AB28" w14:textId="396C7C32" w:rsidR="00AA2C44" w:rsidRDefault="00AA2C44" w:rsidP="00AA2C44">
      <w:pPr>
        <w:pStyle w:val="Caption"/>
      </w:pPr>
      <w:r>
        <w:t xml:space="preserve">Table </w:t>
      </w:r>
      <w:r w:rsidR="00417753">
        <w:t>S</w:t>
      </w:r>
      <w:r w:rsidR="003E11B6">
        <w:fldChar w:fldCharType="begin"/>
      </w:r>
      <w:r w:rsidR="003E11B6">
        <w:instrText xml:space="preserve"> SEQ Table \* ARABIC </w:instrText>
      </w:r>
      <w:r w:rsidR="003E11B6">
        <w:fldChar w:fldCharType="separate"/>
      </w:r>
      <w:r w:rsidR="004F4549">
        <w:rPr>
          <w:noProof/>
        </w:rPr>
        <w:t>1</w:t>
      </w:r>
      <w:r w:rsidR="003E11B6">
        <w:rPr>
          <w:noProof/>
        </w:rPr>
        <w:fldChar w:fldCharType="end"/>
      </w:r>
      <w:r w:rsidR="004F4549">
        <w:rPr>
          <w:noProof/>
        </w:rPr>
        <w:t xml:space="preserve">. The absorbance bands that showed importance for storage monitoring and/or discrimination between the type of cold storage of strawberries, and their positions within the previously discovered water matrix coordinate (WAMACS) ranges </w:t>
      </w:r>
      <w:r w:rsidR="004F4549">
        <w:rPr>
          <w:noProof/>
        </w:rPr>
        <w:fldChar w:fldCharType="begin" w:fldLock="1"/>
      </w:r>
      <w:r w:rsidR="004F4549">
        <w:rPr>
          <w:noProof/>
        </w:rPr>
        <w:instrText>ADDIN CSL_CITATION {"citationItems":[{"id":"ITEM-1","itemData":{"DOI":"10.1255/jnirs.869","ISSN":"0967-0335","author":[{"dropping-particle":"","family":"Tsenkova","given":"Roumiana","non-dropping-particle":"","parse-names":false,"suffix":""}],"container-title":"Journal of Near Infrared Spectroscopy","id":"ITEM-1","issue":"6","issued":{"date-parts":[["2009","1","1"]]},"page":"303-313","publisher":"SAGE PublicationsSage UK: London, England","title":"Aquaphotomics: Dynamic spectroscopy of aqueous and biological systems describes peculiarities of water","type":"article-journal","volume":"17"},"uris":["http://www.mendeley.com/documents/?uuid=5c9579d3-2c27-44bf-8501-c2d93b9790fb"]}],"mendeley":{"formattedCitation":"(1)","plainTextFormattedCitation":"(1)"},"properties":{"noteIndex":0},"schema":"https://github.com/citation-style-language/schema/raw/master/csl-citation.json"}</w:instrText>
      </w:r>
      <w:r w:rsidR="004F4549">
        <w:rPr>
          <w:noProof/>
        </w:rPr>
        <w:fldChar w:fldCharType="separate"/>
      </w:r>
      <w:r w:rsidR="004F4549" w:rsidRPr="004F4549">
        <w:rPr>
          <w:b w:val="0"/>
          <w:noProof/>
        </w:rPr>
        <w:t>(1)</w:t>
      </w:r>
      <w:r w:rsidR="004F4549">
        <w:rPr>
          <w:noProof/>
        </w:rPr>
        <w:fldChar w:fldCharType="end"/>
      </w:r>
      <w:r w:rsidR="004F4549">
        <w:rPr>
          <w:noProof/>
        </w:rPr>
        <w:t>, with tentative proposal for 4 new WAMACS</w:t>
      </w:r>
    </w:p>
    <w:tbl>
      <w:tblPr>
        <w:tblStyle w:val="TableGrid"/>
        <w:tblW w:w="9640" w:type="dxa"/>
        <w:tblInd w:w="-5" w:type="dxa"/>
        <w:tblLook w:val="04A0" w:firstRow="1" w:lastRow="0" w:firstColumn="1" w:lastColumn="0" w:noHBand="0" w:noVBand="1"/>
      </w:tblPr>
      <w:tblGrid>
        <w:gridCol w:w="1267"/>
        <w:gridCol w:w="6257"/>
        <w:gridCol w:w="2116"/>
      </w:tblGrid>
      <w:tr w:rsidR="00AA2C44" w14:paraId="4B7E1A0B" w14:textId="77777777" w:rsidTr="00417753">
        <w:tc>
          <w:tcPr>
            <w:tcW w:w="1267" w:type="dxa"/>
          </w:tcPr>
          <w:p w14:paraId="4D7FF468" w14:textId="77777777" w:rsidR="00AA2C44" w:rsidRDefault="00AA2C44" w:rsidP="00417753">
            <w:pPr>
              <w:pStyle w:val="MDPI42tablebody"/>
            </w:pPr>
            <w:r>
              <w:t>Absorbance band (nm)</w:t>
            </w:r>
          </w:p>
        </w:tc>
        <w:tc>
          <w:tcPr>
            <w:tcW w:w="6257" w:type="dxa"/>
          </w:tcPr>
          <w:p w14:paraId="40D01365" w14:textId="77777777" w:rsidR="00AA2C44" w:rsidRPr="008962C5" w:rsidRDefault="00AA2C44" w:rsidP="00417753">
            <w:pPr>
              <w:pStyle w:val="MDPI42tablebody"/>
            </w:pPr>
            <w:r>
              <w:t xml:space="preserve">Source (analysis) </w:t>
            </w:r>
          </w:p>
        </w:tc>
        <w:tc>
          <w:tcPr>
            <w:tcW w:w="2116" w:type="dxa"/>
          </w:tcPr>
          <w:p w14:paraId="0984ECD3" w14:textId="0CCEAEB6" w:rsidR="00AA2C44" w:rsidRPr="008962C5" w:rsidRDefault="00AA2C44" w:rsidP="00417753">
            <w:pPr>
              <w:pStyle w:val="MDPI42tablebody"/>
            </w:pPr>
            <w:r>
              <w:t xml:space="preserve">WAMACS </w:t>
            </w:r>
            <w:r>
              <w:fldChar w:fldCharType="begin" w:fldLock="1"/>
            </w:r>
            <w:r w:rsidR="00665656">
              <w:instrText>ADDIN CSL_CITATION {"citationItems":[{"id":"ITEM-1","itemData":{"DOI":"10.13128/substantia-702","ISSN":"2532-3997","abstract":"Aquaphotomics is a novel scientific discipline which has made rapid progress in just 14 years since its establishment in 2005. The main novelty of this field using spectroscopy is placing the focus on water, as a complex molecular matrix and an integral part of any aqueous system. Water is sensitive to any change the system experiences – external or internal. As such, the molecular structure of water revealed through its interaction with light of all frequencies becomes a source of information about the state of the system, an integrative marker of system dynamics. This novel field shifts the paradigm of seeing water in a system as a passive, inert molecule to one which can build various structures with various functionalities, giving water an active role in biological and aqueous systems. Owing to the high sensitivity of hydrogen bonds, the water molecules are incredibly adaptive to their surroundings, reshaping and adjusting in response to changes of the aqueous or biological systems, and this property in aquaphotomics is utilized as a key principle for various purposes of bio-measurements, bio-diagnostics and biomonitoring. This paper will present the origin and concept of aquaphotomics and will, through a series of examples of applications, illustrate many opportunities and directions opened for novel scientific and technological developments.","author":[{"dropping-particle":"","family":"Kraats","given":"E. B.","non-dropping-particle":"van de","parse-names":false,"suffix":""},{"dropping-particle":"","family":"Munćan","given":"J.","non-dropping-particle":"","parse-names":false,"suffix":""},{"dropping-particle":"","family":"Tsenkova","given":"R. N.","non-dropping-particle":"","parse-names":false,"suffix":""}],"container-title":"Substantia","id":"ITEM-1","issued":{"date-parts":[["2019","11","25"]]},"page":"13-28","title":"Aquaphotomics – Origin, concept, applications and future perspectives","type":"article-journal"},"uris":["http://www.mendeley.com/documents/?uuid=9dc3719a-dd2d-33aa-9ae4-5d3b1d9c9294"]},{"id":"ITEM-2","itemData":{"DOI":"10.1255/jnirs.869","ISSN":"0967-0335","author":[{"dropping-particle":"","family":"Tsenkova","given":"Roumiana","non-dropping-particle":"","parse-names":false,"suffix":""}],"container-title":"Journal of Near Infrared Spectroscopy","id":"ITEM-2","issue":"6","issued":{"date-parts":[["2009","1","1"]]},"page":"303-313","publisher":"SAGE PublicationsSage UK: London, England","title":"Aquaphotomics: Dynamic spectroscopy of aqueous and biological systems describes peculiarities of water","type":"article-journal","volume":"17"},"uris":["http://www.mendeley.com/documents/?uuid=5c9579d3-2c27-44bf-8501-c2d93b9790fb"]},{"id":"ITEM-3","itemData":{"DOI":"10.3390/molecules24152742","ISSN":"14203049","abstract":"Aquaphotomics is a young scientific discipline based on innovative knowledge of water molecular network, which as an intrinsic part of every aqueous system is being shaped by all of its components and the properties of the environment. With a high capacity for hydrogen bonding, water molecules are extremely sensitive to any changes the system undergoes. In highly aqueous systems-especially biological-water is the most abundant molecule. Minute changes in system elements or surroundings affect multitude of water molecules, causing rearrangements of water molecular network. Using light of various frequencies as a probe, the specifics of water structure can be extracted from the water spectrum, indirectly providing information about all the internal and external elements influencing the system. The water spectral pattern hence becomes an integrative descriptor of the system state. Aquaphotomics and the new knowledge of water originated from the field of near infrared spectroscopy. This technique resulted in significant findings about water structure-function relationships in various systems contributing to a better understanding of basic life phenomena. From this foundation, aquaphotomics started integration with other disciplines into systematized science from which a variety of applications ensued. This review will present the basics of this emerging science and its technological potential.","author":[{"dropping-particle":"","family":"Muncan","given":"Jelena","non-dropping-particle":"","parse-names":false,"suffix":""},{"dropping-particle":"","family":"Tsenkova","given":"Roumiana","non-dropping-particle":"","parse-names":false,"suffix":""}],"container-title":"Molecules (Basel, Switzerland)","id":"ITEM-3","issue":"15","issued":{"date-parts":[["2019"]]},"page":"2742","title":"Aquaphotomics-From Innovative Knowledge to Integrative Platform in Science and Technology","type":"article-journal","volume":"24"},"uris":["http://www.mendeley.com/documents/?uuid=4a60ec1c-8614-44ab-a4a6-6a95e27ab27d"]}],"mendeley":{"formattedCitation":"(1–3)","plainTextFormattedCitation":"(1–3)","previouslyFormattedCitation":"(1–3)"},"properties":{"noteIndex":0},"schema":"https://github.com/citation-style-language/schema/raw/master/csl-citation.json"}</w:instrText>
            </w:r>
            <w:r>
              <w:fldChar w:fldCharType="separate"/>
            </w:r>
            <w:r w:rsidRPr="00AA2C44">
              <w:rPr>
                <w:noProof/>
              </w:rPr>
              <w:t>(1–3)</w:t>
            </w:r>
            <w:r>
              <w:fldChar w:fldCharType="end"/>
            </w:r>
          </w:p>
        </w:tc>
      </w:tr>
      <w:tr w:rsidR="00AA2C44" w14:paraId="0472E250" w14:textId="77777777" w:rsidTr="00417753">
        <w:tc>
          <w:tcPr>
            <w:tcW w:w="1267" w:type="dxa"/>
          </w:tcPr>
          <w:p w14:paraId="3FB9E519" w14:textId="77777777" w:rsidR="00AA2C44" w:rsidRDefault="00AA2C44" w:rsidP="00417753">
            <w:r>
              <w:t>1311</w:t>
            </w:r>
          </w:p>
        </w:tc>
        <w:tc>
          <w:tcPr>
            <w:tcW w:w="6257" w:type="dxa"/>
          </w:tcPr>
          <w:p w14:paraId="5996C666" w14:textId="591B3582" w:rsidR="00AA2C44" w:rsidRDefault="00AA2C44" w:rsidP="00417753">
            <w:r w:rsidRPr="008962C5">
              <w:t>SIMCA results for CF group</w:t>
            </w:r>
            <w:r>
              <w:t xml:space="preserve"> (Fig.3a)</w:t>
            </w:r>
          </w:p>
        </w:tc>
        <w:tc>
          <w:tcPr>
            <w:tcW w:w="2116" w:type="dxa"/>
          </w:tcPr>
          <w:p w14:paraId="08461A7D" w14:textId="77777777" w:rsidR="00AA2C44" w:rsidRPr="008962C5" w:rsidRDefault="00AA2C44" w:rsidP="00417753"/>
        </w:tc>
      </w:tr>
      <w:tr w:rsidR="00AA2C44" w14:paraId="4E693908" w14:textId="77777777" w:rsidTr="00417753">
        <w:tc>
          <w:tcPr>
            <w:tcW w:w="1267" w:type="dxa"/>
          </w:tcPr>
          <w:p w14:paraId="4660D3AE" w14:textId="77777777" w:rsidR="00AA2C44" w:rsidRDefault="00AA2C44" w:rsidP="00417753">
            <w:r>
              <w:t>1311</w:t>
            </w:r>
          </w:p>
        </w:tc>
        <w:tc>
          <w:tcPr>
            <w:tcW w:w="6257" w:type="dxa"/>
          </w:tcPr>
          <w:p w14:paraId="0BA59208" w14:textId="4C40481C" w:rsidR="00AA2C44" w:rsidRDefault="00AA2C44" w:rsidP="00417753">
            <w:r w:rsidRPr="008962C5">
              <w:t xml:space="preserve">SIMCA results for </w:t>
            </w:r>
            <w:r>
              <w:t>S</w:t>
            </w:r>
            <w:r w:rsidRPr="008962C5">
              <w:t>CF group</w:t>
            </w:r>
            <w:r>
              <w:t xml:space="preserve"> (Fig.3b)</w:t>
            </w:r>
          </w:p>
        </w:tc>
        <w:tc>
          <w:tcPr>
            <w:tcW w:w="2116" w:type="dxa"/>
          </w:tcPr>
          <w:p w14:paraId="69DFEBE2" w14:textId="77777777" w:rsidR="00AA2C44" w:rsidRPr="008962C5" w:rsidRDefault="00AA2C44" w:rsidP="00417753"/>
        </w:tc>
      </w:tr>
      <w:tr w:rsidR="00AA2C44" w14:paraId="22D9C959" w14:textId="77777777" w:rsidTr="00417753">
        <w:tc>
          <w:tcPr>
            <w:tcW w:w="1267" w:type="dxa"/>
          </w:tcPr>
          <w:p w14:paraId="35BDD261" w14:textId="77777777" w:rsidR="00AA2C44" w:rsidRDefault="00AA2C44" w:rsidP="00417753">
            <w:r>
              <w:t>1323</w:t>
            </w:r>
          </w:p>
        </w:tc>
        <w:tc>
          <w:tcPr>
            <w:tcW w:w="6257" w:type="dxa"/>
          </w:tcPr>
          <w:p w14:paraId="4E3CB159" w14:textId="7E318174" w:rsidR="00AA2C44" w:rsidRDefault="00AA2C44" w:rsidP="00417753">
            <w:r w:rsidRPr="003A5774">
              <w:t>SIMCA results for CF group (Fig.3a)</w:t>
            </w:r>
          </w:p>
        </w:tc>
        <w:tc>
          <w:tcPr>
            <w:tcW w:w="2116" w:type="dxa"/>
          </w:tcPr>
          <w:p w14:paraId="096C8292" w14:textId="77777777" w:rsidR="00AA2C44" w:rsidRPr="003A5774" w:rsidRDefault="00AA2C44" w:rsidP="00417753"/>
        </w:tc>
      </w:tr>
      <w:tr w:rsidR="00AA2C44" w14:paraId="5F62F813" w14:textId="77777777" w:rsidTr="00417753">
        <w:tc>
          <w:tcPr>
            <w:tcW w:w="1267" w:type="dxa"/>
          </w:tcPr>
          <w:p w14:paraId="180E188D" w14:textId="77777777" w:rsidR="00AA2C44" w:rsidRDefault="00AA2C44" w:rsidP="00417753">
            <w:r>
              <w:t>1329</w:t>
            </w:r>
          </w:p>
        </w:tc>
        <w:tc>
          <w:tcPr>
            <w:tcW w:w="6257" w:type="dxa"/>
          </w:tcPr>
          <w:p w14:paraId="6FD09C0E" w14:textId="1DAC8330" w:rsidR="00AA2C44" w:rsidRDefault="00AA2C44" w:rsidP="00417753">
            <w:r>
              <w:t xml:space="preserve">PLSR model for 15 days storage </w:t>
            </w:r>
            <w:r w:rsidR="009922EB">
              <w:t>period (</w:t>
            </w:r>
            <w:r w:rsidR="004F4549">
              <w:t>Fig</w:t>
            </w:r>
            <w:r w:rsidR="005D6402">
              <w:t>.</w:t>
            </w:r>
            <w:r w:rsidR="004F4549">
              <w:t>4d)</w:t>
            </w:r>
          </w:p>
        </w:tc>
        <w:tc>
          <w:tcPr>
            <w:tcW w:w="2116" w:type="dxa"/>
          </w:tcPr>
          <w:p w14:paraId="30FFC630" w14:textId="77777777" w:rsidR="00AA2C44" w:rsidRDefault="00AA2C44" w:rsidP="00417753"/>
        </w:tc>
      </w:tr>
      <w:tr w:rsidR="00AA2C44" w14:paraId="5CC2CCA1" w14:textId="77777777" w:rsidTr="00417753">
        <w:tc>
          <w:tcPr>
            <w:tcW w:w="1267" w:type="dxa"/>
          </w:tcPr>
          <w:p w14:paraId="72D3EC88" w14:textId="77777777" w:rsidR="00AA2C44" w:rsidRPr="000F1EBC" w:rsidRDefault="00AA2C44" w:rsidP="00417753">
            <w:pPr>
              <w:rPr>
                <w:b/>
              </w:rPr>
            </w:pPr>
            <w:r w:rsidRPr="000F1EBC">
              <w:rPr>
                <w:b/>
              </w:rPr>
              <w:t>1348</w:t>
            </w:r>
          </w:p>
        </w:tc>
        <w:tc>
          <w:tcPr>
            <w:tcW w:w="6257" w:type="dxa"/>
          </w:tcPr>
          <w:p w14:paraId="4726125F" w14:textId="77777777" w:rsidR="00AA2C44" w:rsidRDefault="00AA2C44" w:rsidP="00417753">
            <w:r w:rsidRPr="00321CBC">
              <w:t xml:space="preserve">The difference spectra of </w:t>
            </w:r>
            <w:r>
              <w:t>S</w:t>
            </w:r>
            <w:r w:rsidRPr="00321CBC">
              <w:t>CF during the storage</w:t>
            </w:r>
            <w:r>
              <w:t xml:space="preserve"> (Fig.2d</w:t>
            </w:r>
            <w:r w:rsidRPr="00321CBC">
              <w:t>)</w:t>
            </w:r>
          </w:p>
        </w:tc>
        <w:tc>
          <w:tcPr>
            <w:tcW w:w="2116" w:type="dxa"/>
            <w:vMerge w:val="restart"/>
            <w:vAlign w:val="center"/>
          </w:tcPr>
          <w:p w14:paraId="1A9B8ED2" w14:textId="77777777" w:rsidR="00AA2C44" w:rsidRPr="00321CBC" w:rsidRDefault="00AA2C44" w:rsidP="00417753">
            <w:pPr>
              <w:jc w:val="center"/>
            </w:pPr>
            <w:r w:rsidRPr="000F1EBC">
              <w:rPr>
                <w:b/>
              </w:rPr>
              <w:t>C1</w:t>
            </w:r>
            <w:r>
              <w:t xml:space="preserve"> (1336-1348 nm)</w:t>
            </w:r>
          </w:p>
        </w:tc>
      </w:tr>
      <w:tr w:rsidR="00AA2C44" w14:paraId="72E45837" w14:textId="77777777" w:rsidTr="00417753">
        <w:tc>
          <w:tcPr>
            <w:tcW w:w="1267" w:type="dxa"/>
          </w:tcPr>
          <w:p w14:paraId="38311B20" w14:textId="77777777" w:rsidR="00AA2C44" w:rsidRPr="000F1EBC" w:rsidRDefault="00AA2C44" w:rsidP="00417753">
            <w:pPr>
              <w:rPr>
                <w:b/>
              </w:rPr>
            </w:pPr>
            <w:r w:rsidRPr="000F1EBC">
              <w:rPr>
                <w:b/>
              </w:rPr>
              <w:t>1348</w:t>
            </w:r>
          </w:p>
        </w:tc>
        <w:tc>
          <w:tcPr>
            <w:tcW w:w="6257" w:type="dxa"/>
          </w:tcPr>
          <w:p w14:paraId="4EEA5DE9" w14:textId="5951440D" w:rsidR="00AA2C44" w:rsidRDefault="00AA2C44" w:rsidP="00417753">
            <w:r w:rsidRPr="006129E4">
              <w:t>PLSR model for 15 days storage period (Fig</w:t>
            </w:r>
            <w:r w:rsidR="005D6402">
              <w:t>.</w:t>
            </w:r>
            <w:r w:rsidRPr="006129E4">
              <w:t>4</w:t>
            </w:r>
            <w:r w:rsidR="004F4549">
              <w:t>d</w:t>
            </w:r>
            <w:r w:rsidRPr="006129E4">
              <w:t>)</w:t>
            </w:r>
          </w:p>
        </w:tc>
        <w:tc>
          <w:tcPr>
            <w:tcW w:w="2116" w:type="dxa"/>
            <w:vMerge/>
          </w:tcPr>
          <w:p w14:paraId="102191D5" w14:textId="77777777" w:rsidR="00AA2C44" w:rsidRPr="006129E4" w:rsidRDefault="00AA2C44" w:rsidP="00417753"/>
        </w:tc>
      </w:tr>
      <w:tr w:rsidR="00AA2C44" w14:paraId="6C0C9343" w14:textId="77777777" w:rsidTr="00417753">
        <w:tc>
          <w:tcPr>
            <w:tcW w:w="1267" w:type="dxa"/>
          </w:tcPr>
          <w:p w14:paraId="3D192CE4" w14:textId="77777777" w:rsidR="00AA2C44" w:rsidRDefault="00AA2C44" w:rsidP="00417753">
            <w:r>
              <w:t>1350</w:t>
            </w:r>
          </w:p>
        </w:tc>
        <w:tc>
          <w:tcPr>
            <w:tcW w:w="6257" w:type="dxa"/>
          </w:tcPr>
          <w:p w14:paraId="09DC0ADC" w14:textId="5BCCC292" w:rsidR="00AA2C44" w:rsidRPr="008962C5" w:rsidRDefault="00AA2C44" w:rsidP="00417753">
            <w:r>
              <w:t>PLSR model for 4 days storage period (Fig</w:t>
            </w:r>
            <w:r w:rsidR="005D6402">
              <w:t>.</w:t>
            </w:r>
            <w:r>
              <w:t>4</w:t>
            </w:r>
            <w:r w:rsidR="004F4549">
              <w:t>c</w:t>
            </w:r>
            <w:r>
              <w:t>)</w:t>
            </w:r>
          </w:p>
        </w:tc>
        <w:tc>
          <w:tcPr>
            <w:tcW w:w="2116" w:type="dxa"/>
          </w:tcPr>
          <w:p w14:paraId="59996034" w14:textId="77777777" w:rsidR="00AA2C44" w:rsidRDefault="00AA2C44" w:rsidP="00417753"/>
        </w:tc>
      </w:tr>
      <w:tr w:rsidR="00AA2C44" w14:paraId="62B71DF3" w14:textId="77777777" w:rsidTr="00417753">
        <w:tc>
          <w:tcPr>
            <w:tcW w:w="1267" w:type="dxa"/>
          </w:tcPr>
          <w:p w14:paraId="397A7284" w14:textId="77777777" w:rsidR="00AA2C44" w:rsidRPr="000F1EBC" w:rsidRDefault="00AA2C44" w:rsidP="00417753">
            <w:pPr>
              <w:rPr>
                <w:b/>
              </w:rPr>
            </w:pPr>
            <w:r w:rsidRPr="000F1EBC">
              <w:rPr>
                <w:b/>
              </w:rPr>
              <w:t>1360</w:t>
            </w:r>
          </w:p>
        </w:tc>
        <w:tc>
          <w:tcPr>
            <w:tcW w:w="6257" w:type="dxa"/>
          </w:tcPr>
          <w:p w14:paraId="2988117D" w14:textId="1A76D4C1" w:rsidR="00AA2C44" w:rsidRDefault="00AA2C44" w:rsidP="00417753">
            <w:r w:rsidRPr="003A5774">
              <w:t>SIMCA results for CF group (Fig.3a)</w:t>
            </w:r>
          </w:p>
        </w:tc>
        <w:tc>
          <w:tcPr>
            <w:tcW w:w="2116" w:type="dxa"/>
            <w:vMerge w:val="restart"/>
            <w:vAlign w:val="center"/>
          </w:tcPr>
          <w:p w14:paraId="6413B296" w14:textId="77777777" w:rsidR="00AA2C44" w:rsidRPr="003A5774" w:rsidRDefault="00AA2C44" w:rsidP="00417753">
            <w:pPr>
              <w:jc w:val="center"/>
            </w:pPr>
            <w:r>
              <w:rPr>
                <w:b/>
              </w:rPr>
              <w:t>C2</w:t>
            </w:r>
            <w:r>
              <w:t xml:space="preserve"> (1360-1366 nm)</w:t>
            </w:r>
          </w:p>
        </w:tc>
      </w:tr>
      <w:tr w:rsidR="00AA2C44" w14:paraId="32512ACF" w14:textId="77777777" w:rsidTr="00417753">
        <w:tc>
          <w:tcPr>
            <w:tcW w:w="1267" w:type="dxa"/>
          </w:tcPr>
          <w:p w14:paraId="2604DDFA" w14:textId="77777777" w:rsidR="00AA2C44" w:rsidRPr="000F1EBC" w:rsidRDefault="00AA2C44" w:rsidP="00417753">
            <w:pPr>
              <w:rPr>
                <w:b/>
              </w:rPr>
            </w:pPr>
            <w:r w:rsidRPr="000F1EBC">
              <w:rPr>
                <w:b/>
              </w:rPr>
              <w:t>1360</w:t>
            </w:r>
          </w:p>
        </w:tc>
        <w:tc>
          <w:tcPr>
            <w:tcW w:w="6257" w:type="dxa"/>
          </w:tcPr>
          <w:p w14:paraId="23C48C79" w14:textId="2F458E74" w:rsidR="00AA2C44" w:rsidRPr="008962C5" w:rsidRDefault="00AA2C44" w:rsidP="00417753">
            <w:r w:rsidRPr="00C44C41">
              <w:t>SIMCA results for SCF group (Fig.3b)</w:t>
            </w:r>
          </w:p>
        </w:tc>
        <w:tc>
          <w:tcPr>
            <w:tcW w:w="2116" w:type="dxa"/>
            <w:vMerge/>
          </w:tcPr>
          <w:p w14:paraId="464DD0D4" w14:textId="77777777" w:rsidR="00AA2C44" w:rsidRPr="00C44C41" w:rsidRDefault="00AA2C44" w:rsidP="00417753"/>
        </w:tc>
      </w:tr>
      <w:tr w:rsidR="00AA2C44" w14:paraId="496B1E6F" w14:textId="77777777" w:rsidTr="00417753">
        <w:tc>
          <w:tcPr>
            <w:tcW w:w="1267" w:type="dxa"/>
          </w:tcPr>
          <w:p w14:paraId="6EE42036" w14:textId="77777777" w:rsidR="00AA2C44" w:rsidRPr="000F1EBC" w:rsidRDefault="00AA2C44" w:rsidP="00417753">
            <w:pPr>
              <w:rPr>
                <w:b/>
              </w:rPr>
            </w:pPr>
            <w:r w:rsidRPr="000F1EBC">
              <w:rPr>
                <w:b/>
              </w:rPr>
              <w:t>1360</w:t>
            </w:r>
          </w:p>
        </w:tc>
        <w:tc>
          <w:tcPr>
            <w:tcW w:w="6257" w:type="dxa"/>
          </w:tcPr>
          <w:p w14:paraId="40B4AFBA" w14:textId="0118CB8D" w:rsidR="00AA2C44" w:rsidRDefault="00AA2C44" w:rsidP="00417753">
            <w:r w:rsidRPr="006129E4">
              <w:t>PLSR model for 15 days storage period (Fig</w:t>
            </w:r>
            <w:r w:rsidR="005D6402">
              <w:t>.</w:t>
            </w:r>
            <w:r w:rsidRPr="006129E4">
              <w:t>4</w:t>
            </w:r>
            <w:r w:rsidR="004F4549">
              <w:t>d</w:t>
            </w:r>
            <w:r w:rsidRPr="006129E4">
              <w:t>)</w:t>
            </w:r>
          </w:p>
        </w:tc>
        <w:tc>
          <w:tcPr>
            <w:tcW w:w="2116" w:type="dxa"/>
            <w:vMerge/>
          </w:tcPr>
          <w:p w14:paraId="6EC65300" w14:textId="77777777" w:rsidR="00AA2C44" w:rsidRPr="006129E4" w:rsidRDefault="00AA2C44" w:rsidP="00417753"/>
        </w:tc>
      </w:tr>
      <w:tr w:rsidR="00AA2C44" w14:paraId="0D2B6E76" w14:textId="77777777" w:rsidTr="00417753">
        <w:tc>
          <w:tcPr>
            <w:tcW w:w="1267" w:type="dxa"/>
          </w:tcPr>
          <w:p w14:paraId="2D7B76D8" w14:textId="77777777" w:rsidR="00AA2C44" w:rsidRPr="000F1EBC" w:rsidRDefault="00AA2C44" w:rsidP="00417753">
            <w:pPr>
              <w:rPr>
                <w:b/>
              </w:rPr>
            </w:pPr>
            <w:r w:rsidRPr="000F1EBC">
              <w:rPr>
                <w:b/>
              </w:rPr>
              <w:t>1373</w:t>
            </w:r>
          </w:p>
        </w:tc>
        <w:tc>
          <w:tcPr>
            <w:tcW w:w="6257" w:type="dxa"/>
          </w:tcPr>
          <w:p w14:paraId="748B133C" w14:textId="77777777" w:rsidR="00AA2C44" w:rsidRDefault="00AA2C44" w:rsidP="00417753">
            <w:r w:rsidRPr="008962C5">
              <w:t>The difference spectra of CF during the storage</w:t>
            </w:r>
            <w:r>
              <w:t xml:space="preserve"> (Fig.2c)</w:t>
            </w:r>
          </w:p>
        </w:tc>
        <w:tc>
          <w:tcPr>
            <w:tcW w:w="2116" w:type="dxa"/>
            <w:vMerge w:val="restart"/>
            <w:vAlign w:val="center"/>
          </w:tcPr>
          <w:p w14:paraId="166DCBAD" w14:textId="77777777" w:rsidR="00AA2C44" w:rsidRPr="008962C5" w:rsidRDefault="00AA2C44" w:rsidP="00417753">
            <w:pPr>
              <w:jc w:val="center"/>
            </w:pPr>
            <w:r>
              <w:rPr>
                <w:b/>
              </w:rPr>
              <w:t>C3</w:t>
            </w:r>
            <w:r>
              <w:t xml:space="preserve"> (1370-1376 nm)</w:t>
            </w:r>
          </w:p>
        </w:tc>
      </w:tr>
      <w:tr w:rsidR="00AA2C44" w14:paraId="6AE17725" w14:textId="77777777" w:rsidTr="00417753">
        <w:tc>
          <w:tcPr>
            <w:tcW w:w="1267" w:type="dxa"/>
          </w:tcPr>
          <w:p w14:paraId="56396AB3" w14:textId="77777777" w:rsidR="00AA2C44" w:rsidRPr="000F1EBC" w:rsidRDefault="00AA2C44" w:rsidP="00417753">
            <w:pPr>
              <w:rPr>
                <w:b/>
              </w:rPr>
            </w:pPr>
            <w:r w:rsidRPr="000F1EBC">
              <w:rPr>
                <w:b/>
              </w:rPr>
              <w:t>1373</w:t>
            </w:r>
          </w:p>
        </w:tc>
        <w:tc>
          <w:tcPr>
            <w:tcW w:w="6257" w:type="dxa"/>
          </w:tcPr>
          <w:p w14:paraId="73BF39F4" w14:textId="77777777" w:rsidR="00AA2C44" w:rsidRDefault="00AA2C44" w:rsidP="00417753">
            <w:r w:rsidRPr="006B13DC">
              <w:t>The difference spectra of SCF during the storage</w:t>
            </w:r>
            <w:r>
              <w:t xml:space="preserve"> (Fig.2</w:t>
            </w:r>
            <w:r w:rsidRPr="006B13DC">
              <w:t>d)</w:t>
            </w:r>
          </w:p>
        </w:tc>
        <w:tc>
          <w:tcPr>
            <w:tcW w:w="2116" w:type="dxa"/>
            <w:vMerge/>
          </w:tcPr>
          <w:p w14:paraId="0A1F392F" w14:textId="77777777" w:rsidR="00AA2C44" w:rsidRPr="006B13DC" w:rsidRDefault="00AA2C44" w:rsidP="00417753"/>
        </w:tc>
      </w:tr>
      <w:tr w:rsidR="00AA2C44" w14:paraId="22B6954E" w14:textId="77777777" w:rsidTr="00417753">
        <w:tc>
          <w:tcPr>
            <w:tcW w:w="1267" w:type="dxa"/>
          </w:tcPr>
          <w:p w14:paraId="66A4B3AF" w14:textId="77777777" w:rsidR="00AA2C44" w:rsidRPr="000F1EBC" w:rsidRDefault="00AA2C44" w:rsidP="00417753">
            <w:pPr>
              <w:rPr>
                <w:b/>
              </w:rPr>
            </w:pPr>
            <w:r w:rsidRPr="000F1EBC">
              <w:rPr>
                <w:b/>
              </w:rPr>
              <w:t>1373</w:t>
            </w:r>
          </w:p>
        </w:tc>
        <w:tc>
          <w:tcPr>
            <w:tcW w:w="6257" w:type="dxa"/>
          </w:tcPr>
          <w:p w14:paraId="578E3A7B" w14:textId="2D6B1BDD" w:rsidR="00AA2C44" w:rsidRPr="008962C5" w:rsidRDefault="00AA2C44" w:rsidP="00417753">
            <w:r w:rsidRPr="00C45749">
              <w:t>PLSR model for 4 days storage period (Fig</w:t>
            </w:r>
            <w:r w:rsidR="005D6402">
              <w:t>.</w:t>
            </w:r>
            <w:r w:rsidRPr="00C45749">
              <w:t>4</w:t>
            </w:r>
            <w:r w:rsidR="004F4549">
              <w:t>c</w:t>
            </w:r>
            <w:r w:rsidRPr="00C45749">
              <w:t>)</w:t>
            </w:r>
          </w:p>
        </w:tc>
        <w:tc>
          <w:tcPr>
            <w:tcW w:w="2116" w:type="dxa"/>
            <w:vMerge/>
          </w:tcPr>
          <w:p w14:paraId="06666ED5" w14:textId="77777777" w:rsidR="00AA2C44" w:rsidRPr="00C45749" w:rsidRDefault="00AA2C44" w:rsidP="00417753"/>
        </w:tc>
      </w:tr>
      <w:tr w:rsidR="00AA2C44" w14:paraId="25ECFEB5" w14:textId="77777777" w:rsidTr="00417753">
        <w:tc>
          <w:tcPr>
            <w:tcW w:w="1267" w:type="dxa"/>
          </w:tcPr>
          <w:p w14:paraId="518AA674" w14:textId="77777777" w:rsidR="00AA2C44" w:rsidRPr="00922DEA" w:rsidRDefault="00AA2C44" w:rsidP="00417753">
            <w:pPr>
              <w:rPr>
                <w:b/>
              </w:rPr>
            </w:pPr>
            <w:r w:rsidRPr="00922DEA">
              <w:rPr>
                <w:b/>
              </w:rPr>
              <w:t>1379</w:t>
            </w:r>
          </w:p>
        </w:tc>
        <w:tc>
          <w:tcPr>
            <w:tcW w:w="6257" w:type="dxa"/>
          </w:tcPr>
          <w:p w14:paraId="4F20972B" w14:textId="00007A93" w:rsidR="00AA2C44" w:rsidRDefault="00AA2C44" w:rsidP="00417753">
            <w:r w:rsidRPr="003A5774">
              <w:t>SIMCA results for CF group (Fig.3a)</w:t>
            </w:r>
          </w:p>
        </w:tc>
        <w:tc>
          <w:tcPr>
            <w:tcW w:w="2116" w:type="dxa"/>
            <w:vMerge w:val="restart"/>
            <w:vAlign w:val="center"/>
          </w:tcPr>
          <w:p w14:paraId="30541D18" w14:textId="77777777" w:rsidR="00AA2C44" w:rsidRPr="003A5774" w:rsidRDefault="00AA2C44" w:rsidP="00417753">
            <w:pPr>
              <w:jc w:val="center"/>
            </w:pPr>
            <w:r w:rsidRPr="00922DEA">
              <w:rPr>
                <w:b/>
              </w:rPr>
              <w:t xml:space="preserve">C4 </w:t>
            </w:r>
            <w:r>
              <w:t>(1380-1388 nm)</w:t>
            </w:r>
          </w:p>
        </w:tc>
      </w:tr>
      <w:tr w:rsidR="00AA2C44" w14:paraId="27C78CF2" w14:textId="77777777" w:rsidTr="00417753">
        <w:tc>
          <w:tcPr>
            <w:tcW w:w="1267" w:type="dxa"/>
          </w:tcPr>
          <w:p w14:paraId="0FF42931" w14:textId="77777777" w:rsidR="00AA2C44" w:rsidRPr="00922DEA" w:rsidRDefault="00AA2C44" w:rsidP="00417753">
            <w:pPr>
              <w:rPr>
                <w:b/>
              </w:rPr>
            </w:pPr>
            <w:r w:rsidRPr="00922DEA">
              <w:rPr>
                <w:b/>
              </w:rPr>
              <w:lastRenderedPageBreak/>
              <w:t>1379</w:t>
            </w:r>
          </w:p>
        </w:tc>
        <w:tc>
          <w:tcPr>
            <w:tcW w:w="6257" w:type="dxa"/>
          </w:tcPr>
          <w:p w14:paraId="24DD0290" w14:textId="77777777" w:rsidR="00AA2C44" w:rsidRPr="008962C5" w:rsidRDefault="00AA2C44" w:rsidP="00417753">
            <w:r w:rsidRPr="00C44C41">
              <w:t>SIMCA results for SCF group (Fig. 3b)</w:t>
            </w:r>
          </w:p>
        </w:tc>
        <w:tc>
          <w:tcPr>
            <w:tcW w:w="2116" w:type="dxa"/>
            <w:vMerge/>
          </w:tcPr>
          <w:p w14:paraId="4DB805E9" w14:textId="77777777" w:rsidR="00AA2C44" w:rsidRPr="00C44C41" w:rsidRDefault="00AA2C44" w:rsidP="00417753"/>
        </w:tc>
      </w:tr>
      <w:tr w:rsidR="00AA2C44" w14:paraId="014A54DF" w14:textId="77777777" w:rsidTr="00417753">
        <w:tc>
          <w:tcPr>
            <w:tcW w:w="1267" w:type="dxa"/>
          </w:tcPr>
          <w:p w14:paraId="2D76D677" w14:textId="77777777" w:rsidR="00AA2C44" w:rsidRPr="00922DEA" w:rsidRDefault="00AA2C44" w:rsidP="00417753">
            <w:pPr>
              <w:rPr>
                <w:b/>
              </w:rPr>
            </w:pPr>
            <w:r w:rsidRPr="00922DEA">
              <w:rPr>
                <w:b/>
              </w:rPr>
              <w:t>1379</w:t>
            </w:r>
          </w:p>
        </w:tc>
        <w:tc>
          <w:tcPr>
            <w:tcW w:w="6257" w:type="dxa"/>
          </w:tcPr>
          <w:p w14:paraId="430E4FB3" w14:textId="69F8E8FF" w:rsidR="00AA2C44" w:rsidRPr="008962C5" w:rsidRDefault="00AA2C44" w:rsidP="00417753">
            <w:r w:rsidRPr="00C45749">
              <w:t>PLSR model for 4 days storage period (Fig</w:t>
            </w:r>
            <w:r w:rsidR="005D6402">
              <w:t>.</w:t>
            </w:r>
            <w:r w:rsidRPr="00C45749">
              <w:t>4</w:t>
            </w:r>
            <w:r w:rsidR="004F4549">
              <w:t>c</w:t>
            </w:r>
            <w:r w:rsidRPr="00C45749">
              <w:t>)</w:t>
            </w:r>
          </w:p>
        </w:tc>
        <w:tc>
          <w:tcPr>
            <w:tcW w:w="2116" w:type="dxa"/>
            <w:vMerge/>
          </w:tcPr>
          <w:p w14:paraId="17144FE9" w14:textId="77777777" w:rsidR="00AA2C44" w:rsidRPr="00C45749" w:rsidRDefault="00AA2C44" w:rsidP="00417753"/>
        </w:tc>
      </w:tr>
      <w:tr w:rsidR="00AA2C44" w14:paraId="7D274E90" w14:textId="77777777" w:rsidTr="00417753">
        <w:tc>
          <w:tcPr>
            <w:tcW w:w="1267" w:type="dxa"/>
          </w:tcPr>
          <w:p w14:paraId="1BA69D78" w14:textId="77777777" w:rsidR="00AA2C44" w:rsidRPr="00922DEA" w:rsidRDefault="00AA2C44" w:rsidP="00417753">
            <w:pPr>
              <w:rPr>
                <w:b/>
              </w:rPr>
            </w:pPr>
            <w:r w:rsidRPr="00922DEA">
              <w:rPr>
                <w:b/>
              </w:rPr>
              <w:t>1379</w:t>
            </w:r>
          </w:p>
        </w:tc>
        <w:tc>
          <w:tcPr>
            <w:tcW w:w="6257" w:type="dxa"/>
          </w:tcPr>
          <w:p w14:paraId="61F3CFBF" w14:textId="0D0F65BE" w:rsidR="00AA2C44" w:rsidRDefault="00AA2C44" w:rsidP="00417753">
            <w:r w:rsidRPr="006129E4">
              <w:t>PLSR model for 15 days storage period (Fig</w:t>
            </w:r>
            <w:r w:rsidR="005D6402">
              <w:t>.</w:t>
            </w:r>
            <w:r w:rsidRPr="006129E4">
              <w:t>4</w:t>
            </w:r>
            <w:r w:rsidR="004F4549">
              <w:t>d</w:t>
            </w:r>
            <w:r w:rsidRPr="006129E4">
              <w:t>)</w:t>
            </w:r>
          </w:p>
        </w:tc>
        <w:tc>
          <w:tcPr>
            <w:tcW w:w="2116" w:type="dxa"/>
            <w:vMerge/>
          </w:tcPr>
          <w:p w14:paraId="6175BED8" w14:textId="77777777" w:rsidR="00AA2C44" w:rsidRPr="006129E4" w:rsidRDefault="00AA2C44" w:rsidP="00417753"/>
        </w:tc>
      </w:tr>
      <w:tr w:rsidR="00AA2C44" w14:paraId="7D6CEF27" w14:textId="77777777" w:rsidTr="00417753">
        <w:tc>
          <w:tcPr>
            <w:tcW w:w="1267" w:type="dxa"/>
          </w:tcPr>
          <w:p w14:paraId="67FDF24E" w14:textId="77777777" w:rsidR="00AA2C44" w:rsidRPr="00922DEA" w:rsidRDefault="00AA2C44" w:rsidP="00417753">
            <w:pPr>
              <w:rPr>
                <w:b/>
              </w:rPr>
            </w:pPr>
            <w:r w:rsidRPr="00922DEA">
              <w:rPr>
                <w:b/>
              </w:rPr>
              <w:t>1385</w:t>
            </w:r>
          </w:p>
        </w:tc>
        <w:tc>
          <w:tcPr>
            <w:tcW w:w="6257" w:type="dxa"/>
          </w:tcPr>
          <w:p w14:paraId="14458E41" w14:textId="6C38EB30" w:rsidR="00AA2C44" w:rsidRDefault="006851AF" w:rsidP="00417753">
            <w:r>
              <w:t>The d</w:t>
            </w:r>
            <w:r w:rsidR="00AA2C44">
              <w:t xml:space="preserve">ifference spectra before storage and after 1 day of storage (Fig.2a) </w:t>
            </w:r>
          </w:p>
        </w:tc>
        <w:tc>
          <w:tcPr>
            <w:tcW w:w="2116" w:type="dxa"/>
            <w:vMerge/>
          </w:tcPr>
          <w:p w14:paraId="4B6F0704" w14:textId="77777777" w:rsidR="00AA2C44" w:rsidRDefault="00AA2C44" w:rsidP="00417753"/>
        </w:tc>
      </w:tr>
      <w:tr w:rsidR="00AA2C44" w14:paraId="1C96268B" w14:textId="77777777" w:rsidTr="00417753">
        <w:tc>
          <w:tcPr>
            <w:tcW w:w="1267" w:type="dxa"/>
          </w:tcPr>
          <w:p w14:paraId="571FAF0A" w14:textId="77777777" w:rsidR="00AA2C44" w:rsidRPr="00922DEA" w:rsidRDefault="00AA2C44" w:rsidP="00417753">
            <w:pPr>
              <w:rPr>
                <w:b/>
              </w:rPr>
            </w:pPr>
            <w:r w:rsidRPr="00922DEA">
              <w:rPr>
                <w:b/>
              </w:rPr>
              <w:t>1385</w:t>
            </w:r>
          </w:p>
        </w:tc>
        <w:tc>
          <w:tcPr>
            <w:tcW w:w="6257" w:type="dxa"/>
          </w:tcPr>
          <w:p w14:paraId="758B06D8" w14:textId="475036B1" w:rsidR="00AA2C44" w:rsidRDefault="006851AF" w:rsidP="00417753">
            <w:r>
              <w:t>The d</w:t>
            </w:r>
            <w:r w:rsidR="00AA2C44">
              <w:t>ifference spectra before and after 4 days of storage (Fig.2b)</w:t>
            </w:r>
          </w:p>
        </w:tc>
        <w:tc>
          <w:tcPr>
            <w:tcW w:w="2116" w:type="dxa"/>
            <w:vMerge/>
          </w:tcPr>
          <w:p w14:paraId="7192821A" w14:textId="77777777" w:rsidR="00AA2C44" w:rsidRDefault="00AA2C44" w:rsidP="00417753"/>
        </w:tc>
      </w:tr>
      <w:tr w:rsidR="00AA2C44" w14:paraId="1A79A560" w14:textId="77777777" w:rsidTr="00417753">
        <w:tc>
          <w:tcPr>
            <w:tcW w:w="1267" w:type="dxa"/>
          </w:tcPr>
          <w:p w14:paraId="47516927" w14:textId="77777777" w:rsidR="00AA2C44" w:rsidRPr="00922DEA" w:rsidRDefault="00AA2C44" w:rsidP="00417753">
            <w:pPr>
              <w:rPr>
                <w:b/>
              </w:rPr>
            </w:pPr>
            <w:r w:rsidRPr="00922DEA">
              <w:rPr>
                <w:b/>
              </w:rPr>
              <w:t>1385</w:t>
            </w:r>
          </w:p>
        </w:tc>
        <w:tc>
          <w:tcPr>
            <w:tcW w:w="6257" w:type="dxa"/>
          </w:tcPr>
          <w:p w14:paraId="193BE206" w14:textId="77777777" w:rsidR="00AA2C44" w:rsidRDefault="00AA2C44" w:rsidP="00417753">
            <w:r w:rsidRPr="00321CBC">
              <w:t>The difference spectra of CF during the storage</w:t>
            </w:r>
            <w:r>
              <w:t xml:space="preserve"> (Fig.2</w:t>
            </w:r>
            <w:r w:rsidRPr="00321CBC">
              <w:t>c)</w:t>
            </w:r>
          </w:p>
        </w:tc>
        <w:tc>
          <w:tcPr>
            <w:tcW w:w="2116" w:type="dxa"/>
            <w:vMerge/>
          </w:tcPr>
          <w:p w14:paraId="295AC664" w14:textId="77777777" w:rsidR="00AA2C44" w:rsidRPr="00321CBC" w:rsidRDefault="00AA2C44" w:rsidP="00417753"/>
        </w:tc>
      </w:tr>
      <w:tr w:rsidR="00AA2C44" w14:paraId="3A50FE26" w14:textId="77777777" w:rsidTr="00417753">
        <w:tc>
          <w:tcPr>
            <w:tcW w:w="1267" w:type="dxa"/>
          </w:tcPr>
          <w:p w14:paraId="47CA0C72" w14:textId="77777777" w:rsidR="00AA2C44" w:rsidRPr="00922DEA" w:rsidRDefault="00AA2C44" w:rsidP="00417753">
            <w:pPr>
              <w:rPr>
                <w:b/>
              </w:rPr>
            </w:pPr>
            <w:r w:rsidRPr="00922DEA">
              <w:rPr>
                <w:b/>
              </w:rPr>
              <w:t>1385</w:t>
            </w:r>
          </w:p>
        </w:tc>
        <w:tc>
          <w:tcPr>
            <w:tcW w:w="6257" w:type="dxa"/>
          </w:tcPr>
          <w:p w14:paraId="2D4C5093" w14:textId="22BEDB1B" w:rsidR="00AA2C44" w:rsidRPr="008962C5"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tcPr>
          <w:p w14:paraId="63BBE51A" w14:textId="77777777" w:rsidR="00AA2C44" w:rsidRPr="00C45749" w:rsidRDefault="00AA2C44" w:rsidP="00417753"/>
        </w:tc>
      </w:tr>
      <w:tr w:rsidR="00AA2C44" w14:paraId="1CF17C90" w14:textId="77777777" w:rsidTr="00417753">
        <w:tc>
          <w:tcPr>
            <w:tcW w:w="1267" w:type="dxa"/>
          </w:tcPr>
          <w:p w14:paraId="5032BA44" w14:textId="77777777" w:rsidR="00AA2C44" w:rsidRPr="00922DEA" w:rsidRDefault="00AA2C44" w:rsidP="00417753">
            <w:pPr>
              <w:rPr>
                <w:b/>
              </w:rPr>
            </w:pPr>
            <w:r w:rsidRPr="00922DEA">
              <w:rPr>
                <w:b/>
              </w:rPr>
              <w:t>1391</w:t>
            </w:r>
          </w:p>
        </w:tc>
        <w:tc>
          <w:tcPr>
            <w:tcW w:w="6257" w:type="dxa"/>
          </w:tcPr>
          <w:p w14:paraId="4520A0F7" w14:textId="77777777" w:rsidR="00AA2C44" w:rsidRDefault="00AA2C44" w:rsidP="00417753">
            <w:r w:rsidRPr="006B13DC">
              <w:t>The difference spectra of SCF during the storage</w:t>
            </w:r>
            <w:r>
              <w:t xml:space="preserve"> (Fig.2</w:t>
            </w:r>
            <w:r w:rsidRPr="006B13DC">
              <w:t>d)</w:t>
            </w:r>
          </w:p>
        </w:tc>
        <w:tc>
          <w:tcPr>
            <w:tcW w:w="2116" w:type="dxa"/>
            <w:vMerge w:val="restart"/>
            <w:vAlign w:val="center"/>
          </w:tcPr>
          <w:p w14:paraId="0FCBEA8A" w14:textId="77777777" w:rsidR="00AA2C44" w:rsidRPr="006B13DC" w:rsidRDefault="00AA2C44" w:rsidP="00417753">
            <w:pPr>
              <w:jc w:val="center"/>
            </w:pPr>
            <w:r w:rsidRPr="00922DEA">
              <w:rPr>
                <w:b/>
              </w:rPr>
              <w:t>C</w:t>
            </w:r>
            <w:r>
              <w:rPr>
                <w:b/>
              </w:rPr>
              <w:t>5</w:t>
            </w:r>
            <w:r w:rsidRPr="00922DEA">
              <w:rPr>
                <w:b/>
              </w:rPr>
              <w:t xml:space="preserve"> </w:t>
            </w:r>
            <w:r>
              <w:t>(1396-1403 nm)</w:t>
            </w:r>
          </w:p>
        </w:tc>
      </w:tr>
      <w:tr w:rsidR="00AA2C44" w14:paraId="61384AAC" w14:textId="77777777" w:rsidTr="00417753">
        <w:tc>
          <w:tcPr>
            <w:tcW w:w="1267" w:type="dxa"/>
          </w:tcPr>
          <w:p w14:paraId="77445E46" w14:textId="77777777" w:rsidR="00AA2C44" w:rsidRPr="00922DEA" w:rsidRDefault="00AA2C44" w:rsidP="00417753">
            <w:pPr>
              <w:rPr>
                <w:b/>
              </w:rPr>
            </w:pPr>
            <w:r w:rsidRPr="00922DEA">
              <w:rPr>
                <w:b/>
              </w:rPr>
              <w:t>1391</w:t>
            </w:r>
          </w:p>
        </w:tc>
        <w:tc>
          <w:tcPr>
            <w:tcW w:w="6257" w:type="dxa"/>
          </w:tcPr>
          <w:p w14:paraId="14E1ABF4" w14:textId="0EE84D50" w:rsidR="00AA2C44"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tcPr>
          <w:p w14:paraId="308E6152" w14:textId="77777777" w:rsidR="00AA2C44" w:rsidRPr="00C45749" w:rsidRDefault="00AA2C44" w:rsidP="00417753"/>
        </w:tc>
      </w:tr>
      <w:tr w:rsidR="00AA2C44" w14:paraId="14C57A07" w14:textId="77777777" w:rsidTr="00417753">
        <w:tc>
          <w:tcPr>
            <w:tcW w:w="1267" w:type="dxa"/>
          </w:tcPr>
          <w:p w14:paraId="4795980D" w14:textId="77777777" w:rsidR="00AA2C44" w:rsidRPr="00922DEA" w:rsidRDefault="00AA2C44" w:rsidP="00417753">
            <w:pPr>
              <w:rPr>
                <w:b/>
              </w:rPr>
            </w:pPr>
            <w:r w:rsidRPr="00922DEA">
              <w:rPr>
                <w:b/>
              </w:rPr>
              <w:t>1391</w:t>
            </w:r>
          </w:p>
        </w:tc>
        <w:tc>
          <w:tcPr>
            <w:tcW w:w="6257" w:type="dxa"/>
          </w:tcPr>
          <w:p w14:paraId="50F71652" w14:textId="00EAB9E0"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32201B56" w14:textId="77777777" w:rsidR="00AA2C44" w:rsidRPr="006129E4" w:rsidRDefault="00AA2C44" w:rsidP="00417753"/>
        </w:tc>
      </w:tr>
      <w:tr w:rsidR="00AA2C44" w14:paraId="58AD5EEA" w14:textId="77777777" w:rsidTr="00417753">
        <w:tc>
          <w:tcPr>
            <w:tcW w:w="1267" w:type="dxa"/>
          </w:tcPr>
          <w:p w14:paraId="76E71277" w14:textId="77777777" w:rsidR="00AA2C44" w:rsidRPr="00922DEA" w:rsidRDefault="00AA2C44" w:rsidP="00417753">
            <w:pPr>
              <w:rPr>
                <w:b/>
              </w:rPr>
            </w:pPr>
            <w:r w:rsidRPr="00922DEA">
              <w:rPr>
                <w:b/>
              </w:rPr>
              <w:t>1397</w:t>
            </w:r>
          </w:p>
        </w:tc>
        <w:tc>
          <w:tcPr>
            <w:tcW w:w="6257" w:type="dxa"/>
          </w:tcPr>
          <w:p w14:paraId="19BC5AB7" w14:textId="47E9889D"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69F0DF24" w14:textId="77777777" w:rsidR="00AA2C44" w:rsidRPr="006129E4" w:rsidRDefault="00AA2C44" w:rsidP="00417753"/>
        </w:tc>
      </w:tr>
      <w:tr w:rsidR="00AA2C44" w14:paraId="7B52405A" w14:textId="77777777" w:rsidTr="00417753">
        <w:tc>
          <w:tcPr>
            <w:tcW w:w="1267" w:type="dxa"/>
          </w:tcPr>
          <w:p w14:paraId="0E1F13FF" w14:textId="77777777" w:rsidR="00AA2C44" w:rsidRPr="00922DEA" w:rsidRDefault="00AA2C44" w:rsidP="00417753">
            <w:pPr>
              <w:rPr>
                <w:b/>
              </w:rPr>
            </w:pPr>
            <w:r w:rsidRPr="00922DEA">
              <w:rPr>
                <w:b/>
              </w:rPr>
              <w:t>1404</w:t>
            </w:r>
          </w:p>
        </w:tc>
        <w:tc>
          <w:tcPr>
            <w:tcW w:w="6257" w:type="dxa"/>
          </w:tcPr>
          <w:p w14:paraId="594EE112" w14:textId="32CCEE87" w:rsidR="00AA2C44" w:rsidRDefault="006851AF" w:rsidP="00417753">
            <w:r>
              <w:t>The d</w:t>
            </w:r>
            <w:r w:rsidR="00AA2C44">
              <w:t>ifference spectra before storage and after 1 day of storage (Fig.2a)</w:t>
            </w:r>
          </w:p>
        </w:tc>
        <w:tc>
          <w:tcPr>
            <w:tcW w:w="2116" w:type="dxa"/>
            <w:vMerge w:val="restart"/>
            <w:vAlign w:val="center"/>
          </w:tcPr>
          <w:p w14:paraId="421D5BA9" w14:textId="77777777" w:rsidR="00AA2C44" w:rsidRDefault="00AA2C44" w:rsidP="00417753">
            <w:pPr>
              <w:jc w:val="center"/>
            </w:pPr>
            <w:r w:rsidRPr="00922DEA">
              <w:rPr>
                <w:b/>
              </w:rPr>
              <w:t>C</w:t>
            </w:r>
            <w:r>
              <w:rPr>
                <w:b/>
              </w:rPr>
              <w:t>5</w:t>
            </w:r>
            <w:r w:rsidRPr="00922DEA">
              <w:rPr>
                <w:b/>
              </w:rPr>
              <w:t xml:space="preserve"> </w:t>
            </w:r>
            <w:r>
              <w:t>(1404-1414 nm)</w:t>
            </w:r>
          </w:p>
        </w:tc>
      </w:tr>
      <w:tr w:rsidR="00AA2C44" w14:paraId="05084EDF" w14:textId="77777777" w:rsidTr="00417753">
        <w:tc>
          <w:tcPr>
            <w:tcW w:w="1267" w:type="dxa"/>
          </w:tcPr>
          <w:p w14:paraId="1D7BB45C" w14:textId="77777777" w:rsidR="00AA2C44" w:rsidRPr="00922DEA" w:rsidRDefault="00AA2C44" w:rsidP="00417753">
            <w:pPr>
              <w:rPr>
                <w:b/>
              </w:rPr>
            </w:pPr>
            <w:r w:rsidRPr="00922DEA">
              <w:rPr>
                <w:b/>
              </w:rPr>
              <w:t>1404</w:t>
            </w:r>
          </w:p>
        </w:tc>
        <w:tc>
          <w:tcPr>
            <w:tcW w:w="6257" w:type="dxa"/>
          </w:tcPr>
          <w:p w14:paraId="2DC2E40C" w14:textId="1A9923D6"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28B363CC" w14:textId="77777777" w:rsidR="00AA2C44" w:rsidRPr="006129E4" w:rsidRDefault="00AA2C44" w:rsidP="00417753"/>
        </w:tc>
      </w:tr>
      <w:tr w:rsidR="00AA2C44" w14:paraId="4B7B6531" w14:textId="77777777" w:rsidTr="00417753">
        <w:tc>
          <w:tcPr>
            <w:tcW w:w="1267" w:type="dxa"/>
          </w:tcPr>
          <w:p w14:paraId="2AC6789C" w14:textId="77777777" w:rsidR="00AA2C44" w:rsidRPr="00922DEA" w:rsidRDefault="00AA2C44" w:rsidP="00417753">
            <w:pPr>
              <w:rPr>
                <w:b/>
              </w:rPr>
            </w:pPr>
            <w:r w:rsidRPr="00922DEA">
              <w:rPr>
                <w:b/>
              </w:rPr>
              <w:t>1410</w:t>
            </w:r>
          </w:p>
        </w:tc>
        <w:tc>
          <w:tcPr>
            <w:tcW w:w="6257" w:type="dxa"/>
          </w:tcPr>
          <w:p w14:paraId="1B0DC9F9" w14:textId="02AFEBC6" w:rsidR="00AA2C44" w:rsidRDefault="006851AF" w:rsidP="00417753">
            <w:r>
              <w:t>The d</w:t>
            </w:r>
            <w:r w:rsidR="00AA2C44" w:rsidRPr="007F2BE9">
              <w:t>ifference spectra before an</w:t>
            </w:r>
            <w:r w:rsidR="00AA2C44">
              <w:t>d after 4 days of storage (Fig.2</w:t>
            </w:r>
            <w:r w:rsidR="00AA2C44" w:rsidRPr="007F2BE9">
              <w:t>b)</w:t>
            </w:r>
          </w:p>
        </w:tc>
        <w:tc>
          <w:tcPr>
            <w:tcW w:w="2116" w:type="dxa"/>
            <w:vMerge/>
          </w:tcPr>
          <w:p w14:paraId="7B0A0C00" w14:textId="77777777" w:rsidR="00AA2C44" w:rsidRPr="007F2BE9" w:rsidRDefault="00AA2C44" w:rsidP="00417753"/>
        </w:tc>
      </w:tr>
      <w:tr w:rsidR="00AA2C44" w14:paraId="0154C5A3" w14:textId="77777777" w:rsidTr="00417753">
        <w:tc>
          <w:tcPr>
            <w:tcW w:w="1267" w:type="dxa"/>
          </w:tcPr>
          <w:p w14:paraId="57E5F91E" w14:textId="77777777" w:rsidR="00AA2C44" w:rsidRPr="00922DEA" w:rsidRDefault="00AA2C44" w:rsidP="00417753">
            <w:pPr>
              <w:rPr>
                <w:b/>
              </w:rPr>
            </w:pPr>
            <w:r w:rsidRPr="00922DEA">
              <w:rPr>
                <w:b/>
              </w:rPr>
              <w:t>1410</w:t>
            </w:r>
          </w:p>
        </w:tc>
        <w:tc>
          <w:tcPr>
            <w:tcW w:w="6257" w:type="dxa"/>
          </w:tcPr>
          <w:p w14:paraId="2C92D874" w14:textId="77777777" w:rsidR="00AA2C44" w:rsidRDefault="00AA2C44" w:rsidP="00417753">
            <w:r w:rsidRPr="00321CBC">
              <w:t>The difference spectra of CF during the storage</w:t>
            </w:r>
            <w:r>
              <w:t xml:space="preserve"> (Fig.2</w:t>
            </w:r>
            <w:r w:rsidRPr="00321CBC">
              <w:t>c)</w:t>
            </w:r>
          </w:p>
        </w:tc>
        <w:tc>
          <w:tcPr>
            <w:tcW w:w="2116" w:type="dxa"/>
            <w:vMerge/>
          </w:tcPr>
          <w:p w14:paraId="1886AAD7" w14:textId="77777777" w:rsidR="00AA2C44" w:rsidRPr="00321CBC" w:rsidRDefault="00AA2C44" w:rsidP="00417753"/>
        </w:tc>
      </w:tr>
      <w:tr w:rsidR="00AA2C44" w14:paraId="0ED441F1" w14:textId="77777777" w:rsidTr="00417753">
        <w:tc>
          <w:tcPr>
            <w:tcW w:w="1267" w:type="dxa"/>
          </w:tcPr>
          <w:p w14:paraId="2C2EB54A" w14:textId="77777777" w:rsidR="00AA2C44" w:rsidRPr="00922DEA" w:rsidRDefault="00AA2C44" w:rsidP="00417753">
            <w:pPr>
              <w:rPr>
                <w:b/>
              </w:rPr>
            </w:pPr>
            <w:r w:rsidRPr="00922DEA">
              <w:rPr>
                <w:b/>
              </w:rPr>
              <w:t>1410</w:t>
            </w:r>
          </w:p>
        </w:tc>
        <w:tc>
          <w:tcPr>
            <w:tcW w:w="6257" w:type="dxa"/>
          </w:tcPr>
          <w:p w14:paraId="16ED9EC5" w14:textId="02A1F74E" w:rsidR="00AA2C44"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tcPr>
          <w:p w14:paraId="34F0A41A" w14:textId="77777777" w:rsidR="00AA2C44" w:rsidRPr="00C45749" w:rsidRDefault="00AA2C44" w:rsidP="00417753"/>
        </w:tc>
      </w:tr>
      <w:tr w:rsidR="00AA2C44" w14:paraId="105D5A50" w14:textId="77777777" w:rsidTr="00417753">
        <w:tc>
          <w:tcPr>
            <w:tcW w:w="1267" w:type="dxa"/>
          </w:tcPr>
          <w:p w14:paraId="7FF27720" w14:textId="77777777" w:rsidR="00AA2C44" w:rsidRPr="00922DEA" w:rsidRDefault="00AA2C44" w:rsidP="00417753">
            <w:pPr>
              <w:rPr>
                <w:b/>
              </w:rPr>
            </w:pPr>
            <w:r w:rsidRPr="00922DEA">
              <w:rPr>
                <w:b/>
              </w:rPr>
              <w:t>1416</w:t>
            </w:r>
          </w:p>
        </w:tc>
        <w:tc>
          <w:tcPr>
            <w:tcW w:w="6257" w:type="dxa"/>
          </w:tcPr>
          <w:p w14:paraId="13D11481" w14:textId="2FAFB43B" w:rsidR="00AA2C44"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tcPr>
          <w:p w14:paraId="570C5D1F" w14:textId="77777777" w:rsidR="00AA2C44" w:rsidRPr="00C45749" w:rsidRDefault="00AA2C44" w:rsidP="00417753"/>
        </w:tc>
      </w:tr>
      <w:tr w:rsidR="00AA2C44" w14:paraId="4F6B1097" w14:textId="77777777" w:rsidTr="00417753">
        <w:tc>
          <w:tcPr>
            <w:tcW w:w="1267" w:type="dxa"/>
          </w:tcPr>
          <w:p w14:paraId="685E5FB0" w14:textId="77777777" w:rsidR="00AA2C44" w:rsidRPr="00922DEA" w:rsidRDefault="00AA2C44" w:rsidP="00417753">
            <w:pPr>
              <w:rPr>
                <w:b/>
              </w:rPr>
            </w:pPr>
            <w:r w:rsidRPr="00922DEA">
              <w:rPr>
                <w:b/>
              </w:rPr>
              <w:t>1428</w:t>
            </w:r>
          </w:p>
        </w:tc>
        <w:tc>
          <w:tcPr>
            <w:tcW w:w="6257" w:type="dxa"/>
          </w:tcPr>
          <w:p w14:paraId="0789DEB9" w14:textId="48B1FD41" w:rsidR="00AA2C44" w:rsidRDefault="006851AF" w:rsidP="00417753">
            <w:r>
              <w:t>The d</w:t>
            </w:r>
            <w:r w:rsidR="00AA2C44" w:rsidRPr="007F2BE9">
              <w:t>ifference spectra before an</w:t>
            </w:r>
            <w:r w:rsidR="00AA2C44">
              <w:t>d after 4 days of storage (Fig.2</w:t>
            </w:r>
            <w:r w:rsidR="00AA2C44" w:rsidRPr="007F2BE9">
              <w:t>b)</w:t>
            </w:r>
          </w:p>
        </w:tc>
        <w:tc>
          <w:tcPr>
            <w:tcW w:w="2116" w:type="dxa"/>
            <w:vMerge w:val="restart"/>
            <w:vAlign w:val="center"/>
          </w:tcPr>
          <w:p w14:paraId="4F321561" w14:textId="77777777" w:rsidR="00AA2C44" w:rsidRPr="007F2BE9" w:rsidRDefault="00AA2C44" w:rsidP="00417753">
            <w:pPr>
              <w:jc w:val="center"/>
            </w:pPr>
            <w:r w:rsidRPr="00922DEA">
              <w:rPr>
                <w:b/>
              </w:rPr>
              <w:t>C</w:t>
            </w:r>
            <w:r>
              <w:rPr>
                <w:b/>
              </w:rPr>
              <w:t>6</w:t>
            </w:r>
            <w:r w:rsidRPr="00922DEA">
              <w:rPr>
                <w:b/>
              </w:rPr>
              <w:t xml:space="preserve"> </w:t>
            </w:r>
            <w:r>
              <w:t>(1421-1430 nm)</w:t>
            </w:r>
          </w:p>
        </w:tc>
      </w:tr>
      <w:tr w:rsidR="00AA2C44" w14:paraId="44C32DA6" w14:textId="77777777" w:rsidTr="00417753">
        <w:tc>
          <w:tcPr>
            <w:tcW w:w="1267" w:type="dxa"/>
          </w:tcPr>
          <w:p w14:paraId="59684F57" w14:textId="77777777" w:rsidR="00AA2C44" w:rsidRPr="00922DEA" w:rsidRDefault="00AA2C44" w:rsidP="00417753">
            <w:pPr>
              <w:rPr>
                <w:b/>
              </w:rPr>
            </w:pPr>
            <w:r w:rsidRPr="00922DEA">
              <w:rPr>
                <w:b/>
              </w:rPr>
              <w:lastRenderedPageBreak/>
              <w:t>1428</w:t>
            </w:r>
          </w:p>
        </w:tc>
        <w:tc>
          <w:tcPr>
            <w:tcW w:w="6257" w:type="dxa"/>
          </w:tcPr>
          <w:p w14:paraId="11B89852" w14:textId="7546942F" w:rsidR="00AA2C44"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tcPr>
          <w:p w14:paraId="71B841DA" w14:textId="77777777" w:rsidR="00AA2C44" w:rsidRPr="00C45749" w:rsidRDefault="00AA2C44" w:rsidP="00417753"/>
        </w:tc>
      </w:tr>
      <w:tr w:rsidR="00AA2C44" w14:paraId="6DEFBDA5" w14:textId="77777777" w:rsidTr="00417753">
        <w:tc>
          <w:tcPr>
            <w:tcW w:w="1267" w:type="dxa"/>
          </w:tcPr>
          <w:p w14:paraId="0EBB110D" w14:textId="77777777" w:rsidR="00AA2C44" w:rsidRPr="00922DEA" w:rsidRDefault="00AA2C44" w:rsidP="00417753">
            <w:pPr>
              <w:rPr>
                <w:b/>
              </w:rPr>
            </w:pPr>
            <w:r w:rsidRPr="00922DEA">
              <w:rPr>
                <w:b/>
              </w:rPr>
              <w:t>1428</w:t>
            </w:r>
          </w:p>
        </w:tc>
        <w:tc>
          <w:tcPr>
            <w:tcW w:w="6257" w:type="dxa"/>
          </w:tcPr>
          <w:p w14:paraId="3989C7BC" w14:textId="350E00EF"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75C050FC" w14:textId="77777777" w:rsidR="00AA2C44" w:rsidRPr="006129E4" w:rsidRDefault="00AA2C44" w:rsidP="00417753"/>
        </w:tc>
      </w:tr>
      <w:tr w:rsidR="00AA2C44" w14:paraId="0240AA7D" w14:textId="77777777" w:rsidTr="00417753">
        <w:tc>
          <w:tcPr>
            <w:tcW w:w="1267" w:type="dxa"/>
          </w:tcPr>
          <w:p w14:paraId="214B4493" w14:textId="77777777" w:rsidR="00AA2C44" w:rsidRPr="003F18A4" w:rsidRDefault="00AA2C44" w:rsidP="00417753">
            <w:pPr>
              <w:rPr>
                <w:b/>
              </w:rPr>
            </w:pPr>
            <w:r w:rsidRPr="003F18A4">
              <w:rPr>
                <w:b/>
              </w:rPr>
              <w:t>1435</w:t>
            </w:r>
          </w:p>
        </w:tc>
        <w:tc>
          <w:tcPr>
            <w:tcW w:w="6257" w:type="dxa"/>
          </w:tcPr>
          <w:p w14:paraId="5F9288F4" w14:textId="49A75FAB" w:rsidR="00AA2C44"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val="restart"/>
            <w:vAlign w:val="center"/>
          </w:tcPr>
          <w:p w14:paraId="139CD268" w14:textId="77777777" w:rsidR="00AA2C44" w:rsidRPr="00C45749" w:rsidRDefault="00AA2C44" w:rsidP="00417753">
            <w:r w:rsidRPr="00922DEA">
              <w:rPr>
                <w:b/>
              </w:rPr>
              <w:t>C</w:t>
            </w:r>
            <w:r>
              <w:rPr>
                <w:b/>
              </w:rPr>
              <w:t>7</w:t>
            </w:r>
            <w:r w:rsidRPr="00922DEA">
              <w:rPr>
                <w:b/>
              </w:rPr>
              <w:t xml:space="preserve"> </w:t>
            </w:r>
            <w:r>
              <w:t>(1432-1444 nm)</w:t>
            </w:r>
          </w:p>
        </w:tc>
      </w:tr>
      <w:tr w:rsidR="00AA2C44" w14:paraId="35C2FE55" w14:textId="77777777" w:rsidTr="00417753">
        <w:tc>
          <w:tcPr>
            <w:tcW w:w="1267" w:type="dxa"/>
          </w:tcPr>
          <w:p w14:paraId="05D93490" w14:textId="77777777" w:rsidR="00AA2C44" w:rsidRPr="003F18A4" w:rsidRDefault="00AA2C44" w:rsidP="00417753">
            <w:pPr>
              <w:rPr>
                <w:b/>
              </w:rPr>
            </w:pPr>
            <w:r w:rsidRPr="003F18A4">
              <w:rPr>
                <w:b/>
              </w:rPr>
              <w:t>1441</w:t>
            </w:r>
          </w:p>
        </w:tc>
        <w:tc>
          <w:tcPr>
            <w:tcW w:w="6257" w:type="dxa"/>
          </w:tcPr>
          <w:p w14:paraId="78C21FCD" w14:textId="1B488F1F"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4A4AE1BD" w14:textId="77777777" w:rsidR="00AA2C44" w:rsidRPr="006129E4" w:rsidRDefault="00AA2C44" w:rsidP="00417753"/>
        </w:tc>
      </w:tr>
      <w:tr w:rsidR="00AA2C44" w14:paraId="131150C8" w14:textId="77777777" w:rsidTr="00417753">
        <w:tc>
          <w:tcPr>
            <w:tcW w:w="1267" w:type="dxa"/>
          </w:tcPr>
          <w:p w14:paraId="14A3C139" w14:textId="77777777" w:rsidR="00AA2C44" w:rsidRPr="00922DEA" w:rsidRDefault="00AA2C44" w:rsidP="00417753">
            <w:pPr>
              <w:rPr>
                <w:b/>
              </w:rPr>
            </w:pPr>
            <w:r w:rsidRPr="00922DEA">
              <w:rPr>
                <w:b/>
              </w:rPr>
              <w:t>1447</w:t>
            </w:r>
          </w:p>
        </w:tc>
        <w:tc>
          <w:tcPr>
            <w:tcW w:w="6257" w:type="dxa"/>
          </w:tcPr>
          <w:p w14:paraId="69385FFA" w14:textId="07C4D0CF" w:rsidR="00AA2C44" w:rsidRDefault="006851AF" w:rsidP="00417753">
            <w:r>
              <w:t>The d</w:t>
            </w:r>
            <w:r w:rsidR="00AA2C44" w:rsidRPr="007F2BE9">
              <w:t>ifference spectra before an</w:t>
            </w:r>
            <w:r w:rsidR="00AA2C44">
              <w:t>d after 4 days of storage (Fig.2</w:t>
            </w:r>
            <w:r w:rsidR="00AA2C44" w:rsidRPr="007F2BE9">
              <w:t>b)</w:t>
            </w:r>
          </w:p>
        </w:tc>
        <w:tc>
          <w:tcPr>
            <w:tcW w:w="2116" w:type="dxa"/>
            <w:vMerge w:val="restart"/>
            <w:vAlign w:val="center"/>
          </w:tcPr>
          <w:p w14:paraId="32C6E378" w14:textId="77777777" w:rsidR="00AA2C44" w:rsidRPr="007F2BE9" w:rsidRDefault="00AA2C44" w:rsidP="00417753">
            <w:r w:rsidRPr="00922DEA">
              <w:rPr>
                <w:b/>
              </w:rPr>
              <w:t>C</w:t>
            </w:r>
            <w:r>
              <w:rPr>
                <w:b/>
              </w:rPr>
              <w:t>8</w:t>
            </w:r>
            <w:r w:rsidRPr="00922DEA">
              <w:rPr>
                <w:b/>
              </w:rPr>
              <w:t xml:space="preserve"> </w:t>
            </w:r>
            <w:r>
              <w:t>(1448-1454 nm)</w:t>
            </w:r>
          </w:p>
        </w:tc>
      </w:tr>
      <w:tr w:rsidR="00AA2C44" w14:paraId="550529B8" w14:textId="77777777" w:rsidTr="00417753">
        <w:tc>
          <w:tcPr>
            <w:tcW w:w="1267" w:type="dxa"/>
          </w:tcPr>
          <w:p w14:paraId="1A54C87F" w14:textId="77777777" w:rsidR="00AA2C44" w:rsidRPr="00922DEA" w:rsidRDefault="00AA2C44" w:rsidP="00417753">
            <w:pPr>
              <w:rPr>
                <w:b/>
              </w:rPr>
            </w:pPr>
            <w:r w:rsidRPr="00922DEA">
              <w:rPr>
                <w:b/>
              </w:rPr>
              <w:t>1447</w:t>
            </w:r>
          </w:p>
        </w:tc>
        <w:tc>
          <w:tcPr>
            <w:tcW w:w="6257" w:type="dxa"/>
          </w:tcPr>
          <w:p w14:paraId="419C80AF" w14:textId="77777777" w:rsidR="00AA2C44" w:rsidRDefault="00AA2C44" w:rsidP="00417753">
            <w:r w:rsidRPr="006B13DC">
              <w:t>The difference spectra of SCF during the storage</w:t>
            </w:r>
            <w:r>
              <w:t xml:space="preserve"> (Fig.2</w:t>
            </w:r>
            <w:r w:rsidRPr="006B13DC">
              <w:t>d)</w:t>
            </w:r>
          </w:p>
        </w:tc>
        <w:tc>
          <w:tcPr>
            <w:tcW w:w="2116" w:type="dxa"/>
            <w:vMerge/>
          </w:tcPr>
          <w:p w14:paraId="2C019D88" w14:textId="77777777" w:rsidR="00AA2C44" w:rsidRPr="006B13DC" w:rsidRDefault="00AA2C44" w:rsidP="00417753"/>
        </w:tc>
      </w:tr>
      <w:tr w:rsidR="00AA2C44" w14:paraId="0D0C8E83" w14:textId="77777777" w:rsidTr="00417753">
        <w:tc>
          <w:tcPr>
            <w:tcW w:w="1267" w:type="dxa"/>
          </w:tcPr>
          <w:p w14:paraId="421E6457" w14:textId="77777777" w:rsidR="00AA2C44" w:rsidRPr="00922DEA" w:rsidRDefault="00AA2C44" w:rsidP="00417753">
            <w:pPr>
              <w:rPr>
                <w:b/>
              </w:rPr>
            </w:pPr>
            <w:r w:rsidRPr="00922DEA">
              <w:rPr>
                <w:b/>
              </w:rPr>
              <w:t>1447</w:t>
            </w:r>
          </w:p>
        </w:tc>
        <w:tc>
          <w:tcPr>
            <w:tcW w:w="6257" w:type="dxa"/>
          </w:tcPr>
          <w:p w14:paraId="22FC380C" w14:textId="77777777" w:rsidR="00AA2C44" w:rsidRDefault="00AA2C44" w:rsidP="00417753">
            <w:r w:rsidRPr="003A5774">
              <w:t>SIMCA results for CF group (Fig. 3a)</w:t>
            </w:r>
          </w:p>
        </w:tc>
        <w:tc>
          <w:tcPr>
            <w:tcW w:w="2116" w:type="dxa"/>
            <w:vMerge/>
          </w:tcPr>
          <w:p w14:paraId="40FEE10D" w14:textId="77777777" w:rsidR="00AA2C44" w:rsidRPr="003A5774" w:rsidRDefault="00AA2C44" w:rsidP="00417753"/>
        </w:tc>
      </w:tr>
      <w:tr w:rsidR="00AA2C44" w14:paraId="0261139E" w14:textId="77777777" w:rsidTr="00417753">
        <w:tc>
          <w:tcPr>
            <w:tcW w:w="1267" w:type="dxa"/>
          </w:tcPr>
          <w:p w14:paraId="35C3E273" w14:textId="77777777" w:rsidR="00AA2C44" w:rsidRPr="00922DEA" w:rsidRDefault="00AA2C44" w:rsidP="00417753">
            <w:pPr>
              <w:rPr>
                <w:b/>
              </w:rPr>
            </w:pPr>
            <w:r w:rsidRPr="00922DEA">
              <w:rPr>
                <w:b/>
              </w:rPr>
              <w:t>1447</w:t>
            </w:r>
          </w:p>
        </w:tc>
        <w:tc>
          <w:tcPr>
            <w:tcW w:w="6257" w:type="dxa"/>
          </w:tcPr>
          <w:p w14:paraId="36D32BB9" w14:textId="77777777" w:rsidR="00AA2C44" w:rsidRPr="008962C5" w:rsidRDefault="00AA2C44" w:rsidP="00417753">
            <w:r w:rsidRPr="00C44C41">
              <w:t>SIMCA results for SCF group (Fig. 3b)</w:t>
            </w:r>
          </w:p>
        </w:tc>
        <w:tc>
          <w:tcPr>
            <w:tcW w:w="2116" w:type="dxa"/>
            <w:vMerge/>
          </w:tcPr>
          <w:p w14:paraId="5E4118CB" w14:textId="77777777" w:rsidR="00AA2C44" w:rsidRPr="00C44C41" w:rsidRDefault="00AA2C44" w:rsidP="00417753"/>
        </w:tc>
      </w:tr>
      <w:tr w:rsidR="00AA2C44" w14:paraId="45747EF1" w14:textId="77777777" w:rsidTr="00417753">
        <w:tc>
          <w:tcPr>
            <w:tcW w:w="1267" w:type="dxa"/>
          </w:tcPr>
          <w:p w14:paraId="613A4F24" w14:textId="77777777" w:rsidR="00AA2C44" w:rsidRPr="00922DEA" w:rsidRDefault="00AA2C44" w:rsidP="00417753">
            <w:pPr>
              <w:rPr>
                <w:b/>
              </w:rPr>
            </w:pPr>
            <w:r w:rsidRPr="00922DEA">
              <w:rPr>
                <w:b/>
              </w:rPr>
              <w:t>1447</w:t>
            </w:r>
          </w:p>
        </w:tc>
        <w:tc>
          <w:tcPr>
            <w:tcW w:w="6257" w:type="dxa"/>
          </w:tcPr>
          <w:p w14:paraId="14FB0182" w14:textId="7C4FC514" w:rsidR="00AA2C44"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tcPr>
          <w:p w14:paraId="7C759225" w14:textId="77777777" w:rsidR="00AA2C44" w:rsidRPr="00C45749" w:rsidRDefault="00AA2C44" w:rsidP="00417753"/>
        </w:tc>
      </w:tr>
      <w:tr w:rsidR="00AA2C44" w14:paraId="6378F499" w14:textId="77777777" w:rsidTr="00417753">
        <w:tc>
          <w:tcPr>
            <w:tcW w:w="1267" w:type="dxa"/>
          </w:tcPr>
          <w:p w14:paraId="2136B3CD" w14:textId="77777777" w:rsidR="00AA2C44" w:rsidRPr="00922DEA" w:rsidRDefault="00AA2C44" w:rsidP="00417753">
            <w:pPr>
              <w:rPr>
                <w:b/>
              </w:rPr>
            </w:pPr>
            <w:r w:rsidRPr="00922DEA">
              <w:rPr>
                <w:b/>
              </w:rPr>
              <w:t>1453</w:t>
            </w:r>
          </w:p>
        </w:tc>
        <w:tc>
          <w:tcPr>
            <w:tcW w:w="6257" w:type="dxa"/>
          </w:tcPr>
          <w:p w14:paraId="4A9C878E" w14:textId="77777777" w:rsidR="00AA2C44" w:rsidRDefault="00AA2C44" w:rsidP="00417753">
            <w:r w:rsidRPr="003A5774">
              <w:t>SIMCA results for CF group (Fig. 3a)</w:t>
            </w:r>
          </w:p>
        </w:tc>
        <w:tc>
          <w:tcPr>
            <w:tcW w:w="2116" w:type="dxa"/>
            <w:vMerge/>
          </w:tcPr>
          <w:p w14:paraId="72092262" w14:textId="77777777" w:rsidR="00AA2C44" w:rsidRPr="003A5774" w:rsidRDefault="00AA2C44" w:rsidP="00417753"/>
        </w:tc>
      </w:tr>
      <w:tr w:rsidR="00AA2C44" w14:paraId="26091C74" w14:textId="77777777" w:rsidTr="00417753">
        <w:tc>
          <w:tcPr>
            <w:tcW w:w="1267" w:type="dxa"/>
          </w:tcPr>
          <w:p w14:paraId="324C7A1C" w14:textId="77777777" w:rsidR="00AA2C44" w:rsidRPr="00922DEA" w:rsidRDefault="00AA2C44" w:rsidP="00417753">
            <w:pPr>
              <w:rPr>
                <w:b/>
              </w:rPr>
            </w:pPr>
            <w:r w:rsidRPr="00922DEA">
              <w:rPr>
                <w:b/>
              </w:rPr>
              <w:t>1453</w:t>
            </w:r>
          </w:p>
        </w:tc>
        <w:tc>
          <w:tcPr>
            <w:tcW w:w="6257" w:type="dxa"/>
          </w:tcPr>
          <w:p w14:paraId="3AF5468F" w14:textId="35864D49"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6EA0B33D" w14:textId="77777777" w:rsidR="00AA2C44" w:rsidRPr="006129E4" w:rsidRDefault="00AA2C44" w:rsidP="00417753"/>
        </w:tc>
      </w:tr>
      <w:tr w:rsidR="00AA2C44" w14:paraId="095BB632" w14:textId="77777777" w:rsidTr="00417753">
        <w:tc>
          <w:tcPr>
            <w:tcW w:w="1267" w:type="dxa"/>
          </w:tcPr>
          <w:p w14:paraId="46955A31" w14:textId="77777777" w:rsidR="00AA2C44" w:rsidRPr="00922DEA" w:rsidRDefault="00AA2C44" w:rsidP="00417753">
            <w:pPr>
              <w:rPr>
                <w:b/>
              </w:rPr>
            </w:pPr>
            <w:r w:rsidRPr="00922DEA">
              <w:rPr>
                <w:b/>
              </w:rPr>
              <w:t>1459</w:t>
            </w:r>
          </w:p>
        </w:tc>
        <w:tc>
          <w:tcPr>
            <w:tcW w:w="6257" w:type="dxa"/>
          </w:tcPr>
          <w:p w14:paraId="6AB1F1A6" w14:textId="77777777" w:rsidR="00AA2C44" w:rsidRDefault="00AA2C44" w:rsidP="00417753">
            <w:r w:rsidRPr="00321CBC">
              <w:t>The difference spectra of CF during the storage</w:t>
            </w:r>
            <w:r>
              <w:t xml:space="preserve"> (Fig.2</w:t>
            </w:r>
            <w:r w:rsidRPr="00321CBC">
              <w:t>c)</w:t>
            </w:r>
          </w:p>
        </w:tc>
        <w:tc>
          <w:tcPr>
            <w:tcW w:w="2116" w:type="dxa"/>
            <w:vMerge w:val="restart"/>
            <w:vAlign w:val="center"/>
          </w:tcPr>
          <w:p w14:paraId="47906411" w14:textId="77777777" w:rsidR="00AA2C44" w:rsidRPr="00321CBC" w:rsidRDefault="00AA2C44" w:rsidP="00417753">
            <w:r w:rsidRPr="00922DEA">
              <w:rPr>
                <w:b/>
              </w:rPr>
              <w:t>C</w:t>
            </w:r>
            <w:r>
              <w:rPr>
                <w:b/>
              </w:rPr>
              <w:t>9</w:t>
            </w:r>
            <w:r w:rsidRPr="00922DEA">
              <w:rPr>
                <w:b/>
              </w:rPr>
              <w:t xml:space="preserve"> </w:t>
            </w:r>
            <w:r>
              <w:t>(1458-1468 nm)</w:t>
            </w:r>
          </w:p>
        </w:tc>
      </w:tr>
      <w:tr w:rsidR="00AA2C44" w14:paraId="7C83E024" w14:textId="77777777" w:rsidTr="00417753">
        <w:tc>
          <w:tcPr>
            <w:tcW w:w="1267" w:type="dxa"/>
          </w:tcPr>
          <w:p w14:paraId="1E6963B9" w14:textId="77777777" w:rsidR="00AA2C44" w:rsidRPr="00922DEA" w:rsidRDefault="00AA2C44" w:rsidP="00417753">
            <w:pPr>
              <w:rPr>
                <w:b/>
              </w:rPr>
            </w:pPr>
            <w:r w:rsidRPr="00922DEA">
              <w:rPr>
                <w:b/>
              </w:rPr>
              <w:t>1459</w:t>
            </w:r>
          </w:p>
        </w:tc>
        <w:tc>
          <w:tcPr>
            <w:tcW w:w="6257" w:type="dxa"/>
          </w:tcPr>
          <w:p w14:paraId="4C237597" w14:textId="77777777" w:rsidR="00AA2C44" w:rsidRDefault="00AA2C44" w:rsidP="00417753">
            <w:r w:rsidRPr="006B13DC">
              <w:t>The difference spectra of SCF during the storage</w:t>
            </w:r>
            <w:r>
              <w:t xml:space="preserve"> (Fig.2</w:t>
            </w:r>
            <w:r w:rsidRPr="006B13DC">
              <w:t>d)</w:t>
            </w:r>
          </w:p>
        </w:tc>
        <w:tc>
          <w:tcPr>
            <w:tcW w:w="2116" w:type="dxa"/>
            <w:vMerge/>
          </w:tcPr>
          <w:p w14:paraId="07630357" w14:textId="77777777" w:rsidR="00AA2C44" w:rsidRPr="006B13DC" w:rsidRDefault="00AA2C44" w:rsidP="00417753"/>
        </w:tc>
      </w:tr>
      <w:tr w:rsidR="00AA2C44" w14:paraId="70D6C34A" w14:textId="77777777" w:rsidTr="00417753">
        <w:tc>
          <w:tcPr>
            <w:tcW w:w="1267" w:type="dxa"/>
          </w:tcPr>
          <w:p w14:paraId="6A3AC67A" w14:textId="77777777" w:rsidR="00AA2C44" w:rsidRPr="00922DEA" w:rsidRDefault="00AA2C44" w:rsidP="00417753">
            <w:pPr>
              <w:rPr>
                <w:b/>
              </w:rPr>
            </w:pPr>
            <w:r w:rsidRPr="00922DEA">
              <w:rPr>
                <w:b/>
              </w:rPr>
              <w:t>1459</w:t>
            </w:r>
          </w:p>
        </w:tc>
        <w:tc>
          <w:tcPr>
            <w:tcW w:w="6257" w:type="dxa"/>
          </w:tcPr>
          <w:p w14:paraId="6BDD2AD5" w14:textId="3DB72153" w:rsidR="00AA2C44"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tcPr>
          <w:p w14:paraId="1EC11887" w14:textId="77777777" w:rsidR="00AA2C44" w:rsidRPr="00C45749" w:rsidRDefault="00AA2C44" w:rsidP="00417753"/>
        </w:tc>
      </w:tr>
      <w:tr w:rsidR="00AA2C44" w14:paraId="758485A0" w14:textId="77777777" w:rsidTr="00417753">
        <w:tc>
          <w:tcPr>
            <w:tcW w:w="1267" w:type="dxa"/>
          </w:tcPr>
          <w:p w14:paraId="7A0EDC53" w14:textId="77777777" w:rsidR="00AA2C44" w:rsidRPr="00922DEA" w:rsidRDefault="00AA2C44" w:rsidP="00417753">
            <w:pPr>
              <w:rPr>
                <w:b/>
              </w:rPr>
            </w:pPr>
            <w:r w:rsidRPr="00922DEA">
              <w:rPr>
                <w:b/>
              </w:rPr>
              <w:t>1466</w:t>
            </w:r>
          </w:p>
        </w:tc>
        <w:tc>
          <w:tcPr>
            <w:tcW w:w="6257" w:type="dxa"/>
          </w:tcPr>
          <w:p w14:paraId="27275277" w14:textId="70F337F8"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2A9371E1" w14:textId="77777777" w:rsidR="00AA2C44" w:rsidRPr="006129E4" w:rsidRDefault="00AA2C44" w:rsidP="00417753"/>
        </w:tc>
      </w:tr>
      <w:tr w:rsidR="00AA2C44" w14:paraId="38F8756A" w14:textId="77777777" w:rsidTr="00417753">
        <w:tc>
          <w:tcPr>
            <w:tcW w:w="1267" w:type="dxa"/>
          </w:tcPr>
          <w:p w14:paraId="78073080" w14:textId="77777777" w:rsidR="00AA2C44" w:rsidRPr="00922DEA" w:rsidRDefault="00AA2C44" w:rsidP="00417753">
            <w:pPr>
              <w:rPr>
                <w:b/>
              </w:rPr>
            </w:pPr>
            <w:r w:rsidRPr="00922DEA">
              <w:rPr>
                <w:b/>
              </w:rPr>
              <w:t>1472</w:t>
            </w:r>
          </w:p>
        </w:tc>
        <w:tc>
          <w:tcPr>
            <w:tcW w:w="6257" w:type="dxa"/>
          </w:tcPr>
          <w:p w14:paraId="46DC9590" w14:textId="07CA24D2"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val="restart"/>
            <w:vAlign w:val="center"/>
          </w:tcPr>
          <w:p w14:paraId="176280EB" w14:textId="77777777" w:rsidR="00AA2C44" w:rsidRPr="006129E4" w:rsidRDefault="00AA2C44" w:rsidP="00417753">
            <w:r w:rsidRPr="00922DEA">
              <w:rPr>
                <w:b/>
              </w:rPr>
              <w:t>C</w:t>
            </w:r>
            <w:r>
              <w:rPr>
                <w:b/>
              </w:rPr>
              <w:t>10</w:t>
            </w:r>
            <w:r w:rsidRPr="00922DEA">
              <w:rPr>
                <w:b/>
              </w:rPr>
              <w:t xml:space="preserve"> </w:t>
            </w:r>
            <w:r>
              <w:t>(1472-1482 nm)</w:t>
            </w:r>
          </w:p>
        </w:tc>
      </w:tr>
      <w:tr w:rsidR="00AA2C44" w14:paraId="5C5777E3" w14:textId="77777777" w:rsidTr="00417753">
        <w:tc>
          <w:tcPr>
            <w:tcW w:w="1267" w:type="dxa"/>
          </w:tcPr>
          <w:p w14:paraId="2EBD2645" w14:textId="77777777" w:rsidR="00AA2C44" w:rsidRPr="00922DEA" w:rsidRDefault="00AA2C44" w:rsidP="00417753">
            <w:pPr>
              <w:rPr>
                <w:b/>
              </w:rPr>
            </w:pPr>
            <w:r w:rsidRPr="00922DEA">
              <w:rPr>
                <w:b/>
              </w:rPr>
              <w:t>1478</w:t>
            </w:r>
          </w:p>
        </w:tc>
        <w:tc>
          <w:tcPr>
            <w:tcW w:w="6257" w:type="dxa"/>
          </w:tcPr>
          <w:p w14:paraId="2971F8D7" w14:textId="77777777" w:rsidR="00AA2C44" w:rsidRDefault="00AA2C44" w:rsidP="00417753">
            <w:r w:rsidRPr="00321CBC">
              <w:t>The difference spectra of CF during the storage</w:t>
            </w:r>
            <w:r>
              <w:t xml:space="preserve"> (Fig.2</w:t>
            </w:r>
            <w:r w:rsidRPr="00321CBC">
              <w:t>c)</w:t>
            </w:r>
          </w:p>
        </w:tc>
        <w:tc>
          <w:tcPr>
            <w:tcW w:w="2116" w:type="dxa"/>
            <w:vMerge/>
          </w:tcPr>
          <w:p w14:paraId="1464066E" w14:textId="77777777" w:rsidR="00AA2C44" w:rsidRPr="00321CBC" w:rsidRDefault="00AA2C44" w:rsidP="00417753"/>
        </w:tc>
      </w:tr>
      <w:tr w:rsidR="00AA2C44" w14:paraId="3408A064" w14:textId="77777777" w:rsidTr="00417753">
        <w:tc>
          <w:tcPr>
            <w:tcW w:w="1267" w:type="dxa"/>
          </w:tcPr>
          <w:p w14:paraId="229F15B6" w14:textId="77777777" w:rsidR="00AA2C44" w:rsidRPr="00922DEA" w:rsidRDefault="00AA2C44" w:rsidP="00417753">
            <w:pPr>
              <w:rPr>
                <w:b/>
              </w:rPr>
            </w:pPr>
            <w:r w:rsidRPr="00922DEA">
              <w:rPr>
                <w:b/>
              </w:rPr>
              <w:t>1478</w:t>
            </w:r>
          </w:p>
        </w:tc>
        <w:tc>
          <w:tcPr>
            <w:tcW w:w="6257" w:type="dxa"/>
          </w:tcPr>
          <w:p w14:paraId="4C109D37" w14:textId="77777777" w:rsidR="00AA2C44" w:rsidRDefault="00AA2C44" w:rsidP="00417753">
            <w:r w:rsidRPr="006B13DC">
              <w:t>The difference spectra of SCF during the storage</w:t>
            </w:r>
            <w:r>
              <w:t xml:space="preserve"> (Fig.2</w:t>
            </w:r>
            <w:r w:rsidRPr="006B13DC">
              <w:t>d)</w:t>
            </w:r>
          </w:p>
        </w:tc>
        <w:tc>
          <w:tcPr>
            <w:tcW w:w="2116" w:type="dxa"/>
            <w:vMerge/>
          </w:tcPr>
          <w:p w14:paraId="346C265D" w14:textId="77777777" w:rsidR="00AA2C44" w:rsidRPr="006B13DC" w:rsidRDefault="00AA2C44" w:rsidP="00417753"/>
        </w:tc>
      </w:tr>
      <w:tr w:rsidR="00AA2C44" w14:paraId="5BDBE67E" w14:textId="77777777" w:rsidTr="00417753">
        <w:tc>
          <w:tcPr>
            <w:tcW w:w="1267" w:type="dxa"/>
          </w:tcPr>
          <w:p w14:paraId="49FDF7AA" w14:textId="77777777" w:rsidR="00AA2C44" w:rsidRPr="00922DEA" w:rsidRDefault="00AA2C44" w:rsidP="00417753">
            <w:pPr>
              <w:rPr>
                <w:b/>
              </w:rPr>
            </w:pPr>
            <w:r w:rsidRPr="00922DEA">
              <w:rPr>
                <w:b/>
              </w:rPr>
              <w:t>1478</w:t>
            </w:r>
          </w:p>
        </w:tc>
        <w:tc>
          <w:tcPr>
            <w:tcW w:w="6257" w:type="dxa"/>
          </w:tcPr>
          <w:p w14:paraId="2F131EB5" w14:textId="7B4456FD" w:rsidR="00AA2C44"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tcPr>
          <w:p w14:paraId="0B8DD974" w14:textId="77777777" w:rsidR="00AA2C44" w:rsidRPr="00C45749" w:rsidRDefault="00AA2C44" w:rsidP="00417753"/>
        </w:tc>
      </w:tr>
      <w:tr w:rsidR="00AA2C44" w14:paraId="20762666" w14:textId="77777777" w:rsidTr="00417753">
        <w:tc>
          <w:tcPr>
            <w:tcW w:w="1267" w:type="dxa"/>
          </w:tcPr>
          <w:p w14:paraId="1E266830" w14:textId="77777777" w:rsidR="00AA2C44" w:rsidRPr="00922DEA" w:rsidRDefault="00AA2C44" w:rsidP="00417753">
            <w:pPr>
              <w:rPr>
                <w:b/>
              </w:rPr>
            </w:pPr>
            <w:r w:rsidRPr="00922DEA">
              <w:rPr>
                <w:b/>
              </w:rPr>
              <w:t>1478</w:t>
            </w:r>
          </w:p>
        </w:tc>
        <w:tc>
          <w:tcPr>
            <w:tcW w:w="6257" w:type="dxa"/>
          </w:tcPr>
          <w:p w14:paraId="4277A8F1" w14:textId="13FCF8FD"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0399058A" w14:textId="77777777" w:rsidR="00AA2C44" w:rsidRPr="006129E4" w:rsidRDefault="00AA2C44" w:rsidP="00417753"/>
        </w:tc>
      </w:tr>
      <w:tr w:rsidR="00AA2C44" w14:paraId="384D02A7" w14:textId="77777777" w:rsidTr="00417753">
        <w:tc>
          <w:tcPr>
            <w:tcW w:w="1267" w:type="dxa"/>
          </w:tcPr>
          <w:p w14:paraId="6FABD16C" w14:textId="77777777" w:rsidR="00AA2C44" w:rsidRPr="00922DEA" w:rsidRDefault="00AA2C44" w:rsidP="00417753">
            <w:pPr>
              <w:rPr>
                <w:b/>
              </w:rPr>
            </w:pPr>
            <w:r w:rsidRPr="00922DEA">
              <w:rPr>
                <w:b/>
              </w:rPr>
              <w:lastRenderedPageBreak/>
              <w:t>1484</w:t>
            </w:r>
          </w:p>
        </w:tc>
        <w:tc>
          <w:tcPr>
            <w:tcW w:w="6257" w:type="dxa"/>
          </w:tcPr>
          <w:p w14:paraId="2D8E092E" w14:textId="6AE8AD11" w:rsidR="00AA2C44" w:rsidRDefault="00AA2C44" w:rsidP="00417753">
            <w:r w:rsidRPr="003A5774">
              <w:t>SIMCA results for CF group (Fig.3a)</w:t>
            </w:r>
          </w:p>
        </w:tc>
        <w:tc>
          <w:tcPr>
            <w:tcW w:w="2116" w:type="dxa"/>
            <w:vMerge w:val="restart"/>
            <w:vAlign w:val="center"/>
          </w:tcPr>
          <w:p w14:paraId="3D0307BF" w14:textId="77777777" w:rsidR="00AA2C44" w:rsidRPr="003A5774" w:rsidRDefault="00AA2C44" w:rsidP="00417753">
            <w:r w:rsidRPr="00922DEA">
              <w:rPr>
                <w:b/>
              </w:rPr>
              <w:t>C</w:t>
            </w:r>
            <w:r>
              <w:rPr>
                <w:b/>
              </w:rPr>
              <w:t>11</w:t>
            </w:r>
            <w:r w:rsidRPr="00922DEA">
              <w:rPr>
                <w:b/>
              </w:rPr>
              <w:t xml:space="preserve"> </w:t>
            </w:r>
            <w:r>
              <w:t>(1482-1495 nm)</w:t>
            </w:r>
          </w:p>
        </w:tc>
      </w:tr>
      <w:tr w:rsidR="00AA2C44" w14:paraId="1CF66D4E" w14:textId="77777777" w:rsidTr="00417753">
        <w:tc>
          <w:tcPr>
            <w:tcW w:w="1267" w:type="dxa"/>
          </w:tcPr>
          <w:p w14:paraId="7D6B9974" w14:textId="77777777" w:rsidR="00AA2C44" w:rsidRPr="00922DEA" w:rsidRDefault="00AA2C44" w:rsidP="00417753">
            <w:pPr>
              <w:rPr>
                <w:b/>
              </w:rPr>
            </w:pPr>
            <w:r w:rsidRPr="00922DEA">
              <w:rPr>
                <w:b/>
              </w:rPr>
              <w:t>1484</w:t>
            </w:r>
          </w:p>
        </w:tc>
        <w:tc>
          <w:tcPr>
            <w:tcW w:w="6257" w:type="dxa"/>
          </w:tcPr>
          <w:p w14:paraId="23EB00B6" w14:textId="7F4E152C"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09870C7A" w14:textId="77777777" w:rsidR="00AA2C44" w:rsidRPr="006129E4" w:rsidRDefault="00AA2C44" w:rsidP="00417753"/>
        </w:tc>
      </w:tr>
      <w:tr w:rsidR="00AA2C44" w14:paraId="50968325" w14:textId="77777777" w:rsidTr="00417753">
        <w:tc>
          <w:tcPr>
            <w:tcW w:w="1267" w:type="dxa"/>
          </w:tcPr>
          <w:p w14:paraId="34CBF9AA" w14:textId="77777777" w:rsidR="00AA2C44" w:rsidRPr="00922DEA" w:rsidRDefault="00AA2C44" w:rsidP="00417753">
            <w:pPr>
              <w:rPr>
                <w:b/>
              </w:rPr>
            </w:pPr>
            <w:r w:rsidRPr="00922DEA">
              <w:rPr>
                <w:b/>
              </w:rPr>
              <w:t>1490</w:t>
            </w:r>
          </w:p>
        </w:tc>
        <w:tc>
          <w:tcPr>
            <w:tcW w:w="6257" w:type="dxa"/>
          </w:tcPr>
          <w:p w14:paraId="1035CEAB" w14:textId="6CAE8C6D" w:rsidR="00AA2C44" w:rsidRDefault="00AA2C44" w:rsidP="00417753">
            <w:r w:rsidRPr="006B13DC">
              <w:t xml:space="preserve">The </w:t>
            </w:r>
            <w:r w:rsidR="005D6402" w:rsidRPr="006B13DC">
              <w:t>difference</w:t>
            </w:r>
            <w:r w:rsidRPr="006B13DC">
              <w:t xml:space="preserve"> spectra of SCF during the storage</w:t>
            </w:r>
            <w:r>
              <w:t xml:space="preserve"> (Fig.2</w:t>
            </w:r>
            <w:r w:rsidRPr="006B13DC">
              <w:t>d)</w:t>
            </w:r>
          </w:p>
        </w:tc>
        <w:tc>
          <w:tcPr>
            <w:tcW w:w="2116" w:type="dxa"/>
            <w:vMerge/>
          </w:tcPr>
          <w:p w14:paraId="7B463CC6" w14:textId="77777777" w:rsidR="00AA2C44" w:rsidRPr="006B13DC" w:rsidRDefault="00AA2C44" w:rsidP="00417753"/>
        </w:tc>
      </w:tr>
      <w:tr w:rsidR="00AA2C44" w14:paraId="0FB65C1B" w14:textId="77777777" w:rsidTr="00417753">
        <w:tc>
          <w:tcPr>
            <w:tcW w:w="1267" w:type="dxa"/>
          </w:tcPr>
          <w:p w14:paraId="39320F2A" w14:textId="77777777" w:rsidR="00AA2C44" w:rsidRPr="00922DEA" w:rsidRDefault="00AA2C44" w:rsidP="00417753">
            <w:pPr>
              <w:rPr>
                <w:b/>
              </w:rPr>
            </w:pPr>
            <w:r w:rsidRPr="00922DEA">
              <w:rPr>
                <w:b/>
              </w:rPr>
              <w:t>1490</w:t>
            </w:r>
          </w:p>
        </w:tc>
        <w:tc>
          <w:tcPr>
            <w:tcW w:w="6257" w:type="dxa"/>
          </w:tcPr>
          <w:p w14:paraId="507C873D" w14:textId="2AD05859" w:rsidR="00AA2C44"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tcPr>
          <w:p w14:paraId="545D05DA" w14:textId="77777777" w:rsidR="00AA2C44" w:rsidRPr="00C45749" w:rsidRDefault="00AA2C44" w:rsidP="00417753"/>
        </w:tc>
      </w:tr>
      <w:tr w:rsidR="00AA2C44" w14:paraId="07524FF0" w14:textId="77777777" w:rsidTr="00417753">
        <w:tc>
          <w:tcPr>
            <w:tcW w:w="1267" w:type="dxa"/>
          </w:tcPr>
          <w:p w14:paraId="61F83E77" w14:textId="77777777" w:rsidR="00AA2C44" w:rsidRPr="00922DEA" w:rsidRDefault="00AA2C44" w:rsidP="00417753">
            <w:pPr>
              <w:rPr>
                <w:b/>
              </w:rPr>
            </w:pPr>
            <w:r w:rsidRPr="00922DEA">
              <w:rPr>
                <w:b/>
              </w:rPr>
              <w:t>1497</w:t>
            </w:r>
          </w:p>
        </w:tc>
        <w:tc>
          <w:tcPr>
            <w:tcW w:w="6257" w:type="dxa"/>
          </w:tcPr>
          <w:p w14:paraId="0B814016" w14:textId="4C95D31A" w:rsidR="00AA2C44" w:rsidRDefault="00AA2C44" w:rsidP="00417753">
            <w:r w:rsidRPr="003A5774">
              <w:t>SIMCA results for CF group (Fig.3a)</w:t>
            </w:r>
          </w:p>
        </w:tc>
        <w:tc>
          <w:tcPr>
            <w:tcW w:w="2116" w:type="dxa"/>
            <w:vMerge/>
          </w:tcPr>
          <w:p w14:paraId="78845232" w14:textId="77777777" w:rsidR="00AA2C44" w:rsidRPr="003A5774" w:rsidRDefault="00AA2C44" w:rsidP="00417753"/>
        </w:tc>
      </w:tr>
      <w:tr w:rsidR="00AA2C44" w14:paraId="5DD9ED73" w14:textId="77777777" w:rsidTr="00417753">
        <w:tc>
          <w:tcPr>
            <w:tcW w:w="1267" w:type="dxa"/>
          </w:tcPr>
          <w:p w14:paraId="7BD162C1" w14:textId="77777777" w:rsidR="00AA2C44" w:rsidRPr="00922DEA" w:rsidRDefault="00AA2C44" w:rsidP="00417753">
            <w:pPr>
              <w:rPr>
                <w:b/>
              </w:rPr>
            </w:pPr>
            <w:r w:rsidRPr="00922DEA">
              <w:rPr>
                <w:b/>
              </w:rPr>
              <w:t>1497</w:t>
            </w:r>
          </w:p>
        </w:tc>
        <w:tc>
          <w:tcPr>
            <w:tcW w:w="6257" w:type="dxa"/>
          </w:tcPr>
          <w:p w14:paraId="2AC68BA3" w14:textId="608AEC3D"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1DE7BA11" w14:textId="77777777" w:rsidR="00AA2C44" w:rsidRPr="006129E4" w:rsidRDefault="00AA2C44" w:rsidP="00417753"/>
        </w:tc>
      </w:tr>
      <w:tr w:rsidR="00AA2C44" w14:paraId="2DFAC6F0" w14:textId="77777777" w:rsidTr="00417753">
        <w:tc>
          <w:tcPr>
            <w:tcW w:w="1267" w:type="dxa"/>
          </w:tcPr>
          <w:p w14:paraId="0C77355D" w14:textId="77777777" w:rsidR="00AA2C44" w:rsidRPr="00922DEA" w:rsidRDefault="00AA2C44" w:rsidP="00417753">
            <w:pPr>
              <w:rPr>
                <w:b/>
              </w:rPr>
            </w:pPr>
            <w:r w:rsidRPr="00922DEA">
              <w:rPr>
                <w:b/>
              </w:rPr>
              <w:t>1503</w:t>
            </w:r>
          </w:p>
        </w:tc>
        <w:tc>
          <w:tcPr>
            <w:tcW w:w="6257" w:type="dxa"/>
          </w:tcPr>
          <w:p w14:paraId="5446E96E" w14:textId="77777777" w:rsidR="00AA2C44" w:rsidRDefault="00AA2C44" w:rsidP="00417753">
            <w:r w:rsidRPr="00321CBC">
              <w:t>The difference spectra of CF during the storage</w:t>
            </w:r>
            <w:r>
              <w:t xml:space="preserve"> (Fig.2</w:t>
            </w:r>
            <w:r w:rsidRPr="00321CBC">
              <w:t>c)</w:t>
            </w:r>
          </w:p>
        </w:tc>
        <w:tc>
          <w:tcPr>
            <w:tcW w:w="2116" w:type="dxa"/>
            <w:vMerge w:val="restart"/>
            <w:vAlign w:val="center"/>
          </w:tcPr>
          <w:p w14:paraId="3F760717" w14:textId="77777777" w:rsidR="00AA2C44" w:rsidRPr="00321CBC" w:rsidRDefault="00AA2C44" w:rsidP="00417753">
            <w:pPr>
              <w:jc w:val="center"/>
            </w:pPr>
            <w:r>
              <w:rPr>
                <w:b/>
              </w:rPr>
              <w:t>Ci</w:t>
            </w:r>
          </w:p>
        </w:tc>
      </w:tr>
      <w:tr w:rsidR="00AA2C44" w14:paraId="279C8D73" w14:textId="77777777" w:rsidTr="00417753">
        <w:tc>
          <w:tcPr>
            <w:tcW w:w="1267" w:type="dxa"/>
          </w:tcPr>
          <w:p w14:paraId="08AEA6E7" w14:textId="77777777" w:rsidR="00AA2C44" w:rsidRPr="00922DEA" w:rsidRDefault="00AA2C44" w:rsidP="00417753">
            <w:pPr>
              <w:rPr>
                <w:b/>
              </w:rPr>
            </w:pPr>
            <w:r w:rsidRPr="00922DEA">
              <w:rPr>
                <w:b/>
              </w:rPr>
              <w:t>1503</w:t>
            </w:r>
          </w:p>
        </w:tc>
        <w:tc>
          <w:tcPr>
            <w:tcW w:w="6257" w:type="dxa"/>
          </w:tcPr>
          <w:p w14:paraId="2F45AADC" w14:textId="77777777" w:rsidR="00AA2C44" w:rsidRDefault="00AA2C44" w:rsidP="00417753">
            <w:r w:rsidRPr="006B13DC">
              <w:t>The difference spectra of SCF during the storage</w:t>
            </w:r>
            <w:r>
              <w:t xml:space="preserve"> (Fig.2</w:t>
            </w:r>
            <w:r w:rsidRPr="006B13DC">
              <w:t>d)</w:t>
            </w:r>
          </w:p>
        </w:tc>
        <w:tc>
          <w:tcPr>
            <w:tcW w:w="2116" w:type="dxa"/>
            <w:vMerge/>
          </w:tcPr>
          <w:p w14:paraId="1EB88394" w14:textId="77777777" w:rsidR="00AA2C44" w:rsidRPr="006B13DC" w:rsidRDefault="00AA2C44" w:rsidP="00417753"/>
        </w:tc>
      </w:tr>
      <w:tr w:rsidR="00AA2C44" w14:paraId="360180BE" w14:textId="77777777" w:rsidTr="00417753">
        <w:tc>
          <w:tcPr>
            <w:tcW w:w="1267" w:type="dxa"/>
          </w:tcPr>
          <w:p w14:paraId="3BEB2F99" w14:textId="77777777" w:rsidR="00AA2C44" w:rsidRPr="00922DEA" w:rsidRDefault="00AA2C44" w:rsidP="00417753">
            <w:pPr>
              <w:rPr>
                <w:b/>
              </w:rPr>
            </w:pPr>
            <w:r w:rsidRPr="00922DEA">
              <w:rPr>
                <w:b/>
              </w:rPr>
              <w:t>1503</w:t>
            </w:r>
          </w:p>
        </w:tc>
        <w:tc>
          <w:tcPr>
            <w:tcW w:w="6257" w:type="dxa"/>
          </w:tcPr>
          <w:p w14:paraId="488DCA9C" w14:textId="77777777" w:rsidR="00AA2C44" w:rsidRPr="008962C5" w:rsidRDefault="00AA2C44" w:rsidP="00417753">
            <w:r w:rsidRPr="00C44C41">
              <w:t>SIMCA results for SCF group (Fig. 3b)</w:t>
            </w:r>
          </w:p>
        </w:tc>
        <w:tc>
          <w:tcPr>
            <w:tcW w:w="2116" w:type="dxa"/>
            <w:vMerge/>
          </w:tcPr>
          <w:p w14:paraId="02A2AE33" w14:textId="77777777" w:rsidR="00AA2C44" w:rsidRPr="00C44C41" w:rsidRDefault="00AA2C44" w:rsidP="00417753"/>
        </w:tc>
      </w:tr>
      <w:tr w:rsidR="00AA2C44" w14:paraId="599A9881" w14:textId="77777777" w:rsidTr="00417753">
        <w:tc>
          <w:tcPr>
            <w:tcW w:w="1267" w:type="dxa"/>
          </w:tcPr>
          <w:p w14:paraId="72B4C4ED" w14:textId="77777777" w:rsidR="00AA2C44" w:rsidRPr="00922DEA" w:rsidRDefault="00AA2C44" w:rsidP="00417753">
            <w:pPr>
              <w:rPr>
                <w:b/>
              </w:rPr>
            </w:pPr>
            <w:r w:rsidRPr="00922DEA">
              <w:rPr>
                <w:b/>
              </w:rPr>
              <w:t>1503</w:t>
            </w:r>
          </w:p>
        </w:tc>
        <w:tc>
          <w:tcPr>
            <w:tcW w:w="6257" w:type="dxa"/>
          </w:tcPr>
          <w:p w14:paraId="1BF3A904" w14:textId="11ED8819"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6DA7CE19" w14:textId="77777777" w:rsidR="00AA2C44" w:rsidRPr="006129E4" w:rsidRDefault="00AA2C44" w:rsidP="00417753"/>
        </w:tc>
      </w:tr>
      <w:tr w:rsidR="00AA2C44" w14:paraId="42D55B91" w14:textId="77777777" w:rsidTr="00417753">
        <w:tc>
          <w:tcPr>
            <w:tcW w:w="1267" w:type="dxa"/>
          </w:tcPr>
          <w:p w14:paraId="1AD97DC8" w14:textId="77777777" w:rsidR="00AA2C44" w:rsidRDefault="00AA2C44" w:rsidP="00417753">
            <w:r>
              <w:t>1509</w:t>
            </w:r>
          </w:p>
        </w:tc>
        <w:tc>
          <w:tcPr>
            <w:tcW w:w="6257" w:type="dxa"/>
          </w:tcPr>
          <w:p w14:paraId="24BB313B" w14:textId="77777777" w:rsidR="00AA2C44" w:rsidRDefault="00AA2C44" w:rsidP="00417753">
            <w:r w:rsidRPr="003A5774">
              <w:t>SIMCA results for CF group (Fig. 3a)</w:t>
            </w:r>
          </w:p>
        </w:tc>
        <w:tc>
          <w:tcPr>
            <w:tcW w:w="2116" w:type="dxa"/>
            <w:vMerge w:val="restart"/>
            <w:vAlign w:val="center"/>
          </w:tcPr>
          <w:p w14:paraId="3C5C7A87" w14:textId="77777777" w:rsidR="00AA2C44" w:rsidRPr="003A5774" w:rsidRDefault="00AA2C44" w:rsidP="00417753">
            <w:r w:rsidRPr="00922DEA">
              <w:rPr>
                <w:b/>
              </w:rPr>
              <w:t>C</w:t>
            </w:r>
            <w:r>
              <w:rPr>
                <w:b/>
              </w:rPr>
              <w:t>12</w:t>
            </w:r>
            <w:r w:rsidRPr="00922DEA">
              <w:rPr>
                <w:b/>
              </w:rPr>
              <w:t xml:space="preserve"> </w:t>
            </w:r>
            <w:r>
              <w:t>(1506-1516 nm)</w:t>
            </w:r>
          </w:p>
        </w:tc>
      </w:tr>
      <w:tr w:rsidR="00AA2C44" w14:paraId="21533290" w14:textId="77777777" w:rsidTr="00417753">
        <w:tc>
          <w:tcPr>
            <w:tcW w:w="1267" w:type="dxa"/>
          </w:tcPr>
          <w:p w14:paraId="0E26B14E" w14:textId="77777777" w:rsidR="00AA2C44" w:rsidRDefault="00AA2C44" w:rsidP="00417753">
            <w:r>
              <w:t>1521</w:t>
            </w:r>
          </w:p>
        </w:tc>
        <w:tc>
          <w:tcPr>
            <w:tcW w:w="6257" w:type="dxa"/>
          </w:tcPr>
          <w:p w14:paraId="7D6CB8D3" w14:textId="59F22FDF"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4EFB7F65" w14:textId="77777777" w:rsidR="00AA2C44" w:rsidRPr="006129E4" w:rsidRDefault="00AA2C44" w:rsidP="00417753"/>
        </w:tc>
      </w:tr>
      <w:tr w:rsidR="00AA2C44" w14:paraId="4F76749A" w14:textId="77777777" w:rsidTr="00417753">
        <w:tc>
          <w:tcPr>
            <w:tcW w:w="1267" w:type="dxa"/>
          </w:tcPr>
          <w:p w14:paraId="0FC7953C" w14:textId="77777777" w:rsidR="00AA2C44" w:rsidRPr="00922DEA" w:rsidRDefault="00AA2C44" w:rsidP="00417753">
            <w:pPr>
              <w:rPr>
                <w:b/>
              </w:rPr>
            </w:pPr>
            <w:r w:rsidRPr="00922DEA">
              <w:rPr>
                <w:b/>
              </w:rPr>
              <w:t>1528</w:t>
            </w:r>
          </w:p>
        </w:tc>
        <w:tc>
          <w:tcPr>
            <w:tcW w:w="6257" w:type="dxa"/>
          </w:tcPr>
          <w:p w14:paraId="76B4C6E1" w14:textId="3A012B98" w:rsidR="00AA2C44" w:rsidRDefault="00AA2C44" w:rsidP="00417753">
            <w:r w:rsidRPr="003A5774">
              <w:t>SIMCA results for CF group (Fig.3a)</w:t>
            </w:r>
          </w:p>
        </w:tc>
        <w:tc>
          <w:tcPr>
            <w:tcW w:w="2116" w:type="dxa"/>
            <w:vMerge w:val="restart"/>
            <w:vAlign w:val="center"/>
          </w:tcPr>
          <w:p w14:paraId="103EACC3" w14:textId="77777777" w:rsidR="00AA2C44" w:rsidRPr="003A5774" w:rsidRDefault="00AA2C44" w:rsidP="00417753">
            <w:pPr>
              <w:jc w:val="center"/>
            </w:pPr>
            <w:proofErr w:type="spellStart"/>
            <w:r>
              <w:rPr>
                <w:b/>
              </w:rPr>
              <w:t>Cj</w:t>
            </w:r>
            <w:proofErr w:type="spellEnd"/>
          </w:p>
        </w:tc>
      </w:tr>
      <w:tr w:rsidR="00AA2C44" w14:paraId="2DA20858" w14:textId="77777777" w:rsidTr="00417753">
        <w:tc>
          <w:tcPr>
            <w:tcW w:w="1267" w:type="dxa"/>
          </w:tcPr>
          <w:p w14:paraId="0E6427E4" w14:textId="77777777" w:rsidR="00AA2C44" w:rsidRPr="00922DEA" w:rsidRDefault="00AA2C44" w:rsidP="00417753">
            <w:pPr>
              <w:rPr>
                <w:b/>
              </w:rPr>
            </w:pPr>
            <w:r w:rsidRPr="00922DEA">
              <w:rPr>
                <w:b/>
              </w:rPr>
              <w:t>1528</w:t>
            </w:r>
          </w:p>
        </w:tc>
        <w:tc>
          <w:tcPr>
            <w:tcW w:w="6257" w:type="dxa"/>
          </w:tcPr>
          <w:p w14:paraId="335B178B" w14:textId="7F2B44F3" w:rsidR="00AA2C44" w:rsidRPr="008962C5" w:rsidRDefault="00AA2C44" w:rsidP="00417753">
            <w:r w:rsidRPr="00C44C41">
              <w:t>SIMCA results for SCF group (Fig.3b)</w:t>
            </w:r>
          </w:p>
        </w:tc>
        <w:tc>
          <w:tcPr>
            <w:tcW w:w="2116" w:type="dxa"/>
            <w:vMerge/>
          </w:tcPr>
          <w:p w14:paraId="48A2EE70" w14:textId="77777777" w:rsidR="00AA2C44" w:rsidRPr="00C44C41" w:rsidRDefault="00AA2C44" w:rsidP="00417753"/>
        </w:tc>
      </w:tr>
      <w:tr w:rsidR="00AA2C44" w14:paraId="7E32EE35" w14:textId="77777777" w:rsidTr="00417753">
        <w:tc>
          <w:tcPr>
            <w:tcW w:w="1267" w:type="dxa"/>
          </w:tcPr>
          <w:p w14:paraId="3C26E0A6" w14:textId="77777777" w:rsidR="00AA2C44" w:rsidRPr="00922DEA" w:rsidRDefault="00AA2C44" w:rsidP="00417753">
            <w:pPr>
              <w:rPr>
                <w:b/>
              </w:rPr>
            </w:pPr>
            <w:r w:rsidRPr="00922DEA">
              <w:rPr>
                <w:b/>
              </w:rPr>
              <w:t>1528</w:t>
            </w:r>
          </w:p>
        </w:tc>
        <w:tc>
          <w:tcPr>
            <w:tcW w:w="6257" w:type="dxa"/>
          </w:tcPr>
          <w:p w14:paraId="3A85217D" w14:textId="2198D4DF" w:rsidR="00AA2C44"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tcPr>
          <w:p w14:paraId="20628271" w14:textId="77777777" w:rsidR="00AA2C44" w:rsidRPr="00C45749" w:rsidRDefault="00AA2C44" w:rsidP="00417753"/>
        </w:tc>
      </w:tr>
      <w:tr w:rsidR="00AA2C44" w14:paraId="13C81FC8" w14:textId="77777777" w:rsidTr="00417753">
        <w:tc>
          <w:tcPr>
            <w:tcW w:w="1267" w:type="dxa"/>
          </w:tcPr>
          <w:p w14:paraId="02E95A33" w14:textId="77777777" w:rsidR="00AA2C44" w:rsidRPr="00922DEA" w:rsidRDefault="00AA2C44" w:rsidP="00417753">
            <w:pPr>
              <w:rPr>
                <w:b/>
              </w:rPr>
            </w:pPr>
            <w:r w:rsidRPr="00922DEA">
              <w:rPr>
                <w:b/>
              </w:rPr>
              <w:t>1528</w:t>
            </w:r>
          </w:p>
        </w:tc>
        <w:tc>
          <w:tcPr>
            <w:tcW w:w="6257" w:type="dxa"/>
          </w:tcPr>
          <w:p w14:paraId="4D35FC37" w14:textId="2A0BCBDE"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2B19B1D6" w14:textId="77777777" w:rsidR="00AA2C44" w:rsidRPr="006129E4" w:rsidRDefault="00AA2C44" w:rsidP="00417753"/>
        </w:tc>
      </w:tr>
      <w:tr w:rsidR="00AA2C44" w14:paraId="18BDBBF3" w14:textId="77777777" w:rsidTr="00417753">
        <w:tc>
          <w:tcPr>
            <w:tcW w:w="1267" w:type="dxa"/>
          </w:tcPr>
          <w:p w14:paraId="7F78089B" w14:textId="77777777" w:rsidR="00AA2C44" w:rsidRPr="00922DEA" w:rsidRDefault="00AA2C44" w:rsidP="00417753">
            <w:pPr>
              <w:rPr>
                <w:b/>
              </w:rPr>
            </w:pPr>
            <w:r w:rsidRPr="00922DEA">
              <w:rPr>
                <w:b/>
              </w:rPr>
              <w:t>1534</w:t>
            </w:r>
          </w:p>
        </w:tc>
        <w:tc>
          <w:tcPr>
            <w:tcW w:w="6257" w:type="dxa"/>
          </w:tcPr>
          <w:p w14:paraId="3AEF110E" w14:textId="77777777" w:rsidR="00AA2C44" w:rsidRDefault="00AA2C44" w:rsidP="00417753">
            <w:r w:rsidRPr="00321CBC">
              <w:t>The difference spectra of CF during the storage</w:t>
            </w:r>
            <w:r>
              <w:t xml:space="preserve"> (Fig.2</w:t>
            </w:r>
            <w:r w:rsidRPr="00321CBC">
              <w:t>c)</w:t>
            </w:r>
          </w:p>
        </w:tc>
        <w:tc>
          <w:tcPr>
            <w:tcW w:w="2116" w:type="dxa"/>
            <w:vMerge w:val="restart"/>
            <w:vAlign w:val="center"/>
          </w:tcPr>
          <w:p w14:paraId="006E0B8C" w14:textId="77777777" w:rsidR="00AA2C44" w:rsidRPr="00321CBC" w:rsidRDefault="00AA2C44" w:rsidP="00417753">
            <w:pPr>
              <w:jc w:val="center"/>
            </w:pPr>
            <w:r>
              <w:rPr>
                <w:b/>
              </w:rPr>
              <w:t>Ck</w:t>
            </w:r>
          </w:p>
        </w:tc>
      </w:tr>
      <w:tr w:rsidR="00AA2C44" w14:paraId="35678725" w14:textId="77777777" w:rsidTr="00417753">
        <w:tc>
          <w:tcPr>
            <w:tcW w:w="1267" w:type="dxa"/>
          </w:tcPr>
          <w:p w14:paraId="41E014B2" w14:textId="77777777" w:rsidR="00AA2C44" w:rsidRPr="00922DEA" w:rsidRDefault="00AA2C44" w:rsidP="00417753">
            <w:pPr>
              <w:rPr>
                <w:b/>
              </w:rPr>
            </w:pPr>
            <w:r w:rsidRPr="00922DEA">
              <w:rPr>
                <w:b/>
              </w:rPr>
              <w:t>1534</w:t>
            </w:r>
          </w:p>
        </w:tc>
        <w:tc>
          <w:tcPr>
            <w:tcW w:w="6257" w:type="dxa"/>
          </w:tcPr>
          <w:p w14:paraId="4C86D794" w14:textId="77777777" w:rsidR="00AA2C44" w:rsidRDefault="00AA2C44" w:rsidP="00417753">
            <w:r w:rsidRPr="006B13DC">
              <w:t>The difference spectra of SCF during the storage</w:t>
            </w:r>
            <w:r>
              <w:t xml:space="preserve"> (Fig.2</w:t>
            </w:r>
            <w:r w:rsidRPr="006B13DC">
              <w:t>d)</w:t>
            </w:r>
          </w:p>
        </w:tc>
        <w:tc>
          <w:tcPr>
            <w:tcW w:w="2116" w:type="dxa"/>
            <w:vMerge/>
          </w:tcPr>
          <w:p w14:paraId="6C0921EE" w14:textId="77777777" w:rsidR="00AA2C44" w:rsidRPr="006B13DC" w:rsidRDefault="00AA2C44" w:rsidP="00417753"/>
        </w:tc>
      </w:tr>
      <w:tr w:rsidR="00AA2C44" w14:paraId="6F48C88B" w14:textId="77777777" w:rsidTr="00417753">
        <w:tc>
          <w:tcPr>
            <w:tcW w:w="1267" w:type="dxa"/>
          </w:tcPr>
          <w:p w14:paraId="5FB86EA1" w14:textId="77777777" w:rsidR="00AA2C44" w:rsidRPr="00922DEA" w:rsidRDefault="00AA2C44" w:rsidP="00417753">
            <w:pPr>
              <w:rPr>
                <w:b/>
              </w:rPr>
            </w:pPr>
            <w:r w:rsidRPr="00922DEA">
              <w:rPr>
                <w:b/>
              </w:rPr>
              <w:t>1534</w:t>
            </w:r>
          </w:p>
        </w:tc>
        <w:tc>
          <w:tcPr>
            <w:tcW w:w="6257" w:type="dxa"/>
          </w:tcPr>
          <w:p w14:paraId="41790EAC" w14:textId="1B19061A" w:rsidR="00AA2C44" w:rsidRDefault="00AA2C44" w:rsidP="00417753">
            <w:r w:rsidRPr="003A5774">
              <w:t>SIMCA results for CF group (Fig.3a)</w:t>
            </w:r>
          </w:p>
        </w:tc>
        <w:tc>
          <w:tcPr>
            <w:tcW w:w="2116" w:type="dxa"/>
            <w:vMerge/>
          </w:tcPr>
          <w:p w14:paraId="5C34C3CF" w14:textId="77777777" w:rsidR="00AA2C44" w:rsidRPr="003A5774" w:rsidRDefault="00AA2C44" w:rsidP="00417753"/>
        </w:tc>
      </w:tr>
      <w:tr w:rsidR="00AA2C44" w14:paraId="45A528E5" w14:textId="77777777" w:rsidTr="00417753">
        <w:tc>
          <w:tcPr>
            <w:tcW w:w="1267" w:type="dxa"/>
          </w:tcPr>
          <w:p w14:paraId="56426F5C" w14:textId="77777777" w:rsidR="00AA2C44" w:rsidRPr="00922DEA" w:rsidRDefault="00AA2C44" w:rsidP="00417753">
            <w:pPr>
              <w:rPr>
                <w:b/>
              </w:rPr>
            </w:pPr>
            <w:r w:rsidRPr="00922DEA">
              <w:rPr>
                <w:b/>
              </w:rPr>
              <w:t>1534</w:t>
            </w:r>
          </w:p>
        </w:tc>
        <w:tc>
          <w:tcPr>
            <w:tcW w:w="6257" w:type="dxa"/>
          </w:tcPr>
          <w:p w14:paraId="4DB707CB" w14:textId="63890887" w:rsidR="00AA2C44" w:rsidRPr="008962C5" w:rsidRDefault="00AA2C44" w:rsidP="00417753">
            <w:r w:rsidRPr="00C44C41">
              <w:t>SIMCA results for SCF group (Fig.3b)</w:t>
            </w:r>
          </w:p>
        </w:tc>
        <w:tc>
          <w:tcPr>
            <w:tcW w:w="2116" w:type="dxa"/>
            <w:vMerge/>
          </w:tcPr>
          <w:p w14:paraId="01B2DBC1" w14:textId="77777777" w:rsidR="00AA2C44" w:rsidRPr="00C44C41" w:rsidRDefault="00AA2C44" w:rsidP="00417753"/>
        </w:tc>
      </w:tr>
      <w:tr w:rsidR="00AA2C44" w14:paraId="7EFF2570" w14:textId="77777777" w:rsidTr="00417753">
        <w:tc>
          <w:tcPr>
            <w:tcW w:w="1267" w:type="dxa"/>
          </w:tcPr>
          <w:p w14:paraId="6C1EB25B" w14:textId="77777777" w:rsidR="00AA2C44" w:rsidRPr="00922DEA" w:rsidRDefault="00AA2C44" w:rsidP="00417753">
            <w:pPr>
              <w:rPr>
                <w:b/>
              </w:rPr>
            </w:pPr>
            <w:r w:rsidRPr="00922DEA">
              <w:rPr>
                <w:b/>
              </w:rPr>
              <w:lastRenderedPageBreak/>
              <w:t>1534</w:t>
            </w:r>
          </w:p>
        </w:tc>
        <w:tc>
          <w:tcPr>
            <w:tcW w:w="6257" w:type="dxa"/>
          </w:tcPr>
          <w:p w14:paraId="70AD43BE" w14:textId="09D8F704"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420CC570" w14:textId="77777777" w:rsidR="00AA2C44" w:rsidRPr="006129E4" w:rsidRDefault="00AA2C44" w:rsidP="00417753"/>
        </w:tc>
      </w:tr>
      <w:tr w:rsidR="00AA2C44" w14:paraId="57375B52" w14:textId="77777777" w:rsidTr="00417753">
        <w:tc>
          <w:tcPr>
            <w:tcW w:w="1267" w:type="dxa"/>
          </w:tcPr>
          <w:p w14:paraId="1D4C2C08" w14:textId="77777777" w:rsidR="00AA2C44" w:rsidRDefault="00AA2C44" w:rsidP="00417753">
            <w:r>
              <w:t>1540</w:t>
            </w:r>
          </w:p>
        </w:tc>
        <w:tc>
          <w:tcPr>
            <w:tcW w:w="6257" w:type="dxa"/>
          </w:tcPr>
          <w:p w14:paraId="0E41E994" w14:textId="385E0455"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tcPr>
          <w:p w14:paraId="11AA8EDC" w14:textId="77777777" w:rsidR="00AA2C44" w:rsidRPr="006129E4" w:rsidRDefault="00AA2C44" w:rsidP="00417753"/>
        </w:tc>
      </w:tr>
      <w:tr w:rsidR="00AA2C44" w14:paraId="74E3E9B8" w14:textId="77777777" w:rsidTr="00417753">
        <w:tc>
          <w:tcPr>
            <w:tcW w:w="1267" w:type="dxa"/>
          </w:tcPr>
          <w:p w14:paraId="01B74AFC" w14:textId="77777777" w:rsidR="00AA2C44" w:rsidRDefault="00AA2C44" w:rsidP="00417753">
            <w:r>
              <w:t>1550</w:t>
            </w:r>
          </w:p>
        </w:tc>
        <w:tc>
          <w:tcPr>
            <w:tcW w:w="6257" w:type="dxa"/>
          </w:tcPr>
          <w:p w14:paraId="6FC45220" w14:textId="2BDF80D4"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tcPr>
          <w:p w14:paraId="598F98C0" w14:textId="77777777" w:rsidR="00AA2C44" w:rsidRPr="006129E4" w:rsidRDefault="00AA2C44" w:rsidP="00417753"/>
        </w:tc>
      </w:tr>
      <w:tr w:rsidR="00AA2C44" w14:paraId="6480A945" w14:textId="77777777" w:rsidTr="00417753">
        <w:tc>
          <w:tcPr>
            <w:tcW w:w="1267" w:type="dxa"/>
          </w:tcPr>
          <w:p w14:paraId="668A2E3A" w14:textId="77777777" w:rsidR="00AA2C44" w:rsidRPr="00922DEA" w:rsidRDefault="00AA2C44" w:rsidP="00417753">
            <w:pPr>
              <w:rPr>
                <w:b/>
              </w:rPr>
            </w:pPr>
            <w:r w:rsidRPr="00922DEA">
              <w:rPr>
                <w:b/>
              </w:rPr>
              <w:t>1559</w:t>
            </w:r>
          </w:p>
        </w:tc>
        <w:tc>
          <w:tcPr>
            <w:tcW w:w="6257" w:type="dxa"/>
          </w:tcPr>
          <w:p w14:paraId="5E1C66F9" w14:textId="17FBA46C" w:rsidR="00AA2C44" w:rsidRDefault="00AA2C44" w:rsidP="00417753">
            <w:r w:rsidRPr="003A5774">
              <w:t>SIMCA results for CF group (Fig.3a)</w:t>
            </w:r>
          </w:p>
        </w:tc>
        <w:tc>
          <w:tcPr>
            <w:tcW w:w="2116" w:type="dxa"/>
            <w:vMerge w:val="restart"/>
            <w:vAlign w:val="center"/>
          </w:tcPr>
          <w:p w14:paraId="02A73A9F" w14:textId="77777777" w:rsidR="00AA2C44" w:rsidRPr="003A5774" w:rsidRDefault="00AA2C44" w:rsidP="00417753">
            <w:pPr>
              <w:jc w:val="center"/>
            </w:pPr>
            <w:r>
              <w:rPr>
                <w:b/>
              </w:rPr>
              <w:t>Cl</w:t>
            </w:r>
          </w:p>
        </w:tc>
      </w:tr>
      <w:tr w:rsidR="00AA2C44" w14:paraId="31FDF9E6" w14:textId="77777777" w:rsidTr="00417753">
        <w:tc>
          <w:tcPr>
            <w:tcW w:w="1267" w:type="dxa"/>
          </w:tcPr>
          <w:p w14:paraId="36EAAF29" w14:textId="77777777" w:rsidR="00AA2C44" w:rsidRPr="00922DEA" w:rsidRDefault="00AA2C44" w:rsidP="00417753">
            <w:pPr>
              <w:rPr>
                <w:b/>
              </w:rPr>
            </w:pPr>
            <w:r w:rsidRPr="00922DEA">
              <w:rPr>
                <w:b/>
              </w:rPr>
              <w:t>1559</w:t>
            </w:r>
          </w:p>
        </w:tc>
        <w:tc>
          <w:tcPr>
            <w:tcW w:w="6257" w:type="dxa"/>
          </w:tcPr>
          <w:p w14:paraId="644E825F" w14:textId="77777777" w:rsidR="00AA2C44" w:rsidRPr="008962C5" w:rsidRDefault="00AA2C44" w:rsidP="00417753">
            <w:r w:rsidRPr="00C44C41">
              <w:t>SIMCA results for SCF group (Fig. 3b)</w:t>
            </w:r>
          </w:p>
        </w:tc>
        <w:tc>
          <w:tcPr>
            <w:tcW w:w="2116" w:type="dxa"/>
            <w:vMerge/>
          </w:tcPr>
          <w:p w14:paraId="32EC657B" w14:textId="77777777" w:rsidR="00AA2C44" w:rsidRPr="00C44C41" w:rsidRDefault="00AA2C44" w:rsidP="00417753"/>
        </w:tc>
      </w:tr>
      <w:tr w:rsidR="00AA2C44" w14:paraId="44FBE3AF" w14:textId="77777777" w:rsidTr="00417753">
        <w:tc>
          <w:tcPr>
            <w:tcW w:w="1267" w:type="dxa"/>
          </w:tcPr>
          <w:p w14:paraId="7768BAB4" w14:textId="77777777" w:rsidR="00AA2C44" w:rsidRPr="00922DEA" w:rsidRDefault="00AA2C44" w:rsidP="00417753">
            <w:pPr>
              <w:rPr>
                <w:b/>
              </w:rPr>
            </w:pPr>
            <w:r w:rsidRPr="00922DEA">
              <w:rPr>
                <w:b/>
              </w:rPr>
              <w:t>1559</w:t>
            </w:r>
          </w:p>
        </w:tc>
        <w:tc>
          <w:tcPr>
            <w:tcW w:w="6257" w:type="dxa"/>
          </w:tcPr>
          <w:p w14:paraId="07CF768B" w14:textId="4177476B" w:rsidR="00AA2C44" w:rsidRDefault="00AA2C44" w:rsidP="00417753">
            <w:r w:rsidRPr="00C45749">
              <w:t xml:space="preserve">PLSR model for 4 days storage </w:t>
            </w:r>
            <w:r w:rsidR="004F4549" w:rsidRPr="00C45749">
              <w:t xml:space="preserve">period </w:t>
            </w:r>
            <w:r w:rsidR="004F4549">
              <w:t>(Fig</w:t>
            </w:r>
            <w:r w:rsidR="005D6402">
              <w:t>.</w:t>
            </w:r>
            <w:r w:rsidR="004F4549">
              <w:t>4c)</w:t>
            </w:r>
          </w:p>
        </w:tc>
        <w:tc>
          <w:tcPr>
            <w:tcW w:w="2116" w:type="dxa"/>
            <w:vMerge/>
          </w:tcPr>
          <w:p w14:paraId="3D035C62" w14:textId="77777777" w:rsidR="00AA2C44" w:rsidRPr="00C45749" w:rsidRDefault="00AA2C44" w:rsidP="00417753"/>
        </w:tc>
      </w:tr>
      <w:tr w:rsidR="00AA2C44" w14:paraId="2D80C480" w14:textId="77777777" w:rsidTr="00417753">
        <w:tc>
          <w:tcPr>
            <w:tcW w:w="1267" w:type="dxa"/>
          </w:tcPr>
          <w:p w14:paraId="0E5A8060" w14:textId="77777777" w:rsidR="00AA2C44" w:rsidRPr="00922DEA" w:rsidRDefault="00AA2C44" w:rsidP="00417753">
            <w:pPr>
              <w:rPr>
                <w:b/>
              </w:rPr>
            </w:pPr>
            <w:r w:rsidRPr="00922DEA">
              <w:rPr>
                <w:b/>
              </w:rPr>
              <w:t>1559</w:t>
            </w:r>
          </w:p>
        </w:tc>
        <w:tc>
          <w:tcPr>
            <w:tcW w:w="6257" w:type="dxa"/>
          </w:tcPr>
          <w:p w14:paraId="40FBA782" w14:textId="601284A3"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vMerge/>
          </w:tcPr>
          <w:p w14:paraId="11560EC1" w14:textId="77777777" w:rsidR="00AA2C44" w:rsidRPr="006129E4" w:rsidRDefault="00AA2C44" w:rsidP="00417753"/>
        </w:tc>
      </w:tr>
      <w:tr w:rsidR="00AA2C44" w14:paraId="5CDFBA67" w14:textId="77777777" w:rsidTr="00417753">
        <w:tc>
          <w:tcPr>
            <w:tcW w:w="1267" w:type="dxa"/>
          </w:tcPr>
          <w:p w14:paraId="3FFF39CB" w14:textId="77777777" w:rsidR="00AA2C44" w:rsidRDefault="00AA2C44" w:rsidP="00417753">
            <w:r>
              <w:t>1571</w:t>
            </w:r>
          </w:p>
        </w:tc>
        <w:tc>
          <w:tcPr>
            <w:tcW w:w="6257" w:type="dxa"/>
          </w:tcPr>
          <w:p w14:paraId="3D58EBAD" w14:textId="570E7104"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tcPr>
          <w:p w14:paraId="175617E7" w14:textId="77777777" w:rsidR="00AA2C44" w:rsidRPr="006129E4" w:rsidRDefault="00AA2C44" w:rsidP="00417753"/>
        </w:tc>
      </w:tr>
      <w:tr w:rsidR="00AA2C44" w14:paraId="7FEA0227" w14:textId="77777777" w:rsidTr="00417753">
        <w:tc>
          <w:tcPr>
            <w:tcW w:w="1267" w:type="dxa"/>
          </w:tcPr>
          <w:p w14:paraId="0DFEF82F" w14:textId="77777777" w:rsidR="00AA2C44" w:rsidRDefault="00AA2C44" w:rsidP="00417753">
            <w:r>
              <w:t>1577</w:t>
            </w:r>
          </w:p>
        </w:tc>
        <w:tc>
          <w:tcPr>
            <w:tcW w:w="6257" w:type="dxa"/>
          </w:tcPr>
          <w:p w14:paraId="0983D2BB" w14:textId="32F0B2F7"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tcPr>
          <w:p w14:paraId="2138177E" w14:textId="77777777" w:rsidR="00AA2C44" w:rsidRPr="006129E4" w:rsidRDefault="00AA2C44" w:rsidP="00417753"/>
        </w:tc>
      </w:tr>
      <w:tr w:rsidR="00AA2C44" w14:paraId="746AAE07" w14:textId="77777777" w:rsidTr="00417753">
        <w:tc>
          <w:tcPr>
            <w:tcW w:w="1267" w:type="dxa"/>
          </w:tcPr>
          <w:p w14:paraId="4F619A03" w14:textId="77777777" w:rsidR="00AA2C44" w:rsidRDefault="00AA2C44" w:rsidP="00417753">
            <w:r>
              <w:t>1583</w:t>
            </w:r>
          </w:p>
        </w:tc>
        <w:tc>
          <w:tcPr>
            <w:tcW w:w="6257" w:type="dxa"/>
          </w:tcPr>
          <w:p w14:paraId="6E5E4B11" w14:textId="652AB864" w:rsidR="00AA2C44" w:rsidRDefault="00AA2C44" w:rsidP="00417753">
            <w:r w:rsidRPr="006129E4">
              <w:t xml:space="preserve">PLSR model for 15 days storage </w:t>
            </w:r>
            <w:r w:rsidR="004F4549" w:rsidRPr="006129E4">
              <w:t xml:space="preserve">period </w:t>
            </w:r>
            <w:r w:rsidR="004F4549">
              <w:t>(Fig</w:t>
            </w:r>
            <w:r w:rsidR="005D6402">
              <w:t>.</w:t>
            </w:r>
            <w:r w:rsidR="004F4549">
              <w:t>4d)</w:t>
            </w:r>
          </w:p>
        </w:tc>
        <w:tc>
          <w:tcPr>
            <w:tcW w:w="2116" w:type="dxa"/>
          </w:tcPr>
          <w:p w14:paraId="3272AD2F" w14:textId="77777777" w:rsidR="00AA2C44" w:rsidRPr="006129E4" w:rsidRDefault="00AA2C44" w:rsidP="00417753"/>
        </w:tc>
      </w:tr>
    </w:tbl>
    <w:p w14:paraId="11E65CBA" w14:textId="4479B3DC" w:rsidR="00AA2C44" w:rsidRDefault="00AA2C44" w:rsidP="00994A3D">
      <w:pPr>
        <w:spacing w:before="100" w:beforeAutospacing="1" w:after="100" w:afterAutospacing="1"/>
        <w:jc w:val="both"/>
        <w:rPr>
          <w:rFonts w:eastAsia="Times New Roman" w:cs="Times New Roman"/>
          <w:szCs w:val="24"/>
          <w:lang w:eastAsia="en-GB"/>
        </w:rPr>
      </w:pPr>
    </w:p>
    <w:p w14:paraId="7BF30AA3" w14:textId="1A821630" w:rsidR="004F4549" w:rsidRDefault="004F4549" w:rsidP="004F4549">
      <w:pPr>
        <w:pStyle w:val="Caption"/>
      </w:pPr>
      <w:r>
        <w:t>Table S</w:t>
      </w:r>
      <w:r w:rsidR="003E11B6">
        <w:fldChar w:fldCharType="begin"/>
      </w:r>
      <w:r w:rsidR="003E11B6">
        <w:instrText xml:space="preserve"> SEQ Table \* ARABIC </w:instrText>
      </w:r>
      <w:r w:rsidR="003E11B6">
        <w:fldChar w:fldCharType="separate"/>
      </w:r>
      <w:r>
        <w:rPr>
          <w:noProof/>
        </w:rPr>
        <w:t>2</w:t>
      </w:r>
      <w:r w:rsidR="003E11B6">
        <w:rPr>
          <w:noProof/>
        </w:rPr>
        <w:fldChar w:fldCharType="end"/>
      </w:r>
      <w:r>
        <w:t>. Tentative proposal of four new WAMACS with their assignment and information about the related functionality in aqueous and biological systems</w:t>
      </w:r>
    </w:p>
    <w:tbl>
      <w:tblPr>
        <w:tblStyle w:val="TableGrid"/>
        <w:tblW w:w="9498" w:type="dxa"/>
        <w:tblInd w:w="-5" w:type="dxa"/>
        <w:tblLook w:val="04A0" w:firstRow="1" w:lastRow="0" w:firstColumn="1" w:lastColumn="0" w:noHBand="0" w:noVBand="1"/>
      </w:tblPr>
      <w:tblGrid>
        <w:gridCol w:w="1342"/>
        <w:gridCol w:w="8156"/>
      </w:tblGrid>
      <w:tr w:rsidR="00AA2C44" w14:paraId="108BC871" w14:textId="77777777" w:rsidTr="00417753">
        <w:tc>
          <w:tcPr>
            <w:tcW w:w="1342" w:type="dxa"/>
          </w:tcPr>
          <w:p w14:paraId="22C0152B" w14:textId="77777777" w:rsidR="00AA2C44" w:rsidRPr="00922DEA" w:rsidRDefault="00AA2C44" w:rsidP="00417753">
            <w:pPr>
              <w:pStyle w:val="MDPI42tablebody"/>
            </w:pPr>
            <w:r>
              <w:t>Absorbance band (nm)</w:t>
            </w:r>
          </w:p>
        </w:tc>
        <w:tc>
          <w:tcPr>
            <w:tcW w:w="8156" w:type="dxa"/>
          </w:tcPr>
          <w:p w14:paraId="3DF8E591" w14:textId="77777777" w:rsidR="00AA2C44" w:rsidRDefault="00AA2C44" w:rsidP="00417753">
            <w:pPr>
              <w:pStyle w:val="MDPI42tablebody"/>
            </w:pPr>
            <w:r>
              <w:t xml:space="preserve">Potential assignment / Functionality </w:t>
            </w:r>
          </w:p>
        </w:tc>
      </w:tr>
      <w:tr w:rsidR="00AA2C44" w14:paraId="4D09DFB3" w14:textId="77777777" w:rsidTr="00417753">
        <w:tc>
          <w:tcPr>
            <w:tcW w:w="1342" w:type="dxa"/>
          </w:tcPr>
          <w:p w14:paraId="5D954594" w14:textId="77777777" w:rsidR="00AA2C44" w:rsidRPr="00922DEA" w:rsidRDefault="00AA2C44" w:rsidP="00417753">
            <w:pPr>
              <w:pStyle w:val="MDPI42tablebody"/>
            </w:pPr>
            <w:r w:rsidRPr="00922DEA">
              <w:t>1503</w:t>
            </w:r>
          </w:p>
        </w:tc>
        <w:tc>
          <w:tcPr>
            <w:tcW w:w="8156" w:type="dxa"/>
          </w:tcPr>
          <w:p w14:paraId="429B3740" w14:textId="441FFFBB" w:rsidR="00AA2C44" w:rsidRDefault="00AA2C44" w:rsidP="00417753">
            <w:pPr>
              <w:pStyle w:val="MDPI42tablebody"/>
            </w:pPr>
            <w:r w:rsidRPr="000F0405">
              <w:t xml:space="preserve">1503 </w:t>
            </w:r>
            <w:r>
              <w:t>nm – strongly bound water, influential variable in modeling of ascorbic acid content in mung bean (in living matrixes, AA has tendency to create efficient inter-molecular hydrogen bonds)</w:t>
            </w:r>
            <w:r>
              <w:fldChar w:fldCharType="begin" w:fldLock="1"/>
            </w:r>
            <w:r w:rsidR="00665656">
              <w:instrText>ADDIN CSL_CITATION {"citationItems":[{"id":"ITEM-1","itemData":{"DOI":"10.3390/S21020611","ISSN":"14248220","PMID":"33477304","abstract":"Mung bean is a leguminous crop with specific trait in its diet, namely in the form of anti-nutrient components. The sprouting process is commonly done for better nutritional acceptance of mung bean as it presents better nutritional benefits. Sprouted mung bean serves as a cheap source of protein and ascorbic acid, which are dependent on the sprouting process, hence the importance of following the biological process. In larger production scale, there has not been a definite standard for mung bean sprouting, raising the need for quick and effective mung bean sprout quality checks. In this regard, near-infrared spectroscopy (NIRS) has been recognized as a highly sensitive technique for quality control that seems suitable for this study. The aim of this paper was to describe quality parameters (water content, pH, conductivity, and ascorbic acid by titration) during sprouting using conventional analytical methods and advanced NIRS techniques as correlative methods for modelling sprouted mung beans&amp;rsquo; quality and ascorbic acid content. Mung beans were sprouted in 6 h intervals up to 120 h and analyzed using conventional methods and a NIR instrument. The results of the standard analytical methods were analyzed with univariate statistics (analysis of variance (ANOVA)), and the NIRS spectral data was assessed with the chemometrics approach (principal component analysis (PCA), discriminant analysis (DA), and partial least squares regression (PLSR)). Water content showed a monotonous increase during the 120 h of sprouting. The change in pH and conductivity did not describe a clear pattern during the sprouting, confirming the complexity of the biological process. Spectral data-based discriminant analysis was able to distinctly classify the bean sprouts with 100% prediction accuracy. A NIRS-based model for ascorbic acid determination was made using standard ascorbic acid to quantify the components in the bean extract. A rapid detection technique within sub-percent level was developed for mung bean ascorbic acid content with R2 above 0.90. The NIR-based prediction offers reliable estimation of mung bean sprout quality","author":[{"dropping-particle":"","family":"Nugraha","given":"David Tjandra","non-dropping-particle":"","parse-names":false,"suffix":""},{"dropping-particle":"","family":"Zaukuu","given":"John Lewis Zinia","non-dropping-particle":"","parse-names":false,"suffix":""},{"dropping-particle":"","family":"Bósquez","given":"Juan Pablo Aguinaga","non-dropping-particle":"","parse-names":false,"suffix":""},{"dropping-particle":"","family":"Bodor","given":"Zsanett","non-dropping-particle":"","parse-names":false,"suffix":""},{"dropping-particle":"","family":"Vitalis","given":"Flora","non-dropping-particle":"","parse-names":false,"suffix":""},{"dropping-particle":"","family":"Kovacs","given":"Zoltan","non-dropping-particle":"","parse-names":false,"suffix":""}],"container-title":"Sensors 2021, Vol. 21, Page 611","id":"ITEM-1","issue":"2","issued":{"date-parts":[["2021","1","17"]]},"page":"611","publisher":"Multidisciplinary Digital Publishing Institute","title":"Near-Infrared Spectroscopy and Aquaphotomics for Monitoring Mung Bean (Vigna radiata) Sprout Growth and Validation of Ascorbic Acid Content","type":"article-journal","volume":"21"},"uris":["http://www.mendeley.com/documents/?uuid=ac2552a9-d021-3250-ba3e-0b441211266a"]}],"mendeley":{"formattedCitation":"(4)","plainTextFormattedCitation":"(4)","previouslyFormattedCitation":"(4)"},"properties":{"noteIndex":0},"schema":"https://github.com/citation-style-language/schema/raw/master/csl-citation.json"}</w:instrText>
            </w:r>
            <w:r>
              <w:fldChar w:fldCharType="separate"/>
            </w:r>
            <w:r w:rsidRPr="00AA2C44">
              <w:rPr>
                <w:noProof/>
              </w:rPr>
              <w:t>(4)</w:t>
            </w:r>
            <w:r>
              <w:fldChar w:fldCharType="end"/>
            </w:r>
          </w:p>
          <w:p w14:paraId="57A36F16" w14:textId="67B61D11" w:rsidR="00AA2C44" w:rsidRDefault="00AA2C44" w:rsidP="00417753">
            <w:pPr>
              <w:pStyle w:val="MDPI42tablebody"/>
            </w:pPr>
            <w:r>
              <w:t xml:space="preserve">1503 nm – influential variable in prediction of water content in human nails </w:t>
            </w:r>
            <w:r>
              <w:fldChar w:fldCharType="begin" w:fldLock="1"/>
            </w:r>
            <w:r w:rsidR="00665656">
              <w:instrText>ADDIN CSL_CITATION {"citationItems":[{"id":"ITEM-1","itemData":{"DOI":"10.1366/00037020360626032","ISSN":"00037028","abstract":"The water content of human nail plates was determined using a portable near-infrared (NIR) spectrometer with an InGaAs photodiode array detector. NIR diffuse reflectance (DR) spectra were collected from 108 cut nail plates with different relative humidity and in vivo from fingernails. Partial least-squares (PLS) regression was applied to the NIR spectra in the 1115-1645 nm region to develop calibration models that determine the water content in the cut nail plates and fingernails. A good correlation was obtained between the NIR spectra and the water content measured by nuclear magnetic resonance (NMR) for the NIR measurement of both cut nail plates and fingernails. The results indicate that the water content in the nails can be determined very rapidly (1 s) by means of the portable NIR spectrometer and PLS regression.","author":[{"dropping-particle":"","family":"Egawa","given":"Mariko","non-dropping-particle":"","parse-names":false,"suffix":""},{"dropping-particle":"","family":"Fukuhara","given":"Tadao","non-dropping-particle":"","parse-names":false,"suffix":""},{"dropping-particle":"","family":"Takahashi","given":"Motoji","non-dropping-particle":"","parse-names":false,"suffix":""},{"dropping-particle":"","family":"Ozaki","given":"Yukihiro","non-dropping-particle":"","parse-names":false,"suffix":""}],"container-title":"Applied Spectroscopy","id":"ITEM-1","issue":"4","issued":{"date-parts":[["2003"]]},"page":"473-478","title":"Determining water content in human nails with a portable near-infrared spectrometer","type":"article-journal","volume":"57"},"uris":["http://www.mendeley.com/documents/?uuid=4ca11e38-7247-4899-a246-4d5e5410f0f3"]}],"mendeley":{"formattedCitation":"(5)","plainTextFormattedCitation":"(5)","previouslyFormattedCitation":"(5)"},"properties":{"noteIndex":0},"schema":"https://github.com/citation-style-language/schema/raw/master/csl-citation.json"}</w:instrText>
            </w:r>
            <w:r>
              <w:fldChar w:fldCharType="separate"/>
            </w:r>
            <w:r w:rsidRPr="00AA2C44">
              <w:rPr>
                <w:noProof/>
              </w:rPr>
              <w:t>(5)</w:t>
            </w:r>
            <w:r>
              <w:fldChar w:fldCharType="end"/>
            </w:r>
          </w:p>
          <w:p w14:paraId="33E97ADB" w14:textId="4FE49C1A" w:rsidR="00AA2C44" w:rsidRDefault="00AA2C44" w:rsidP="00417753">
            <w:pPr>
              <w:pStyle w:val="MDPI42tablebody"/>
            </w:pPr>
            <w:r>
              <w:t xml:space="preserve">1503 nm – important variable for early diagnosis of cassava frog skin disease in powdered tissue samples </w:t>
            </w:r>
            <w:r>
              <w:fldChar w:fldCharType="begin" w:fldLock="1"/>
            </w:r>
            <w:r w:rsidR="00665656">
              <w:instrText>ADDIN CSL_CITATION {"citationItems":[{"id":"ITEM-1","itemData":{"DOI":"10.1007/S10658-019-01904-X/FIGURES/4","ISSN":"15738469","abstract":"Cassava frog skin disease (CFSD) causes significant yield losses in cassava (Manihot esculenta Crantz). One issue with control is late diagnosis. The objective of this work was to test near-infrared spectrometry (NIRS) and compare calibration and classification models for early detection of CFSD. NIRS analysis was performed on 238 cassava accessions (120 healthy and 118 with CFSD). Six classification models were used: a support vector machine with a linear kernel (SVM), a Bayesian generalized linear model (BGLM), a parallel random forest (PRANDF), an extreme learning machine (ELM), a high dimensional discriminant analysis (HDDA), and a partial least squares (PLS) model. Their predictive abilities were evaluated based on their accuracy and agreement (based on Cohen’s Kappa coefficient). The models demonstrated high efficiency at distinguishing diseased and healthy accessions, with an overall accuracy &gt;80%. The Cohen’s Kappa coefficient values (0.83–0.98) for four of the models (the SVM, BGLM, PRANDF and PLS) indicated that there was almost perfect agreement between their classification results. The SVM and BGLM models exhibited high accuracy (99.07 and 98.92%, respectively) and reproducibility (both 0.98) in classifying the accessions according to their CFSD status. NIRS is a viable alternative for the detection of CFSD with the advantages of early and accurate detection, high speed and low cost compared to traditional diagnostic methods.","author":[{"dropping-particle":"","family":"Freitas","given":"Emile Lemos","non-dropping-particle":"","parse-names":false,"suffix":""},{"dropping-particle":"","family":"Brito","given":"Ana Carla","non-dropping-particle":"","parse-names":false,"suffix":""},{"dropping-particle":"","family":"Oliveira","given":"Saulo Alves Santos","non-dropping-particle":"de","parse-names":false,"suffix":""},{"dropping-particle":"","family":"Oliveira","given":"Eder Jorge","non-dropping-particle":"de","parse-names":false,"suffix":""}],"container-title":"European Journal of Plant Pathology","id":"ITEM-1","issue":"2","issued":{"date-parts":[["2020","2","1"]]},"page":"547-558","publisher":"Springer","title":"Early diagnosis of cassava frog skin disease in powdered tissue samples using near-infrared spectroscopy","type":"article-journal","volume":"156"},"uris":["http://www.mendeley.com/documents/?uuid=673bd216-b43b-3813-9e2d-e91c57fcba1b"]}],"mendeley":{"formattedCitation":"(6)","plainTextFormattedCitation":"(6)","previouslyFormattedCitation":"(6)"},"properties":{"noteIndex":0},"schema":"https://github.com/citation-style-language/schema/raw/master/csl-citation.json"}</w:instrText>
            </w:r>
            <w:r>
              <w:fldChar w:fldCharType="separate"/>
            </w:r>
            <w:r w:rsidRPr="00AA2C44">
              <w:rPr>
                <w:noProof/>
              </w:rPr>
              <w:t>(6)</w:t>
            </w:r>
            <w:r>
              <w:fldChar w:fldCharType="end"/>
            </w:r>
          </w:p>
          <w:p w14:paraId="1F1AF190" w14:textId="4D14B86D" w:rsidR="00AA2C44" w:rsidRDefault="00AA2C44" w:rsidP="00417753">
            <w:pPr>
              <w:pStyle w:val="MDPI42tablebody"/>
            </w:pPr>
            <w:r>
              <w:t xml:space="preserve">1503 nm – water absorption wavelength, reflects moisture content in maize leaves </w:t>
            </w:r>
            <w:r>
              <w:fldChar w:fldCharType="begin" w:fldLock="1"/>
            </w:r>
            <w:r w:rsidR="00665656">
              <w:instrText>ADDIN CSL_CITATION {"citationItems":[{"id":"ITEM-1","itemData":{"author":[{"dropping-particle":"","family":"Xiang","given":"Chen","non-dropping-particle":"","parse-names":false,"suffix":""},{"dropping-particle":"","family":"Minzan","given":"Li","non-dropping-particle":"","parse-names":false,"suffix":""},{"dropping-particle":"","family":"Hong","given":"Sun","non-dropping-particle":"","parse-names":false,"suffix":""},{"dropping-particle":"","family":"Wei","given":"Yang","non-dropping-particle":"","parse-names":false,"suffix":""},{"dropping-particle":"","family":"Junyi","given":"Zhang","non-dropping-particle":"","parse-names":false,"suffix":""},{"dropping-particle":"","family":"Bohui","given":"Mao","non-dropping-particle":"","parse-names":false,"suffix":""}],"container-title":"Transactions of the Chinese Society of Agricultural Engineering","id":"ITEM-1","issue":"1","issued":{"date-parts":[["2017"]]},"page":"137-142","title":"Rapid determination of moisture content in maize leaf based on transmission spectrum","type":"article-journal","volume":"33"},"uris":["http://www.mendeley.com/documents/?uuid=a4a2a06c-c7ac-4323-8fb1-58feca30ede4"]}],"mendeley":{"formattedCitation":"(7)","plainTextFormattedCitation":"(7)","previouslyFormattedCitation":"(7)"},"properties":{"noteIndex":0},"schema":"https://github.com/citation-style-language/schema/raw/master/csl-citation.json"}</w:instrText>
            </w:r>
            <w:r>
              <w:fldChar w:fldCharType="separate"/>
            </w:r>
            <w:r w:rsidRPr="00AA2C44">
              <w:rPr>
                <w:noProof/>
              </w:rPr>
              <w:t>(7)</w:t>
            </w:r>
            <w:r>
              <w:fldChar w:fldCharType="end"/>
            </w:r>
          </w:p>
          <w:p w14:paraId="67B1D828" w14:textId="5E8DDA92" w:rsidR="00AA2C44" w:rsidRDefault="00AA2C44" w:rsidP="00417753">
            <w:pPr>
              <w:pStyle w:val="MDPI42tablebody"/>
            </w:pPr>
            <w:r>
              <w:t xml:space="preserve">1503 nm - important variable for detection of </w:t>
            </w:r>
            <w:r w:rsidRPr="005C2712">
              <w:t>common scab skin disease of the potato tubers</w:t>
            </w:r>
            <w:r>
              <w:t xml:space="preserve"> </w:t>
            </w:r>
            <w:r>
              <w:fldChar w:fldCharType="begin" w:fldLock="1"/>
            </w:r>
            <w:r w:rsidR="00665656">
              <w:instrText>ADDIN CSL_CITATION {"citationItems":[{"id":"ITEM-1","itemData":{"DOI":"10.1007/978-3-642-24088-1_32","ISBN":"9783642240874","ISSN":"16113349","abstract":"The common scab is a skin disease of the potato tubers that decreases the quality of the product and influences significantly the price. We present an objective and non-destructive method to detect the common scab on potato tubers using an experimental hyperspectral imaging system. A supervised pattern recognition experiment has been performed in order to select the best subset of bands and classification algorithm for the problem. Support Vector Machines (SVM) and Random Forest classifiers have been used. We map the amount of common scab in a potato tuber by classifying each pixel in its hyperspectral cube. The result is the percentage of the surface affected by common scab. Our system achieves a 97.1% of accuracy with the SVM classifier. © 2011 Springer-Verlag.","author":[{"dropping-particle":"","family":"Dacal-Nieto","given":"Angel","non-dropping-particle":"","parse-names":false,"suffix":""},{"dropping-particle":"","family":"Formella","given":"Arno","non-dropping-particle":"","parse-names":false,"suffix":""},{"dropping-particle":"","family":"Carrión","given":"Pilar","non-dropping-particle":"","parse-names":false,"suffix":""},{"dropping-particle":"","family":"Vazquez-Fernandez","given":"Esteban","non-dropping-particle":"","parse-names":false,"suffix":""},{"dropping-particle":"","family":"Fernández-Delgado","given":"Manuel","non-dropping-particle":"","parse-names":false,"suffix":""}],"container-title":"Image Analysis and Processing – ICIAP 2011. ICIAP 2011. Lecture Notes in Computer Science","editor":[{"dropping-particle":"","family":"Maino","given":"G.","non-dropping-particle":"","parse-names":false,"suffix":""},{"dropping-particle":"","family":"Foresti","given":"G.L.","non-dropping-particle":"","parse-names":false,"suffix":""}],"id":"ITEM-1","issued":{"date-parts":[["2011"]]},"page":"303-312","publisher":"Springer","publisher-place":"Berlin, Heidelberg","title":"Common scab detection on potatoes using an infrared hyperspectral imaging system","type":"chapter","volume":"6979"},"uris":["http://www.mendeley.com/documents/?uuid=dd1765b4-4eb5-428c-aa9a-39aa32f27e16"]}],"mendeley":{"formattedCitation":"(8)","plainTextFormattedCitation":"(8)","previouslyFormattedCitation":"(8)"},"properties":{"noteIndex":0},"schema":"https://github.com/citation-style-language/schema/raw/master/csl-citation.json"}</w:instrText>
            </w:r>
            <w:r>
              <w:fldChar w:fldCharType="separate"/>
            </w:r>
            <w:r w:rsidRPr="00AA2C44">
              <w:rPr>
                <w:noProof/>
              </w:rPr>
              <w:t>(8)</w:t>
            </w:r>
            <w:r>
              <w:fldChar w:fldCharType="end"/>
            </w:r>
          </w:p>
          <w:p w14:paraId="2CBE753D" w14:textId="2DB4DF8B" w:rsidR="00AA2C44" w:rsidRDefault="00AA2C44" w:rsidP="00417753">
            <w:pPr>
              <w:pStyle w:val="MDPI42tablebody"/>
            </w:pPr>
            <w:r>
              <w:t>1503 nm (3326 cm</w:t>
            </w:r>
            <w:r w:rsidRPr="00FA367E">
              <w:rPr>
                <w:vertAlign w:val="superscript"/>
              </w:rPr>
              <w:t>-1</w:t>
            </w:r>
            <w:r>
              <w:t xml:space="preserve">) – strong intermolecular hydrogen bond in phenols </w:t>
            </w:r>
            <w:r>
              <w:fldChar w:fldCharType="begin" w:fldLock="1"/>
            </w:r>
            <w:r w:rsidR="00665656">
              <w:instrText>ADDIN CSL_CITATION {"citationItems":[{"id":"ITEM-1","itemData":{"author":[{"dropping-particle":"","family":"Solcaniova","given":"E","non-dropping-particle":"","parse-names":false,"suffix":""},{"dropping-particle":"","family":"Kovac","given":"S","non-dropping-particle":"","parse-names":false,"suffix":""}],"container-title":"Chem. Zvesti","id":"ITEM-1","issue":"1069","issued":{"date-parts":[["1969"]]},"page":"687-691","title":"Hydrogen Bonding in Phenols . IV . Intramolecular OH .. . n Hydrogen Bonds of Some Alkyl Derivatives","type":"article-journal","volume":"691"},"uris":["http://www.mendeley.com/documents/?uuid=890803eb-d7cc-4cae-8665-add219c7318e"]}],"mendeley":{"formattedCitation":"(9)","plainTextFormattedCitation":"(9)","previouslyFormattedCitation":"(9)"},"properties":{"noteIndex":0},"schema":"https://github.com/citation-style-language/schema/raw/master/csl-citation.json"}</w:instrText>
            </w:r>
            <w:r>
              <w:fldChar w:fldCharType="separate"/>
            </w:r>
            <w:r w:rsidRPr="00AA2C44">
              <w:rPr>
                <w:noProof/>
              </w:rPr>
              <w:t>(9)</w:t>
            </w:r>
            <w:r>
              <w:fldChar w:fldCharType="end"/>
            </w:r>
          </w:p>
          <w:p w14:paraId="21A45E8F" w14:textId="5B58B3EB" w:rsidR="00AA2C44" w:rsidRDefault="00AA2C44" w:rsidP="00417753">
            <w:pPr>
              <w:pStyle w:val="MDPI42tablebody"/>
            </w:pPr>
            <w:r>
              <w:t>1503 nm (3326 cm</w:t>
            </w:r>
            <w:r w:rsidRPr="00FA367E">
              <w:rPr>
                <w:vertAlign w:val="superscript"/>
              </w:rPr>
              <w:t>-1</w:t>
            </w:r>
            <w:r>
              <w:t xml:space="preserve">) – hydrogen bonded, NH stretching vibration in aqueous vinyl polymer solution </w:t>
            </w:r>
            <w:r>
              <w:fldChar w:fldCharType="begin" w:fldLock="1"/>
            </w:r>
            <w:r w:rsidR="00665656">
              <w:instrText>ADDIN CSL_CITATION {"citationItems":[{"id":"ITEM-1","itemData":{"DOI":"10.1016/J.IJADHADH.2017.11.007","ISSN":"0143-7496","abstract":"API (aqueous vinyl polymer solution-isocyanate) adhesive was prepared from PVA (polyvinyl alcohol) aqueous solution, SBR (styrene-butadiene rubber) latex and pMDI (polymethylene polyphenyl polyisocyanate). A paper sample was prepared by sandwiching API adhesive between two pieces of filter paper, which could be regarded as the model for an actual bonded structure in a practical application. In a post-cure process an in-situ chemical structure analysis of the adhesive layer in the paper sample was carried out using FT-NIR (Fourier transform near infrared) spectroscopy. The absorption bands of urea and urethane, two primary products generated from the chemical reactions of isocyanates, were assigned on a 2nd derivative spectrum at 5005 cm-1 and 5065 cm-1, respectively. Band intensities of urea and urethane increased with time during the post-cure process, indicating the advance of chemical reactions in the adhesive layer. DSC was utilized to analyze the thermal properties of the API adhesive film sample, together with the cross-linking density in the API adhesive film sample which was tested using DMA. In addition, FT-IR spectroscopy was used to confirm the chemical reactions of isocyanate in the API adhesive thin film sample.","author":[{"dropping-particle":"","family":"Ling","given":"Zhigang","non-dropping-particle":"","parse-names":false,"suffix":""},{"dropping-particle":"","family":"Omura","given":"Yuuki","non-dropping-particle":"","parse-names":false,"suffix":""},{"dropping-particle":"","family":"Hori","given":"Naruhito","non-dropping-particle":"","parse-names":false,"suffix":""},{"dropping-particle":"","family":"Iwata","given":"Tadahisa","non-dropping-particle":"","parse-names":false,"suffix":""},{"dropping-particle":"","family":"Takemura","given":"Akio","non-dropping-particle":"","parse-names":false,"suffix":""}],"container-title":"International Journal of Adhesion and Adhesives","id":"ITEM-1","issued":{"date-parts":[["2018","3","1"]]},"page":"56-64","publisher":"Elsevier","title":"In-situ chemical structure analysis of aqueous vinyl polymer solution-isocyanate adhesive in post-cure process by using Fourier transform near infrared spectroscopy","type":"article-journal","volume":"81"},"uris":["http://www.mendeley.com/documents/?uuid=9a1702c4-35c8-31ba-8b04-082f4b0bb7d0"]}],"mendeley":{"formattedCitation":"(10)","plainTextFormattedCitation":"(10)","previouslyFormattedCitation":"(10)"},"properties":{"noteIndex":0},"schema":"https://github.com/citation-style-language/schema/raw/master/csl-citation.json"}</w:instrText>
            </w:r>
            <w:r>
              <w:fldChar w:fldCharType="separate"/>
            </w:r>
            <w:r w:rsidRPr="00AA2C44">
              <w:rPr>
                <w:noProof/>
              </w:rPr>
              <w:t>(10)</w:t>
            </w:r>
            <w:r>
              <w:fldChar w:fldCharType="end"/>
            </w:r>
            <w:r>
              <w:t xml:space="preserve"> </w:t>
            </w:r>
          </w:p>
          <w:p w14:paraId="39CC4CAC" w14:textId="02D0826E" w:rsidR="00AA2C44" w:rsidRDefault="00AA2C44" w:rsidP="00417753">
            <w:pPr>
              <w:pStyle w:val="MDPI42tablebody"/>
            </w:pPr>
            <w:r>
              <w:t>1503 nm (3326 cm</w:t>
            </w:r>
            <w:r w:rsidRPr="00FA367E">
              <w:rPr>
                <w:vertAlign w:val="superscript"/>
              </w:rPr>
              <w:t>-1</w:t>
            </w:r>
            <w:r>
              <w:t xml:space="preserve">) - </w:t>
            </w:r>
            <w:r w:rsidRPr="007003E8">
              <w:t>hydr</w:t>
            </w:r>
            <w:r>
              <w:t xml:space="preserve">ogen-bonded N–H stretching mode </w:t>
            </w:r>
            <w:r>
              <w:fldChar w:fldCharType="begin" w:fldLock="1"/>
            </w:r>
            <w:r w:rsidR="00665656">
              <w:instrText xml:space="preserve">ADDIN CSL_CITATION {"citationItems":[{"id":"ITEM-1","itemData":{"DOI":"10.1016/J.MEMSCI.2006.10.038","ISSN":"0376-7388","abstract":"The performance of polyamide (PA) composite reverse osmosis (RO) membranes is essentially determined by a dense skin layer several hundred nanometers thick. Improved understanding of this critical thin layer will likely advance our understanding and control of membrane fouling and trace organics rejection. Unfortunately, the processes and exact chemistries for producing RO membranes are proprietary. In this study, XPS, ATR-FTIR, TEM microscopy, and streaming potential analysis were used to characterize commercial fully aromatic polyamide RO membranes. By using these techniques together in a systematic way, the presence of an aliphatic coating layer rich in -COH groups was confirmed for some commercial RO membranes. While the uncoated RO membranes had surface elemental compositions (measured by XPS) very close to the predicted values for polyamides based on the classical interfacial polymerization chemistry of trimesoyl chloride and 1,3-benzenediamine (m-phenylene-diamine), the coated membranes showed higher oxygen and lower nitrogen content. The typical layered structures (a polyamide layer on top of a polysulfone layer) and the rough ridge-and-valley features were clearly visible in TEM micrographs. For a coated membrane, a light-colored coating layer (lack of electron density) was visible, especially when a stained humic acid foulant layer was present to increase the contrast between the coating and the background. An intense OH stretching peak in conjunction with new aliphatic C-H stretching peaks were observed in ATR-FTIR spectra for coated membranes, where the aromatic {double bond, long}C-H stretching peak normally present for uncoated membranes was overwhelmed. High-resolution XPS scans on carbon 1s peaks confirmed the presence of alcoholic -COH groups in the coating layer, where an additional peak with a binding energy shift of 1.5 eV was identified in addition to the two peaks present for uncoated membranes: 284.6 eV (aliphatic and aromatic carbon atoms) and </w:instrText>
            </w:r>
            <w:r w:rsidR="00665656">
              <w:rPr>
                <w:rFonts w:ascii="Cambria Math" w:hAnsi="Cambria Math" w:cs="Cambria Math"/>
              </w:rPr>
              <w:instrText>∼</w:instrText>
            </w:r>
            <w:r w:rsidR="00665656">
              <w:instrText>287.8 eV (carboxylic and amide bond carbon atoms). The measured zeta potential values of the coated membranes were significantly less negative than those of the uncoated ones, suggesting that the coating layer is likely neutral. © 2006 Elsevier B.V. All rights reserved.","author":[{"dropping-particle":"","family":"Tang","given":"Chuyang Y.","non-dropping-particle":"","parse-names":false,"suffix":""},{"dropping-particle":"","family":"Kwon","given":"Young Nam","non-dropping-particle":"","parse-names":false,"suffix":""},{"dropping-particle":"","family":"Leckie","given":"James O.","non-dropping-particle":"","parse-names":false,"suffix":""}],"container-title":"Journal of Membrane Science","id":"ITEM-1","issue":"1","issued":{"date-parts":[["2007","1","5"]]},"page":"146-156","publisher":"Elsevier","title":"Probing the nano- and micro-scales of reverse osmosis membranes—A comprehensive characterization of physiochemical properties of uncoated and coated membranes by XPS, TEM, ATR-FTIR, and streaming potential measurements","type":"article-journal","volume":"287"},"uris":["http://www.mendeley.com/documents/?uuid=68c929f8-fadf-39ab-9c4c-875b0821b528"]}],"mendeley":{"formattedCitation":"(11)","plainTextFormattedCitation":"(11)","previouslyFormattedCitation":"(11)"},"properties":{"noteIndex":0},"schema":"https://github.com/citation-style-language/schema/raw/master/csl-citation.json"}</w:instrText>
            </w:r>
            <w:r>
              <w:fldChar w:fldCharType="separate"/>
            </w:r>
            <w:r w:rsidRPr="00AA2C44">
              <w:rPr>
                <w:noProof/>
              </w:rPr>
              <w:t>(11)</w:t>
            </w:r>
            <w:r>
              <w:fldChar w:fldCharType="end"/>
            </w:r>
          </w:p>
          <w:p w14:paraId="6DA62937" w14:textId="64A6DEDC" w:rsidR="00AA2C44" w:rsidRDefault="00AA2C44" w:rsidP="00417753">
            <w:pPr>
              <w:pStyle w:val="MDPI42tablebody"/>
            </w:pPr>
            <w:r>
              <w:t>1503 nm (3326 cm</w:t>
            </w:r>
            <w:r w:rsidRPr="00FA367E">
              <w:rPr>
                <w:vertAlign w:val="superscript"/>
              </w:rPr>
              <w:t>-1</w:t>
            </w:r>
            <w:r>
              <w:t xml:space="preserve">) – OH stretching vibrations of hydrogen bonded water molecules participating in the crystal structure </w:t>
            </w:r>
            <w:r>
              <w:fldChar w:fldCharType="begin" w:fldLock="1"/>
            </w:r>
            <w:r w:rsidR="00665656">
              <w:instrText>ADDIN CSL_CITATION {"citationItems":[{"id":"ITEM-1","itemData":{"DOI":"10.1002/JRS.1879","ISBN":"4.9654Å9654˚9654","ISSN":"1097-4555","abstract":"Raman and infrared spectra of the uranyl mineral zellerite, Ca[(UO 2)(CO3)2(H2O)2] ·3H2O, were measured and tentatively interpreted. U-O bond in uranyl and O-H</w:instrText>
            </w:r>
            <w:r w:rsidR="00665656">
              <w:rPr>
                <w:rFonts w:ascii="Cambria Math" w:hAnsi="Cambria Math" w:cs="Cambria Math"/>
              </w:rPr>
              <w:instrText>⋯</w:instrText>
            </w:r>
            <w:r w:rsidR="00665656">
              <w:instrText>O hydrogen bonds were calculated from the vibrational spectra. The presence of structurally nonequivalent water molecules in the crystal structure of zellerite was inferred. A proposed chemical formula of zellerite is supported. Raman bands at 3514, 3375 and 2945 cm-1 and broad infrared bands at 3513, 33% and 3326 cm-1 are related to the ν OH stretching vibrations of hydrogen-bonded water molecules. Observed wavenumbers of these vibrations prove that in fact hydrogen bonds participate in the crystal structure of zellerite. The presence of two bands at 1618 and 1681 cm-1 proves structurally distinct and nonequivalent water molecules in the crystal structure of zellerite. Copyright © 2008 John Wiley &amp; Sons, Ltd.","author":[{"dropping-particle":"","family":"Frost","given":"Ray L.","non-dropping-particle":"","parse-names":false,"suffix":""},{"dropping-particle":"","family":"Dickfos","given":"Marilla J.","non-dropping-particle":"","parse-names":false,"suffix":""},{"dropping-particle":"","family":"Čejka","given":"Jiří","non-dropping-particle":"","parse-names":false,"suffix":""}],"container-title":"Journal of Raman Spectroscopy","id":"ITEM-1","issue":"5","issued":{"date-parts":[["2008","5","1"]]},"page":"582-586","publisher":"John Wiley &amp; Sons, Ltd","title":"Raman spectroscopic study of the uranyl carbonate mineral zellerite","type":"article-journal","volume":"39"},"uris":["http://www.mendeley.com/documents/?uuid=b0aa260c-1eaf-3f0b-8f34-2ad9850c3790"]}],"mendeley":{"formattedCitation":"(12)","plainTextFormattedCitation":"(12)","previouslyFormattedCitation":"(12)"},"properties":{"noteIndex":0},"schema":"https://github.com/citation-style-language/schema/raw/master/csl-citation.json"}</w:instrText>
            </w:r>
            <w:r>
              <w:fldChar w:fldCharType="separate"/>
            </w:r>
            <w:r w:rsidRPr="00AA2C44">
              <w:rPr>
                <w:noProof/>
              </w:rPr>
              <w:t>(12)</w:t>
            </w:r>
            <w:r>
              <w:fldChar w:fldCharType="end"/>
            </w:r>
          </w:p>
          <w:p w14:paraId="1A880ECE" w14:textId="3988BF79" w:rsidR="00AA2C44" w:rsidRDefault="00AA2C44" w:rsidP="00417753">
            <w:pPr>
              <w:pStyle w:val="MDPI42tablebody"/>
            </w:pPr>
            <w:r>
              <w:t>1503 nm (3326 cm</w:t>
            </w:r>
            <w:r w:rsidRPr="00FA367E">
              <w:rPr>
                <w:vertAlign w:val="superscript"/>
              </w:rPr>
              <w:t>-1</w:t>
            </w:r>
            <w:r>
              <w:t xml:space="preserve">) – water stretching vibrations in minerals, in connection with defects </w:t>
            </w:r>
            <w:bookmarkStart w:id="0" w:name="_Hlk115273907"/>
            <w:r>
              <w:fldChar w:fldCharType="begin" w:fldLock="1"/>
            </w:r>
            <w:r w:rsidR="00665656">
              <w:instrText>ADDIN CSL_CITATION {"citationItems":[{"id":"ITEM-1","itemData":{"DOI":"10.1002/JRS.4691","ISSN":"1097-4555","abstract":"The minerals clinotyrolite and fuxiaotuite are discredited in terms of the mineral tangdanite. The mixed anion mineral tangdanite Ca2Cu9(AsO4)4(SO4)0.5(OH)9 9H2O has been studied using a combination of Raman and infrared spectroscopy. Characteristic bands associated with arsenate, sulphate and hydroxyl units are identified. Broad bands in the OH stretching region are observed and are resolved into component bands. These bands are assigned to water and hydroxyl stretching vibrations. Two intense Raman bands at 837 and approximately 734ned to the ν1 (AsO4)3- symmetric stretching and ν3 (AsO4)3- antisymmetric stretching modes. Infrared bands at 1023cm-1 are assigned to the (SO4)2- ν1 symmetric stretching mode, and infrared bands at 1052, 1110 and 1132cm-1 assigned to (SO4)2- ν3 antisymmetric stretching modes, confirming the presence of the sulphate anion in the tangdanite structure. Raman bands at 593 and 628cm-1 are attributed to the (SO4)2- ν4 bending modes. Low-intensity Raman bands found at 457 and 472cm-1 are assigned to the (AsO4)3- ν2 bending modes. A comparison is made with the previously obtained spectral data on the discredited mineral clinotyrolite.","author":[{"dropping-particle":"","family":"Frost","given":"Ray L.","non-dropping-particle":"","parse-names":false,"suffix":""},{"dropping-particle":"","family":"Scholz","given":"Ricardo","non-dropping-particle":"","parse-names":false,"suffix":""},{"dropping-particle":"","family":"Lõpez","given":"Andrés","non-dropping-particle":"","parse-names":false,"suffix":""}],"container-title":"Journal of Raman Spectroscopy","id":"ITEM-1","issue":"10","issued":{"date-parts":[["2015","10","1"]]},"page":"920-926","publisher":"John Wiley &amp; Sons, Ltd","title":"Raman and infrared spectroscopic characterization of the arsenate-bearing mineral tangdanite– and in comparison with the discredited mineral clinotyrolite","type":"article-journal","volume":"46"},"uris":["http://www.mendeley.com/documents/?uuid=5cdf2fe9-6972-3bed-a89b-664323749c07"]},{"id":"ITEM-2","itemData":{"DOI":"10.1016/J.POLY.2008.12.034","ISSN":"0277-5387","abstract":"Fe(II) compounds were precipitated by mixing FeCl2 · 4H2O, NaOH and Na2CO3 · 10H2O solutions and the influence of the concentration ratios R = [FeCl2 · 4H2O]/[NaOH] and R′ = [Na2CO3 · 10H2O]/[NaOH] on the nature of the precipitates was studied. The conditions favouring the formation of chukanovite Fe2(OH)2CO3 at the detriment of Fe(II) hydroxide Fe(OH)2, often considered as the first solid forming from the Fe(II) dissolved species generated by the dissolution of steel, were determined. Chukanovite was the unique compound to form for R &gt; 1 and R′ &gt; 0.5. When one of these conditions was not met, that is when the amount of Fe(II) dissolved species or the amount of carbonate species was not sufficient, Fe(OH)2 was precipitated together with chukanovite. For the smallest values of R and R′, 0.6 and 0.1, respectively, chukanovite was not obtained. However, it was demonstrated that ageing at room temperature of a carbonate-containing suspension of Fe(OH)2 could lead to the total transformation of Fe(II) hydroxide into chukanovite. The Fe(II) compounds were analysed by ATR/FT-IR spectroscopy under inert atmosphere, since this method allowed us to distinguish unambiguously Fe2(OH)2CO3 from Fe(OH)2. As a result, chukanovite could also be identified by infrared micro-spectroscopy inside the rust layers of an archaeological iron nail extracted from a soil presenting anoxic conditions. © 2009 Elsevier Ltd. All rights reserved.","author":[{"dropping-particle":"","family":"Rémazeilles","given":"C.","non-dropping-particle":"","parse-names":false,"suffix":""},{"dropping-particle":"","family":"Refait","given":"Ph","non-dropping-particle":"","parse-names":false,"suffix":""}],"container-title":"Polyhedron","id":"ITEM-2","issue":"4","issued":{"date-parts":[["2009","3","12"]]},"page":"749-756","publisher":"Pergamon","title":"Fe(II) hydroxycarbonate Fe2(OH)2CO3 (chukanovite) as iron corrosion product: Synthesis and study by Fourier Transform Infrared Spectroscopy","type":"article-journal","volume":"28"},"uris":["http://www.mendeley.com/documents/?uuid=553b478a-e2e6-36d6-a88e-af7e3bc40f86"]},{"id":"ITEM-3","itemData":{"DOI":"10.1063/1.2896954","ISBN":"9780735405066","ISSN":"0094-243X","abstract":"We examined temperature and pressure dependence of hydrogen contents in Fe‐bearing wadsleyite at 1200–2000 °C and 12–20 GPa using FTIR technique. The samples were synthesized using a multianvil app...","author":[{"dropping-particle":"","family":"Litasov","given":"K.","non-dropping-particle":"","parse-names":false,"suffix":""},{"dropping-particle":"","family":"Ohtani","given":"E.","non-dropping-particle":"","parse-names":false,"suffix":""}],"container-title":"AIP Conference Proceedings","id":"ITEM-3","issue":"1","issued":{"date-parts":[["2008","2","29"]]},"page":"113","publisher":"American Institute of PhysicsAIP","title":"Systematic Study Of Hydrogen Incorporation Into Fe‐bearing Wadsleyite And Water Storage Capacity Of The Transition Zone","type":"article-journal","volume":"987"},"uris":["http://www.mendeley.com/documents/?uuid=c3bafb07-ea2a-3372-8299-93e7ee8c42e6"]}],"mendeley":{"formattedCitation":"(13–15)","plainTextFormattedCitation":"(13–15)","previouslyFormattedCitation":"(13–15)"},"properties":{"noteIndex":0},"schema":"https://github.com/citation-style-language/schema/raw/master/csl-citation.json"}</w:instrText>
            </w:r>
            <w:r>
              <w:fldChar w:fldCharType="separate"/>
            </w:r>
            <w:r w:rsidRPr="00AA2C44">
              <w:rPr>
                <w:noProof/>
              </w:rPr>
              <w:t>(13–15)</w:t>
            </w:r>
            <w:r>
              <w:fldChar w:fldCharType="end"/>
            </w:r>
            <w:bookmarkEnd w:id="0"/>
          </w:p>
          <w:p w14:paraId="70ACB6FF" w14:textId="3A126B25" w:rsidR="00AA2C44" w:rsidRDefault="00AA2C44" w:rsidP="00417753">
            <w:pPr>
              <w:pStyle w:val="MDPI42tablebody"/>
            </w:pPr>
            <w:r>
              <w:lastRenderedPageBreak/>
              <w:t>1503 nm (3326 cm</w:t>
            </w:r>
            <w:r>
              <w:rPr>
                <w:vertAlign w:val="superscript"/>
              </w:rPr>
              <w:t>-1</w:t>
            </w:r>
            <w:r>
              <w:t xml:space="preserve">) – OH stretching vibration in Ice III </w:t>
            </w:r>
            <w:r>
              <w:fldChar w:fldCharType="begin" w:fldLock="1"/>
            </w:r>
            <w:r w:rsidR="00665656">
              <w:instrText xml:space="preserve">ADDIN CSL_CITATION {"citationItems":[{"id":"ITEM-1","itemData":{"DOI":"10.1063/1.1725374","ISSN":"00219606","abstract":"The infrared spectra of Ices II, III, and V between 4000 and 350 cm -1 have been obtained. The ices were made at appropriate pressures and temperatures, cooled under pressure to liquid-nitrogen temperature, and removed from the pressure vessel. Mulls were made near liquid-nitrogen temperature using isopentane or perfluoropropane as mulling agents, and the spectra of the mulls at </w:instrText>
            </w:r>
            <w:r w:rsidR="00665656">
              <w:rPr>
                <w:rFonts w:ascii="Cambria Math" w:hAnsi="Cambria Math" w:cs="Cambria Math"/>
              </w:rPr>
              <w:instrText>∼</w:instrText>
            </w:r>
            <w:r w:rsidR="00665656">
              <w:instrText>100</w:instrText>
            </w:r>
            <w:r w:rsidR="00665656">
              <w:rPr>
                <w:rFonts w:cs="Palatino Linotype"/>
              </w:rPr>
              <w:instrText>°</w:instrText>
            </w:r>
            <w:r w:rsidR="00665656">
              <w:instrText>K were recorded. The spectra of ices made from H2O, D2O, 5% H2O in D2O, 5% D2O in H2O, and, for Ices II and III, 1% D2O in H2O were obtained. In general features, the spectra of pure H 2O and D2O Ices II, III, and V are similar to those of Ice I. For most bands there is a shift of frequency from that in Ice I towards the vapor frequencies, but the shift is small compared with the shift between Ice I and the vapor. Ices II, III, and V are therefore essentially fully hydrogen bonded and are probably four coordinated. This agrees with a proposed structure for Ice III. In Ices II and III the bands due to the O-H and the O-D stretching vibrations of HDO in dilute solution in D2O and H2O, respectively, show a good deal of fine structure, and are quite narrow, the half-width of the O-D bands being about 5 cm-1. These are by far the sharpest O-H (or O-D) stretching vibrations of hydrogen-bonded O-H--O groups so far observed. Clearly, breadth is not inherent in the O-H stretching bands of O-H--O. There is also a good deal of fine structure in the bands due to rotational vibrations of water molecules in Ices II and III, and much of this fine structure broadens and weakens when a small amount of H2O is added to D2O, and of D2O to H2O. The only simple explanation of this, and of the fine structure of the O-H stretching bands, is that the hydrogen atoms in Ices II and III are ordered. No corresponding fine structure occurs in Ice V, and the hydrogen atoms are probably disordered, as in Ice I.","author":[{"dropping-particle":"","family":"Bertie","given":"J. E.","non-dropping-particle":"","parse-names":false,"suffix":""},{"dropping-particle":"","family":"Whalley","given":"E.","non-dropping-particle":"","parse-names":false,"suffix":""}],"container-title":"The Journal of Chemical Physics","id":"ITEM-1","issue":"6","issued":{"date-parts":[["1964"]]},"page":"1646-1659","title":"Infrared spectra of ices II, III, and V in the range 4000 to 350 cm -1","type":"article-journal","volume":"40"},"uris":["http://www.mendeley.com/documents/?uuid=5593ed2b-ceb8-43fe-b826-d880693980cb"]}],"mendeley":{"formattedCitation":"(16)","plainTextFormattedCitation":"(16)","previouslyFormattedCitation":"(16)"},"properties":{"noteIndex":0},"schema":"https://github.com/citation-style-language/schema/raw/master/csl-citation.json"}</w:instrText>
            </w:r>
            <w:r>
              <w:fldChar w:fldCharType="separate"/>
            </w:r>
            <w:r w:rsidRPr="00AA2C44">
              <w:rPr>
                <w:noProof/>
              </w:rPr>
              <w:t>(16)</w:t>
            </w:r>
            <w:r>
              <w:fldChar w:fldCharType="end"/>
            </w:r>
          </w:p>
          <w:p w14:paraId="2CF53D63" w14:textId="2233B3F5" w:rsidR="00AA2C44" w:rsidRDefault="00AA2C44" w:rsidP="00417753">
            <w:pPr>
              <w:pStyle w:val="MDPI42tablebody"/>
              <w:rPr>
                <w:vertAlign w:val="superscript"/>
              </w:rPr>
            </w:pPr>
            <w:r>
              <w:t>1503 nm (3326 cm</w:t>
            </w:r>
            <w:r>
              <w:rPr>
                <w:vertAlign w:val="superscript"/>
              </w:rPr>
              <w:t>-1</w:t>
            </w:r>
            <w:r>
              <w:t xml:space="preserve">) – </w:t>
            </w:r>
            <w:r w:rsidRPr="00446B7D">
              <w:t>H-related defects gives rise to O-H local vibrational mode absorption at 3326</w:t>
            </w:r>
            <w:r>
              <w:t xml:space="preserve"> and 3611 cm</w:t>
            </w:r>
            <w:r>
              <w:rPr>
                <w:vertAlign w:val="superscript"/>
              </w:rPr>
              <w:t>-1</w:t>
            </w:r>
            <w:bookmarkStart w:id="1" w:name="_Hlk115273932"/>
            <w:r>
              <w:rPr>
                <w:vertAlign w:val="superscript"/>
              </w:rPr>
              <w:t xml:space="preserve"> </w:t>
            </w:r>
            <w:r>
              <w:rPr>
                <w:vertAlign w:val="superscript"/>
              </w:rPr>
              <w:fldChar w:fldCharType="begin" w:fldLock="1"/>
            </w:r>
            <w:r w:rsidR="00665656">
              <w:rPr>
                <w:vertAlign w:val="superscript"/>
              </w:rPr>
              <w:instrText xml:space="preserve">ADDIN CSL_CITATION {"citationItems":[{"id":"ITEM-1","itemData":{"DOI":"10.1103/PHYSREVB.72.195211/FIGURES/6/MEDIUM","ISSN":"10980121","abstract":"The annealing behavior of the free-carrier absorption, O-H vibrational absorption, and photoluminescence lines previously associated with H-related donors in ZnO has been studied. One set of H-related defects gives rise to O-H local vibrational mode absorption at either 3326 or 3611cm-1, with the relative intensities of these lines depending on the source of the ZnO starting material. These O-H lines anneal away together at 150°C along with </w:instrText>
            </w:r>
            <w:r w:rsidR="00665656">
              <w:rPr>
                <w:rFonts w:ascii="Cambria Math" w:hAnsi="Cambria Math" w:cs="Cambria Math"/>
                <w:vertAlign w:val="superscript"/>
              </w:rPr>
              <w:instrText>∼</w:instrText>
            </w:r>
            <w:r w:rsidR="00665656">
              <w:rPr>
                <w:vertAlign w:val="superscript"/>
              </w:rPr>
              <w:instrText>80% of the free carriers introduced by H. The common annealing behavior of the O-H ir lines suggests that they are closely related. An additional defect produced by hydrogenation is thermally stable up to an annealing temperature of 500</w:instrText>
            </w:r>
            <w:r w:rsidR="00665656">
              <w:rPr>
                <w:rFonts w:cs="Palatino Linotype"/>
                <w:vertAlign w:val="superscript"/>
              </w:rPr>
              <w:instrText>°</w:instrText>
            </w:r>
            <w:r w:rsidR="00665656">
              <w:rPr>
                <w:vertAlign w:val="superscript"/>
              </w:rPr>
              <w:instrText xml:space="preserve">C where a bound-exciton photoluminescence line often associated with H in ZnO is also annealed away. This more thermally stable donor accounts for </w:instrText>
            </w:r>
            <w:r w:rsidR="00665656">
              <w:rPr>
                <w:rFonts w:ascii="Cambria Math" w:hAnsi="Cambria Math" w:cs="Cambria Math"/>
                <w:vertAlign w:val="superscript"/>
              </w:rPr>
              <w:instrText>∼</w:instrText>
            </w:r>
            <w:r w:rsidR="00665656">
              <w:rPr>
                <w:vertAlign w:val="superscript"/>
              </w:rPr>
              <w:instrText>20% of the free carriers introduced by H. These experiments on H in ZnO reveal a complex behavior with several defects being introduced and with properties that depend strongly on the source of the ZnO starting material. © 2005 The American Physical Society.","author":[{"dropping-particle":"","family":"Shi","given":"G. Alvin","non-dropping-particle":"","parse-names":false,"suffix":""},{"dropping-particle":"","family":"Stavola","given":"Michael","non-dropping-particle":"","parse-names":false,"suffix":""},{"dropping-particle":"","family":"Pearton","given":"S. J.","non-dropping-particle":"","parse-names":false,"suffix":""},{"dropping-particle":"","family":"Thieme","given":"M.","non-dropping-particle":"","parse-names":false,"suffix":""},{"dropping-particle":"V.","family":"Lavrov","given":"E.","non-dropping-particle":"","parse-names":false,"suffix":""},{"dropping-particle":"","family":"Weber","given":"J.","non-dropping-particle":"","parse-names":false,"suffix":""}],"container-title":"Physical Review B - Condensed Matter and Materials Physics","id":"ITEM-1","issue":"19","issued":{"date-parts":[["2005","11","15"]]},"page":"195211","publisher":"American Physical Society","title":"Hydrogen local modes and shallow donors in ZnO","type":"article-journal","volume":"72"},"uris":["http://www.mendeley.com/documents/?uuid=b7489b82-4b20-3463-bf2f-e4d93349b407"]}],"mendeley":{"formattedCitation":"(17)","plainTextFormattedCitation":"(17)","previouslyFormattedCitation":"(17)"},"properties":{"noteIndex":0},"schema":"https://github.com/citation-style-language/schema/raw/master/csl-citation.json"}</w:instrText>
            </w:r>
            <w:r>
              <w:rPr>
                <w:vertAlign w:val="superscript"/>
              </w:rPr>
              <w:fldChar w:fldCharType="separate"/>
            </w:r>
            <w:r w:rsidRPr="00AA2C44">
              <w:rPr>
                <w:noProof/>
              </w:rPr>
              <w:t>(</w:t>
            </w:r>
            <w:bookmarkStart w:id="2" w:name="_Hlk115273917"/>
            <w:r w:rsidRPr="00AA2C44">
              <w:rPr>
                <w:noProof/>
              </w:rPr>
              <w:t>17)</w:t>
            </w:r>
            <w:bookmarkEnd w:id="2"/>
            <w:r>
              <w:rPr>
                <w:vertAlign w:val="superscript"/>
              </w:rPr>
              <w:fldChar w:fldCharType="end"/>
            </w:r>
            <w:bookmarkEnd w:id="1"/>
          </w:p>
          <w:p w14:paraId="5740D668" w14:textId="5CC057AE" w:rsidR="00AA2C44" w:rsidRDefault="00AA2C44" w:rsidP="00417753">
            <w:pPr>
              <w:pStyle w:val="MDPI42tablebody"/>
            </w:pPr>
            <w:r>
              <w:t>1503 nm (</w:t>
            </w:r>
            <w:r w:rsidRPr="00327406">
              <w:t>3326 cm</w:t>
            </w:r>
            <w:r w:rsidRPr="00327406">
              <w:rPr>
                <w:vertAlign w:val="superscript"/>
              </w:rPr>
              <w:t>−1</w:t>
            </w:r>
            <w:r>
              <w:t>) -</w:t>
            </w:r>
            <w:r w:rsidRPr="00327406">
              <w:t xml:space="preserve"> attributed to OH group located in a vacant site</w:t>
            </w:r>
            <w:r>
              <w:t xml:space="preserve">; vibrational mode of hydrous defect in </w:t>
            </w:r>
            <w:proofErr w:type="spellStart"/>
            <w:r>
              <w:t>wadsleyite</w:t>
            </w:r>
            <w:proofErr w:type="spellEnd"/>
            <w:r>
              <w:t xml:space="preserve"> mineral; related to incorporation of hydrogen (protonation) </w:t>
            </w:r>
            <w:bookmarkStart w:id="3" w:name="_Hlk115273925"/>
            <w:r>
              <w:fldChar w:fldCharType="begin" w:fldLock="1"/>
            </w:r>
            <w:r w:rsidR="00665656">
              <w:instrText>ADDIN CSL_CITATION {"citationItems":[{"id":"ITEM-1","itemData":{"DOI":"10.1127/0935-1221/2006/0018-0529","ISSN":"0935-1221","abstract":"The structure, formation energies and infrared (IR) active vibrational modes of hydrous defects in the iron free end members of two of the most important minerals of the Earth's mantle, alpha- and beta-Mg2SiO4, are studied by atomic-scale computational modelling in order to identify the hydrogen incorporation mechanism observed in experiment. Two computational methods are used; calculations based on inter-atomic potentials provide information on all defect configuration in the two minerals, and a combined quantum mechanical/molecular mechanics embedded cluster method is used to validate selected results. For forsterite (alpha-Mg2SiO4), the results suggest that IR bands at low frequencies (wavenumbers 3000-3250 cm(-1)) are related to protons populating M1 vacancies. Despite the unfavourable creation of silicon vacancies, calculated medium- and high-frequency IR bands are linked to protons occupying vacant Si sites. For iron-free wadsleyite (beta-Mg2SiO4) IR frequencies for hydrated cation vacancies have been calculated for the first time. The main doublet at 3360-3326 cm(-1) is attributed to two OH groups located in a vacant M3 site. IR bands at higher wavenumber such as the anisotropic doublet at 3615-3580 cm(-1) appear to be linked to OH in vacant Si sites. Low accuracy on the calculated frequencies does not permit a strict and rigorous assignment of each individual IR band observed in hydrous forsterite and wadsleyite. However, it does allow the identification of the most favourable site for protonation and provides a useful approximation to the corresponding IR stretching frequencies for a given hydrogen incorporation mechanisms in these nominally anhydrous silicate structures.","author":[{"dropping-particle":"","family":"Walker","given":"Andrew M.","non-dropping-particle":"","parse-names":false,"suffix":""},{"dropping-particle":"","family":"Demouchy","given":"Sylvie","non-dropping-particle":"","parse-names":false,"suffix":""},{"dropping-particle":"","family":"Wright","given":"Kate","non-dropping-particle":"","parse-names":false,"suffix":""}],"container-title":"European Journal of Mineralogy","id":"ITEM-1","issue":"5","issued":{"date-parts":[["2006","9","1"]]},"page":"529-543","publisher":"GeoScienceWorld","title":"Computer modelling of the energies and vibrational properties of hydroxyl groups in α- and β-Mg2SiO4","type":"article-journal","volume":"18"},"uris":["http://www.mendeley.com/documents/?uuid=7f7a3400-44e5-38dc-9de3-3bdf1cde9fd4"]}],"mendeley":{"formattedCitation":"(18)","plainTextFormattedCitation":"(18)","previouslyFormattedCitation":"(18)"},"properties":{"noteIndex":0},"schema":"https://github.com/citation-style-language/schema/raw/master/csl-citation.json"}</w:instrText>
            </w:r>
            <w:r>
              <w:fldChar w:fldCharType="separate"/>
            </w:r>
            <w:r w:rsidRPr="00AA2C44">
              <w:rPr>
                <w:noProof/>
              </w:rPr>
              <w:t>(18)</w:t>
            </w:r>
            <w:r>
              <w:fldChar w:fldCharType="end"/>
            </w:r>
            <w:bookmarkEnd w:id="3"/>
          </w:p>
          <w:p w14:paraId="6D6E2CA5" w14:textId="25E980FB" w:rsidR="00AA2C44" w:rsidRDefault="00AA2C44" w:rsidP="00417753">
            <w:pPr>
              <w:pStyle w:val="MDPI42tablebody"/>
            </w:pPr>
            <w:r>
              <w:t>1503 nm (</w:t>
            </w:r>
            <w:r w:rsidRPr="00327406">
              <w:t>3326 cm</w:t>
            </w:r>
            <w:r w:rsidRPr="00327406">
              <w:rPr>
                <w:vertAlign w:val="superscript"/>
              </w:rPr>
              <w:t>−1</w:t>
            </w:r>
            <w:r>
              <w:t xml:space="preserve">) – hydroxyl group in raw starch material, affected by glutaraldehyde vapor phase crosslinking; becomes wider and weaker </w:t>
            </w:r>
            <w:r>
              <w:fldChar w:fldCharType="begin" w:fldLock="1"/>
            </w:r>
            <w:r w:rsidR="00665656">
              <w:instrText>ADDIN CSL_CITATION {"citationItems":[{"id":"ITEM-1","itemData":{"DOI":"10.1016/J.CARBPOL.2015.12.061","ISSN":"0144-8617","PMID":"26876862","abstract":"In this work, we have proven that starch nanofibrous membranes with high tensile strength, water stability and non-cytotoxicity can be produced by electrospinning of starch solution and post-treatment with GTA in vapor phase. GTA vapor phase crosslinking plays a key role in forming water-stable nanofiber membrane and improving the mechanical properties. Comparing with non-crosslinked starch fibers, the crosslinked fibers are increased by nearly 10 times in tensile strength. The crosslinked starch fibrous membranes are non-cytotoxic. They may find applications in the fields of tissue engineering, pharmaceutical therapy and medical.","author":[{"dropping-particle":"","family":"Wang","given":"Wenyu","non-dropping-particle":"","parse-names":false,"suffix":""},{"dropping-particle":"","family":"Jin","given":"Xin","non-dropping-particle":"","parse-names":false,"suffix":""},{"dropping-particle":"","family":"Zhu","given":"Yonghao","non-dropping-particle":"","parse-names":false,"suffix":""},{"dropping-particle":"","family":"Zhu","given":"Chengzhang","non-dropping-particle":"","parse-names":false,"suffix":""},{"dropping-particle":"","family":"Yang","given":"Jian","non-dropping-particle":"","parse-names":false,"suffix":""},{"dropping-particle":"","family":"Wang","given":"Hongjie","non-dropping-particle":"","parse-names":false,"suffix":""},{"dropping-particle":"","family":"Lin","given":"Tong","non-dropping-particle":"","parse-names":false,"suffix":""}],"container-title":"Carbohydrate Polymers","id":"ITEM-1","issued":{"date-parts":[["2016","4","20"]]},"page":"356-361","publisher":"Elsevier","title":"Effect of vapor-phase glutaraldehyde crosslinking on electrospun starch fibers","type":"article-journal","volume":"140"},"uris":["http://www.mendeley.com/documents/?uuid=82591428-ed9f-3177-9bce-fa156aa02dfe"]}],"mendeley":{"formattedCitation":"(19)","plainTextFormattedCitation":"(19)","previouslyFormattedCitation":"(19)"},"properties":{"noteIndex":0},"schema":"https://github.com/citation-style-language/schema/raw/master/csl-citation.json"}</w:instrText>
            </w:r>
            <w:r>
              <w:fldChar w:fldCharType="separate"/>
            </w:r>
            <w:r w:rsidRPr="00AA2C44">
              <w:rPr>
                <w:noProof/>
              </w:rPr>
              <w:t>(19)</w:t>
            </w:r>
            <w:r>
              <w:fldChar w:fldCharType="end"/>
            </w:r>
          </w:p>
          <w:p w14:paraId="36B3A01E" w14:textId="4D22B1F8" w:rsidR="00AA2C44" w:rsidRDefault="00AA2C44" w:rsidP="00417753">
            <w:pPr>
              <w:pStyle w:val="MDPI42tablebody"/>
            </w:pPr>
            <w:r>
              <w:t>1503 nm (</w:t>
            </w:r>
            <w:r w:rsidRPr="00327406">
              <w:t>3326 cm</w:t>
            </w:r>
            <w:r w:rsidRPr="00327406">
              <w:rPr>
                <w:vertAlign w:val="superscript"/>
              </w:rPr>
              <w:t>−1</w:t>
            </w:r>
            <w:r>
              <w:t xml:space="preserve">) – OH stretching line assigned to a shallow donor that is introduced by H into </w:t>
            </w:r>
            <w:proofErr w:type="spellStart"/>
            <w:r>
              <w:t>ZnO</w:t>
            </w:r>
            <w:proofErr w:type="spellEnd"/>
            <w:r>
              <w:t xml:space="preserve"> crystals</w:t>
            </w:r>
            <w:bookmarkStart w:id="4" w:name="_Hlk115273946"/>
            <w:r>
              <w:fldChar w:fldCharType="begin" w:fldLock="1"/>
            </w:r>
            <w:r w:rsidR="00665656">
              <w:instrText>ADDIN CSL_CITATION {"citationItems":[{"id":"ITEM-1","itemData":{"DOI":"10.1063/1.1832736","ISSN":"0003-6951","abstract":"An O–H stretching line at 3326.3cm−1 was previously assigned to a shallow donor that is introduced into ZnO by H. This infrared line has been found to appear in as-grown ZnO samples when they are a...","author":[{"dropping-particle":"","family":"Shi","given":"G. Alvin","non-dropping-particle":"","parse-names":false,"suffix":""},{"dropping-particle":"","family":"Saboktakin","given":"Marjan","non-dropping-particle":"","parse-names":false,"suffix":""},{"dropping-particle":"","family":"Stavola","given":"Michael","non-dropping-particle":"","parse-names":false,"suffix":""},{"dropping-particle":"","family":"Pearton","given":"S. J.","non-dropping-particle":"","parse-names":false,"suffix":""}],"container-title":"Applied Physics Letters","id":"ITEM-1","issue":"23","issued":{"date-parts":[["2004","12","8"]]},"page":"5601","publisher":"American Institute of PhysicsAIP","title":"“Hidden hydrogen” in as-grown ZnO","type":"article-journal","volume":"85"},"uris":["http://www.mendeley.com/documents/?uuid=3ea3dd9a-956b-34dc-9367-4d1d786b2ae0"]}],"mendeley":{"formattedCitation":"(20)","plainTextFormattedCitation":"(20)","previouslyFormattedCitation":"(20)"},"properties":{"noteIndex":0},"schema":"https://github.com/citation-style-language/schema/raw/master/csl-citation.json"}</w:instrText>
            </w:r>
            <w:r>
              <w:fldChar w:fldCharType="separate"/>
            </w:r>
            <w:r w:rsidRPr="00AA2C44">
              <w:rPr>
                <w:noProof/>
              </w:rPr>
              <w:t>(20)</w:t>
            </w:r>
            <w:r>
              <w:fldChar w:fldCharType="end"/>
            </w:r>
            <w:bookmarkEnd w:id="4"/>
          </w:p>
          <w:p w14:paraId="24126136" w14:textId="348D0C44" w:rsidR="00AA2C44" w:rsidRDefault="00AA2C44" w:rsidP="00417753">
            <w:pPr>
              <w:pStyle w:val="MDPI42tablebody"/>
            </w:pPr>
            <w:r>
              <w:t>1503 nm (</w:t>
            </w:r>
            <w:r w:rsidRPr="00327406">
              <w:t>3326 cm</w:t>
            </w:r>
            <w:r w:rsidRPr="00327406">
              <w:rPr>
                <w:vertAlign w:val="superscript"/>
              </w:rPr>
              <w:t>−1</w:t>
            </w:r>
            <w:r>
              <w:t xml:space="preserve">) – hydrogen defect in </w:t>
            </w:r>
            <w:proofErr w:type="spellStart"/>
            <w:r>
              <w:t>ZnO</w:t>
            </w:r>
            <w:proofErr w:type="spellEnd"/>
            <w:r>
              <w:t xml:space="preserve"> </w:t>
            </w:r>
            <w:r>
              <w:fldChar w:fldCharType="begin" w:fldLock="1"/>
            </w:r>
            <w:r w:rsidR="00665656">
              <w:instrText>ADDIN CSL_CITATION {"citationItems":[{"id":"ITEM-1","itemData":{"DOI":"10.1103/PHYSREVB.99.115203/FIGURES/7/MEDIUM","ISSN":"24699969","abstract":"Results from illumination-sensitive infrared absorption and photocurrent spectroscopy measurements on the hydrogen defect in ZnO characterized by a local vibrational mode with a frequency of 3326 cm are reported. It is shown that photoexcitation with ω≥2.7 eV results in two new axial oriented O-H stretch vibrational modes at 3170 and 3589 cm, which appear at the expense of the previously reported azimuthal oriented 3326- and 3358-cm modes. We propose a tentative configurational-coordinate energy diagram of the defect and discuss its microscopic origin.","author":[{"dropping-particle":"","family":"Herklotz","given":"F.","non-dropping-particle":"","parse-names":false,"suffix":""},{"dropping-particle":"","family":"Chaplygin","given":"I.","non-dropping-particle":"","parse-names":false,"suffix":""},{"dropping-particle":"V.","family":"Lavrov","given":"E.","non-dropping-particle":"","parse-names":false,"suffix":""},{"dropping-particle":"","family":"Neiman","given":"A.","non-dropping-particle":"","parse-names":false,"suffix":""},{"dropping-particle":"","family":"Reeves","given":"R. J.","non-dropping-particle":"","parse-names":false,"suffix":""},{"dropping-particle":"","family":"Allen","given":"M. W.","non-dropping-particle":"","parse-names":false,"suffix":""}],"container-title":"Physical Review B","id":"ITEM-1","issue":"11","issued":{"date-parts":[["2019","3","14"]]},"page":"115203","publisher":"American Physical Society","title":"Bistability of a hydrogen defect with a vibrational mode at 3326cm-1 in ZnO","type":"article-journal","volume":"99"},"uris":["http://www.mendeley.com/documents/?uuid=5596eb54-2813-378f-932c-fd81146ed44b"]}],"mendeley":{"formattedCitation":"(21)","plainTextFormattedCitation":"(21)","previouslyFormattedCitation":"(21)"},"properties":{"noteIndex":0},"schema":"https://github.com/citation-style-language/schema/raw/master/csl-citation.json"}</w:instrText>
            </w:r>
            <w:r>
              <w:fldChar w:fldCharType="separate"/>
            </w:r>
            <w:r w:rsidRPr="00AA2C44">
              <w:rPr>
                <w:noProof/>
              </w:rPr>
              <w:t>(21)</w:t>
            </w:r>
            <w:r>
              <w:fldChar w:fldCharType="end"/>
            </w:r>
          </w:p>
          <w:p w14:paraId="4F1E0099" w14:textId="6A2419DE" w:rsidR="00AA2C44" w:rsidRPr="00446B7D" w:rsidRDefault="00AA2C44" w:rsidP="006851AF">
            <w:pPr>
              <w:pStyle w:val="MDPI42tablebody"/>
            </w:pPr>
            <w:r>
              <w:t xml:space="preserve">1503 (3326 </w:t>
            </w:r>
            <w:r w:rsidRPr="00327406">
              <w:t>cm</w:t>
            </w:r>
            <w:r w:rsidRPr="00327406">
              <w:rPr>
                <w:vertAlign w:val="superscript"/>
              </w:rPr>
              <w:t>−1</w:t>
            </w:r>
            <w:r>
              <w:t xml:space="preserve"> ) – hydrogen bond on O site, in relation to protonation of O on anomalous oxygen site </w:t>
            </w:r>
            <w:bookmarkStart w:id="5" w:name="_Hlk115273951"/>
            <w:r>
              <w:fldChar w:fldCharType="begin" w:fldLock="1"/>
            </w:r>
            <w:r w:rsidR="00665656">
              <w:instrText xml:space="preserve">ADDIN CSL_CITATION {"citationItems":[{"id":"ITEM-1","itemData":{"DOI":"10.2138/AM.2005.1624","ISSN":"0003-004X","abstract":"The incorporation of hydrogen into wadsleyite (β-Mg2SiO 4) was investigated using polarized FTIR spectroscopy and X-ray diffraction on oriented single crystals. The experiments were carried out with a new suite of samples containing between </w:instrText>
            </w:r>
            <w:r w:rsidR="00665656">
              <w:rPr>
                <w:rFonts w:ascii="Cambria Math" w:hAnsi="Cambria Math" w:cs="Cambria Math"/>
              </w:rPr>
              <w:instrText>∼</w:instrText>
            </w:r>
            <w:r w:rsidR="00665656">
              <w:instrText xml:space="preserve">100 and </w:instrText>
            </w:r>
            <w:r w:rsidR="00665656">
              <w:rPr>
                <w:rFonts w:ascii="Cambria Math" w:hAnsi="Cambria Math" w:cs="Cambria Math"/>
              </w:rPr>
              <w:instrText>∼</w:instrText>
            </w:r>
            <w:r w:rsidR="00665656">
              <w:instrText xml:space="preserve">10 000 ppm H2O by weight (wt ppm), encompassing the H-contents most relevant to Earth's potentially hydrous mantle transition zone. Attempts to synthesize anhydrous wadsleyite resulted in water contents of no less than </w:instrText>
            </w:r>
            <w:r w:rsidR="00665656">
              <w:rPr>
                <w:rFonts w:ascii="Cambria Math" w:hAnsi="Cambria Math" w:cs="Cambria Math"/>
              </w:rPr>
              <w:instrText>∼</w:instrText>
            </w:r>
            <w:r w:rsidR="00665656">
              <w:instrText xml:space="preserve">50 wt ppm H2O. An empirical relation between the bla axial ratio against estimated wt ppm concentrations of H2O in wadsleyite (CH2O) was determined: (bla) = 2.008(1) + 1.25(3) </w:instrText>
            </w:r>
            <w:r w:rsidR="00665656">
              <w:rPr>
                <w:rFonts w:cs="Palatino Linotype"/>
              </w:rPr>
              <w:instrText>×</w:instrText>
            </w:r>
            <w:r w:rsidR="00665656">
              <w:instrText xml:space="preserve"> 10-6· CH2O Polarized infrared absorption spectra were measured in the three orthogonal sections perpendicular to the major axes of the optical indicatrix ellipsoid and are used in concert with results from new structure refinements to place constraints on the main absorbers in the structure. All of the main bands in the O-H stretching region of the FTIR can be explained by protonation of O1, the anomalous non-silicate oxygen site. We assign the band at 3614 cm-1 to a bent hydrogen bond O1</w:instrText>
            </w:r>
            <w:r w:rsidR="00665656">
              <w:rPr>
                <w:rFonts w:ascii="Cambria Math" w:hAnsi="Cambria Math" w:cs="Cambria Math"/>
              </w:rPr>
              <w:instrText>⋯</w:instrText>
            </w:r>
            <w:r w:rsidR="00665656">
              <w:instrText xml:space="preserve">O1 (2.887 </w:instrText>
            </w:r>
            <w:r w:rsidR="00665656">
              <w:rPr>
                <w:rFonts w:cs="Palatino Linotype"/>
              </w:rPr>
              <w:instrText>Å</w:instrText>
            </w:r>
            <w:r w:rsidR="00665656">
              <w:instrText>) along the M3 edge in the a-c plane. The band at 3581 cm-1 is assigned to a bent hydrogen bond on O1</w:instrText>
            </w:r>
            <w:r w:rsidR="00665656">
              <w:rPr>
                <w:rFonts w:ascii="Cambria Math" w:hAnsi="Cambria Math" w:cs="Cambria Math"/>
              </w:rPr>
              <w:instrText>⋯</w:instrText>
            </w:r>
            <w:r w:rsidR="00665656">
              <w:instrText xml:space="preserve">O3 (3.016 </w:instrText>
            </w:r>
            <w:r w:rsidR="00665656">
              <w:rPr>
                <w:rFonts w:cs="Palatino Linotype"/>
              </w:rPr>
              <w:instrText>Å</w:instrText>
            </w:r>
            <w:r w:rsidR="00665656">
              <w:instrText>) of the M3 edge in the b-c plane. The absorption bands at 3360, 3326, and 3317 cm-1 are best explained by hydrogen bonds on O1</w:instrText>
            </w:r>
            <w:r w:rsidR="00665656">
              <w:rPr>
                <w:rFonts w:ascii="Cambria Math" w:hAnsi="Cambria Math" w:cs="Cambria Math"/>
              </w:rPr>
              <w:instrText>⋯</w:instrText>
            </w:r>
            <w:r w:rsidR="00665656">
              <w:instrText xml:space="preserve">O4 (3.092 </w:instrText>
            </w:r>
            <w:r w:rsidR="00665656">
              <w:rPr>
                <w:rFonts w:cs="Palatino Linotype"/>
              </w:rPr>
              <w:instrText>Å</w:instrText>
            </w:r>
            <w:r w:rsidR="00665656">
              <w:instrText>) and O1</w:instrText>
            </w:r>
            <w:r w:rsidR="00665656">
              <w:rPr>
                <w:rFonts w:ascii="Cambria Math" w:hAnsi="Cambria Math" w:cs="Cambria Math"/>
              </w:rPr>
              <w:instrText>⋯</w:instrText>
            </w:r>
            <w:r w:rsidR="00665656">
              <w:instrText>O4 (2.795 Å) along the M3 and M2 edges with possible splitting of one band due to vacancy ordering, but we cannot rule out contributions from three other (O1</w:instrText>
            </w:r>
            <w:r w:rsidR="00665656">
              <w:rPr>
                <w:rFonts w:ascii="Cambria Math" w:hAnsi="Cambria Math" w:cs="Cambria Math"/>
              </w:rPr>
              <w:instrText>⋯</w:instrText>
            </w:r>
            <w:r w:rsidR="00665656">
              <w:instrText>O3) edges. The broad absorption feature at 3000 cm-1 is unambiguously assigned to the O4</w:instrText>
            </w:r>
            <w:r w:rsidR="00665656">
              <w:rPr>
                <w:rFonts w:ascii="Cambria Math" w:hAnsi="Cambria Math" w:cs="Cambria Math"/>
              </w:rPr>
              <w:instrText>⋯</w:instrText>
            </w:r>
            <w:r w:rsidR="00665656">
              <w:instrText xml:space="preserve">O4 (2.720 </w:instrText>
            </w:r>
            <w:r w:rsidR="00665656">
              <w:rPr>
                <w:rFonts w:cs="Palatino Linotype"/>
              </w:rPr>
              <w:instrText>Å</w:instrText>
            </w:r>
            <w:r w:rsidR="00665656">
              <w:instrText xml:space="preserve">) tetrahedral edge of the Si 2O7 group pointing along the [100] vector. On hydration to </w:instrText>
            </w:r>
            <w:r w:rsidR="00665656">
              <w:rPr>
                <w:rFonts w:ascii="Cambria Math" w:hAnsi="Cambria Math" w:cs="Cambria Math"/>
              </w:rPr>
              <w:instrText>∼</w:instrText>
            </w:r>
            <w:r w:rsidR="00665656">
              <w:instrText>1 wt% H2O, M-site vacancies are observed exclusively at M3. A systematic shortening of several (interpreted) hydrogen bonded O</w:instrText>
            </w:r>
            <w:r w:rsidR="00665656">
              <w:rPr>
                <w:rFonts w:ascii="Cambria Math" w:hAnsi="Cambria Math" w:cs="Cambria Math"/>
              </w:rPr>
              <w:instrText>⋯</w:instrText>
            </w:r>
            <w:r w:rsidR="00665656">
              <w:instrText>O M-site edges is attributed to reduced O-O repulsive forces on protonation in the vicinity of an M-site vacancy.","author":[{"dropping-particle":"","family":"Jacobsen","given":"Steven D.","non-dropping-particle":"","parse-names":false,"suffix":""},{"dropping-particle":"","family":"Demouchy","given":"Sylvie","non-dropping-particle":"","parse-names":false,"suffix":""},{"dropping-particle":"","family":"Frost","given":"Daniel J.","non-dropping-particle":"","parse-names":false,"suffix":""},{"dropping-particle":"","family":"Ballaran","given":"Tiziana Boffa","non-dropping-particle":"","parse-names":false,"suffix":""},{"dropping-particle":"","family":"Kung","given":"Jennifer","non-dropping-particle":"","parse-names":false,"suffix":""}],"container-title":"American Mineralogist","id":"ITEM-1","issue":"1","issued":{"date-parts":[["2005","1","1"]]},"page":"61-70","publisher":"GeoScienceWorld","title":"A systematic study of OH in hydrous wadsleyite from polarized FTIR spectroscopy and single-crystal X-ray diffraction: Oxygen sites for hydrogen storage in Earth’s interior","type":"article-journal","volume":"90"},"uris":["http://www.mendeley.com/documents/?uuid=009dad4f-6ffc-310e-9e29-bca565cb499f"]}],"mendeley":{"formattedCitation":"(22)","plainTextFormattedCitation":"(22)","previouslyFormattedCitation":"(22)"},"properties":{"noteIndex":0},"schema":"https://github.com/citation-style-language/schema/raw/master/csl-citation.json"}</w:instrText>
            </w:r>
            <w:r>
              <w:fldChar w:fldCharType="separate"/>
            </w:r>
            <w:r w:rsidRPr="00AA2C44">
              <w:rPr>
                <w:noProof/>
              </w:rPr>
              <w:t>(22)</w:t>
            </w:r>
            <w:r>
              <w:fldChar w:fldCharType="end"/>
            </w:r>
            <w:r>
              <w:t xml:space="preserve"> </w:t>
            </w:r>
            <w:bookmarkEnd w:id="5"/>
          </w:p>
        </w:tc>
      </w:tr>
      <w:tr w:rsidR="00AA2C44" w14:paraId="15C40269" w14:textId="77777777" w:rsidTr="00417753">
        <w:tc>
          <w:tcPr>
            <w:tcW w:w="1342" w:type="dxa"/>
          </w:tcPr>
          <w:p w14:paraId="0ED7A202" w14:textId="77777777" w:rsidR="00AA2C44" w:rsidRPr="00922DEA" w:rsidRDefault="00AA2C44" w:rsidP="00417753">
            <w:pPr>
              <w:pStyle w:val="MDPI42tablebody"/>
            </w:pPr>
            <w:r w:rsidRPr="00922DEA">
              <w:lastRenderedPageBreak/>
              <w:t>1528</w:t>
            </w:r>
          </w:p>
        </w:tc>
        <w:tc>
          <w:tcPr>
            <w:tcW w:w="8156" w:type="dxa"/>
          </w:tcPr>
          <w:p w14:paraId="016EE140" w14:textId="6774E568" w:rsidR="00AA2C44" w:rsidRPr="00BC396A" w:rsidRDefault="00AA2C44" w:rsidP="00417753">
            <w:pPr>
              <w:pStyle w:val="MDPI42tablebody"/>
            </w:pPr>
            <w:r w:rsidRPr="00BC396A">
              <w:t>1528 nm</w:t>
            </w:r>
            <w:r>
              <w:t xml:space="preserve"> – starch OH stretch, hydrogen bonded intramolecular or intermolecular with water molecules; associated with differences in level of mechanical damage </w:t>
            </w:r>
            <w:r w:rsidR="00665656">
              <w:fldChar w:fldCharType="begin" w:fldLock="1"/>
            </w:r>
            <w:r w:rsidR="004F4549">
              <w:instrText>ADDIN CSL_CITATION {"citationItems":[{"id":"ITEM-1","itemData":{"DOI":"10.1255/jnirs.90","ISSN":"09670335","abstract":"Near infrared (NIR) reflectance spectra of wheat flour, dried extrudates and bread crumb over the range 1350-1650 nm exhibit similar features which provide information about the changes in starch structure which take place during their processing or aging. It is postulated that the observed spectral features are related to changes in the states of hydrogen bonding of O-H bonds in starch and water.","author":[{"dropping-particle":"","family":"Osborne","given":"B. G.","non-dropping-particle":"","parse-names":false,"suffix":""}],"container-title":"Journal of Near Infrared Spectroscopy","id":"ITEM-1","issue":"1-4","issued":{"date-parts":[["1996"]]},"page":"195-200","title":"Near infrared spectroscopic studies of starch and water in some processed cereal foods","type":"article-journal","volume":"4"},"uris":["http://www.mendeley.com/documents/?uuid=7062cb38-6246-4ffa-8803-dc7c80c66b5e"]}],"mendeley":{"formattedCitation":"(23)","plainTextFormattedCitation":"(23)","previouslyFormattedCitation":"(23)"},"properties":{"noteIndex":0},"schema":"https://github.com/citation-style-language/schema/raw/master/csl-citation.json"}</w:instrText>
            </w:r>
            <w:r w:rsidR="00665656">
              <w:fldChar w:fldCharType="separate"/>
            </w:r>
            <w:r w:rsidR="00665656" w:rsidRPr="00665656">
              <w:rPr>
                <w:noProof/>
              </w:rPr>
              <w:t>(23)</w:t>
            </w:r>
            <w:r w:rsidR="00665656">
              <w:fldChar w:fldCharType="end"/>
            </w:r>
          </w:p>
        </w:tc>
      </w:tr>
      <w:tr w:rsidR="00AA2C44" w14:paraId="749D0192" w14:textId="77777777" w:rsidTr="00417753">
        <w:tc>
          <w:tcPr>
            <w:tcW w:w="1342" w:type="dxa"/>
          </w:tcPr>
          <w:p w14:paraId="1B9D256E" w14:textId="77777777" w:rsidR="00AA2C44" w:rsidRPr="00922DEA" w:rsidRDefault="00AA2C44" w:rsidP="00417753">
            <w:pPr>
              <w:pStyle w:val="MDPI42tablebody"/>
            </w:pPr>
            <w:r w:rsidRPr="00922DEA">
              <w:t>1534</w:t>
            </w:r>
          </w:p>
        </w:tc>
        <w:tc>
          <w:tcPr>
            <w:tcW w:w="8156" w:type="dxa"/>
          </w:tcPr>
          <w:p w14:paraId="76B19D2D" w14:textId="4BB09F57" w:rsidR="00AA2C44" w:rsidRDefault="00AA2C44" w:rsidP="00417753">
            <w:pPr>
              <w:pStyle w:val="MDPI42tablebody"/>
            </w:pPr>
            <w:r>
              <w:t xml:space="preserve">1534 nm – one of 3 wavelengths used in multiple linear regression for predicting bread loaf volume (1506, 1534 and 1618 nm); measurement of some parameter related to volume independent of protein </w:t>
            </w:r>
            <w:r>
              <w:fldChar w:fldCharType="begin" w:fldLock="1"/>
            </w:r>
            <w:r w:rsidR="004F4549">
              <w:instrText>ADDIN CSL_CITATION {"citationItems":[{"id":"ITEM-1","itemData":{"author":[{"dropping-particle":"","family":"Rubenthaler","given":"G.L.","non-dropping-particle":"","parse-names":false,"suffix":""},{"dropping-particle":"","family":"Pomeranz","given":"Y.","non-dropping-particle":"","parse-names":false,"suffix":""}],"container-title":"Cereal Chemistry","id":"ITEM-1","issue":"6","issued":{"date-parts":[["1987"]]},"page":"407-411","title":"Near-Infrared reflectance spectra of hard red winter wheats varying widely in protein content and breadmaking potential","type":"article-journal","volume":"64"},"uris":["http://www.mendeley.com/documents/?uuid=0080e132-13a3-4696-85ee-455846aef965"]}],"mendeley":{"formattedCitation":"(24)","plainTextFormattedCitation":"(24)","previouslyFormattedCitation":"(24)"},"properties":{"noteIndex":0},"schema":"https://github.com/citation-style-language/schema/raw/master/csl-citation.json"}</w:instrText>
            </w:r>
            <w:r>
              <w:fldChar w:fldCharType="separate"/>
            </w:r>
            <w:r w:rsidR="00665656" w:rsidRPr="00665656">
              <w:rPr>
                <w:noProof/>
              </w:rPr>
              <w:t>(24)</w:t>
            </w:r>
            <w:r>
              <w:fldChar w:fldCharType="end"/>
            </w:r>
          </w:p>
          <w:p w14:paraId="16E7AFFD" w14:textId="00CCF502" w:rsidR="00AA2C44" w:rsidRDefault="00AA2C44" w:rsidP="00417753">
            <w:pPr>
              <w:pStyle w:val="MDPI42tablebody"/>
            </w:pPr>
            <w:r>
              <w:t>1534 nm – 1</w:t>
            </w:r>
            <w:r w:rsidRPr="009634F9">
              <w:rPr>
                <w:vertAlign w:val="superscript"/>
              </w:rPr>
              <w:t>st</w:t>
            </w:r>
            <w:r>
              <w:t xml:space="preserve"> overtone of NH stretching </w:t>
            </w:r>
            <w:r>
              <w:fldChar w:fldCharType="begin" w:fldLock="1"/>
            </w:r>
            <w:r w:rsidR="004F4549">
              <w:instrText>ADDIN CSL_CITATION {"citationItems":[{"id":"ITEM-1","itemData":{"DOI":"10.1021/AC960919U/ASSET/IMAGES/MEDIUM/AC960919UE00001.GIF","ISSN":"00032700","PMID":"9105182","abstract":"A novel integrated acoustooptic tunable filter (IAOTF) has been developed. This tunable filter is based on the Bragg interactions between waveguide and surface acoustic waves. Compared to (bulk) AOTF, its advantages include all-fiber construction, smaller size, narrower spectral resolution (1.7 nm), higher diffraction efficiency (37%), and lower if power requirement (150 mW). A relatively narrow spectral tuning range (about 80 nm) is the only drawback for this integrated tunable filter. However, this disadvantage was overcome by judiciously using the filter for measurements in which its tuning range is coincident with the light source and also with absorption bands of analytes. In fact, an all-fiber, compact, high-throughput near-infrared spectrophotometer has been successfully constructed by synergistic use of this integrated AOTF and the erbium-doped fiber amplifier (EDFA), which has been shown to provide high intensity and wide spectral band-width in the near-infrared region from 1500 to 1600 nm. This spectral region is particularly useful for the determination of samples which have O-H and/or N-H groups. The all-fiber nature, compactness, high through-put, and high sensitivity of this spectrophotometer make it particularly suitable for on-line and real-time detection of trace gases in hostile environments, including leak detection of monomethylhydrazine (at a limit of detection of 191 ppm), which is often used as the hypergolic propellant for the space shuttle thruster systems.","author":[{"dropping-particle":"","family":"Tran","given":"Chieu D.","non-dropping-particle":"","parse-names":false,"suffix":""},{"dropping-particle":"","family":"Gao","given":"Guan Hong","non-dropping-particle":"","parse-names":false,"suffix":""}],"container-title":"Analytical Chemistry","id":"ITEM-1","issue":"7","issued":{"date-parts":[["1997"]]},"page":"1461-1464","publisher":"American Chemical Society","title":"Determination of Monomethylhydrazine with a High-Throughput, All-Fiber Near-Infrared Spectrometer Based on an Integrated Acoustooptic Tunable Filter and an Erbium-Doped Fiber Amplifier","type":"article-journal","volume":"69"},"uris":["http://www.mendeley.com/documents/?uuid=130c6573-62f0-35b0-b6cf-8e1a76231686"]}],"mendeley":{"formattedCitation":"(25)","plainTextFormattedCitation":"(25)","previouslyFormattedCitation":"(25)"},"properties":{"noteIndex":0},"schema":"https://github.com/citation-style-language/schema/raw/master/csl-citation.json"}</w:instrText>
            </w:r>
            <w:r>
              <w:fldChar w:fldCharType="separate"/>
            </w:r>
            <w:r w:rsidR="00665656" w:rsidRPr="00665656">
              <w:rPr>
                <w:noProof/>
              </w:rPr>
              <w:t>(25)</w:t>
            </w:r>
            <w:r>
              <w:fldChar w:fldCharType="end"/>
            </w:r>
          </w:p>
          <w:p w14:paraId="515736AE" w14:textId="35B018BA" w:rsidR="00AA2C44" w:rsidRDefault="00AA2C44" w:rsidP="00417753">
            <w:pPr>
              <w:pStyle w:val="MDPI42tablebody"/>
            </w:pPr>
            <w:r>
              <w:t>1534 (3259 cm</w:t>
            </w:r>
            <w:r w:rsidRPr="00FA46E1">
              <w:rPr>
                <w:vertAlign w:val="superscript"/>
              </w:rPr>
              <w:t>-1</w:t>
            </w:r>
            <w:r>
              <w:t xml:space="preserve">) – N-H stretching </w:t>
            </w:r>
            <w:r>
              <w:fldChar w:fldCharType="begin" w:fldLock="1"/>
            </w:r>
            <w:r w:rsidR="004F4549">
              <w:instrText>ADDIN CSL_CITATION {"citationItems":[{"id":"ITEM-1","itemData":{"DOI":"10.1088/1748-605X/AA9DDE","ISSN":"1748-605X","PMID":"29182521","abstract":"Chitin ranks next to cellulose as the most important bio-polysaccharide which can primarily be extracted from crustacean shells. However, the emergence of new areas of the application of chitin and its derivatives are on the increase and there is growing demand for new chitin sources. In this study, therefore, an attempt was made to extract chitin from the house cricket (Brachytrupes portentosus) by a chemical method. The physicochemical properties of chitin and chitosan extracted from crickets were compared with commercial chitin and chitosan extracted from shrimps, in terms of proximate analysis in particular, of their ash and moisture content. Also, infrared spectroscopy, x-ray diffraction (XRD), scanning electron microscopy and elemental analysis were conducted. The chitin and chitosan yield of the house cricket ranges over 4.3%-7.1% and 2.4%-5.8% respectively. Chitin and chitosan from crickets compares favourably with those extracted from shrimps, and were found to exhibit some similarities. The result shows that cricket and shrimp chitin and chitosan have the same degree of acetylation and degree of deacetylation of 108.1% and 80.5% respectively, following Fourier transform infrared spectroscopy. The characteristic XRD strong/sharp peaks of 9.4 and 19.4° for α-chitin are common for both cricket and shrimp chitin. The percentage ash content of chitin and chitosan extracted from B. portentosus is 1%, which is lower than that obtained from shrimp products. Therefore, cricket chitin and chitosan can be said to be of better quality and of purer form than commercially produced chitin and chitosan from shrimp. Based on the quality of the product, chitin and chitosan isolated from B. portentosus can replace commercial chitin and chitosan in terms of utilization and applications. Therefore, B. portentosus is a promising alternative source of chitin and chitosan.","author":[{"dropping-particle":"","family":"Ibitoye","given":"E. B.","non-dropping-particle":"","parse-names":false,"suffix":""},{"dropping-particle":"","family":"Lokman","given":"I. H.","non-dropping-particle":"","parse-names":false,"suffix":""},{"dropping-particle":"","family":"Hezmee","given":"M. N.M.","non-dropping-particle":"","parse-names":false,"suffix":""},{"dropping-particle":"","family":"Goh","given":"Y. M.","non-dropping-particle":"","parse-names":false,"suffix":""},{"dropping-particle":"","family":"Zuki","given":"A. B.Z.","non-dropping-particle":"","parse-names":false,"suffix":""},{"dropping-particle":"","family":"Jimoh","given":"A. A.","non-dropping-particle":"","parse-names":false,"suffix":""}],"container-title":"Biomedical Materials","id":"ITEM-1","issue":"2","issued":{"date-parts":[["2018","1","29"]]},"page":"025009","publisher":"IOP Publishing","title":"Extraction and physicochemical characterization of chitin and chitosan isolated from house cricket","type":"article-journal","volume":"13"},"uris":["http://www.mendeley.com/documents/?uuid=e7239f2e-9eeb-3a35-a10f-6a4618d34b15"]},{"id":"ITEM-2","itemData":{"DOI":"10.1007/S00894-020-04641-9/TABLES/11","ISSN":"09485023","PMID":"33417059","abstract":"This work presents a systematic investigation of the spectroscopic properties at anharmonic force fields of ground electronic state (X˜ 1A1) of LiNH2, which are calculated using second-order Møller-Plesset perturbation theory (MP2) and density functional theory (DFT) with hybrid GGA and meta-hybrid GGA (M06-2X) exchange-correlation functional. Two high angular momentum basis sets of 6-311+g (2d, p) and 6-311++g (3df, 2pd) are used. The equilibrium geometries, ground-state rotational constants, harmonic frequencies, and quartic and sextic centrifugal distortion constants of LiNH2 are calculated and compared with corresponding experimental or theoretical data. The predicted accuracy of the calculated constants has been confirmed by analyzing the deviations with respect to experiment. In addition, the anharmonic constants, vibration-rotation interaction constants, force constants, and Coriolis coupling constants of LiNH2 are firstly obtained. The infrared spectrum is predicted and together with the first prediction on the higher-order anharmonic constants contributes to a better understanding of the vibrational and rotational characteristics of LiNH2, thus revealing its internal structure. [Figure not available: see fulltext.]","author":[{"dropping-particle":"","family":"Ma","given":"Shanshan","non-dropping-particle":"","parse-names":false,"suffix":""},{"dropping-particle":"","family":"Wang","given":"Meishan","non-dropping-particle":"","parse-names":false,"suffix":""},{"dropping-particle":"","family":"Liu","given":"Yanli","non-dropping-particle":"","parse-names":false,"suffix":""},{"dropping-particle":"","family":"Yang","given":"Chuanlu","non-dropping-particle":"","parse-names":false,"suffix":""},{"dropping-particle":"","family":"Chi","given":"Lihan","non-dropping-particle":"","parse-names":false,"suffix":""},{"dropping-particle":"","family":"Xu","given":"Qiushuang","non-dropping-particle":"","parse-names":false,"suffix":""}],"container-title":"Journal of Molecular Modeling","id":"ITEM-2","issue":"2","issued":{"date-parts":[["2021","2","1"]]},"page":"1-13","publisher":"Springer Science and Business Media Deutschland GmbH","title":"Ab initio study of spectroscopic properties at anharmonic force fields of LiNH2","type":"article-journal","volume":"27"},"uris":["http://www.mendeley.com/documents/?uuid=b7de5824-9feb-3d5a-9ff7-7927314f7961"]}],"mendeley":{"formattedCitation":"(26,27)","plainTextFormattedCitation":"(26,27)","previouslyFormattedCitation":"(26,27)"},"properties":{"noteIndex":0},"schema":"https://github.com/citation-style-language/schema/raw/master/csl-citation.json"}</w:instrText>
            </w:r>
            <w:r>
              <w:fldChar w:fldCharType="separate"/>
            </w:r>
            <w:r w:rsidR="00665656" w:rsidRPr="00665656">
              <w:rPr>
                <w:noProof/>
              </w:rPr>
              <w:t>(26,27)</w:t>
            </w:r>
            <w:r>
              <w:fldChar w:fldCharType="end"/>
            </w:r>
          </w:p>
          <w:p w14:paraId="19D98CC7" w14:textId="7A1EEE2D" w:rsidR="00AA2C44" w:rsidRDefault="00AA2C44" w:rsidP="00417753">
            <w:pPr>
              <w:pStyle w:val="MDPI42tablebody"/>
            </w:pPr>
            <w:r>
              <w:t xml:space="preserve">1534 nm – one of 4 wavelengths (662, 686, 1534 and 1753 nm) used for improved prediction of chlorophyll content in intact canola </w:t>
            </w:r>
            <w:r>
              <w:fldChar w:fldCharType="begin" w:fldLock="1"/>
            </w:r>
            <w:r w:rsidR="004F4549">
              <w:instrText>ADDIN CSL_CITATION {"citationItems":[{"id":"ITEM-1","itemData":{"DOI":"10.1002/AOCS.12335","ISSN":"1558-9331","abstract":"The near-infrared (NIR) models for canola quality were developed with samples from Canadian canola seeds harvested in 2016 and 2017. All calibration models were first tested on a 2017 external validation sample set. The handheld NIR spectrometer used in this study has a limited wavelength range 908.1–1676.2 nm; however, the validation results showed that it could be used to predict several important parameters that defined canola seed quality. Final testing was performed using calibration models with the least number of factors on a second external canola validation sample set (2018 harvest). Some calibration models showed excellent stability and predictive powers with R2val values of 0.94–0.99 (i.e., oil, protein, oleic acid and iodine value) and low SEPs for both external validation sample sets. The α-linolenic acid model had an R2val of 0.93 when applied to the 2017 external validation set, the correlation fell slightly to 0.88 when applied to the 2018 external validation sample set, potentially indicating a slight instability in the model. The prediction model for total glucosinolate was not very good, but still could be used to segregate the samples into low or high glucosinolate samples. Finally, the predictive models for chlorophyll and total saturates were unusable. The chlorophyll model was very unstable, likely due to the instrument's limited wavelength range.","author":[{"dropping-particle":"","family":"Barthet","given":"Véronique J.","non-dropping-particle":"","parse-names":false,"suffix":""},{"dropping-particle":"","family":"Petryk","given":"Michael W.P.","non-dropping-particle":"","parse-names":false,"suffix":""},{"dropping-particle":"","family":"Siemens","given":"Bert","non-dropping-particle":"","parse-names":false,"suffix":""}],"container-title":"Journal of the American Oil Chemists' Society","id":"ITEM-1","issue":"6","issued":{"date-parts":[["2020","6","1"]]},"page":"577-589","publisher":"John Wiley &amp; Sons, Ltd","title":"Rapid Nondestructive Analysis of Intact Canola Seeds Using a Handheld Near-Infrared Spectrometer","type":"article-journal","volume":"97"},"uris":["http://www.mendeley.com/documents/?uuid=b2399f5e-4755-3df2-9c34-f409e91642e8"]}],"mendeley":{"formattedCitation":"(28)","plainTextFormattedCitation":"(28)","previouslyFormattedCitation":"(28)"},"properties":{"noteIndex":0},"schema":"https://github.com/citation-style-language/schema/raw/master/csl-citation.json"}</w:instrText>
            </w:r>
            <w:r>
              <w:fldChar w:fldCharType="separate"/>
            </w:r>
            <w:r w:rsidR="00665656" w:rsidRPr="00665656">
              <w:rPr>
                <w:noProof/>
              </w:rPr>
              <w:t>(28)</w:t>
            </w:r>
            <w:r>
              <w:fldChar w:fldCharType="end"/>
            </w:r>
          </w:p>
          <w:p w14:paraId="49FA606B" w14:textId="791A0106" w:rsidR="00AA2C44" w:rsidRDefault="00AA2C44" w:rsidP="00417753">
            <w:pPr>
              <w:pStyle w:val="MDPI42tablebody"/>
            </w:pPr>
            <w:r>
              <w:t>1534 nm (3259 cm</w:t>
            </w:r>
            <w:r w:rsidRPr="00FA46E1">
              <w:rPr>
                <w:vertAlign w:val="superscript"/>
              </w:rPr>
              <w:t>-1</w:t>
            </w:r>
            <w:r>
              <w:t xml:space="preserve">) – </w:t>
            </w:r>
            <w:r w:rsidRPr="00FA46E1">
              <w:t>hydrogen bonded hydroxyl groups (–O–</w:t>
            </w:r>
            <w:proofErr w:type="spellStart"/>
            <w:r w:rsidRPr="00FA46E1">
              <w:t>H</w:t>
            </w:r>
            <w:r w:rsidRPr="00FA46E1">
              <w:rPr>
                <w:vertAlign w:val="superscript"/>
              </w:rPr>
              <w:t>δ</w:t>
            </w:r>
            <w:proofErr w:type="spellEnd"/>
            <w:r w:rsidRPr="00FA46E1">
              <w:rPr>
                <w:vertAlign w:val="superscript"/>
              </w:rPr>
              <w:t>+</w:t>
            </w:r>
            <w:r w:rsidRPr="00FA46E1">
              <w:t>···</w:t>
            </w:r>
            <w:proofErr w:type="spellStart"/>
            <w:r w:rsidRPr="00FA46E1">
              <w:t>O</w:t>
            </w:r>
            <w:r w:rsidRPr="00FA46E1">
              <w:rPr>
                <w:vertAlign w:val="superscript"/>
              </w:rPr>
              <w:t>δ</w:t>
            </w:r>
            <w:proofErr w:type="spellEnd"/>
            <w:r w:rsidRPr="00FA46E1">
              <w:rPr>
                <w:vertAlign w:val="superscript"/>
              </w:rPr>
              <w:t>−</w:t>
            </w:r>
            <w:r w:rsidRPr="00FA46E1">
              <w:t>–)</w:t>
            </w:r>
            <w:r>
              <w:t xml:space="preserve"> </w:t>
            </w:r>
            <w:r>
              <w:fldChar w:fldCharType="begin" w:fldLock="1"/>
            </w:r>
            <w:r w:rsidR="004F4549">
              <w:instrText>ADDIN CSL_CITATION {"citationItems":[{"id":"ITEM-1","itemData":{"DOI":"10.1016/J.JNONCRYSOL.2010.01.026","ISSN":"0022-3093","abstract":"A series of new low-phonon and low softening point monolithic antimony glasses and nano glass-ceramics (crystallite diameter 7-16 nm) containing as high as 90 mol% Sb2O3 were prepared in the ternary K2O-B2O3-Sb2O3 (KBS) system. Infrared spectra and X-ray analysis establish that their structures closely resemble valentinite form of Sb2O3. The phonon energy has been found to be 592-602 cm-1. The softening point (Ts), glass transition temperature (Tg), coefficient of thermal expansion (CTE), dielectric constant (ε) and optical band gap (Eopt) have been found to vary in the ranges 331-392 °C, 234-264 °C, 201-222 × 10-7 K-1, 12.4-14.5 and 3.15-3.22 eV, respectively. These properties are found to be controlled by the covalent character and optical basicity of prepared samples. The average electronic polarizability of the oxide ions and optical basicity are found to increase while interaction parameter and metallization criterion decrease with increase in Sb2O3 content. © 2010 Elsevier B.V. All rights reserved.","author":[{"dropping-particle":"","family":"Som","given":"Tirtha","non-dropping-particle":"","parse-names":false,"suffix":""},{"dropping-particle":"","family":"Karmakar","given":"Basudeb","non-dropping-particle":"","parse-names":false,"suffix":""}],"container-title":"Journal of Non-Crystalline Solids","id":"ITEM-1","issue":"20-22","issued":{"date-parts":[["2010","5","1"]]},"page":"987-999","publisher":"North-Holland","title":"Structure and properties of low-phonon antimony glasses and nano glass-ceramics in K2O–B2O3–Sb2O3 system","type":"article-journal","volume":"356"},"uris":["http://www.mendeley.com/documents/?uuid=9b82398a-5ac3-3f76-afbb-d74096164d90"]}],"mendeley":{"formattedCitation":"(29)","plainTextFormattedCitation":"(29)","previouslyFormattedCitation":"(29)"},"properties":{"noteIndex":0},"schema":"https://github.com/citation-style-language/schema/raw/master/csl-citation.json"}</w:instrText>
            </w:r>
            <w:r>
              <w:fldChar w:fldCharType="separate"/>
            </w:r>
            <w:r w:rsidR="00665656" w:rsidRPr="00665656">
              <w:rPr>
                <w:noProof/>
              </w:rPr>
              <w:t>(29)</w:t>
            </w:r>
            <w:r>
              <w:fldChar w:fldCharType="end"/>
            </w:r>
          </w:p>
          <w:p w14:paraId="2551D691" w14:textId="127C0C9F" w:rsidR="00AA2C44" w:rsidRDefault="00AA2C44" w:rsidP="00417753">
            <w:pPr>
              <w:pStyle w:val="MDPI42tablebody"/>
            </w:pPr>
            <w:r>
              <w:t>1534 nm (3259 cm</w:t>
            </w:r>
            <w:r w:rsidRPr="00FA46E1">
              <w:rPr>
                <w:vertAlign w:val="superscript"/>
              </w:rPr>
              <w:t>-1</w:t>
            </w:r>
            <w:r>
              <w:t xml:space="preserve">) </w:t>
            </w:r>
            <w:r w:rsidRPr="00FA46E1">
              <w:t>the H–O stretching vibrations of the absorbent water</w:t>
            </w:r>
            <w:r>
              <w:t xml:space="preserve"> </w:t>
            </w:r>
            <w:r>
              <w:fldChar w:fldCharType="begin" w:fldLock="1"/>
            </w:r>
            <w:r w:rsidR="004F4549">
              <w:instrText>ADDIN CSL_CITATION {"citationItems":[{"id":"ITEM-1","itemData":{"DOI":"10.1007/S10971-008-1787-Z/TABLES/2","ISSN":"09280707","abstract":"Aimed at the increasement of ER effects, a novel composite, urea doped-TiO2 particles (TU) were prepared by using a modified sol-gel method. The structure and morphology of the TU particles were observed and analyzed by scanning electron micrpscopy (SEM), X-ray diffraction (XRD), Fourier transform infrared spectrometry(FT-IR) and X-ray photoelectron spectrum (XPS). The dielectric properties of the TU particles and the ER effects based on the TU particles were investigated. The influence of wettability on the ER performance between the particles and silicone oil was examined. © 2008 Springer Science+Business Media, LLC.","author":[{"dropping-particle":"","family":"Wei","given":"Jianhong","non-dropping-particle":"","parse-names":false,"suffix":""},{"dropping-particle":"","family":"Zhao","given":"Lihong","non-dropping-particle":"","parse-names":false,"suffix":""},{"dropping-particle":"","family":"Peng","given":"Suili","non-dropping-particle":"","parse-names":false,"suffix":""},{"dropping-particle":"","family":"Shi","given":"Jing","non-dropping-particle":"","parse-names":false,"suffix":""},{"dropping-particle":"","family":"Liu","given":"Zhengyou","non-dropping-particle":"","parse-names":false,"suffix":""},{"dropping-particle":"","family":"Wen","given":"Weijia","non-dropping-particle":"","parse-names":false,"suffix":""}],"container-title":"Journal of Sol-Gel Science and Technology","id":"ITEM-1","issue":"3","issued":{"date-parts":[["2008","9","16"]]},"page":"311-315","publisher":"Springer","title":"Wettability of urea-doped TiO2 nanoparticles and their high electrorheological effects","type":"article-journal","volume":"47"},"uris":["http://www.mendeley.com/documents/?uuid=6ad89b42-ff39-373e-9154-2a95a4829bbb"]}],"mendeley":{"formattedCitation":"(30)","plainTextFormattedCitation":"(30)","previouslyFormattedCitation":"(30)"},"properties":{"noteIndex":0},"schema":"https://github.com/citation-style-language/schema/raw/master/csl-citation.json"}</w:instrText>
            </w:r>
            <w:r>
              <w:fldChar w:fldCharType="separate"/>
            </w:r>
            <w:r w:rsidR="00665656" w:rsidRPr="00665656">
              <w:rPr>
                <w:noProof/>
              </w:rPr>
              <w:t>(30)</w:t>
            </w:r>
            <w:r>
              <w:fldChar w:fldCharType="end"/>
            </w:r>
          </w:p>
          <w:p w14:paraId="4FA14F84" w14:textId="1A99D004" w:rsidR="00AA2C44" w:rsidRDefault="00AA2C44" w:rsidP="00417753">
            <w:pPr>
              <w:pStyle w:val="MDPI42tablebody"/>
            </w:pPr>
            <w:r>
              <w:t>1534 nm (6518 cm</w:t>
            </w:r>
            <w:r w:rsidRPr="00FA46E1">
              <w:rPr>
                <w:vertAlign w:val="superscript"/>
              </w:rPr>
              <w:t>-1</w:t>
            </w:r>
            <w:r>
              <w:t>) – 1</w:t>
            </w:r>
            <w:r w:rsidRPr="007D406A">
              <w:rPr>
                <w:vertAlign w:val="superscript"/>
              </w:rPr>
              <w:t>st</w:t>
            </w:r>
            <w:r>
              <w:t xml:space="preserve"> over. of hydrogen bonded O-H stretching </w:t>
            </w:r>
            <w:r>
              <w:fldChar w:fldCharType="begin" w:fldLock="1"/>
            </w:r>
            <w:r w:rsidR="004F4549">
              <w:instrText>ADDIN CSL_CITATION {"citationItems":[{"id":"ITEM-1","itemData":{"DOI":"10.1080/00387010.2013.872668","ISSN":"15322289","abstract":"This paper demonstrates the application of near-infrared process analytical technology to investigate the kinetics as well as the interaction between adsorbate molecule and adsorbent surface during a gas-solid (isoamyl alcohol vapor-silica gel) adsorption process. The adsorption process took place in a differential adsorption bed, which was temperature- and mass-homogeneous, and was in-line monitored by a near-infrared spectrometer via an optical fiber probe. After pretreating near-infrared data with band selection and partial least squares, a calibration model of back propagation-artificial neural network has been constructed to quantitatively determine the amount of adsorbate onto the adsorbent surface at any time within the entire adsorption process, the prerequisite for studying adsorption kinetics. The interaction between adsorbate and adsorbent could be acquired from the near-infrared spectra of the adsorbent adsorbing the adsorbate continuously. What is perhaps more important, since the kinetics data and the information about interaction are synchronous, it is feasible to incorporate them together for understanding the adsorption process more thoroughly than any current method.","author":[{"dropping-particle":"","family":"Cai","given":"Chen Bo","non-dropping-particle":"","parse-names":false,"suffix":""},{"dropping-particle":"","family":"Tao","given":"Yong Yuan","non-dropping-particle":"","parse-names":false,"suffix":""},{"dropping-particle":"","family":"Wang","given":"Bo","non-dropping-particle":"","parse-names":false,"suffix":""},{"dropping-particle":"","family":"Wen","given":"Mei Qiong","non-dropping-particle":"","parse-names":false,"suffix":""},{"dropping-particle":"","family":"Yang","given":"Hong Wei","non-dropping-particle":"","parse-names":false,"suffix":""},{"dropping-particle":"","family":"Cheng","given":"Yu Jin","non-dropping-particle":"","parse-names":false,"suffix":""}],"container-title":"Spectroscopy Letters","id":"ITEM-1","issue":"3","issued":{"date-parts":[["2014"]]},"page":"190-197","title":"Investigating the adsorption process of isoamyl alcohol vapor onto silica gel with near-infrared process analytical technology","type":"article-journal","volume":"48"},"uris":["http://www.mendeley.com/documents/?uuid=703039ee-6d44-4d04-a641-5b5d053ee0d0"]}],"mendeley":{"formattedCitation":"(31)","plainTextFormattedCitation":"(31)","previouslyFormattedCitation":"(31)"},"properties":{"noteIndex":0},"schema":"https://github.com/citation-style-language/schema/raw/master/csl-citation.json"}</w:instrText>
            </w:r>
            <w:r>
              <w:fldChar w:fldCharType="separate"/>
            </w:r>
            <w:r w:rsidR="00665656" w:rsidRPr="00665656">
              <w:rPr>
                <w:noProof/>
              </w:rPr>
              <w:t>(31)</w:t>
            </w:r>
            <w:r>
              <w:fldChar w:fldCharType="end"/>
            </w:r>
          </w:p>
          <w:p w14:paraId="7A7468CB" w14:textId="48596CB9" w:rsidR="00AA2C44" w:rsidRDefault="00AA2C44" w:rsidP="00417753">
            <w:pPr>
              <w:pStyle w:val="MDPI42tablebody"/>
            </w:pPr>
            <w:r>
              <w:t>1534 (3259 cm</w:t>
            </w:r>
            <w:r w:rsidRPr="00FA46E1">
              <w:rPr>
                <w:vertAlign w:val="superscript"/>
              </w:rPr>
              <w:t>-1</w:t>
            </w:r>
            <w:r>
              <w:t>) – one of the 3 water stretching bands observed in carbonate mineral huanghoite by Raman spectroscopy (the other two being 1435 nm (3484 cm</w:t>
            </w:r>
            <w:r>
              <w:rPr>
                <w:vertAlign w:val="superscript"/>
              </w:rPr>
              <w:t>-1</w:t>
            </w:r>
            <w:r>
              <w:t>) and 1393 nm (3589 cm</w:t>
            </w:r>
            <w:r>
              <w:rPr>
                <w:vertAlign w:val="superscript"/>
              </w:rPr>
              <w:t>-1</w:t>
            </w:r>
            <w:r>
              <w:t xml:space="preserve">)) </w:t>
            </w:r>
            <w:r>
              <w:fldChar w:fldCharType="begin" w:fldLock="1"/>
            </w:r>
            <w:r w:rsidR="00665656">
              <w:instrText>ADDIN CSL_CITATION {"citationItems":[{"id":"ITEM-1","itemData":{"DOI":"10.1002/JRS.4691","ISSN":"1097-4555","abstract":"The minerals clinotyrolite and fuxiaotuite are discredited in terms of the mineral tangdanite. The mixed anion mineral tangdanite Ca2Cu9(AsO4)4(SO4)0.5(OH)9 9H2O has been studied using a combination of Raman and infrared spectroscopy. Characteristic bands associated with arsenate, sulphate and hydroxyl units are identified. Broad bands in the OH stretching region are observed and are resolved into component bands. These bands are assigned to water and hydroxyl stretching vibrations. Two intense Raman bands at 837 and approximately 734ned to the ν1 (AsO4)3- symmetric stretching and ν3 (AsO4)3- antisymmetric stretching modes. Infrared bands at 1023cm-1 are assigned to the (SO4)2- ν1 symmetric stretching mode, and infrared bands at 1052, 1110 and 1132cm-1 assigned to (SO4)2- ν3 antisymmetric stretching modes, confirming the presence of the sulphate anion in the tangdanite structure. Raman bands at 593 and 628cm-1 are attributed to the (SO4)2- ν4 bending modes. Low-intensity Raman bands found at 457 and 472cm-1 are assigned to the (AsO4)3- ν2 bending modes. A comparison is made with the previously obtained spectral data on the discredited mineral clinotyrolite.","author":[{"dropping-particle":"","family":"Frost","given":"Ray L.","non-dropping-particle":"","parse-names":false,"suffix":""},{"dropping-particle":"","family":"Scholz","given":"Ricardo","non-dropping-particle":"","parse-names":false,"suffix":""},{"dropping-particle":"","family":"Lõpez","given":"Andrés","non-dropping-particle":"","parse-names":false,"suffix":""}],"container-title":"Journal of Raman Spectroscopy","id":"ITEM-1","issue":"10","issued":{"date-parts":[["2015","10","1"]]},"page":"920-926","publisher":"John Wiley &amp; Sons, Ltd","title":"Raman and infrared spectroscopic characterization of the arsenate-bearing mineral tangdanite– and in comparison with the discredited mineral clinotyrolite","type":"article-journal","volume":"46"},"uris":["http://www.mendeley.com/documents/?uuid=5cdf2fe9-6972-3bed-a89b-664323749c07"]}],"mendeley":{"formattedCitation":"(13)","plainTextFormattedCitation":"(13)","previouslyFormattedCitation":"(13)"},"properties":{"noteIndex":0},"schema":"https://github.com/citation-style-language/schema/raw/master/csl-citation.json"}</w:instrText>
            </w:r>
            <w:r>
              <w:fldChar w:fldCharType="separate"/>
            </w:r>
            <w:r w:rsidRPr="00AA2C44">
              <w:rPr>
                <w:noProof/>
              </w:rPr>
              <w:t>(13)</w:t>
            </w:r>
            <w:r>
              <w:fldChar w:fldCharType="end"/>
            </w:r>
          </w:p>
          <w:p w14:paraId="5EE53EE3" w14:textId="5E254E57" w:rsidR="00AA2C44" w:rsidRDefault="00AA2C44" w:rsidP="00417753">
            <w:pPr>
              <w:pStyle w:val="MDPI42tablebody"/>
            </w:pPr>
            <w:r>
              <w:t>1534 (3259 cm</w:t>
            </w:r>
            <w:r w:rsidRPr="00FA46E1">
              <w:rPr>
                <w:vertAlign w:val="superscript"/>
              </w:rPr>
              <w:t>-1</w:t>
            </w:r>
            <w:r>
              <w:t xml:space="preserve">) – </w:t>
            </w:r>
            <w:r w:rsidRPr="00421E9A">
              <w:t>sesquihydrate crystallite</w:t>
            </w:r>
            <w:r>
              <w:t xml:space="preserve"> </w:t>
            </w:r>
            <w:r>
              <w:fldChar w:fldCharType="begin" w:fldLock="1"/>
            </w:r>
            <w:r w:rsidR="004F4549">
              <w:instrText>ADDIN CSL_CITATION {"citationItems":[{"id":"ITEM-1","itemData":{"DOI":"10.1021/JP9048204","ISSN":"15206106","abstract":"The chain conformation and hydration structure of an aqueous solution of linear poly(ethylene imine) (LPEI) have been studied by the use of mid-infrared (mid-IR) and near-infrared (NIR) spectrometr...","author":[{"dropping-particle":"","family":"Kakuda","given":"Hiroyuki","non-dropping-particle":"","parse-names":false,"suffix":""},{"dropping-particle":"","family":"Okada","given":"Tetsuo","non-dropping-particle":"","parse-names":false,"suffix":""},{"dropping-particle":"","family":"Hasegawa","given":"Takeshi","non-dropping-particle":"","parse-names":false,"suffix":""}],"container-title":"Journal of Physical Chemistry B","id":"ITEM-1","issue":"42","issued":{"date-parts":[["2009","10","22"]]},"page":"13910-13916","publisher":" American Chemical Society","title":"Temperature-Induced Molecular Structural Changes of Linear Poly(ethylene imine) in Water Studied by Mid-Infrared and Near-Infrared Spectroscopies","type":"article-journal","volume":"113"},"uris":["http://www.mendeley.com/documents/?uuid=0d243995-0673-3c43-b78d-e1245b208e89"]}],"mendeley":{"formattedCitation":"(32)","plainTextFormattedCitation":"(32)","previouslyFormattedCitation":"(32)"},"properties":{"noteIndex":0},"schema":"https://github.com/citation-style-language/schema/raw/master/csl-citation.json"}</w:instrText>
            </w:r>
            <w:r>
              <w:fldChar w:fldCharType="separate"/>
            </w:r>
            <w:r w:rsidR="00665656" w:rsidRPr="00665656">
              <w:rPr>
                <w:noProof/>
              </w:rPr>
              <w:t>(32)</w:t>
            </w:r>
            <w:r>
              <w:fldChar w:fldCharType="end"/>
            </w:r>
            <w:r>
              <w:t xml:space="preserve"> (hydrate whose solid contains 3 molecules of water of crystallization per two molecules) </w:t>
            </w:r>
          </w:p>
          <w:p w14:paraId="1BAA7025" w14:textId="07176451" w:rsidR="00AA2C44" w:rsidRDefault="00AA2C44" w:rsidP="00417753">
            <w:pPr>
              <w:pStyle w:val="MDPI42tablebody"/>
            </w:pPr>
            <w:r>
              <w:t>1534 (3259 cm</w:t>
            </w:r>
            <w:r w:rsidRPr="00FA46E1">
              <w:rPr>
                <w:vertAlign w:val="superscript"/>
              </w:rPr>
              <w:t>-1</w:t>
            </w:r>
            <w:r>
              <w:t xml:space="preserve">) – one of the vibrational frequencies that can be assigned to water heptamer </w:t>
            </w:r>
            <w:r>
              <w:rPr>
                <w:rFonts w:ascii="Georgia" w:hAnsi="Georgia"/>
                <w:color w:val="2E2E2E"/>
              </w:rPr>
              <w:t>(H</w:t>
            </w:r>
            <w:r>
              <w:rPr>
                <w:rFonts w:ascii="Georgia" w:hAnsi="Georgia"/>
                <w:color w:val="2E2E2E"/>
                <w:sz w:val="18"/>
                <w:szCs w:val="18"/>
                <w:vertAlign w:val="subscript"/>
              </w:rPr>
              <w:t>2</w:t>
            </w:r>
            <w:r>
              <w:rPr>
                <w:rFonts w:ascii="Georgia" w:hAnsi="Georgia"/>
                <w:color w:val="2E2E2E"/>
              </w:rPr>
              <w:t>O)</w:t>
            </w:r>
            <w:r>
              <w:rPr>
                <w:rFonts w:ascii="Georgia" w:hAnsi="Georgia"/>
                <w:color w:val="2E2E2E"/>
                <w:sz w:val="18"/>
                <w:szCs w:val="18"/>
                <w:vertAlign w:val="subscript"/>
              </w:rPr>
              <w:t xml:space="preserve">7  </w:t>
            </w:r>
            <w:r>
              <w:t xml:space="preserve">single H-donor OH stretch </w:t>
            </w:r>
            <w:r>
              <w:fldChar w:fldCharType="begin" w:fldLock="1"/>
            </w:r>
            <w:r w:rsidR="004F4549">
              <w:instrText>ADDIN CSL_CITATION {"citationItems":[{"id":"ITEM-1","itemData":{"DOI":"10.1016/J.XCRP.2022.100748","ISSN":"2666-3864","abstract":"As a key species in understanding the hydrogen-bonding network transitions between liquid water and ice, the neutral water heptamer is a challenging experimental target, owing to the richness of low-lying isomers. Here, we report the size-specific infrared spectra of confinement-free, neutral water heptamer (H2O)7 based on threshold photoionization using a tunable vacuum ultraviolet free electron laser. The complexity of the observed spectra indicates that many nearly isoenergetic isomers are present at finite temperatures. Two classes of prism- and cage-like structures are identified in a high-pressure pulsed supersonic expansion of water heptamer, in which the former is favored energetically at low temperatures and serves as a major contributor to the experimental spectrum. These findings provide key information for filling the gap between well-studied water hexamer and octamer.","author":[{"dropping-particle":"","family":"Zhang","given":"Yang Yang","non-dropping-particle":"","parse-names":false,"suffix":""},{"dropping-particle":"","family":"Wang","given":"Chong","non-dropping-particle":"","parse-names":false,"suffix":""},{"dropping-particle":"","family":"Li","given":"Gang","non-dropping-particle":"","parse-names":false,"suffix":""},{"dropping-particle":"","family":"Zang","given":"Xiangyu","non-dropping-particle":"","parse-names":false,"suffix":""},{"dropping-particle":"","family":"Yu","given":"Yong","non-dropping-particle":"","parse-names":false,"suffix":""},{"dropping-particle":"","family":"Hu","given":"Han Shi","non-dropping-particle":"","parse-names":false,"suffix":""},{"dropping-particle":"","family":"Yang","given":"Jiayue","non-dropping-particle":"","parse-names":false,"suffix":""},{"dropping-particle":"","family":"Zhang","given":"Weiqing","non-dropping-particle":"","parse-names":false,"suffix":""},{"dropping-particle":"","family":"Dai","given":"Dongxu","non-dropping-particle":"","parse-names":false,"suffix":""},{"dropping-particle":"","family":"Wu","given":"Guorong","non-dropping-particle":"","parse-names":false,"suffix":""},{"dropping-particle":"","family":"Jiang","given":"Ling","non-dropping-particle":"","parse-names":false,"suffix":""},{"dropping-particle":"","family":"Yang","given":"Xueming","non-dropping-particle":"","parse-names":false,"suffix":""},{"dropping-particle":"","family":"Li","given":"Jun","non-dropping-particle":"","parse-names":false,"suffix":""}],"container-title":"Cell Reports Physical Science","id":"ITEM-1","issue":"2","issued":{"date-parts":[["2022","2","16"]]},"page":"100748","publisher":"Cell Press","title":"Infrared spectroscopic signature of the structural diversity of the water heptamer","type":"article-journal","volume":"3"},"uris":["http://www.mendeley.com/documents/?uuid=dcf31d39-ffa4-3999-956b-144a5b3446fd"]}],"mendeley":{"formattedCitation":"(33)","plainTextFormattedCitation":"(33)","previouslyFormattedCitation":"(33)"},"properties":{"noteIndex":0},"schema":"https://github.com/citation-style-language/schema/raw/master/csl-citation.json"}</w:instrText>
            </w:r>
            <w:r>
              <w:fldChar w:fldCharType="separate"/>
            </w:r>
            <w:r w:rsidR="00665656" w:rsidRPr="00665656">
              <w:rPr>
                <w:noProof/>
              </w:rPr>
              <w:t>(33)</w:t>
            </w:r>
            <w:r>
              <w:fldChar w:fldCharType="end"/>
            </w:r>
          </w:p>
        </w:tc>
      </w:tr>
      <w:tr w:rsidR="00AA2C44" w14:paraId="5EDB252D" w14:textId="77777777" w:rsidTr="00417753">
        <w:tc>
          <w:tcPr>
            <w:tcW w:w="1342" w:type="dxa"/>
          </w:tcPr>
          <w:p w14:paraId="46523ED7" w14:textId="77777777" w:rsidR="00AA2C44" w:rsidRPr="00922DEA" w:rsidRDefault="00AA2C44" w:rsidP="00417753">
            <w:pPr>
              <w:pStyle w:val="MDPI42tablebody"/>
            </w:pPr>
            <w:r w:rsidRPr="00922DEA">
              <w:t>1559</w:t>
            </w:r>
          </w:p>
        </w:tc>
        <w:tc>
          <w:tcPr>
            <w:tcW w:w="8156" w:type="dxa"/>
          </w:tcPr>
          <w:p w14:paraId="5C41A13C" w14:textId="4FDC873A" w:rsidR="00AA2C44" w:rsidRDefault="00AA2C44" w:rsidP="00417753">
            <w:pPr>
              <w:pStyle w:val="MDPI42tablebody"/>
            </w:pPr>
            <w:r>
              <w:t xml:space="preserve">1560 nm – first overtone of glucose </w:t>
            </w:r>
            <w:r>
              <w:fldChar w:fldCharType="begin" w:fldLock="1"/>
            </w:r>
            <w:r w:rsidR="004F4549">
              <w:instrText>ADDIN CSL_CITATION {"citationItems":[{"id":"ITEM-1","itemData":{"DOI":"10.1366/14-07728","ISSN":"16000455","PMID":"26647054","abstract":"The noninvasive sensing of the blood glucose concentration is usually based on optical, electrical, or acoustical signals induced by blood glucose; these signals are extremely weak and subject to fluctuations caused by the variation in the body or surroundings. Therefore, it is challenging to detect blood glucose noninvasively with high accuracy, and no successful accurate and noninvasive clinical application has been reported. We found that there are two key measurement issues to be addressed: systematic errors, such as the errors induced by the drifts of devices or by variations in body temperature, among others, are too large to guarantee the trueness of measurement at present; and random disturbances in repeated tests, such as disturbances associated with variations in the human-machine interface, pulses, and the thermal noise of the devices, cause larger repeated measurement errors and compromise precision. Recent novel reference measurements based on differential near-infrared (NIR) spectroscopy are considered promising for solving the systematic error issue by establishing matched references, collected at another detection site or at another time, and subsequently differencing to remove the common systematic errors. However, differencing weakens the signal of interest itself and enlarges the effects of the second issue, random disturbances affecting the precision. It is understood that only reference measurements that can meet the precision requirement will be promising for future applications. Therefore, this study quantitatively evaluates the precision of the main differential NIR spectroscopy measurements considering similar conditions and minimized random disturbances. The precision of the measurements under these conditions should represent their optimal precision levels. After the evaluation, noninvasive glucose-sensing methods that hold promise for future clinical application are proposed. Finally, the evaluation criteria could be a reference for the noninvasive detection of other physiological components.","author":[{"dropping-particle":"","family":"Liu","given":"Jin","non-dropping-particle":"","parse-names":false,"suffix":""},{"dropping-particle":"","family":"Liu","given":"Rong","non-dropping-particle":"","parse-names":false,"suffix":""},{"dropping-particle":"","family":"Xu","given":"Kexin","non-dropping-particle":"","parse-names":false,"suffix":""}],"container-title":"Applied Spectroscopy","id":"ITEM-1","issue":"11","issued":{"date-parts":[["2015"]]},"page":"1313-1318","title":"Accuracy of Noninvasive Glucose Sensing Based on Near-Infrared Spectroscopy","type":"article-journal","volume":"69"},"uris":["http://www.mendeley.com/documents/?uuid=60bda7ec-d416-4c30-8484-29d195a01d09"]}],"mendeley":{"formattedCitation":"(34)","plainTextFormattedCitation":"(34)","previouslyFormattedCitation":"(34)"},"properties":{"noteIndex":0},"schema":"https://github.com/citation-style-language/schema/raw/master/csl-citation.json"}</w:instrText>
            </w:r>
            <w:r>
              <w:fldChar w:fldCharType="separate"/>
            </w:r>
            <w:r w:rsidR="00665656" w:rsidRPr="00665656">
              <w:rPr>
                <w:noProof/>
              </w:rPr>
              <w:t>(34)</w:t>
            </w:r>
            <w:r>
              <w:fldChar w:fldCharType="end"/>
            </w:r>
          </w:p>
          <w:p w14:paraId="5CD3608C" w14:textId="30577C72" w:rsidR="00AA2C44" w:rsidRDefault="00AA2C44" w:rsidP="00417753">
            <w:pPr>
              <w:pStyle w:val="MDPI42tablebody"/>
            </w:pPr>
            <w:r>
              <w:t xml:space="preserve">1560 nm – glucose band </w:t>
            </w:r>
            <w:r>
              <w:fldChar w:fldCharType="begin" w:fldLock="1"/>
            </w:r>
            <w:r w:rsidR="004F4549">
              <w:instrText>ADDIN CSL_CITATION {"citationItems":[{"id":"ITEM-1","itemData":{"DOI":"10.1016/J.ULTRAS.2006.06.029","ISSN":"0041-624X","PMID":"16860361","abstract":"The near infrared (NIR) absorption was investigated on the glucose aqueous solutions with various optical pathlengths (PLs) and processed by ultrasonic cavitation. In water, the strong absorption peak at a wavelength of 1430 nm, appeared in the case of short PL, was separated into several peaks in the case of wide PL due to increasing the number of H2O clusters. In a d(+) glucose solution, it was seen that NIR absorption was reduced at peculiar wavelengths of 970 nm and 1130 nm and its profile changed in a capricious manner in the region from 1300 nm to 1600 nm. The cavitation generated lots of OH- ion in water and made the capricious absorption profile regularly graded with the cavitation time toward less-absorptive direction. These effects are supposed to be caused by the dipole moments of H2O clusters arranged by the interaction between them and generated basic OH ions. The statistical principal component regression (PCR) and partial least-squares (PLS) regression demonstrated that the treatment of UC was helpful to enhance the glucose sensitivity. © 2006 Elsevier B.V. All rights reserved.","author":[{"dropping-particle":"","family":"Saiga","given":"N.","non-dropping-particle":"","parse-names":false,"suffix":""},{"dropping-particle":"","family":"Hamada","given":"C.","non-dropping-particle":"","parse-names":false,"suffix":""},{"dropping-particle":"","family":"Ikeda","given":"J.","non-dropping-particle":"","parse-names":false,"suffix":""}],"container-title":"Ultrasonics","id":"ITEM-1","issue":"SUPPL.","issued":{"date-parts":[["2006","12","22"]]},"page":"e101-e104","publisher":"Elsevier","title":"Near infrared spectroscopy assessment of the glucose solution processed by ultrasonic cavitation","type":"article-journal","volume":"44"},"uris":["http://www.mendeley.com/documents/?uuid=06f8054a-0c7d-317e-8c02-b8458d18e6fc"]}],"mendeley":{"formattedCitation":"(35)","plainTextFormattedCitation":"(35)","previouslyFormattedCitation":"(35)"},"properties":{"noteIndex":0},"schema":"https://github.com/citation-style-language/schema/raw/master/csl-citation.json"}</w:instrText>
            </w:r>
            <w:r>
              <w:fldChar w:fldCharType="separate"/>
            </w:r>
            <w:r w:rsidR="00665656" w:rsidRPr="00665656">
              <w:rPr>
                <w:noProof/>
              </w:rPr>
              <w:t>(35)</w:t>
            </w:r>
            <w:r>
              <w:fldChar w:fldCharType="end"/>
            </w:r>
          </w:p>
          <w:p w14:paraId="342BCE53" w14:textId="4A5B6273" w:rsidR="00AA2C44" w:rsidRDefault="00AA2C44" w:rsidP="00417753">
            <w:pPr>
              <w:pStyle w:val="MDPI42tablebody"/>
            </w:pPr>
            <w:r>
              <w:t>1559 nm (3207 cm</w:t>
            </w:r>
            <w:r w:rsidRPr="00B929B5">
              <w:rPr>
                <w:vertAlign w:val="superscript"/>
              </w:rPr>
              <w:t>-1</w:t>
            </w:r>
            <w:r>
              <w:t xml:space="preserve">)-OH group in D-(+)galactose </w:t>
            </w:r>
            <w:r>
              <w:fldChar w:fldCharType="begin" w:fldLock="1"/>
            </w:r>
            <w:r w:rsidR="004F4549">
              <w:instrText>ADDIN CSL_CITATION {"citationItems":[{"id":"ITEM-1","itemData":{"DOI":"10.1016/J.SAA.2017.05.045","ISSN":"1386-1425","PMID":"28599236","abstract":"Carbohydrates are widespread and naturally occurring compounds, and essential constituents for living organisms. They are quite often reported when biological systems are studied and their role is discussed. However surprisingly, up till now there is no database collecting vibrational spectra of carbohydrates and their assignment, as has been done already for other biomolecules. So, this paper serves as a comprehensive review, where for selected 14 carbohydrates in the solid state both FT-Raman and ATR FT-IR spectra were collected and assigned. Carbohydrates can be divided into four chemical groups and in the same way is organized this review. First, the smallest molecules are discussed, i.e. monosaccharides (D-(−)-ribose, 2-deoxy-D-ribose, L-(−)-arabinose, D-(+)-xylose, D-(+)-glucose, D-(+)-galactose and D-(−)-fructose) and disaccharides (D-(+)-sucrose, D-(+)-maltose and D-(+)-lactose), and then more complex ones, i.e. trisaccharides (D-(+)-raffinose) and polysaccharides (amylopectin, amylose, glycogen). Both Raman and IR spectra were collected in the whole spectral range and discussed looking at the specific regions, i.e. region V (3600–3050 cm− 1), IV (3050–2800 cm− 1) and II (1200–800 cm− 1) assigned to the stretching vibrations of the OH, CH/CH2 and C-O/C-C groups, respectively, and region III (1500–1200 cm− 1) and I (800–100 cm− 1) dominated by deformational modes of the CH/CH2 and CCO groups, respectively. In spite of the fact that vibrational spectra of saccharides are significantly less specific than spectra of other biomolecules (e.g. lipids or proteins), marker bands of the studied molecules can be identified and correlated with their structure.","author":[{"dropping-particle":"","family":"Wiercigroch","given":"Ewelina","non-dropping-particle":"","parse-names":false,"suffix":""},{"dropping-particle":"","family":"Szafraniec","given":"Ewelina","non-dropping-particle":"","parse-names":false,"suffix":""},{"dropping-particle":"","family":"Czamara","given":"Krzysztof","non-dropping-particle":"","parse-names":false,"suffix":""},{"dropping-particle":"","family":"Pacia","given":"Marta Z.","non-dropping-particle":"","parse-names":false,"suffix":""},{"dropping-particle":"","family":"Majzner","given":"Katarzyna","non-dropping-particle":"","parse-names":false,"suffix":""},{"dropping-particle":"","family":"Kochan","given":"Kamila","non-dropping-particle":"","parse-names":false,"suffix":""},{"dropping-particle":"","family":"Kaczor","given":"Agnieszka","non-dropping-particle":"","parse-names":false,"suffix":""},{"dropping-particle":"","family":"Baranska","given":"Malgorzata","non-dropping-particle":"","parse-names":false,"suffix":""},{"dropping-particle":"","family":"Malek","given":"Kamilla","non-dropping-particle":"","parse-names":false,"suffix":""}],"container-title":"Spectrochimica Acta Part A: Molecular and Biomolecular Spectroscopy","id":"ITEM-1","issued":{"date-parts":[["2017","10","5"]]},"page":"317-335","publisher":"Elsevier","title":"Raman and infrared spectroscopy of carbohydrates: A review","type":"article-journal","volume":"185"},"uris":["http://www.mendeley.com/documents/?uuid=f737e23d-207f-3ebc-9480-4ca04db64f32"]}],"mendeley":{"formattedCitation":"(36)","plainTextFormattedCitation":"(36)","previouslyFormattedCitation":"(36)"},"properties":{"noteIndex":0},"schema":"https://github.com/citation-style-language/schema/raw/master/csl-citation.json"}</w:instrText>
            </w:r>
            <w:r>
              <w:fldChar w:fldCharType="separate"/>
            </w:r>
            <w:r w:rsidR="00665656" w:rsidRPr="00665656">
              <w:rPr>
                <w:noProof/>
              </w:rPr>
              <w:t>(36)</w:t>
            </w:r>
            <w:r>
              <w:fldChar w:fldCharType="end"/>
            </w:r>
          </w:p>
          <w:p w14:paraId="0F971C79" w14:textId="5C5B95C1" w:rsidR="00AA2C44" w:rsidRDefault="00AA2C44" w:rsidP="00417753">
            <w:pPr>
              <w:pStyle w:val="MDPI42tablebody"/>
            </w:pPr>
            <w:r w:rsidRPr="008E0527">
              <w:t>1560 nm (6410 cm</w:t>
            </w:r>
            <w:r w:rsidRPr="008E0527">
              <w:rPr>
                <w:vertAlign w:val="superscript"/>
              </w:rPr>
              <w:t>−1</w:t>
            </w:r>
            <w:r w:rsidRPr="008E0527">
              <w:t>)</w:t>
            </w:r>
            <w:r>
              <w:t xml:space="preserve"> -  </w:t>
            </w:r>
            <w:r w:rsidRPr="008E0527">
              <w:t>first overtone of the NH bond</w:t>
            </w:r>
            <w:r>
              <w:t xml:space="preserve"> (calibration model for concentration of amino acid theanine in tea, indicator of fermentation) </w:t>
            </w:r>
            <w:r>
              <w:fldChar w:fldCharType="begin" w:fldLock="1"/>
            </w:r>
            <w:r w:rsidR="004F4549">
              <w:instrText>ADDIN CSL_CITATION {"citationItems":[{"id":"ITEM-1","itemData":{"DOI":"10.1016/J.VIBSPEC.2021.103278","ISSN":"0924-2031","abstract":"Concentrations of total catechins and theanine are important indices for monitoring the degree of fermentation, a key factor in determining the types, qualities, and taste characteristics of tea, during manufacturing process. Until now, there has not been any near-infrared (NIR) study applying theanine as an index for monitoring the degree of fermentation of tea. It is necessary to understand and monitor the degree of fermentation according to the concentrations of total catechins and theanine in tea by using NIR spectroscopy, especially for manufacturers of tea products. NIR spectroscopy integrated with modified partial least-squares regression (MPLSR) method was used for spectral analysis of total catechins and theanine in 161 tea samples in the full visible NIR wavelength range of 400−2498 nm (25000−4003 cm−1). Both the optimal calibration models of total catechins and theanine built by MPLSR showed satisfactory predictability, with coefficient of determination of calibration (Rc2) and residual predictive deviation (RPD) up to 0.94 and 3.38, respectively. High total accuracy rates of 100 % were also achieved for the discrimination of green tea, partially fermented tea, and black tea in the validation sets by the optimal MPLSR calibration model of theanine. The results indicated that NIR spectroscopy has the potential to be adopted as an effective method of rapid and accurate inspection of the degree of fermentation of tea. This technique could contribute substantially to quality assurance during fermentation process of tea.","author":[{"dropping-particle":"","family":"Chen","given":"Suming","non-dropping-particle":"","parse-names":false,"suffix":""},{"dropping-particle":"","family":"Wang","given":"Ching Yin","non-dropping-particle":"","parse-names":false,"suffix":""},{"dropping-particle":"","family":"Tsai","given":"Chao Yin","non-dropping-particle":"","parse-names":false,"suffix":""},{"dropping-particle":"","family":"Yang","given":"I. Chang","non-dropping-particle":"","parse-names":false,"suffix":""},{"dropping-particle":"","family":"Luo","given":"Sheng Jie","non-dropping-particle":"","parse-names":false,"suffix":""},{"dropping-particle":"","family":"Chuang","given":"Yung Kun","non-dropping-particle":"","parse-names":false,"suffix":""}],"container-title":"Vibrational Spectroscopy","id":"ITEM-1","issued":{"date-parts":[["2021","7","1"]]},"page":"103278","publisher":"Elsevier","title":"Fermentation quality evaluation of tea by estimating total catechins and theanine using near-infrared spectroscopy","type":"article-journal","volume":"115"},"uris":["http://www.mendeley.com/documents/?uuid=267b3708-0a0a-3568-83f9-e9f697d506b7"]}],"mendeley":{"formattedCitation":"(37)","plainTextFormattedCitation":"(37)","previouslyFormattedCitation":"(37)"},"properties":{"noteIndex":0},"schema":"https://github.com/citation-style-language/schema/raw/master/csl-citation.json"}</w:instrText>
            </w:r>
            <w:r>
              <w:fldChar w:fldCharType="separate"/>
            </w:r>
            <w:r w:rsidR="00665656" w:rsidRPr="00665656">
              <w:rPr>
                <w:noProof/>
              </w:rPr>
              <w:t>(37)</w:t>
            </w:r>
            <w:r>
              <w:fldChar w:fldCharType="end"/>
            </w:r>
          </w:p>
          <w:p w14:paraId="332C0B06" w14:textId="13BB6DE7" w:rsidR="00AA2C44" w:rsidRDefault="00AA2C44" w:rsidP="00417753">
            <w:pPr>
              <w:pStyle w:val="MDPI42tablebody"/>
            </w:pPr>
            <w:r>
              <w:t xml:space="preserve">1559 nm – protein band in model for estimating </w:t>
            </w:r>
            <w:r w:rsidRPr="00046A1E">
              <w:t>soybean meal content in compound feeds</w:t>
            </w:r>
            <w:r>
              <w:t xml:space="preserve"> </w:t>
            </w:r>
            <w:r>
              <w:fldChar w:fldCharType="begin" w:fldLock="1"/>
            </w:r>
            <w:r w:rsidR="004F4549">
              <w:instrText>ADDIN CSL_CITATION {"citationItems":[{"id":"ITEM-1","itemData":{"DOI":"10.1007/S00216-007-1624-1/FIGURES/6","ISSN":"16182642","abstract":"Standard methods for determining the raw material content of compound feed are little exploited, except for the identification of meat and bone meal in feeds. In this work, near-infrared (NIR) spectroscopy and real-time polymerase chain reaction (PCR) were applied in order to establish new and fast methods for quantification of soybean meal content in compound feeds. The best prediction quality was achieved by using a model based on NIR spectroscopy (R 2</w:instrText>
            </w:r>
            <w:r w:rsidR="004F4549">
              <w:rPr>
                <w:rFonts w:ascii="Cambria Math" w:hAnsi="Cambria Math" w:cs="Cambria Math"/>
              </w:rPr>
              <w:instrText>∈</w:instrText>
            </w:r>
            <w:r w:rsidR="004F4549">
              <w:instrText>=</w:instrText>
            </w:r>
            <w:r w:rsidR="004F4549">
              <w:rPr>
                <w:rFonts w:ascii="Cambria Math" w:hAnsi="Cambria Math" w:cs="Cambria Math"/>
              </w:rPr>
              <w:instrText>∈</w:instrText>
            </w:r>
            <w:r w:rsidR="004F4549">
              <w:instrText>0.9857, standard error of cross-validation 1.1065). Furthermore, a sensitive qualitative detection method by using the real-time PCR was developed (R 2</w:instrText>
            </w:r>
            <w:r w:rsidR="004F4549">
              <w:rPr>
                <w:rFonts w:ascii="Cambria Math" w:hAnsi="Cambria Math" w:cs="Cambria Math"/>
              </w:rPr>
              <w:instrText>∈</w:instrText>
            </w:r>
            <w:r w:rsidR="004F4549">
              <w:instrText>=</w:instrText>
            </w:r>
            <w:r w:rsidR="004F4549">
              <w:rPr>
                <w:rFonts w:ascii="Cambria Math" w:hAnsi="Cambria Math" w:cs="Cambria Math"/>
              </w:rPr>
              <w:instrText>∈</w:instrText>
            </w:r>
            <w:r w:rsidR="004F4549">
              <w:instrText>0.976, slope -3.7599). Finally, the differences between the real-time PCR result and the NIR spectroscopy result for a given sample were also treated, and we found that the NIR spectroscopy method provided quite accurate results which approach closely those of the real-time PCR method. © 2007 Springer-Verlag.","author":[{"dropping-particle":"","family":"Li","given":"Hui","non-dropping-particle":"","parse-names":false,"suffix":""},{"dropping-particle":"","family":"Lv","given":"Xiaowen","non-dropping-particle":"","parse-names":false,"suffix":""},{"dropping-particle":"","family":"Wang","given":"Jing","non-dropping-particle":"","parse-names":false,"suffix":""},{"dropping-particle":"","family":"Li","given":"Junguo","non-dropping-particle":"","parse-names":false,"suffix":""},{"dropping-particle":"","family":"Yang","given":"Haifeng","non-dropping-particle":"","parse-names":false,"suffix":""},{"dropping-particle":"","family":"Qin","given":"Yuchang","non-dropping-particle":"","parse-names":false,"suffix":""}],"container-title":"Analytical and Bioanalytical Chemistry","id":"ITEM-1","issue":"7-8","issued":{"date-parts":[["2007","12","28"]]},"page":"2313-2322","publisher":"Springer","title":"Quantitative determination of soybean meal content in compound feeds: Comparison of near-infrared spectroscopy and real-time PCR","type":"article-journal","volume":"389"},"uris":["http://www.mendeley.com/documents/?uuid=4b49570e-35e0-3f1c-8e16-6534b2c1ba28"]}],"mendeley":{"formattedCitation":"(38)","plainTextFormattedCitation":"(38)","previouslyFormattedCitation":"(38)"},"properties":{"noteIndex":0},"schema":"https://github.com/citation-style-language/schema/raw/master/csl-citation.json"}</w:instrText>
            </w:r>
            <w:r>
              <w:fldChar w:fldCharType="separate"/>
            </w:r>
            <w:r w:rsidR="00665656" w:rsidRPr="00665656">
              <w:rPr>
                <w:noProof/>
              </w:rPr>
              <w:t>(38)</w:t>
            </w:r>
            <w:r>
              <w:fldChar w:fldCharType="end"/>
            </w:r>
          </w:p>
          <w:p w14:paraId="3BAFC071" w14:textId="7B4A92CA" w:rsidR="00AA2C44" w:rsidRDefault="00AA2C44" w:rsidP="00417753">
            <w:pPr>
              <w:pStyle w:val="MDPI42tablebody"/>
            </w:pPr>
            <w:r>
              <w:t>1560 nm (6410 cm</w:t>
            </w:r>
            <w:r w:rsidRPr="00B9072A">
              <w:rPr>
                <w:vertAlign w:val="superscript"/>
              </w:rPr>
              <w:t>-1</w:t>
            </w:r>
            <w:r>
              <w:t xml:space="preserve">) -Amine b, </w:t>
            </w:r>
            <w:r w:rsidRPr="005F4AC1">
              <w:t>Overtone of primary NH</w:t>
            </w:r>
            <w:r w:rsidRPr="00B71613">
              <w:rPr>
                <w:vertAlign w:val="subscript"/>
              </w:rPr>
              <w:t xml:space="preserve">2 </w:t>
            </w:r>
            <w:r w:rsidRPr="005F4AC1">
              <w:t>plus secondary NH stretching</w:t>
            </w:r>
            <w:r>
              <w:t xml:space="preserve"> </w:t>
            </w:r>
            <w:r>
              <w:fldChar w:fldCharType="begin" w:fldLock="1"/>
            </w:r>
            <w:r w:rsidR="004F4549">
              <w:instrText>ADDIN CSL_CITATION {"citationItems":[{"id":"ITEM-1","itemData":{"DOI":"10.1016/J.COMMATSCI.2019.01.054","ISSN":"0927-0256","abstract":"Reliable simulation of polymers on an atomistic length scale requires a realistic representation of the cured material. A molecular modelling method for the curing of epoxy systems is presented, which is developed with respect to efficiency while maintaining a well equilibrated system. The main criterion for bond formation is the distance between reactive groups and no specific reaction probability is prescribed. The molecular modelling is studied for three different mixing ratios with respect to the curing evolution of reactive groups and the final curing stage. For the first time, the evolution of reactive groups during the curing process predicted by the molecular modelling is validated with near-infrared spectroscopy data, showing a good agreement between simulation results and experimental measurements. With the proposed method, deeper insights into the curing mechanism of epoxy systems can be gained and it allows us to provide reliable input data for molecular dynamics simulations of material properties.","author":[{"dropping-particle":"","family":"Unger","given":"Robin","non-dropping-particle":"","parse-names":false,"suffix":""},{"dropping-particle":"","family":"Braun","given":"Ulrike","non-dropping-particle":"","parse-names":false,"suffix":""},{"dropping-particle":"","family":"Fankhänel","given":"Johannes","non-dropping-particle":"","parse-names":false,"suffix":""},{"dropping-particle":"","family":"Daum","given":"Benedikt","non-dropping-particle":"","parse-names":false,"suffix":""},{"dropping-particle":"","family":"Arash","given":"Behrouz","non-dropping-particle":"","parse-names":false,"suffix":""},{"dropping-particle":"","family":"Rolfes","given":"Raimund","non-dropping-particle":"","parse-names":false,"suffix":""}],"container-title":"Computational Materials Science","id":"ITEM-1","issued":{"date-parts":[["2019","4","15"]]},"page":"223-235","publisher":"Elsevier","title":"Molecular modelling of epoxy resin crosslinking experimentally validated by near-infrared spectroscopy","type":"article-journal","volume":"161"},"uris":["http://www.mendeley.com/documents/?uuid=8b634c5d-9597-34ca-afb7-eee4346c3c63"]}],"mendeley":{"formattedCitation":"(39)","plainTextFormattedCitation":"(39)","previouslyFormattedCitation":"(39)"},"properties":{"noteIndex":0},"schema":"https://github.com/citation-style-language/schema/raw/master/csl-citation.json"}</w:instrText>
            </w:r>
            <w:r>
              <w:fldChar w:fldCharType="separate"/>
            </w:r>
            <w:r w:rsidR="00665656" w:rsidRPr="00665656">
              <w:rPr>
                <w:noProof/>
              </w:rPr>
              <w:t>(39)</w:t>
            </w:r>
            <w:r>
              <w:fldChar w:fldCharType="end"/>
            </w:r>
            <w:r w:rsidRPr="005F4AC1">
              <w:tab/>
            </w:r>
          </w:p>
          <w:p w14:paraId="60769208" w14:textId="70811929" w:rsidR="00AA2C44" w:rsidRDefault="00AA2C44" w:rsidP="00417753">
            <w:pPr>
              <w:pStyle w:val="MDPI42tablebody"/>
            </w:pPr>
            <w:r w:rsidRPr="00046A1E">
              <w:t>1560–1570 nm region</w:t>
            </w:r>
            <w:r>
              <w:t xml:space="preserve">- </w:t>
            </w:r>
            <w:r w:rsidRPr="00046A1E">
              <w:t xml:space="preserve"> associations with starch and sugar, due to stretching O–H bonds</w:t>
            </w:r>
            <w:r>
              <w:t xml:space="preserve">, bands important for classification of  </w:t>
            </w:r>
            <w:r w:rsidRPr="005F4AC1">
              <w:t>vegetative growth stage</w:t>
            </w:r>
            <w:r>
              <w:t xml:space="preserve"> in </w:t>
            </w:r>
            <w:proofErr w:type="spellStart"/>
            <w:r>
              <w:t>snapbean</w:t>
            </w:r>
            <w:proofErr w:type="spellEnd"/>
            <w:r>
              <w:t xml:space="preserve"> </w:t>
            </w:r>
            <w:r>
              <w:fldChar w:fldCharType="begin" w:fldLock="1"/>
            </w:r>
            <w:r w:rsidR="004F4549">
              <w:instrText>ADDIN CSL_CITATION {"citationItems":[{"id":"ITEM-1","itemData":{"DOI":"10.3390/RS12223809","ISSN":"20724292","abstract":"The agricultural industry suffers from a significant amount of food waste, some of which originates from an inability to apply site-specific management at the farm-level. Snap bean, a broad-acre crop that covers hundreds of thousands of acres across the USA, is not exempt from this need for informed, within-field, and spatially-explicit management approaches. This study aimed to assess the utility of machine learning algorithms for growth stage and pod maturity classification of snap bean (cv. Huntington), as well as detecting and discriminating spectral and biophysical features that lead to accurate classification results. Four major growth stages and six main sieve size pod maturity levels were evaluated for growth stage and pod maturity classification, respectively. A point-based in situ spectroradiometer in the visible-near-infrared and shortwave-infrared domains (VNIR-SWIR; 400&amp;ndash;2500 nm) was used and the radiance values were converted to reflectance to normalize for any illumination change between samples. After preprocessing the raw data, we approached pod maturity assessment with multi-class classification and growth stage determination with binary and multi-class classification methods. Results from the growth stage assessment via the binary method exhibited accuracies ranging from 90&amp;ndash;98%, with the best mathematical enhancement method being the continuum-removal approach. The growth stage multi-class classification method used raw reflectance data and identified a pair of wavelengths, 493 nm and 640 nm, in two basic transforms (ratio and normalized difference), yielding high accuracies (~79%). Pod maturity assessment detected narrow-band wavelengths in the VIS and SWIR region, separating between not ready-to-harvest and ready-to-harvest scenarios with classification measures at the ~78% level by using continuum-removed spectra. Our work is a best-case scenario, i.e., we consider it a stepping-stone to understanding snap bean harvest maturity assessment via hyperspectral sensing at a scalable level (i.e., airborne systems). Future work involves transferring the concepts to unmanned aerial system (UAS) field experiments and validating whether or not a simple multispectral camera, mounted on a UAS, could incorporate &amp;lt; 10 spectral bands to meet the need of both growth stage and pod maturity classification in snap bean production.","author":[{"dropping-particle":"","family":"Hassanzadeh","given":"Amirhossein","non-dropping-particle":"","parse-names":false,"suffix":""},{"dropping-particle":"","family":"Murphy","given":"Sean P.","non-dropping-particle":"","parse-names":false,"suffix":""},{"dropping-particle":"","family":"Pethybridge","given":"Sarah J.","non-dropping-particle":"","parse-names":false,"suffix":""},{"dropping-particle":"","family":"Aardt","given":"Jan","non-dropping-particle":"van","parse-names":false,"suffix":""}],"container-title":"Remote Sensing 2020, Vol. 12, Page 3809","id":"ITEM-1","issue":"22","issued":{"date-parts":[["2020","11","20"]]},"page":"3809","publisher":"Multidisciplinary Digital Publishing Institute","title":"Growth Stage Classification and Harvest Scheduling of Snap Bean Using Hyperspectral Sensing: A Greenhouse Study","type":"article-journal","volume":"12"},"uris":["http://www.mendeley.com/documents/?uuid=9d38c365-72ee-3222-b87f-429119a1c485"]}],"mendeley":{"formattedCitation":"(40)","plainTextFormattedCitation":"(40)","previouslyFormattedCitation":"(40)"},"properties":{"noteIndex":0},"schema":"https://github.com/citation-style-language/schema/raw/master/csl-citation.json"}</w:instrText>
            </w:r>
            <w:r>
              <w:fldChar w:fldCharType="separate"/>
            </w:r>
            <w:r w:rsidR="00665656" w:rsidRPr="00665656">
              <w:rPr>
                <w:noProof/>
              </w:rPr>
              <w:t>(40)</w:t>
            </w:r>
            <w:r>
              <w:fldChar w:fldCharType="end"/>
            </w:r>
          </w:p>
          <w:p w14:paraId="3FCD14B9" w14:textId="44F2634D" w:rsidR="00AA2C44" w:rsidRDefault="00AA2C44" w:rsidP="00417753">
            <w:pPr>
              <w:pStyle w:val="MDPI42tablebody"/>
            </w:pPr>
            <w:r>
              <w:t xml:space="preserve">1560 nm – hydrogen bonded water, influenced by temperature in model membranes  </w:t>
            </w:r>
            <w:r>
              <w:fldChar w:fldCharType="begin" w:fldLock="1"/>
            </w:r>
            <w:r w:rsidR="004F4549">
              <w:instrText>ADDIN CSL_CITATION {"citationItems":[{"id":"ITEM-1","itemData":{"DOI":"10.1016/j.bbamem.2021.183553","ISSN":"00052736","author":[{"dropping-particle":"","family":"Wenz","given":"Jorge J.","non-dropping-particle":"","parse-names":false,"suffix":""}],"container-title":"Biochimica et Biophysica Acta (BBA) - Biomembranes","id":"ITEM-1","issue":"4","issued":{"date-parts":[["2021","4","1"]]},"page":"183553","publisher":"Elsevier BV","title":"Influence of steroids on hydrogen bonds in membranes assessed by near infrared spectroscopy","type":"article-journal","volume":"1863"},"uris":["http://www.mendeley.com/documents/?uuid=0c433257-a53e-4da3-bfbd-6c56f399b991"]}],"mendeley":{"formattedCitation":"(41)","plainTextFormattedCitation":"(41)","previouslyFormattedCitation":"(41)"},"properties":{"noteIndex":0},"schema":"https://github.com/citation-style-language/schema/raw/master/csl-citation.json"}</w:instrText>
            </w:r>
            <w:r>
              <w:fldChar w:fldCharType="separate"/>
            </w:r>
            <w:r w:rsidR="00665656" w:rsidRPr="00665656">
              <w:rPr>
                <w:noProof/>
              </w:rPr>
              <w:t>(41)</w:t>
            </w:r>
            <w:r>
              <w:fldChar w:fldCharType="end"/>
            </w:r>
          </w:p>
          <w:p w14:paraId="39A0D28D" w14:textId="719718F9" w:rsidR="00AA2C44" w:rsidRDefault="00AA2C44" w:rsidP="00417753">
            <w:pPr>
              <w:pStyle w:val="MDPI42tablebody"/>
            </w:pPr>
            <w:r>
              <w:t>1560 nm (6410 cm</w:t>
            </w:r>
            <w:r w:rsidRPr="005F4AC1">
              <w:rPr>
                <w:vertAlign w:val="superscript"/>
              </w:rPr>
              <w:t>-1</w:t>
            </w:r>
            <w:r>
              <w:t xml:space="preserve">) </w:t>
            </w:r>
            <w:r w:rsidRPr="005F4AC1">
              <w:t>crystalline water ice</w:t>
            </w:r>
            <w:r>
              <w:t xml:space="preserve"> feature </w:t>
            </w:r>
            <w:r>
              <w:fldChar w:fldCharType="begin" w:fldLock="1"/>
            </w:r>
            <w:r w:rsidR="004F4549">
              <w:instrText>ADDIN CSL_CITATION {"citationItems":[{"id":"ITEM-1","itemData":{"author":[{"dropping-particle":"","family":"Mastrapa","given":"R. M. E.","non-dropping-particle":"","parse-names":false,"suffix":""},{"dropping-particle":"","family":"Moore","given":"M. H.","non-dropping-particle":"","parse-names":false,"suffix":""},{"dropping-particle":"","family":"Hudson","given":"R. L.","non-dropping-particle":"","parse-names":false,"suffix":""},{"dropping-particle":"","family":"Ferrante","given":"R. L.","non-dropping-particle":"","parse-names":false,"suffix":""},{"dropping-particle":"","family":"Brown","given":"R. H.","non-dropping-particle":"","parse-names":false,"suffix":""},{"dropping-particle":"","family":"Mastrapa","given":"R. M. E.","non-dropping-particle":"","parse-names":false,"suffix":""},{"dropping-particle":"","family":"Moore","given":"M. H.","non-dropping-particle":"","parse-names":false,"suffix":""},{"dropping-particle":"","family":"Hudson","given":"R. L.","non-dropping-particle":"","parse-names":false,"suffix":""},{"dropping-particle":"","family":"Ferrante","given":"R. L.","non-dropping-particle":"","parse-names":false,"suffix":""},{"dropping-particle":"","family":"Brown","given":"R. H.","non-dropping-particle":"","parse-names":false,"suffix":""}],"container-title":"DPS","id":"ITEM-1","issued":{"date-parts":[["2005"]]},"page":"56.10","title":"Proton Irradiation of Crystalline Water Ice: Timescales for Amorphization in the Kuiper Belt","type":"article-journal","volume":"37"},"uris":["http://www.mendeley.com/documents/?uuid=6c38e8c8-aa94-3bbb-bcc8-608d5c5e597c"]}],"mendeley":{"formattedCitation":"(42)","plainTextFormattedCitation":"(42)","previouslyFormattedCitation":"(42)"},"properties":{"noteIndex":0},"schema":"https://github.com/citation-style-language/schema/raw/master/csl-citation.json"}</w:instrText>
            </w:r>
            <w:r>
              <w:fldChar w:fldCharType="separate"/>
            </w:r>
            <w:r w:rsidR="00665656" w:rsidRPr="00665656">
              <w:rPr>
                <w:noProof/>
              </w:rPr>
              <w:t>(42)</w:t>
            </w:r>
            <w:r>
              <w:fldChar w:fldCharType="end"/>
            </w:r>
          </w:p>
          <w:p w14:paraId="69BA40CA" w14:textId="28984704" w:rsidR="00AA2C44" w:rsidRDefault="00AA2C44" w:rsidP="00417753">
            <w:pPr>
              <w:pStyle w:val="MDPI42tablebody"/>
            </w:pPr>
            <w:r>
              <w:t>1560 nm (6410 cm</w:t>
            </w:r>
            <w:r w:rsidRPr="00B9072A">
              <w:rPr>
                <w:vertAlign w:val="superscript"/>
              </w:rPr>
              <w:t>-1</w:t>
            </w:r>
            <w:r>
              <w:t xml:space="preserve">) – intensity decrease is an indicator of crystallinity decrease for a model polymorphic drug </w:t>
            </w:r>
            <w:r>
              <w:fldChar w:fldCharType="begin" w:fldLock="1"/>
            </w:r>
            <w:r w:rsidR="004F4549">
              <w:instrText>ADDIN CSL_CITATION {"citationItems":[{"id":"ITEM-1","itemData":{"DOI":"10.1002/JPS.23338","ISSN":"0022-3549","PMID":"23047833","abstract":"The formation and physical stability of amorphous sulfathiazole obtained from polymorphic forms I and III by cryomilling was investigated by X-ray powder diffraction (XRPD) and near-infrared (NIR) spectroscopy. Principal component analysis was applied to the NIR data to monitor the generation of crystalline disorder with milling time and to study subsequent recrystallization under different storage conditions. Complete conversion into the amorphous phase was observed for both forms after 45 (form I) and 150 min (form III) milling time. Upon storage under vacuum over silica gel for 14 days at 4°C, amorphous samples remained amorphous. However, under the same conditions at ambient temperature, recrystallization occurred. Amorphous samples obtained from form I had crystallized back to the original polymorph, whereas those prepared from form III had partially crystallized to mixtures of polymorphs. Amorphous samples stored at ambient temperature and humidity absorbed moisture, which facilitated crystallization to a mixture of polymorphs in both cases. Quantitative analyses of amorphous content in binary mixtures with forms I and III were carried out by XRPD and NIR spectroscopy combined with partial least squares regression. The calibration models had root mean square error of prediction values of &lt;2.0% and were applied to quantify the extent of crystalline disorder during cryomilling. © 2012 Wiley Periodicals, Inc.","author":[{"dropping-particle":"","family":"Hu","given":"Yun","non-dropping-particle":"","parse-names":false,"suffix":""},{"dropping-particle":"","family":"Macfhionnghaile","given":"Pól","non-dropping-particle":"","parse-names":false,"suffix":""},{"dropping-particle":"","family":"Caron","given":"Vincent","non-dropping-particle":"","parse-names":false,"suffix":""},{"dropping-particle":"","family":"Tajber","given":"Lidia","non-dropping-particle":"","parse-names":false,"suffix":""},{"dropping-particle":"","family":"Healy","given":"Anne Marie","non-dropping-particle":"","parse-names":false,"suffix":""},{"dropping-particle":"","family":"Erxleben","given":"Andrea","non-dropping-particle":"","parse-names":false,"suffix":""},{"dropping-particle":"","family":"Mcardle","given":"Patrick","non-dropping-particle":"","parse-names":false,"suffix":""}],"container-title":"Journal of Pharmaceutical Sciences","id":"ITEM-1","issue":"1","issued":{"date-parts":[["2013","1","1"]]},"page":"93-103","publisher":"Elsevier","title":"Formation, Physical Stability, and Quantification of Process-Induced Disorder in Cryomilled Samples of a Model Polymorphic Drug","type":"article-journal","volume":"102"},"uris":["http://www.mendeley.com/documents/?uuid=cd2726d1-8a6d-37d0-bab3-fd472630c040"]}],"mendeley":{"formattedCitation":"(43)","plainTextFormattedCitation":"(43)","previouslyFormattedCitation":"(43)"},"properties":{"noteIndex":0},"schema":"https://github.com/citation-style-language/schema/raw/master/csl-citation.json"}</w:instrText>
            </w:r>
            <w:r>
              <w:fldChar w:fldCharType="separate"/>
            </w:r>
            <w:r w:rsidR="00665656" w:rsidRPr="00665656">
              <w:rPr>
                <w:noProof/>
              </w:rPr>
              <w:t>(43)</w:t>
            </w:r>
            <w:r>
              <w:fldChar w:fldCharType="end"/>
            </w:r>
          </w:p>
          <w:p w14:paraId="29546FDC" w14:textId="53766A87" w:rsidR="00AA2C44" w:rsidRDefault="00AA2C44" w:rsidP="00417753">
            <w:pPr>
              <w:pStyle w:val="MDPI42tablebody"/>
            </w:pPr>
            <w:r>
              <w:t xml:space="preserve">1560 nm (3205 cm-1)- </w:t>
            </w:r>
            <w:r w:rsidRPr="00B9072A">
              <w:t xml:space="preserve">strongly hydrogen-bonded </w:t>
            </w:r>
            <w:r>
              <w:t xml:space="preserve">water </w:t>
            </w:r>
            <w:r w:rsidRPr="00B9072A">
              <w:t>species</w:t>
            </w:r>
            <w:r>
              <w:t xml:space="preserve"> </w:t>
            </w:r>
            <w:r>
              <w:fldChar w:fldCharType="begin" w:fldLock="1"/>
            </w:r>
            <w:r w:rsidR="004F4549">
              <w:instrText>ADDIN CSL_CITATION {"citationItems":[{"id":"ITEM-1","itemData":{"DOI":"10.1366/12-06871","ISSN":"00037028","abstract":"Two-dimensional (2D) near-infrared (NIR) and mid-infrared (mid-IR) heterospectral correlation analyses were used to characterize temperature- dependent spectral variations of water and liquid oleic acid (OA), utilizing a dataset obtained with an online NIR/mid-IR dual-region spectrometer. The spectrometer facilitated sequential acquisition of both NIR (10 000-4000 cm -1) and mid-IR (5000-1200 cm-1) spectra, which compose the spectral dataset required for 2D NIR/mid-IR heterospectral correlation analysis. Both NIR and mid-IR spectra were obtained under the same conditions by using the same sample compartment, more quickly and easily than is possible when using existing spectrometers. Successful 2D NIR/mid-IR correlation analysis was performed with the data collected with this instrument to characterize the temperature dependence of the molecular structures of water and pure liquid OA. Temperatureinduced NIR/mid-IR spectral changes for water and OA were analyzed in detail, and band assignments in the NIR and mid-IR regions were elucidated by 2D NIR/mid-IR heterospectral correlation analysis. The results of this study indicate that liquid water consists of two major species, strongly hydrogen-bonded species and weakly hydrogen-bonded species, as well as one minor species. Additionally, OA was found to form an intermolecularly hydrogen-bonded species in which a single hydrogen bond of the dimer was broken; a mid-IR band at 1724 cm-1 was assigned to this species. Moreover, 2D NIR/mid-IR heterospectral correlation analysis revealed that NIR bands at 4690 and 4644 cm-1 also arose from intermolecularly hydrogen-bonded species. These results demonstrate that 2D NIR/mid-IR heterospectral correlation analysis is useful not only for NIR band assignments, but also for molecular structure studies. The spectrometer we developed makes this analysis even more accessible. © 2013 Society for Applied Spectroscopy.","author":[{"dropping-particle":"","family":"Genkawa","given":"Takuma","non-dropping-particle":"","parse-names":false,"suffix":""},{"dropping-particle":"","family":"Watari","given":"Masahiro","non-dropping-particle":"","parse-names":false,"suffix":""},{"dropping-particle":"","family":"Nishii","given":"Takashi","non-dropping-particle":"","parse-names":false,"suffix":""},{"dropping-particle":"","family":"Suzuki","given":"Masao","non-dropping-particle":"","parse-names":false,"suffix":""},{"dropping-particle":"","family":"Ozaki","given":"Yukihiro","non-dropping-particle":"","parse-names":false,"suffix":""}],"container-title":"Applied Spectroscopy","id":"ITEM-1","issue":"7","issued":{"date-parts":[["2013"]]},"page":"724-730","title":"Two-dimensional heterospectral correlation analysis of water and liquid oleic acid using an online near-infrared/mid- Infrared dual-region spectrometer","type":"article-journal","volume":"67"},"uris":["http://www.mendeley.com/documents/?uuid=ff2f642b-8f06-41f3-bd8d-9f45e018433d"]}],"mendeley":{"formattedCitation":"(44)","plainTextFormattedCitation":"(44)","previouslyFormattedCitation":"(44)"},"properties":{"noteIndex":0},"schema":"https://github.com/citation-style-language/schema/raw/master/csl-citation.json"}</w:instrText>
            </w:r>
            <w:r>
              <w:fldChar w:fldCharType="separate"/>
            </w:r>
            <w:r w:rsidR="00665656" w:rsidRPr="00665656">
              <w:rPr>
                <w:noProof/>
              </w:rPr>
              <w:t>(44)</w:t>
            </w:r>
            <w:r>
              <w:fldChar w:fldCharType="end"/>
            </w:r>
          </w:p>
          <w:p w14:paraId="275402AC" w14:textId="22F3945A" w:rsidR="00AA2C44" w:rsidRDefault="00AA2C44" w:rsidP="00417753">
            <w:pPr>
              <w:pStyle w:val="MDPI42tablebody"/>
            </w:pPr>
            <w:r>
              <w:lastRenderedPageBreak/>
              <w:t xml:space="preserve">1560 nm (3205 cm-1)-hydrogen bonded water to the chains of super absorbent polymer network chains (dewatering coal) </w:t>
            </w:r>
            <w:r>
              <w:fldChar w:fldCharType="begin" w:fldLock="1"/>
            </w:r>
            <w:r w:rsidR="004F4549">
              <w:instrText>ADDIN CSL_CITATION {"citationItems":[{"id":"ITEM-1","itemData":{"DOI":"10.1080/08827508.2016.1168417","ISSN":"15477401","abstract":"A simple and useful method to monitor the water content of coal samples using Attenuated total reflection Fourier transform infrared (ATR-FTIR) spectroscopy is presented. ATR-FTIR analyses of oven-dried and polymer-dried brown coal samples are discussed. The difference spectra indicate that the drying of as-received coal at room temperature using a Super Absorbent Polymer (SAP) removes only 44% of moisture compared to oven drying at 105 °C. As the SAP does not completely remove the water from the coal the possibility of explosion due to oxidation of the coal powder is greatly reduced. SAP drying is energy and emission efficient compared to oven drying method. At the pH &lt; 5 studied SAP dewatering is dominated by physical processes. The movements in H-bonding observed in ATR-FTIR suggest a physico-chemical process.","author":[{"dropping-particle":"","family":"Devasahayam","given":"Sheila","non-dropping-particle":"","parse-names":false,"suffix":""},{"dropping-particle":"","family":"Bandyopadhyay","given":"Sri","non-dropping-particle":"","parse-names":false,"suffix":""},{"dropping-particle":"","family":"Hill","given":"David J.T.","non-dropping-particle":"","parse-names":false,"suffix":""}],"container-title":"Mineral Processing and Extractive Metallurgy Review","id":"ITEM-1","issue":"4","issued":{"date-parts":[["2016"]]},"page":"220-226","title":"Study of Victorian Brown Coal Dewatering by Super Absorbent Polymers using Attenuated Total Reflection Fourier Transform Infrared Spectroscopy","type":"article-journal","volume":"37"},"uris":["http://www.mendeley.com/documents/?uuid=a968de7d-bbc6-49fc-9714-9f6996785ed5"]}],"mendeley":{"formattedCitation":"(45)","plainTextFormattedCitation":"(45)","previouslyFormattedCitation":"(45)"},"properties":{"noteIndex":0},"schema":"https://github.com/citation-style-language/schema/raw/master/csl-citation.json"}</w:instrText>
            </w:r>
            <w:r>
              <w:fldChar w:fldCharType="separate"/>
            </w:r>
            <w:r w:rsidR="00665656" w:rsidRPr="00665656">
              <w:rPr>
                <w:noProof/>
              </w:rPr>
              <w:t>(45)</w:t>
            </w:r>
            <w:r>
              <w:fldChar w:fldCharType="end"/>
            </w:r>
          </w:p>
          <w:p w14:paraId="5CF7395A" w14:textId="406D2FEC" w:rsidR="00AA2C44" w:rsidRDefault="00AA2C44" w:rsidP="00417753">
            <w:pPr>
              <w:pStyle w:val="MDPI42tablebody"/>
            </w:pPr>
            <w:r>
              <w:t>1560 nm (3205 cm</w:t>
            </w:r>
            <w:r w:rsidRPr="00B929B5">
              <w:rPr>
                <w:vertAlign w:val="superscript"/>
              </w:rPr>
              <w:t>-1</w:t>
            </w:r>
            <w:r>
              <w:t>)-</w:t>
            </w:r>
            <w:r w:rsidRPr="00B929B5">
              <w:t>vibrations of the hydrogen-bonded water OH groups</w:t>
            </w:r>
            <w:r>
              <w:t xml:space="preserve"> </w:t>
            </w:r>
            <w:r w:rsidRPr="00B929B5">
              <w:t>forming the ring structure</w:t>
            </w:r>
            <w:r>
              <w:t xml:space="preserve"> (in </w:t>
            </w:r>
            <w:proofErr w:type="spellStart"/>
            <w:r>
              <w:t>naphtol</w:t>
            </w:r>
            <w:proofErr w:type="spellEnd"/>
            <w:r>
              <w:t>-water clusters 1-naphtol</w:t>
            </w:r>
            <w:r>
              <w:rPr>
                <w:rFonts w:ascii="Arial" w:hAnsi="Arial" w:cs="Arial"/>
              </w:rPr>
              <w:t>·</w:t>
            </w:r>
            <w:r w:rsidRPr="00B929B5">
              <w:t>(H</w:t>
            </w:r>
            <w:r w:rsidRPr="00B929B5">
              <w:rPr>
                <w:vertAlign w:val="subscript"/>
              </w:rPr>
              <w:t>2</w:t>
            </w:r>
            <w:r w:rsidRPr="00B929B5">
              <w:t>O)</w:t>
            </w:r>
            <w:r w:rsidRPr="00B929B5">
              <w:rPr>
                <w:vertAlign w:val="subscript"/>
              </w:rPr>
              <w:t>3</w:t>
            </w:r>
            <w:r>
              <w:t xml:space="preserve">) </w:t>
            </w:r>
            <w:r>
              <w:fldChar w:fldCharType="begin" w:fldLock="1"/>
            </w:r>
            <w:r w:rsidR="004F4549">
              <w:instrText>ADDIN CSL_CITATION {"citationItems":[{"id":"ITEM-1","itemData":{"DOI":"10.1021/jp9815006","ISSN":"10895639","abstract":"The IR spectrum of cis-1-naphthol, trans-1-naphthol, and 1-naphthol·(H2O)n (n = 1-3) clusters has been measured by the IR dip spectroscopy in a supersonic jet. The spectra show clear vibrational structures of the monomers and the clusters in the energy region from 3000 to 3800 cm-1. Observed vibrational transitions are assigned to the OH stretching vibrations of 1-naphthol and waters in the clusters. The size dependence of the IR bands and the cluster geometries are analyzed by using the ab initio MO method at the MP2/6-31G level. From the comparison between the observed and calculated IR spectra, we have concluded that the 1-naphthol acts as the proton donor and a cyclic hydrogen-bond network is formed in the n = 2 and 3 clusters.","author":[{"dropping-particle":"","family":"Yoshino","given":"Ruriko","non-dropping-particle":"","parse-names":false,"suffix":""},{"dropping-particle":"","family":"Hashimoto","given":"Kenro","non-dropping-particle":"","parse-names":false,"suffix":""},{"dropping-particle":"","family":"Omi","given":"Takuichiro","non-dropping-particle":"","parse-names":false,"suffix":""},{"dropping-particle":"","family":"Ishiuchi","given":"Shun Ichi","non-dropping-particle":"","parse-names":false,"suffix":""},{"dropping-particle":"","family":"Fujii","given":"Masaaki","non-dropping-particle":"","parse-names":false,"suffix":""}],"container-title":"Journal of Physical Chemistry A","id":"ITEM-1","issue":"31","issued":{"date-parts":[["1998"]]},"page":"6227-6233","title":"Structure of 1-naphthol-water clusters studied by IR dip spectroscopy and ab initio molecular orbital calculations","type":"article-journal","volume":"102"},"uris":["http://www.mendeley.com/documents/?uuid=0c02578e-74ca-4b81-b733-00753f8c109f"]}],"mendeley":{"formattedCitation":"(46)","plainTextFormattedCitation":"(46)","previouslyFormattedCitation":"(46)"},"properties":{"noteIndex":0},"schema":"https://github.com/citation-style-language/schema/raw/master/csl-citation.json"}</w:instrText>
            </w:r>
            <w:r>
              <w:fldChar w:fldCharType="separate"/>
            </w:r>
            <w:r w:rsidR="00665656" w:rsidRPr="00665656">
              <w:rPr>
                <w:noProof/>
              </w:rPr>
              <w:t>(46)</w:t>
            </w:r>
            <w:r>
              <w:fldChar w:fldCharType="end"/>
            </w:r>
          </w:p>
          <w:p w14:paraId="13602CBB" w14:textId="573FA678" w:rsidR="00AA2C44" w:rsidRDefault="00AA2C44" w:rsidP="00417753">
            <w:pPr>
              <w:pStyle w:val="MDPI42tablebody"/>
            </w:pPr>
            <w:r>
              <w:t>1560 nm (3205 cm</w:t>
            </w:r>
            <w:r w:rsidRPr="00B929B5">
              <w:rPr>
                <w:vertAlign w:val="superscript"/>
              </w:rPr>
              <w:t>-1</w:t>
            </w:r>
            <w:r>
              <w:t xml:space="preserve">)-stretching of adsorbed water in pollen grains increasing with increased relative humidity </w:t>
            </w:r>
            <w:r>
              <w:fldChar w:fldCharType="begin" w:fldLock="1"/>
            </w:r>
            <w:r w:rsidR="004F4549">
              <w:instrText>ADDIN CSL_CITATION {"citationItems":[{"id":"ITEM-1","itemData":{"DOI":"10.5194/ACP-19-2247-2019","ISSN":"16807324","abstract":"Hygroscopicity largely affects environmental and climatic impacts of pollen grains, one important type of primary biological aerosol particles in the troposphere. However, our knowledge of pollen hygroscopicity is rather limited, and the effect of temperature in particular has rarely been explored before. In this work three different techniques,including a vapor sorption analyzer, diffusion reflectance infrared Fourier transform spectroscopy (DRIFTS) and transmission Fourier transform infrared spectroscopy (transmission FTIR) were employed to characterize six anemophilous pollen species and to investigate their hygroscopic properties as a function of relative humidity (RH, up to 95 %) and temperature (5 or 15, 25 and 37C). Substantial mass increase due to water uptake was observed for all the six pollen species, and at 25 C the relative mass increase at 90%RH, when compared to that at &lt; 1%RH, ranged from 30% to 50 %, varying with pollen species. It was found that the modified -Kohler equation can well approximate mass hygroscopic growth of all the six pollen species, and the single hygroscopicity parameter () was determined to be in the range of 0:0340:001 to 0:0610:007 at 25 C. In situ DRIFTS measurements suggested that water adsorption by pollen species was mainly contributed to by OH groups of organic compounds they contained, and good correlations were indeed found between hygroscopicity of pollen species and the number of OH groups, as determined using transmission FTIR. An increase in temperature would in general lead to a decrease in hygroscopicity, except for pecan pollen. For example, values decreased from 0:0730:006 at 5 C to 0:0610:007 at 25 C and to 0:0570:004 at 37 C for Populus tremuloides pollen, and decreased from 0:0600:001 at 15 C to 0:0540:001 at 25 C and 0:0500:002 at 37 C for paper mulberry pollen.","author":[{"dropping-particle":"","family":"Tang","given":"Mingjin","non-dropping-particle":"","parse-names":false,"suffix":""},{"dropping-particle":"","family":"Gu","given":"Wenjun","non-dropping-particle":"","parse-names":false,"suffix":""},{"dropping-particle":"","family":"Ma","given":"Qingxin","non-dropping-particle":"","parse-names":false,"suffix":""},{"dropping-particle":"","family":"Jie Li","given":"Yong","non-dropping-particle":"","parse-names":false,"suffix":""},{"dropping-particle":"","family":"Zhong","given":"Cheng","non-dropping-particle":"","parse-names":false,"suffix":""},{"dropping-particle":"","family":"Li","given":"Sheng","non-dropping-particle":"","parse-names":false,"suffix":""},{"dropping-particle":"","family":"Yin","given":"Xin","non-dropping-particle":"","parse-names":false,"suffix":""},{"dropping-particle":"","family":"Huang","given":"Ru Jin","non-dropping-particle":"","parse-names":false,"suffix":""},{"dropping-particle":"","family":"He","given":"Hong","non-dropping-particle":"","parse-names":false,"suffix":""},{"dropping-particle":"","family":"Wang","given":"Xinming","non-dropping-particle":"","parse-names":false,"suffix":""}],"container-title":"Atmospheric Chemistry and Physics","id":"ITEM-1","issue":"4","issued":{"date-parts":[["2019","2","21"]]},"page":"2247-2258","publisher":"Copernicus GmbH","title":"Water adsorption and hygroscopic growth of six anemophilous pollen species: The effect of temperature","type":"article-journal","volume":"19"},"uris":["http://www.mendeley.com/documents/?uuid=742f4f49-495f-3a9a-945f-703dff31ab9c"]}],"mendeley":{"formattedCitation":"(47)","plainTextFormattedCitation":"(47)","previouslyFormattedCitation":"(47)"},"properties":{"noteIndex":0},"schema":"https://github.com/citation-style-language/schema/raw/master/csl-citation.json"}</w:instrText>
            </w:r>
            <w:r>
              <w:fldChar w:fldCharType="separate"/>
            </w:r>
            <w:r w:rsidR="00665656" w:rsidRPr="00665656">
              <w:rPr>
                <w:noProof/>
              </w:rPr>
              <w:t>(47)</w:t>
            </w:r>
            <w:r>
              <w:fldChar w:fldCharType="end"/>
            </w:r>
          </w:p>
          <w:p w14:paraId="6BA0BF26" w14:textId="5C9FA731" w:rsidR="00AA2C44" w:rsidRDefault="00AA2C44" w:rsidP="00417753">
            <w:pPr>
              <w:pStyle w:val="MDPI42tablebody"/>
            </w:pPr>
            <w:r>
              <w:t>1560 nm (3205 cm</w:t>
            </w:r>
            <w:r w:rsidRPr="00B929B5">
              <w:rPr>
                <w:vertAlign w:val="superscript"/>
              </w:rPr>
              <w:t>-1</w:t>
            </w:r>
            <w:r>
              <w:t xml:space="preserve">)-H-bonded O-H stretch </w:t>
            </w:r>
            <w:r>
              <w:fldChar w:fldCharType="begin" w:fldLock="1"/>
            </w:r>
            <w:r w:rsidR="004F4549">
              <w:instrText>ADDIN CSL_CITATION {"citationItems":[{"id":"ITEM-1","itemData":{"DOI":"10.1039/c6cp05469b","ISBN":"9122227822","ISSN":"14639076","abstract":"The imidazole group, characterized by an activated C(2)-H bond sandwiched between two N atoms, occurs in several biomolecules including alkaloids, amino acids, and nucleobases. The speculated role of this potential hydrogen bond donor in shaping the solvation shell around the neutral imidazole moiety, however, remains unidentified. In contrast, hydrogen bonding and electrostatic interactions are commonly observed in the imidazolium cation where the acidity of the C(2)-H bond is markedly enhanced. Here, we show direct evidence of the weakly activated C(2)-H bond in shaping the solvation shell of neutral imidazole, via spectroscopic characterization of the water clusters (Wn, n = 2-4) of two model compounds, benzimidazole (BIM) and N-methylbenzimidazole (MBIM). Infrared spectra in the OH, NH, and CH stretching regions allow unambiguous detection of a N-WW-C(2)H binding motif in the doubly hydrated cluster of both molecules. Remarkably, H-bonded water bridges between the N atom and N-H bond in BIM-W3,4 clusters are switched to the C(2)-H bond in MBIM-W3,4 with comparable binding strength, indicating that the weakly activated C(2)-H bond in the neutral imidazole moiety can serve as a potent H-bond donor.","author":[{"dropping-particle":"","family":"Bhattacherjee","given":"Aditi","non-dropping-particle":"","parse-names":false,"suffix":""},{"dropping-particle":"","family":"Wategaonkar","given":"Sanjay","non-dropping-particle":"","parse-names":false,"suffix":""}],"container-title":"Physical Chemistry Chemical Physics","id":"ITEM-1","issue":"40","issued":{"date-parts":[["2016"]]},"page":"27745-27749","title":"Water bridges anchored by a C-H</w:instrText>
            </w:r>
            <w:r w:rsidR="004F4549">
              <w:rPr>
                <w:rFonts w:ascii="Cambria Math" w:hAnsi="Cambria Math" w:cs="Cambria Math"/>
              </w:rPr>
              <w:instrText>⋯</w:instrText>
            </w:r>
            <w:r w:rsidR="004F4549">
              <w:instrText>O hydrogen bond: The role of weak interactions in molecular solvation","type":"article-journal","volume":"18"},"uris":["http://www.mendeley.com/documents/?uuid=4b46692e-ffae-4848-ac71-4a1ae8910bb2"]},{"id":"ITEM-2","itemData":{"DOI":"10.1016/J.APSUSC.2018.12.121","ISSN":"0169-4332","abstract":"Domain structure of paracetamol - popular antipyretic analgesic - was investigated by infrared (IR) spectroscopy using synchrotron radiation. Absorbance and retardance maps reveal molecular orientation inside the micro-domains of the paracetamol form II which has a better water solubility and compressibility compared to the commercially used forms I. The developed method of analysis representing orientation of optical slow(fast)-axis is compared with azimuthal orientation of the absorbance at several specific IR bands using vector maps. High brightness of synchrotron radiation and hyper-spectral mapping of structural domains in paracetamol clearly reveals the domain boundaries and can potentially be used to observe in situ intra-phase transformations of paracetamol forms-I, II, III and melting, which are important for making medical tablets and powders by an industrial process.","author":[{"dropping-particle":"","family":"Honda","given":"Reo","non-dropping-particle":"","parse-names":false,"suffix":""},{"dropping-particle":"","family":"Ryu","given":"Meguya","non-dropping-particle":"","parse-names":false,"suffix":""},{"dropping-particle":"","family":"Balčytis","given":"Armandas","non-dropping-particle":"","parse-names":false,"suffix":""},{"dropping-particle":"","family":"Vongsvivut","given":"Jitraporn","non-dropping-particle":"","parse-names":false,"suffix":""},{"dropping-particle":"","family":"Tobin","given":"Mark J.","non-dropping-particle":"","parse-names":false,"suffix":""},{"dropping-particle":"","family":"Juodkazis","given":"Saulius","non-dropping-particle":"","parse-names":false,"suffix":""},{"dropping-particle":"","family":"Morikawa","given":"Junko","non-dropping-particle":"","parse-names":false,"suffix":""}],"container-title":"Applied Surface Science","id":"ITEM-2","issued":{"date-parts":[["2019","4","15"]]},"page":"127-132","publisher":"North-Holland","title":"Paracetamol micro-structure analysis by optical mapping","type":"article-journal","volume":"473"},"uris":["http://www.mendeley.com/documents/?uuid=e13d894c-f009-3bef-8436-8cac74e07d19"]}],"mendeley":{"formattedCitation":"(48,49)","plainTextFormattedCitation":"(48,49)","previouslyFormattedCitation":"(48,49)"},"properties":{"noteIndex":0},"schema":"https://github.com/citation-style-language/schema/raw/master/csl-citation.json"}</w:instrText>
            </w:r>
            <w:r>
              <w:fldChar w:fldCharType="separate"/>
            </w:r>
            <w:r w:rsidR="00665656" w:rsidRPr="00665656">
              <w:rPr>
                <w:noProof/>
              </w:rPr>
              <w:t>(48,49)</w:t>
            </w:r>
            <w:r>
              <w:fldChar w:fldCharType="end"/>
            </w:r>
          </w:p>
          <w:p w14:paraId="10D1FE02" w14:textId="78AFB974" w:rsidR="00AA2C44" w:rsidRDefault="00AA2C44" w:rsidP="00417753">
            <w:pPr>
              <w:pStyle w:val="MDPI42tablebody"/>
            </w:pPr>
            <w:r>
              <w:t>1560 nm (3205 cm</w:t>
            </w:r>
            <w:r w:rsidRPr="00B929B5">
              <w:rPr>
                <w:vertAlign w:val="superscript"/>
              </w:rPr>
              <w:t>-1</w:t>
            </w:r>
            <w:r>
              <w:t xml:space="preserve">)- water pentamer </w:t>
            </w:r>
            <w:r>
              <w:fldChar w:fldCharType="begin" w:fldLock="1"/>
            </w:r>
            <w:r w:rsidR="004F4549">
              <w:instrText>ADDIN CSL_CITATION {"citationItems":[{"id":"ITEM-1","itemData":{"DOI":"10.1016/J.SAA.2021.120770","ISSN":"1386-1425","author":[{"dropping-particle":"","family":"Mohaček-Grošev","given":"Vlasta","non-dropping-particle":"","parse-names":false,"suffix":""},{"dropping-particle":"","family":"Furić","given":"Krešimir","non-dropping-particle":"","parse-names":false,"suffix":""},{"dropping-particle":"","family":"Vujnović","given":"Vedran","non-dropping-particle":"","parse-names":false,"suffix":""}],"container-title":"Spectrochimica Acta Part A: Molecular and Biomolecular Spectroscopy","id":"ITEM-1","issued":{"date-parts":[["2022","3","15"]]},"page":"120770","publisher":"Elsevier","title":"Raman study of water deposited in solid argon matrix","type":"article-journal","volume":"269"},"uris":["http://www.mendeley.com/documents/?uuid=11aaa14c-06ca-3ebc-b1cc-9f5765fa543e"]}],"mendeley":{"formattedCitation":"(50)","plainTextFormattedCitation":"(50)","previouslyFormattedCitation":"(50)"},"properties":{"noteIndex":0},"schema":"https://github.com/citation-style-language/schema/raw/master/csl-citation.json"}</w:instrText>
            </w:r>
            <w:r>
              <w:fldChar w:fldCharType="separate"/>
            </w:r>
            <w:r w:rsidR="00665656" w:rsidRPr="00665656">
              <w:rPr>
                <w:noProof/>
              </w:rPr>
              <w:t>(50)</w:t>
            </w:r>
            <w:r>
              <w:fldChar w:fldCharType="end"/>
            </w:r>
          </w:p>
          <w:p w14:paraId="630A471A" w14:textId="48CD0DC1" w:rsidR="00AA2C44" w:rsidRPr="00113A73" w:rsidRDefault="00AA2C44" w:rsidP="00417753">
            <w:pPr>
              <w:pStyle w:val="MDPI42tablebody"/>
            </w:pPr>
            <w:r>
              <w:t>1559 nm (3207 cm</w:t>
            </w:r>
            <w:r w:rsidRPr="00B929B5">
              <w:rPr>
                <w:vertAlign w:val="superscript"/>
              </w:rPr>
              <w:t>-1</w:t>
            </w:r>
            <w:r>
              <w:t>)-intramolecular hydrogen bonding from -</w:t>
            </w:r>
            <w:r w:rsidRPr="00113A73">
              <w:t xml:space="preserve">OH···N or from OH···O </w:t>
            </w:r>
            <w:r w:rsidRPr="00113A73">
              <w:fldChar w:fldCharType="begin" w:fldLock="1"/>
            </w:r>
            <w:r w:rsidR="004F4549">
              <w:instrText>ADDIN CSL_CITATION {"citationItems":[{"id":"ITEM-1","itemData":{"DOI":"10.1021/jp010606p","ISSN":"10895639","abstract":"The hydrogen-bonded network structure for polybenzoxazines is investigated by Fourier Transform Infrared Spectroscopy (FT-IR) with model dimer systems. Comparing the FT-IR spectra of the polybenzoxazines and model dimers, it is shown that the simpler structures of asymmetric dimers well simulate the hydrogen-bonded network structure between polymer chains while the structures of symmetric dimers reflect the hydrogen bonding scheme related to the end-groups of polymer chains. It is confirmed that the amine functional group in the Mannich bridge is greatly responsible for the distribution of hydrogen bonding species. Bisphenol A/methylamine-based polymer (BA-m) mainly consists of -OH</w:instrText>
            </w:r>
            <w:r w:rsidR="004F4549">
              <w:rPr>
                <w:rFonts w:ascii="Cambria Math" w:hAnsi="Cambria Math" w:cs="Cambria Math"/>
              </w:rPr>
              <w:instrText>⋯</w:instrText>
            </w:r>
            <w:r w:rsidR="004F4549">
              <w:instrText>N intramolecular hydrogen bonding while bisphenol A/aniline-based polymer (BA-a) has a large amount of intermolecular hydrogen bonding and relatively weak hydrogen bonding groups in the polymer network structure. The possible network structure, in the sense of hydrogen bonding, for BA-m and BA-a polymers is proposed and a generalized explanation for the structure-property relationships in polybenzoxazines is also discussed.","author":[{"dropping-particle":"","family":"Kim","given":"Ho Dong","non-dropping-particle":"","parse-names":false,"suffix":""},{"dropping-particle":"","family":"Ishida","given":"Hatsuo","non-dropping-particle":"","parse-names":false,"suffix":""}],"container-title":"Journal of Physical Chemistry A","id":"ITEM-1","issue":"14","issued":{"date-parts":[["2002"]]},"page":"3271-3280","title":"A study on hydrogen-bonded network structure of polybenzoxazines","type":"article-journal","volume":"106"},"uris":["http://www.mendeley.com/documents/?uuid=b17c11a4-7ba1-424c-84a4-984d1a91df44"]}],"mendeley":{"formattedCitation":"(51)","plainTextFormattedCitation":"(51)","previouslyFormattedCitation":"(51)"},"properties":{"noteIndex":0},"schema":"https://github.com/citation-style-language/schema/raw/master/csl-citation.json"}</w:instrText>
            </w:r>
            <w:r w:rsidRPr="00113A73">
              <w:fldChar w:fldCharType="separate"/>
            </w:r>
            <w:r w:rsidR="00665656" w:rsidRPr="00665656">
              <w:rPr>
                <w:noProof/>
              </w:rPr>
              <w:t>(51)</w:t>
            </w:r>
            <w:r w:rsidRPr="00113A73">
              <w:fldChar w:fldCharType="end"/>
            </w:r>
          </w:p>
          <w:p w14:paraId="1C568903" w14:textId="28FDEC1B" w:rsidR="00AA2C44" w:rsidRPr="00113A73" w:rsidRDefault="00AA2C44" w:rsidP="00417753">
            <w:pPr>
              <w:pStyle w:val="MDPI42tablebody"/>
            </w:pPr>
            <w:r>
              <w:t>1560 nm (3205 cm</w:t>
            </w:r>
            <w:r w:rsidRPr="00B929B5">
              <w:rPr>
                <w:vertAlign w:val="superscript"/>
              </w:rPr>
              <w:t>-1</w:t>
            </w:r>
            <w:r>
              <w:t>)-</w:t>
            </w:r>
            <w:r w:rsidRPr="00113A73">
              <w:t xml:space="preserve">O-H </w:t>
            </w:r>
            <w:r w:rsidR="006851AF" w:rsidRPr="00113A73">
              <w:t>asym</w:t>
            </w:r>
            <w:r w:rsidR="006851AF">
              <w:t>metric</w:t>
            </w:r>
            <w:r w:rsidRPr="00113A73">
              <w:t xml:space="preserve"> str</w:t>
            </w:r>
            <w:r>
              <w:t>etch</w:t>
            </w:r>
            <w:r w:rsidRPr="00113A73">
              <w:t xml:space="preserve"> in Zundel</w:t>
            </w:r>
            <w:r>
              <w:t xml:space="preserve"> cation </w:t>
            </w:r>
            <w:r w:rsidRPr="00113A73">
              <w:t>H</w:t>
            </w:r>
            <w:r w:rsidRPr="00113A73">
              <w:rPr>
                <w:vertAlign w:val="subscript"/>
              </w:rPr>
              <w:t>5</w:t>
            </w:r>
            <w:r w:rsidRPr="00113A73">
              <w:t>O</w:t>
            </w:r>
            <w:r w:rsidRPr="00113A73">
              <w:rPr>
                <w:vertAlign w:val="subscript"/>
              </w:rPr>
              <w:t>2</w:t>
            </w:r>
            <w:r w:rsidRPr="00113A73">
              <w:t>+</w:t>
            </w:r>
            <w:r>
              <w:fldChar w:fldCharType="begin" w:fldLock="1"/>
            </w:r>
            <w:r w:rsidR="004F4549">
              <w:instrText xml:space="preserve">ADDIN CSL_CITATION {"citationItems":[{"id":"ITEM-1","itemData":{"DOI":"10.1021/jp073912x","ISSN":"10895639","PMID":"17910422","abstract":"The spectral properties of protonated water clusters, especially the difference between Eigen (H3O+) and Zundel (H 5O2+) conformers and the difference between their unhydrated and dominant hydrated forms are investigated with the first principles molecular dynamics simulations as well as with the high level ab initio calculations. The vibrational modes of the excess proton in H 3O+ are sensitive to the hydration, while those in H 5O2+ are sensitive to the messenger atom such as Ar (which was assumed to be weakly bound to the water cluster during acquisitions of experimental spectra). The spectral feature around </w:instrText>
            </w:r>
            <w:r w:rsidR="004F4549">
              <w:rPr>
                <w:rFonts w:ascii="Cambria Math" w:hAnsi="Cambria Math" w:cs="Cambria Math"/>
              </w:rPr>
              <w:instrText>∼</w:instrText>
            </w:r>
            <w:r w:rsidR="004F4549">
              <w:instrText xml:space="preserve">2700 cm-1 (experimental value: 2665 cm-1) for the Eigen moiety appears when H3O+ is hydrated. This feature corresponds to the hydrating water interacting with H3O+, so it cannot appear in the Eigen core. Thus, H3O+ alone would be somewhat different from the Eigen forms in water. For the Zundel form (in particular, H5O2+), there have been some differences in spectral features among different experiments as well as between experiments and theory. When an Ar messenger atom is introduced at a specific temperature corresponding to the experimental condition, the calculated vibrational spectra for H5O2+·Ar are in good agreement with the experimental infrared spectra showing the characteristic Zundel frequency at </w:instrText>
            </w:r>
            <w:r w:rsidR="004F4549">
              <w:rPr>
                <w:rFonts w:ascii="Cambria Math" w:hAnsi="Cambria Math" w:cs="Cambria Math"/>
              </w:rPr>
              <w:instrText>∼</w:instrText>
            </w:r>
            <w:r w:rsidR="004F4549">
              <w:instrText>1770 cm-1. Thus, the effect of hydration, messenger atom Ar, and temperature are crucial to elucidating the nature of vibrational spectra of Eigen and Zundel forms and to assigning the vibrational modes of small protonated water clusters. © 2007 American Chemical Society.","author":[{"dropping-particle":"","family":"Park","given":"Mina","non-dropping-particle":"","parse-names":false,"suffix":""},{"dropping-particle":"","family":"Shin","given":"Ilgyou","non-dropping-particle":"","parse-names":false,"suffix":""},{"dropping-particle":"","family":"Singh","given":"N. Jiten","non-dropping-particle":"","parse-names":false,"suffix":""},{"dropping-particle":"","family":"Kim","given":"Kwang S.","non-dropping-particle":"","parse-names":false,"suffix":""}],"container-title":"Journal of Physical Chemistry A","id":"ITEM-1","issue":"42","issued":{"date-parts":[["2007"]]},"page":"10692-10702","title":"Eigen and Zundel forms of small protonated water clusters: Structures and infrared spectra","type":"article-journal","volume":"111"},"uris":["http://www.mendeley.com/documents/?uuid=2b078d52-d535-4052-b05b-916feee1803a"]}],"mendeley":{"formattedCitation":"(52)","plainTextFormattedCitation":"(52)","previouslyFormattedCitation":"(52)"},"properties":{"noteIndex":0},"schema":"https://github.com/citation-style-language/schema/raw/master/csl-citation.json"}</w:instrText>
            </w:r>
            <w:r>
              <w:fldChar w:fldCharType="separate"/>
            </w:r>
            <w:r w:rsidR="00665656" w:rsidRPr="00665656">
              <w:rPr>
                <w:noProof/>
              </w:rPr>
              <w:t>(52)</w:t>
            </w:r>
            <w:r>
              <w:fldChar w:fldCharType="end"/>
            </w:r>
          </w:p>
          <w:p w14:paraId="3ED30664" w14:textId="46068547" w:rsidR="00AA2C44" w:rsidRDefault="00AA2C44" w:rsidP="00417753">
            <w:pPr>
              <w:pStyle w:val="MDPI42tablebody"/>
            </w:pPr>
            <w:r>
              <w:t>1560 nm (3205 cm</w:t>
            </w:r>
            <w:r w:rsidRPr="00B929B5">
              <w:rPr>
                <w:vertAlign w:val="superscript"/>
              </w:rPr>
              <w:t>-1</w:t>
            </w:r>
            <w:r>
              <w:t xml:space="preserve">)-cyclic multimer </w:t>
            </w:r>
            <w:r>
              <w:fldChar w:fldCharType="begin" w:fldLock="1"/>
            </w:r>
            <w:r w:rsidR="004F4549">
              <w:instrText>ADDIN CSL_CITATION {"citationItems":[{"id":"ITEM-1","itemData":{"author":[{"dropping-particle":"","family":"Shekaari","given":"H.","non-dropping-particle":"","parse-names":false,"suffix":""},{"dropping-particle":"","family":"Modarress","given":"H.","non-dropping-particle":"","parse-names":false,"suffix":""}],"container-title":"Journal of Sciences, Islamic Republic of Iran","id":"ITEM-1","issue":"2","issued":{"date-parts":[["2003"]]},"page":"133-140","title":"Excess thermodynamic properties calculations for alcohols in inert solvents based on Fourier transform infrared spectroscopy measurements","type":"article-journal","volume":"14"},"uris":["http://www.mendeley.com/documents/?uuid=1f6fc9b9-1ce6-416c-8f8d-227d58019046"]}],"mendeley":{"formattedCitation":"(53)","plainTextFormattedCitation":"(53)","previouslyFormattedCitation":"(53)"},"properties":{"noteIndex":0},"schema":"https://github.com/citation-style-language/schema/raw/master/csl-citation.json"}</w:instrText>
            </w:r>
            <w:r>
              <w:fldChar w:fldCharType="separate"/>
            </w:r>
            <w:r w:rsidR="00665656" w:rsidRPr="00665656">
              <w:rPr>
                <w:noProof/>
              </w:rPr>
              <w:t>(53)</w:t>
            </w:r>
            <w:r>
              <w:fldChar w:fldCharType="end"/>
            </w:r>
          </w:p>
          <w:p w14:paraId="40A8FD0D" w14:textId="136E8902" w:rsidR="00AA2C44" w:rsidRDefault="00AA2C44" w:rsidP="00417753">
            <w:pPr>
              <w:pStyle w:val="MDPI42tablebody"/>
            </w:pPr>
            <w:r>
              <w:t>1560 nm (3205 cm</w:t>
            </w:r>
            <w:r w:rsidRPr="00B929B5">
              <w:rPr>
                <w:vertAlign w:val="superscript"/>
              </w:rPr>
              <w:t>-1</w:t>
            </w:r>
            <w:r>
              <w:t>)-OH mode</w:t>
            </w:r>
            <w:r w:rsidRPr="000F0405">
              <w:t xml:space="preserve"> of strongly bounded adsorbed water molecules</w:t>
            </w:r>
            <w:r>
              <w:t xml:space="preserve"> in cellulose </w:t>
            </w:r>
            <w:r>
              <w:fldChar w:fldCharType="begin" w:fldLock="1"/>
            </w:r>
            <w:r w:rsidR="004F4549">
              <w:instrText>ADDIN CSL_CITATION {"citationItems":[{"id":"ITEM-1","itemData":{"DOI":"10.1515/HFSG.1993.47.2.103/MACHINEREADABLECITATION/RIS","ISSN":"1437434X","abstract":"The system cellulose-water was studied by FT1R spectroscopy using KBr pellets dried and humidified for various periods of time.The spectra of the OH and CH2 vibration range were deconvoluted.The intensity of the various bands is influenced by water in varying degrees. The band positions, however, remain constant except for very high water contents. Drying improves the resolution of individual bands.The results suggest that the attribution of various bands in the range 3200–3700 cm-1 to structural elements of the system cellulose-water as described in literature, be reconsidered. © 1993, Walter de Gruyter. All rights reserved.","author":[{"dropping-particle":"","family":"Fengel","given":"Dietrich","non-dropping-particle":"","parse-names":false,"suffix":""}],"container-title":"Holzforschung","id":"ITEM-1","issue":"2","issued":{"date-parts":[["1993","1","1"]]},"page":"103-108","publisher":"De Gruyter","title":"Influence of Water on the OH Valency Range in Deconvoluted FTIR Spectra of Cellulose","type":"article-journal","volume":"47"},"uris":["http://www.mendeley.com/documents/?uuid=2da2ebe8-d244-3850-b360-9986dc93fb8c"]},{"id":"ITEM-2","itemData":{"DOI":"10.3390/POLYM13040528","ISSN":"20734360","abstract":"Fourier transform infrared spectroscopy in attenuated total reflectance geometry (FTIR-ATR), combined with a 2D correlation analysis, was here employed to investigate temperature-induced spectral changes occurring in a particular type of novel cellulosic-based nano-material prepared using 2,2,6,6-tetramethyl-piperidine-1-oxyl (TEMPO) oxidized and ultra-sonicated cellulose nano-fibers (TOUS-CNFs) as three-dimensional scaffolds, and branched polyethyleneimine (bPEI) as cross-linking agent. The aim was to highlight the complex sequential events involving the different functional groups of the polymeric network, as well as to gain insight into the interplay between the amount of bPEI and the resulting sponge-like material, upon increasing temperature. In this framework, synchronous and asynchronous 2D spectra were computed and analyzed in three wavenumber regions (900–1200 cm−1, 1500–1700 cm−1 and 2680–3780 cm−1), where specific vibrational modes of the cellulosic structure fall, and over a T-range between 250 K and 340 K. A step-by-step evolution of the different arrangements of the polymer functional groups was proposed, with particular regard to how the cooperativity degree of inter- and intramolecular hydrogen bonds (HBs) changes upon heating. Information acquired can be useful, in principle, in order to develop a next-generation, T-sensitive novel material to be used for water remediation applications or for drug-delivery nano-vectors.","author":[{"dropping-particle":"","family":"Paladini","given":"Giuseppe","non-dropping-particle":"","parse-names":false,"suffix":""},{"dropping-particle":"","family":"Venuti","given":"Valentina","non-dropping-particle":"","parse-names":false,"suffix":""},{"dropping-particle":"","family":"Crupi","given":"Vincenza","non-dropping-particle":"","parse-names":false,"suffix":""},{"dropping-particle":"","family":"Majolino","given":"Domenico","non-dropping-particle":"","parse-names":false,"suffix":""},{"dropping-particle":"","family":"Fiorati","given":"Andrea","non-dropping-particle":"","parse-names":false,"suffix":""},{"dropping-particle":"","family":"Punta","given":"Carlo","non-dropping-particle":"","parse-names":false,"suffix":""}],"container-title":"Polymers 2021, Vol. 13, Page 528","id":"ITEM-2","issue":"4","issued":{"date-parts":[["2021","2","10"]]},"page":"528","publisher":"Multidisciplinary Digital Publishing Institute","title":"2D Correlation Spectroscopy (2DCoS) Analysis of Temperature-Dependent FTIR-ATR Spectra in Branched Polyethyleneimine/TEMPO-Oxidized Cellulose Nano-Fiber Xerogels","type":"article-journal","volume":"13"},"uris":["http://www.mendeley.com/documents/?uuid=dd56063d-4a95-3b72-979b-5627c6055c9a"]}],"mendeley":{"formattedCitation":"(54,55)","plainTextFormattedCitation":"(54,55)","previouslyFormattedCitation":"(54,55)"},"properties":{"noteIndex":0},"schema":"https://github.com/citation-style-language/schema/raw/master/csl-citation.json"}</w:instrText>
            </w:r>
            <w:r>
              <w:fldChar w:fldCharType="separate"/>
            </w:r>
            <w:r w:rsidR="00665656" w:rsidRPr="00665656">
              <w:rPr>
                <w:noProof/>
              </w:rPr>
              <w:t>(54,55)</w:t>
            </w:r>
            <w:r>
              <w:fldChar w:fldCharType="end"/>
            </w:r>
          </w:p>
          <w:p w14:paraId="69904605" w14:textId="06013D62" w:rsidR="00AA2C44" w:rsidRPr="00B929B5" w:rsidRDefault="00AA2C44" w:rsidP="006851AF">
            <w:pPr>
              <w:pStyle w:val="MDPI42tablebody"/>
            </w:pPr>
            <w:r>
              <w:t>1560 nm (3205 cm</w:t>
            </w:r>
            <w:r w:rsidRPr="00B929B5">
              <w:rPr>
                <w:vertAlign w:val="superscript"/>
              </w:rPr>
              <w:t>-1</w:t>
            </w:r>
            <w:r>
              <w:t xml:space="preserve">)- strongly hydrogen bonded water, water coordinated to cations </w:t>
            </w:r>
            <w:r>
              <w:fldChar w:fldCharType="begin" w:fldLock="1"/>
            </w:r>
            <w:r w:rsidR="004F4549">
              <w:instrText>ADDIN CSL_CITATION {"citationItems":[{"id":"ITEM-1","itemData":{"DOI":"10.1016/J.SAA.2004.10.013","ISSN":"1386-1425","PMID":"16043066","abstract":"Raman spectroscopy at 298 and 77 K has been used to study the secondary uranyl mineral johannite of formula (Cu(UO2)2(SO 4)2(OH)2·8H2O). Four Raman bands are observed at 3593, 3523, 3387 and 3234 cm-1 and four infrared bands at 3589, 3518, 3389 and 3205 cm-1. The first two bands are assigned to OH- units (hydroxyls) and the second two bands to water units. Estimations of the hydrogen bond distances for these four bands are 3.35, 2.92, 2.79 and 2.70 Å. A sharp intense band at 1042 cm -1 is attributed to the (SO4)2- symmetric stretching vibration and the three Raman bands at 1147, 1100 and 1090 cm -1 to the (SO4)2- anti-symmetric stretching vibrations. The ν2 bending modes were at 469, 425 and 388 cm -1 at 77 K confirming the reduction in symmetry of the (SO 4)2- units. At 77 K two bands at 811 and 786 cm -1 are attributed to the ν1 symmetric stretching modes of the (UO2)2+ units suggesting the non-equivalence of the UO bonds in the (UO2)2+ units. The band at 786 cm -1, however, may be related to water molecules libration modes. In the 77 K Raman spectrum, bands are observed at 306, 282, 231 and 210 cm -1 with other low intensity bands found at 191, 170 and 149 cm -1. The two bands at 282 and 210 cm-1 are attributed to the doubly degenerate ν2 bending vibration of the (UO 2)2+ units. Raman spectroscopy can contribute significant knowledge in the study of uranyl minerals because of better band separation with significantly narrower bands, avoiding the complex spectral profiles as observed with infrared spectroscopy. © 2004 Elsevier B.V.","author":[{"dropping-particle":"","family":"Frost","given":"Ray L.","non-dropping-particle":"","parse-names":false,"suffix":""},{"dropping-particle":"","family":"Erickson","given":"Kristy L.","non-dropping-particle":"","parse-names":false,"suffix":""},{"dropping-particle":"","family":"Čejka","given":"Jiří","non-dropping-particle":"","parse-names":false,"suffix":""},{"dropping-particle":"","family":"Reddy","given":"B. Jagannadha","non-dropping-particle":"","parse-names":false,"suffix":""}],"container-title":"Spectrochimica Acta Part A: Molecular and Biomolecular Spectroscopy","id":"ITEM-1","issue":"11-12","issued":{"date-parts":[["2005","9","1"]]},"page":"2702-2707","publisher":"Elsevier","title":"A Raman spectroscopic study of the uranyl sulphate mineral johannite","type":"article-journal","volume":"61"},"uris":["http://www.mendeley.com/documents/?uuid=b6ebd8e2-4d0d-372f-8313-0bc25b02a58e"]}],"mendeley":{"formattedCitation":"(56)","plainTextFormattedCitation":"(56)","previouslyFormattedCitation":"(56)"},"properties":{"noteIndex":0},"schema":"https://github.com/citation-style-language/schema/raw/master/csl-citation.json"}</w:instrText>
            </w:r>
            <w:r>
              <w:fldChar w:fldCharType="separate"/>
            </w:r>
            <w:r w:rsidR="00665656" w:rsidRPr="00665656">
              <w:rPr>
                <w:noProof/>
              </w:rPr>
              <w:t>(56)</w:t>
            </w:r>
            <w:r>
              <w:fldChar w:fldCharType="end"/>
            </w:r>
            <w:bookmarkStart w:id="6" w:name="_GoBack"/>
            <w:bookmarkEnd w:id="6"/>
          </w:p>
        </w:tc>
      </w:tr>
    </w:tbl>
    <w:p w14:paraId="24EBCA84" w14:textId="77777777" w:rsidR="00E40130" w:rsidRDefault="00E40130" w:rsidP="004F4549">
      <w:pPr>
        <w:widowControl w:val="0"/>
        <w:autoSpaceDE w:val="0"/>
        <w:autoSpaceDN w:val="0"/>
        <w:adjustRightInd w:val="0"/>
        <w:spacing w:before="100" w:after="100"/>
        <w:ind w:left="640" w:hanging="640"/>
        <w:rPr>
          <w:rFonts w:eastAsia="Times New Roman" w:cs="Times New Roman"/>
          <w:szCs w:val="24"/>
          <w:lang w:eastAsia="en-GB"/>
        </w:rPr>
      </w:pPr>
    </w:p>
    <w:p w14:paraId="150B660A" w14:textId="32C67331" w:rsidR="00E40130" w:rsidRDefault="00E40130" w:rsidP="00E40130">
      <w:pPr>
        <w:pStyle w:val="Heading1"/>
        <w:rPr>
          <w:lang w:eastAsia="en-GB"/>
        </w:rPr>
      </w:pPr>
      <w:r>
        <w:rPr>
          <w:lang w:eastAsia="en-GB"/>
        </w:rPr>
        <w:t>References</w:t>
      </w:r>
    </w:p>
    <w:p w14:paraId="023DDCB2" w14:textId="77777777" w:rsidR="00E40130" w:rsidRDefault="00E40130" w:rsidP="004F4549">
      <w:pPr>
        <w:widowControl w:val="0"/>
        <w:autoSpaceDE w:val="0"/>
        <w:autoSpaceDN w:val="0"/>
        <w:adjustRightInd w:val="0"/>
        <w:spacing w:before="100" w:after="100"/>
        <w:ind w:left="640" w:hanging="640"/>
        <w:rPr>
          <w:rFonts w:eastAsia="Times New Roman" w:cs="Times New Roman"/>
          <w:szCs w:val="24"/>
          <w:lang w:eastAsia="en-GB"/>
        </w:rPr>
      </w:pPr>
    </w:p>
    <w:p w14:paraId="2E8C0A8F" w14:textId="04C502DC" w:rsidR="004F4549" w:rsidRPr="004F4549" w:rsidRDefault="00AA2C44" w:rsidP="004F4549">
      <w:pPr>
        <w:widowControl w:val="0"/>
        <w:autoSpaceDE w:val="0"/>
        <w:autoSpaceDN w:val="0"/>
        <w:adjustRightInd w:val="0"/>
        <w:spacing w:before="100" w:after="100"/>
        <w:ind w:left="640" w:hanging="640"/>
        <w:rPr>
          <w:rFonts w:cs="Times New Roman"/>
          <w:noProof/>
          <w:szCs w:val="24"/>
        </w:rPr>
      </w:pPr>
      <w:r>
        <w:rPr>
          <w:rFonts w:eastAsia="Times New Roman" w:cs="Times New Roman"/>
          <w:szCs w:val="24"/>
          <w:lang w:eastAsia="en-GB"/>
        </w:rPr>
        <w:fldChar w:fldCharType="begin" w:fldLock="1"/>
      </w:r>
      <w:r>
        <w:rPr>
          <w:rFonts w:eastAsia="Times New Roman" w:cs="Times New Roman"/>
          <w:szCs w:val="24"/>
          <w:lang w:eastAsia="en-GB"/>
        </w:rPr>
        <w:instrText xml:space="preserve">ADDIN Mendeley Bibliography CSL_BIBLIOGRAPHY </w:instrText>
      </w:r>
      <w:r>
        <w:rPr>
          <w:rFonts w:eastAsia="Times New Roman" w:cs="Times New Roman"/>
          <w:szCs w:val="24"/>
          <w:lang w:eastAsia="en-GB"/>
        </w:rPr>
        <w:fldChar w:fldCharType="separate"/>
      </w:r>
      <w:r w:rsidR="004F4549" w:rsidRPr="004F4549">
        <w:rPr>
          <w:rFonts w:cs="Times New Roman"/>
          <w:noProof/>
          <w:szCs w:val="24"/>
        </w:rPr>
        <w:t xml:space="preserve">1. </w:t>
      </w:r>
      <w:r w:rsidR="004F4549" w:rsidRPr="004F4549">
        <w:rPr>
          <w:rFonts w:cs="Times New Roman"/>
          <w:noProof/>
          <w:szCs w:val="24"/>
        </w:rPr>
        <w:tab/>
        <w:t xml:space="preserve">Tsenkova R. Aquaphotomics: Dynamic spectroscopy of aqueous and biological systems describes peculiarities of water. </w:t>
      </w:r>
      <w:r w:rsidR="004F4549" w:rsidRPr="004F4549">
        <w:rPr>
          <w:rFonts w:cs="Times New Roman"/>
          <w:i/>
          <w:iCs/>
          <w:noProof/>
          <w:szCs w:val="24"/>
        </w:rPr>
        <w:t>J Near Infrared Spectrosc</w:t>
      </w:r>
      <w:r w:rsidR="004F4549" w:rsidRPr="004F4549">
        <w:rPr>
          <w:rFonts w:cs="Times New Roman"/>
          <w:noProof/>
          <w:szCs w:val="24"/>
        </w:rPr>
        <w:t xml:space="preserve"> (2009) 17:303–313. doi: 10.1255/jnirs.869</w:t>
      </w:r>
    </w:p>
    <w:p w14:paraId="4D7DDA0E"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2. </w:t>
      </w:r>
      <w:r w:rsidRPr="004F4549">
        <w:rPr>
          <w:rFonts w:cs="Times New Roman"/>
          <w:noProof/>
          <w:szCs w:val="24"/>
        </w:rPr>
        <w:tab/>
        <w:t xml:space="preserve">van de Kraats EB, Munćan J, Tsenkova RN. Aquaphotomics – Origin, concept, applications and future perspectives. </w:t>
      </w:r>
      <w:r w:rsidRPr="004F4549">
        <w:rPr>
          <w:rFonts w:cs="Times New Roman"/>
          <w:i/>
          <w:iCs/>
          <w:noProof/>
          <w:szCs w:val="24"/>
        </w:rPr>
        <w:t>Substantia</w:t>
      </w:r>
      <w:r w:rsidRPr="004F4549">
        <w:rPr>
          <w:rFonts w:cs="Times New Roman"/>
          <w:noProof/>
          <w:szCs w:val="24"/>
        </w:rPr>
        <w:t xml:space="preserve"> (2019)13–28. doi: 10.13128/substantia-702</w:t>
      </w:r>
    </w:p>
    <w:p w14:paraId="70231736"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3. </w:t>
      </w:r>
      <w:r w:rsidRPr="004F4549">
        <w:rPr>
          <w:rFonts w:cs="Times New Roman"/>
          <w:noProof/>
          <w:szCs w:val="24"/>
        </w:rPr>
        <w:tab/>
        <w:t xml:space="preserve">Muncan J, Tsenkova R. Aquaphotomics-From Innovative Knowledge to Integrative Platform in Science and Technology. </w:t>
      </w:r>
      <w:r w:rsidRPr="004F4549">
        <w:rPr>
          <w:rFonts w:cs="Times New Roman"/>
          <w:i/>
          <w:iCs/>
          <w:noProof/>
          <w:szCs w:val="24"/>
        </w:rPr>
        <w:t>Molecules</w:t>
      </w:r>
      <w:r w:rsidRPr="004F4549">
        <w:rPr>
          <w:rFonts w:cs="Times New Roman"/>
          <w:noProof/>
          <w:szCs w:val="24"/>
        </w:rPr>
        <w:t xml:space="preserve"> (2019) 24:2742. doi: 10.3390/molecules24152742</w:t>
      </w:r>
    </w:p>
    <w:p w14:paraId="0D3E6171"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4. </w:t>
      </w:r>
      <w:r w:rsidRPr="004F4549">
        <w:rPr>
          <w:rFonts w:cs="Times New Roman"/>
          <w:noProof/>
          <w:szCs w:val="24"/>
        </w:rPr>
        <w:tab/>
        <w:t xml:space="preserve">Nugraha DT, Zaukuu JLZ, Bósquez JPA, Bodor Z, Vitalis F, Kovacs Z. Near-Infrared Spectroscopy and Aquaphotomics for Monitoring Mung Bean (Vigna radiata) Sprout Growth and Validation of Ascorbic Acid Content. </w:t>
      </w:r>
      <w:r w:rsidRPr="004F4549">
        <w:rPr>
          <w:rFonts w:cs="Times New Roman"/>
          <w:i/>
          <w:iCs/>
          <w:noProof/>
          <w:szCs w:val="24"/>
        </w:rPr>
        <w:t>Sensors 2021, Vol 21, Page 611</w:t>
      </w:r>
      <w:r w:rsidRPr="004F4549">
        <w:rPr>
          <w:rFonts w:cs="Times New Roman"/>
          <w:noProof/>
          <w:szCs w:val="24"/>
        </w:rPr>
        <w:t xml:space="preserve"> (2021) 21:611. doi: 10.3390/S21020611</w:t>
      </w:r>
    </w:p>
    <w:p w14:paraId="2D2CD20A"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5. </w:t>
      </w:r>
      <w:r w:rsidRPr="004F4549">
        <w:rPr>
          <w:rFonts w:cs="Times New Roman"/>
          <w:noProof/>
          <w:szCs w:val="24"/>
        </w:rPr>
        <w:tab/>
        <w:t xml:space="preserve">Egawa M, Fukuhara T, Takahashi M, Ozaki Y. Determining water content in human nails with a portable near-infrared spectrometer. </w:t>
      </w:r>
      <w:r w:rsidRPr="004F4549">
        <w:rPr>
          <w:rFonts w:cs="Times New Roman"/>
          <w:i/>
          <w:iCs/>
          <w:noProof/>
          <w:szCs w:val="24"/>
        </w:rPr>
        <w:t>Appl Spectrosc</w:t>
      </w:r>
      <w:r w:rsidRPr="004F4549">
        <w:rPr>
          <w:rFonts w:cs="Times New Roman"/>
          <w:noProof/>
          <w:szCs w:val="24"/>
        </w:rPr>
        <w:t xml:space="preserve"> (2003) 57:473–478. doi: 10.1366/00037020360626032</w:t>
      </w:r>
    </w:p>
    <w:p w14:paraId="2B82A6FF"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6. </w:t>
      </w:r>
      <w:r w:rsidRPr="004F4549">
        <w:rPr>
          <w:rFonts w:cs="Times New Roman"/>
          <w:noProof/>
          <w:szCs w:val="24"/>
        </w:rPr>
        <w:tab/>
        <w:t xml:space="preserve">Freitas EL, Brito AC, de Oliveira SAS, de Oliveira EJ. Early diagnosis of cassava frog skin disease in powdered tissue samples using near-infrared spectroscopy. </w:t>
      </w:r>
      <w:r w:rsidRPr="004F4549">
        <w:rPr>
          <w:rFonts w:cs="Times New Roman"/>
          <w:i/>
          <w:iCs/>
          <w:noProof/>
          <w:szCs w:val="24"/>
        </w:rPr>
        <w:t>Eur J Plant Pathol</w:t>
      </w:r>
      <w:r w:rsidRPr="004F4549">
        <w:rPr>
          <w:rFonts w:cs="Times New Roman"/>
          <w:noProof/>
          <w:szCs w:val="24"/>
        </w:rPr>
        <w:t xml:space="preserve"> (2020) 156:547–558. doi: 10.1007/S10658-019-01904-X/FIGURES/4</w:t>
      </w:r>
    </w:p>
    <w:p w14:paraId="4E4D448D"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7. </w:t>
      </w:r>
      <w:r w:rsidRPr="004F4549">
        <w:rPr>
          <w:rFonts w:cs="Times New Roman"/>
          <w:noProof/>
          <w:szCs w:val="24"/>
        </w:rPr>
        <w:tab/>
        <w:t xml:space="preserve">Xiang C, Minzan L, Hong S, Wei Y, Junyi Z, Bohui M. Rapid determination of moisture content in maize leaf based on transmission spectrum. </w:t>
      </w:r>
      <w:r w:rsidRPr="004F4549">
        <w:rPr>
          <w:rFonts w:cs="Times New Roman"/>
          <w:i/>
          <w:iCs/>
          <w:noProof/>
          <w:szCs w:val="24"/>
        </w:rPr>
        <w:t>Trans Chinese Soc Agric Eng</w:t>
      </w:r>
      <w:r w:rsidRPr="004F4549">
        <w:rPr>
          <w:rFonts w:cs="Times New Roman"/>
          <w:noProof/>
          <w:szCs w:val="24"/>
        </w:rPr>
        <w:t xml:space="preserve"> (2017) 33:137–142.</w:t>
      </w:r>
    </w:p>
    <w:p w14:paraId="054BACBE"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8. </w:t>
      </w:r>
      <w:r w:rsidRPr="004F4549">
        <w:rPr>
          <w:rFonts w:cs="Times New Roman"/>
          <w:noProof/>
          <w:szCs w:val="24"/>
        </w:rPr>
        <w:tab/>
        <w:t xml:space="preserve">Dacal-Nieto A, Formella A, Carrión P, Vazquez-Fernandez E, Fernández-Delgado M. “Common scab detection on potatoes using an infrared hyperspectral imaging system.,” In: Maino G,  Foresti GL, editors. </w:t>
      </w:r>
      <w:r w:rsidRPr="004F4549">
        <w:rPr>
          <w:rFonts w:cs="Times New Roman"/>
          <w:i/>
          <w:iCs/>
          <w:noProof/>
          <w:szCs w:val="24"/>
        </w:rPr>
        <w:t>Image Analysis and Processing – ICIAP 2011. ICIAP 2011. Lecture Notes in Computer Science</w:t>
      </w:r>
      <w:r w:rsidRPr="004F4549">
        <w:rPr>
          <w:rFonts w:cs="Times New Roman"/>
          <w:noProof/>
          <w:szCs w:val="24"/>
        </w:rPr>
        <w:t>. Berlin, Heidelberg: Springer (2011). p. 303–312 doi: 10.1007/978-3-642-24088-1_32</w:t>
      </w:r>
    </w:p>
    <w:p w14:paraId="432EAE7E"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9. </w:t>
      </w:r>
      <w:r w:rsidRPr="004F4549">
        <w:rPr>
          <w:rFonts w:cs="Times New Roman"/>
          <w:noProof/>
          <w:szCs w:val="24"/>
        </w:rPr>
        <w:tab/>
        <w:t xml:space="preserve">Solcaniova E, Kovac S. Hydrogen Bonding in Phenols . IV . Intramolecular OH .. . n </w:t>
      </w:r>
      <w:r w:rsidRPr="004F4549">
        <w:rPr>
          <w:rFonts w:cs="Times New Roman"/>
          <w:noProof/>
          <w:szCs w:val="24"/>
        </w:rPr>
        <w:lastRenderedPageBreak/>
        <w:t xml:space="preserve">Hydrogen Bonds of Some Alkyl Derivatives. </w:t>
      </w:r>
      <w:r w:rsidRPr="004F4549">
        <w:rPr>
          <w:rFonts w:cs="Times New Roman"/>
          <w:i/>
          <w:iCs/>
          <w:noProof/>
          <w:szCs w:val="24"/>
        </w:rPr>
        <w:t>Chem Zvesti</w:t>
      </w:r>
      <w:r w:rsidRPr="004F4549">
        <w:rPr>
          <w:rFonts w:cs="Times New Roman"/>
          <w:noProof/>
          <w:szCs w:val="24"/>
        </w:rPr>
        <w:t xml:space="preserve"> (1969) 691:687–691.</w:t>
      </w:r>
    </w:p>
    <w:p w14:paraId="70E8FDD3"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10. </w:t>
      </w:r>
      <w:r w:rsidRPr="004F4549">
        <w:rPr>
          <w:rFonts w:cs="Times New Roman"/>
          <w:noProof/>
          <w:szCs w:val="24"/>
        </w:rPr>
        <w:tab/>
        <w:t xml:space="preserve">Ling Z, Omura Y, Hori N, Iwata T, Takemura A. In-situ chemical structure analysis of aqueous vinyl polymer solution-isocyanate adhesive in post-cure process by using Fourier transform near infrared spectroscopy. </w:t>
      </w:r>
      <w:r w:rsidRPr="004F4549">
        <w:rPr>
          <w:rFonts w:cs="Times New Roman"/>
          <w:i/>
          <w:iCs/>
          <w:noProof/>
          <w:szCs w:val="24"/>
        </w:rPr>
        <w:t>Int J Adhes Adhes</w:t>
      </w:r>
      <w:r w:rsidRPr="004F4549">
        <w:rPr>
          <w:rFonts w:cs="Times New Roman"/>
          <w:noProof/>
          <w:szCs w:val="24"/>
        </w:rPr>
        <w:t xml:space="preserve"> (2018) 81:56–64. doi: 10.1016/J.IJADHADH.2017.11.007</w:t>
      </w:r>
    </w:p>
    <w:p w14:paraId="355E70A1"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11. </w:t>
      </w:r>
      <w:r w:rsidRPr="004F4549">
        <w:rPr>
          <w:rFonts w:cs="Times New Roman"/>
          <w:noProof/>
          <w:szCs w:val="24"/>
        </w:rPr>
        <w:tab/>
        <w:t xml:space="preserve">Tang CY, Kwon YN, Leckie JO. Probing the nano- and micro-scales of reverse osmosis membranes—A comprehensive characterization of physiochemical properties of uncoated and coated membranes by XPS, TEM, ATR-FTIR, and streaming potential measurements. </w:t>
      </w:r>
      <w:r w:rsidRPr="004F4549">
        <w:rPr>
          <w:rFonts w:cs="Times New Roman"/>
          <w:i/>
          <w:iCs/>
          <w:noProof/>
          <w:szCs w:val="24"/>
        </w:rPr>
        <w:t>J Memb Sci</w:t>
      </w:r>
      <w:r w:rsidRPr="004F4549">
        <w:rPr>
          <w:rFonts w:cs="Times New Roman"/>
          <w:noProof/>
          <w:szCs w:val="24"/>
        </w:rPr>
        <w:t xml:space="preserve"> (2007) 287:146–156. doi: 10.1016/J.MEMSCI.2006.10.038</w:t>
      </w:r>
    </w:p>
    <w:p w14:paraId="03139667"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12. </w:t>
      </w:r>
      <w:r w:rsidRPr="004F4549">
        <w:rPr>
          <w:rFonts w:cs="Times New Roman"/>
          <w:noProof/>
          <w:szCs w:val="24"/>
        </w:rPr>
        <w:tab/>
        <w:t xml:space="preserve">Frost RL, Dickfos MJ, Čejka J. Raman spectroscopic study of the uranyl carbonate mineral zellerite. </w:t>
      </w:r>
      <w:r w:rsidRPr="004F4549">
        <w:rPr>
          <w:rFonts w:cs="Times New Roman"/>
          <w:i/>
          <w:iCs/>
          <w:noProof/>
          <w:szCs w:val="24"/>
        </w:rPr>
        <w:t>J Raman Spectrosc</w:t>
      </w:r>
      <w:r w:rsidRPr="004F4549">
        <w:rPr>
          <w:rFonts w:cs="Times New Roman"/>
          <w:noProof/>
          <w:szCs w:val="24"/>
        </w:rPr>
        <w:t xml:space="preserve"> (2008) 39:582–586. doi: 10.1002/JRS.1879</w:t>
      </w:r>
    </w:p>
    <w:p w14:paraId="217D8C97"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13. </w:t>
      </w:r>
      <w:r w:rsidRPr="004F4549">
        <w:rPr>
          <w:rFonts w:cs="Times New Roman"/>
          <w:noProof/>
          <w:szCs w:val="24"/>
        </w:rPr>
        <w:tab/>
        <w:t xml:space="preserve">Frost RL, Scholz R, Lõpez A. Raman and infrared spectroscopic characterization of the arsenate-bearing mineral tangdanite– and in comparison with the discredited mineral clinotyrolite. </w:t>
      </w:r>
      <w:r w:rsidRPr="004F4549">
        <w:rPr>
          <w:rFonts w:cs="Times New Roman"/>
          <w:i/>
          <w:iCs/>
          <w:noProof/>
          <w:szCs w:val="24"/>
        </w:rPr>
        <w:t>J Raman Spectrosc</w:t>
      </w:r>
      <w:r w:rsidRPr="004F4549">
        <w:rPr>
          <w:rFonts w:cs="Times New Roman"/>
          <w:noProof/>
          <w:szCs w:val="24"/>
        </w:rPr>
        <w:t xml:space="preserve"> (2015) 46:920–926. doi: 10.1002/JRS.4691</w:t>
      </w:r>
    </w:p>
    <w:p w14:paraId="688745E9"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14. </w:t>
      </w:r>
      <w:r w:rsidRPr="004F4549">
        <w:rPr>
          <w:rFonts w:cs="Times New Roman"/>
          <w:noProof/>
          <w:szCs w:val="24"/>
        </w:rPr>
        <w:tab/>
        <w:t xml:space="preserve">Rémazeilles C, Refait P. Fe(II) hydroxycarbonate Fe2(OH)2CO3 (chukanovite) as iron corrosion product: Synthesis and study by Fourier Transform Infrared Spectroscopy. </w:t>
      </w:r>
      <w:r w:rsidRPr="004F4549">
        <w:rPr>
          <w:rFonts w:cs="Times New Roman"/>
          <w:i/>
          <w:iCs/>
          <w:noProof/>
          <w:szCs w:val="24"/>
        </w:rPr>
        <w:t>Polyhedron</w:t>
      </w:r>
      <w:r w:rsidRPr="004F4549">
        <w:rPr>
          <w:rFonts w:cs="Times New Roman"/>
          <w:noProof/>
          <w:szCs w:val="24"/>
        </w:rPr>
        <w:t xml:space="preserve"> (2009) 28:749–756. doi: 10.1016/J.POLY.2008.12.034</w:t>
      </w:r>
    </w:p>
    <w:p w14:paraId="2891F04F"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15. </w:t>
      </w:r>
      <w:r w:rsidRPr="004F4549">
        <w:rPr>
          <w:rFonts w:cs="Times New Roman"/>
          <w:noProof/>
          <w:szCs w:val="24"/>
        </w:rPr>
        <w:tab/>
        <w:t xml:space="preserve">Litasov K, Ohtani E. Systematic Study Of Hydrogen Incorporation Into Fe‐bearing Wadsleyite And Water Storage Capacity Of The Transition Zone. </w:t>
      </w:r>
      <w:r w:rsidRPr="004F4549">
        <w:rPr>
          <w:rFonts w:cs="Times New Roman"/>
          <w:i/>
          <w:iCs/>
          <w:noProof/>
          <w:szCs w:val="24"/>
        </w:rPr>
        <w:t>AIP Conf Proc</w:t>
      </w:r>
      <w:r w:rsidRPr="004F4549">
        <w:rPr>
          <w:rFonts w:cs="Times New Roman"/>
          <w:noProof/>
          <w:szCs w:val="24"/>
        </w:rPr>
        <w:t xml:space="preserve"> (2008) 987:113. doi: 10.1063/1.2896954</w:t>
      </w:r>
    </w:p>
    <w:p w14:paraId="01BCD96D"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16. </w:t>
      </w:r>
      <w:r w:rsidRPr="004F4549">
        <w:rPr>
          <w:rFonts w:cs="Times New Roman"/>
          <w:noProof/>
          <w:szCs w:val="24"/>
        </w:rPr>
        <w:tab/>
        <w:t xml:space="preserve">Bertie JE, Whalley E. Infrared spectra of ices II, III, and V in the range 4000 to 350 cm -1. </w:t>
      </w:r>
      <w:r w:rsidRPr="004F4549">
        <w:rPr>
          <w:rFonts w:cs="Times New Roman"/>
          <w:i/>
          <w:iCs/>
          <w:noProof/>
          <w:szCs w:val="24"/>
        </w:rPr>
        <w:t>J Chem Phys</w:t>
      </w:r>
      <w:r w:rsidRPr="004F4549">
        <w:rPr>
          <w:rFonts w:cs="Times New Roman"/>
          <w:noProof/>
          <w:szCs w:val="24"/>
        </w:rPr>
        <w:t xml:space="preserve"> (1964) 40:1646–1659. doi: 10.1063/1.1725374</w:t>
      </w:r>
    </w:p>
    <w:p w14:paraId="44EDCC17"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17. </w:t>
      </w:r>
      <w:r w:rsidRPr="004F4549">
        <w:rPr>
          <w:rFonts w:cs="Times New Roman"/>
          <w:noProof/>
          <w:szCs w:val="24"/>
        </w:rPr>
        <w:tab/>
        <w:t xml:space="preserve">Shi GA, Stavola M, Pearton SJ, Thieme M, Lavrov E V., Weber J. Hydrogen local modes and shallow donors in ZnO. </w:t>
      </w:r>
      <w:r w:rsidRPr="004F4549">
        <w:rPr>
          <w:rFonts w:cs="Times New Roman"/>
          <w:i/>
          <w:iCs/>
          <w:noProof/>
          <w:szCs w:val="24"/>
        </w:rPr>
        <w:t>Phys Rev B - Condens Matter Mater Phys</w:t>
      </w:r>
      <w:r w:rsidRPr="004F4549">
        <w:rPr>
          <w:rFonts w:cs="Times New Roman"/>
          <w:noProof/>
          <w:szCs w:val="24"/>
        </w:rPr>
        <w:t xml:space="preserve"> (2005) 72:195211. doi: 10.1103/PHYSREVB.72.195211/FIGURES/6/MEDIUM</w:t>
      </w:r>
    </w:p>
    <w:p w14:paraId="71BB6F9D"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18. </w:t>
      </w:r>
      <w:r w:rsidRPr="004F4549">
        <w:rPr>
          <w:rFonts w:cs="Times New Roman"/>
          <w:noProof/>
          <w:szCs w:val="24"/>
        </w:rPr>
        <w:tab/>
        <w:t xml:space="preserve">Walker AM, Demouchy S, Wright K. Computer modelling of the energies and vibrational properties of hydroxyl groups in α- and β-Mg2SiO4. </w:t>
      </w:r>
      <w:r w:rsidRPr="004F4549">
        <w:rPr>
          <w:rFonts w:cs="Times New Roman"/>
          <w:i/>
          <w:iCs/>
          <w:noProof/>
          <w:szCs w:val="24"/>
        </w:rPr>
        <w:t>Eur J Mineral</w:t>
      </w:r>
      <w:r w:rsidRPr="004F4549">
        <w:rPr>
          <w:rFonts w:cs="Times New Roman"/>
          <w:noProof/>
          <w:szCs w:val="24"/>
        </w:rPr>
        <w:t xml:space="preserve"> (2006) 18:529–543. doi: 10.1127/0935-1221/2006/0018-0529</w:t>
      </w:r>
    </w:p>
    <w:p w14:paraId="3EB5C209"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19. </w:t>
      </w:r>
      <w:r w:rsidRPr="004F4549">
        <w:rPr>
          <w:rFonts w:cs="Times New Roman"/>
          <w:noProof/>
          <w:szCs w:val="24"/>
        </w:rPr>
        <w:tab/>
        <w:t xml:space="preserve">Wang W, Jin X, Zhu Y, Zhu C, Yang J, Wang H, Lin T. Effect of vapor-phase glutaraldehyde crosslinking on electrospun starch fibers. </w:t>
      </w:r>
      <w:r w:rsidRPr="004F4549">
        <w:rPr>
          <w:rFonts w:cs="Times New Roman"/>
          <w:i/>
          <w:iCs/>
          <w:noProof/>
          <w:szCs w:val="24"/>
        </w:rPr>
        <w:t>Carbohydr Polym</w:t>
      </w:r>
      <w:r w:rsidRPr="004F4549">
        <w:rPr>
          <w:rFonts w:cs="Times New Roman"/>
          <w:noProof/>
          <w:szCs w:val="24"/>
        </w:rPr>
        <w:t xml:space="preserve"> (2016) 140:356–361. doi: 10.1016/J.CARBPOL.2015.12.061</w:t>
      </w:r>
    </w:p>
    <w:p w14:paraId="5DE1B19A"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20. </w:t>
      </w:r>
      <w:r w:rsidRPr="004F4549">
        <w:rPr>
          <w:rFonts w:cs="Times New Roman"/>
          <w:noProof/>
          <w:szCs w:val="24"/>
        </w:rPr>
        <w:tab/>
        <w:t xml:space="preserve">Shi GA, Saboktakin M, Stavola M, Pearton SJ. “Hidden hydrogen” in as-grown ZnO. </w:t>
      </w:r>
      <w:r w:rsidRPr="004F4549">
        <w:rPr>
          <w:rFonts w:cs="Times New Roman"/>
          <w:i/>
          <w:iCs/>
          <w:noProof/>
          <w:szCs w:val="24"/>
        </w:rPr>
        <w:t>Appl Phys Lett</w:t>
      </w:r>
      <w:r w:rsidRPr="004F4549">
        <w:rPr>
          <w:rFonts w:cs="Times New Roman"/>
          <w:noProof/>
          <w:szCs w:val="24"/>
        </w:rPr>
        <w:t xml:space="preserve"> (2004) 85:5601. doi: 10.1063/1.1832736</w:t>
      </w:r>
    </w:p>
    <w:p w14:paraId="36675516"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21. </w:t>
      </w:r>
      <w:r w:rsidRPr="004F4549">
        <w:rPr>
          <w:rFonts w:cs="Times New Roman"/>
          <w:noProof/>
          <w:szCs w:val="24"/>
        </w:rPr>
        <w:tab/>
        <w:t xml:space="preserve">Herklotz F, Chaplygin I, Lavrov E V., Neiman A, Reeves RJ, Allen MW. Bistability of a hydrogen defect with a vibrational mode at 3326cm-1 in ZnO. </w:t>
      </w:r>
      <w:r w:rsidRPr="004F4549">
        <w:rPr>
          <w:rFonts w:cs="Times New Roman"/>
          <w:i/>
          <w:iCs/>
          <w:noProof/>
          <w:szCs w:val="24"/>
        </w:rPr>
        <w:t>Phys Rev B</w:t>
      </w:r>
      <w:r w:rsidRPr="004F4549">
        <w:rPr>
          <w:rFonts w:cs="Times New Roman"/>
          <w:noProof/>
          <w:szCs w:val="24"/>
        </w:rPr>
        <w:t xml:space="preserve"> (2019) 99:115203. doi: 10.1103/PHYSREVB.99.115203/FIGURES/7/MEDIUM</w:t>
      </w:r>
    </w:p>
    <w:p w14:paraId="3537F54D"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22. </w:t>
      </w:r>
      <w:r w:rsidRPr="004F4549">
        <w:rPr>
          <w:rFonts w:cs="Times New Roman"/>
          <w:noProof/>
          <w:szCs w:val="24"/>
        </w:rPr>
        <w:tab/>
        <w:t xml:space="preserve">Jacobsen SD, Demouchy S, Frost DJ, Ballaran TB, Kung J. A systematic study of OH in hydrous wadsleyite from polarized FTIR spectroscopy and single-crystal X-ray diffraction: Oxygen sites for hydrogen storage in Earth’s interior. </w:t>
      </w:r>
      <w:r w:rsidRPr="004F4549">
        <w:rPr>
          <w:rFonts w:cs="Times New Roman"/>
          <w:i/>
          <w:iCs/>
          <w:noProof/>
          <w:szCs w:val="24"/>
        </w:rPr>
        <w:t>Am Mineral</w:t>
      </w:r>
      <w:r w:rsidRPr="004F4549">
        <w:rPr>
          <w:rFonts w:cs="Times New Roman"/>
          <w:noProof/>
          <w:szCs w:val="24"/>
        </w:rPr>
        <w:t xml:space="preserve"> (2005) 90:61–70. doi: 10.2138/AM.2005.1624</w:t>
      </w:r>
    </w:p>
    <w:p w14:paraId="3ECA4950"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23. </w:t>
      </w:r>
      <w:r w:rsidRPr="004F4549">
        <w:rPr>
          <w:rFonts w:cs="Times New Roman"/>
          <w:noProof/>
          <w:szCs w:val="24"/>
        </w:rPr>
        <w:tab/>
        <w:t xml:space="preserve">Osborne BG. Near infrared spectroscopic studies of starch and water in some processed cereal foods. </w:t>
      </w:r>
      <w:r w:rsidRPr="004F4549">
        <w:rPr>
          <w:rFonts w:cs="Times New Roman"/>
          <w:i/>
          <w:iCs/>
          <w:noProof/>
          <w:szCs w:val="24"/>
        </w:rPr>
        <w:t>J Near Infrared Spectrosc</w:t>
      </w:r>
      <w:r w:rsidRPr="004F4549">
        <w:rPr>
          <w:rFonts w:cs="Times New Roman"/>
          <w:noProof/>
          <w:szCs w:val="24"/>
        </w:rPr>
        <w:t xml:space="preserve"> (1996) 4:195–200. doi: 10.1255/jnirs.90</w:t>
      </w:r>
    </w:p>
    <w:p w14:paraId="716B60B2"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lastRenderedPageBreak/>
        <w:t xml:space="preserve">24. </w:t>
      </w:r>
      <w:r w:rsidRPr="004F4549">
        <w:rPr>
          <w:rFonts w:cs="Times New Roman"/>
          <w:noProof/>
          <w:szCs w:val="24"/>
        </w:rPr>
        <w:tab/>
        <w:t xml:space="preserve">Rubenthaler GL, Pomeranz Y. Near-Infrared reflectance spectra of hard red winter wheats varying widely in protein content and breadmaking potential. </w:t>
      </w:r>
      <w:r w:rsidRPr="004F4549">
        <w:rPr>
          <w:rFonts w:cs="Times New Roman"/>
          <w:i/>
          <w:iCs/>
          <w:noProof/>
          <w:szCs w:val="24"/>
        </w:rPr>
        <w:t>Cereal Chem</w:t>
      </w:r>
      <w:r w:rsidRPr="004F4549">
        <w:rPr>
          <w:rFonts w:cs="Times New Roman"/>
          <w:noProof/>
          <w:szCs w:val="24"/>
        </w:rPr>
        <w:t xml:space="preserve"> (1987) 64:407–411.</w:t>
      </w:r>
    </w:p>
    <w:p w14:paraId="3F697650"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25. </w:t>
      </w:r>
      <w:r w:rsidRPr="004F4549">
        <w:rPr>
          <w:rFonts w:cs="Times New Roman"/>
          <w:noProof/>
          <w:szCs w:val="24"/>
        </w:rPr>
        <w:tab/>
        <w:t xml:space="preserve">Tran CD, Gao GH. Determination of Monomethylhydrazine with a High-Throughput, All-Fiber Near-Infrared Spectrometer Based on an Integrated Acoustooptic Tunable Filter and an Erbium-Doped Fiber Amplifier. </w:t>
      </w:r>
      <w:r w:rsidRPr="004F4549">
        <w:rPr>
          <w:rFonts w:cs="Times New Roman"/>
          <w:i/>
          <w:iCs/>
          <w:noProof/>
          <w:szCs w:val="24"/>
        </w:rPr>
        <w:t>Anal Chem</w:t>
      </w:r>
      <w:r w:rsidRPr="004F4549">
        <w:rPr>
          <w:rFonts w:cs="Times New Roman"/>
          <w:noProof/>
          <w:szCs w:val="24"/>
        </w:rPr>
        <w:t xml:space="preserve"> (1997) 69:1461–1464. doi: 10.1021/AC960919U/ASSET/IMAGES/MEDIUM/AC960919UE00001.GIF</w:t>
      </w:r>
    </w:p>
    <w:p w14:paraId="4BECB966"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26. </w:t>
      </w:r>
      <w:r w:rsidRPr="004F4549">
        <w:rPr>
          <w:rFonts w:cs="Times New Roman"/>
          <w:noProof/>
          <w:szCs w:val="24"/>
        </w:rPr>
        <w:tab/>
        <w:t xml:space="preserve">Ibitoye EB, Lokman IH, Hezmee MNM, Goh YM, Zuki ABZ, Jimoh AA. Extraction and physicochemical characterization of chitin and chitosan isolated from house cricket. </w:t>
      </w:r>
      <w:r w:rsidRPr="004F4549">
        <w:rPr>
          <w:rFonts w:cs="Times New Roman"/>
          <w:i/>
          <w:iCs/>
          <w:noProof/>
          <w:szCs w:val="24"/>
        </w:rPr>
        <w:t>Biomed Mater</w:t>
      </w:r>
      <w:r w:rsidRPr="004F4549">
        <w:rPr>
          <w:rFonts w:cs="Times New Roman"/>
          <w:noProof/>
          <w:szCs w:val="24"/>
        </w:rPr>
        <w:t xml:space="preserve"> (2018) 13:025009. doi: 10.1088/1748-605X/AA9DDE</w:t>
      </w:r>
    </w:p>
    <w:p w14:paraId="53914BD4"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27. </w:t>
      </w:r>
      <w:r w:rsidRPr="004F4549">
        <w:rPr>
          <w:rFonts w:cs="Times New Roman"/>
          <w:noProof/>
          <w:szCs w:val="24"/>
        </w:rPr>
        <w:tab/>
        <w:t xml:space="preserve">Ma S, Wang M, Liu Y, Yang C, Chi L, Xu Q. Ab initio study of spectroscopic properties at anharmonic force fields of LiNH2. </w:t>
      </w:r>
      <w:r w:rsidRPr="004F4549">
        <w:rPr>
          <w:rFonts w:cs="Times New Roman"/>
          <w:i/>
          <w:iCs/>
          <w:noProof/>
          <w:szCs w:val="24"/>
        </w:rPr>
        <w:t>J Mol Model</w:t>
      </w:r>
      <w:r w:rsidRPr="004F4549">
        <w:rPr>
          <w:rFonts w:cs="Times New Roman"/>
          <w:noProof/>
          <w:szCs w:val="24"/>
        </w:rPr>
        <w:t xml:space="preserve"> (2021) 27:1–13. doi: 10.1007/S00894-020-04641-9/TABLES/11</w:t>
      </w:r>
    </w:p>
    <w:p w14:paraId="0816F2B0"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28. </w:t>
      </w:r>
      <w:r w:rsidRPr="004F4549">
        <w:rPr>
          <w:rFonts w:cs="Times New Roman"/>
          <w:noProof/>
          <w:szCs w:val="24"/>
        </w:rPr>
        <w:tab/>
        <w:t xml:space="preserve">Barthet VJ, Petryk MWP, Siemens B. Rapid Nondestructive Analysis of Intact Canola Seeds Using a Handheld Near-Infrared Spectrometer. </w:t>
      </w:r>
      <w:r w:rsidRPr="004F4549">
        <w:rPr>
          <w:rFonts w:cs="Times New Roman"/>
          <w:i/>
          <w:iCs/>
          <w:noProof/>
          <w:szCs w:val="24"/>
        </w:rPr>
        <w:t>J Am Oil Chem Soc</w:t>
      </w:r>
      <w:r w:rsidRPr="004F4549">
        <w:rPr>
          <w:rFonts w:cs="Times New Roman"/>
          <w:noProof/>
          <w:szCs w:val="24"/>
        </w:rPr>
        <w:t xml:space="preserve"> (2020) 97:577–589. doi: 10.1002/AOCS.12335</w:t>
      </w:r>
    </w:p>
    <w:p w14:paraId="73690846"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29. </w:t>
      </w:r>
      <w:r w:rsidRPr="004F4549">
        <w:rPr>
          <w:rFonts w:cs="Times New Roman"/>
          <w:noProof/>
          <w:szCs w:val="24"/>
        </w:rPr>
        <w:tab/>
        <w:t xml:space="preserve">Som T, Karmakar B. Structure and properties of low-phonon antimony glasses and nano glass-ceramics in K2O–B2O3–Sb2O3 system. </w:t>
      </w:r>
      <w:r w:rsidRPr="004F4549">
        <w:rPr>
          <w:rFonts w:cs="Times New Roman"/>
          <w:i/>
          <w:iCs/>
          <w:noProof/>
          <w:szCs w:val="24"/>
        </w:rPr>
        <w:t>J Non Cryst Solids</w:t>
      </w:r>
      <w:r w:rsidRPr="004F4549">
        <w:rPr>
          <w:rFonts w:cs="Times New Roman"/>
          <w:noProof/>
          <w:szCs w:val="24"/>
        </w:rPr>
        <w:t xml:space="preserve"> (2010) 356:987–999. doi: 10.1016/J.JNONCRYSOL.2010.01.026</w:t>
      </w:r>
    </w:p>
    <w:p w14:paraId="1F6F6A6E"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30. </w:t>
      </w:r>
      <w:r w:rsidRPr="004F4549">
        <w:rPr>
          <w:rFonts w:cs="Times New Roman"/>
          <w:noProof/>
          <w:szCs w:val="24"/>
        </w:rPr>
        <w:tab/>
        <w:t xml:space="preserve">Wei J, Zhao L, Peng S, Shi J, Liu Z, Wen W. Wettability of urea-doped TiO2 nanoparticles and their high electrorheological effects. </w:t>
      </w:r>
      <w:r w:rsidRPr="004F4549">
        <w:rPr>
          <w:rFonts w:cs="Times New Roman"/>
          <w:i/>
          <w:iCs/>
          <w:noProof/>
          <w:szCs w:val="24"/>
        </w:rPr>
        <w:t>J Sol-Gel Sci Technol</w:t>
      </w:r>
      <w:r w:rsidRPr="004F4549">
        <w:rPr>
          <w:rFonts w:cs="Times New Roman"/>
          <w:noProof/>
          <w:szCs w:val="24"/>
        </w:rPr>
        <w:t xml:space="preserve"> (2008) 47:311–315. doi: 10.1007/S10971-008-1787-Z/TABLES/2</w:t>
      </w:r>
    </w:p>
    <w:p w14:paraId="1052C153"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31. </w:t>
      </w:r>
      <w:r w:rsidRPr="004F4549">
        <w:rPr>
          <w:rFonts w:cs="Times New Roman"/>
          <w:noProof/>
          <w:szCs w:val="24"/>
        </w:rPr>
        <w:tab/>
        <w:t xml:space="preserve">Cai CB, Tao YY, Wang B, Wen MQ, Yang HW, Cheng YJ. Investigating the adsorption process of isoamyl alcohol vapor onto silica gel with near-infrared process analytical technology. </w:t>
      </w:r>
      <w:r w:rsidRPr="004F4549">
        <w:rPr>
          <w:rFonts w:cs="Times New Roman"/>
          <w:i/>
          <w:iCs/>
          <w:noProof/>
          <w:szCs w:val="24"/>
        </w:rPr>
        <w:t>Spectrosc Lett</w:t>
      </w:r>
      <w:r w:rsidRPr="004F4549">
        <w:rPr>
          <w:rFonts w:cs="Times New Roman"/>
          <w:noProof/>
          <w:szCs w:val="24"/>
        </w:rPr>
        <w:t xml:space="preserve"> (2014) 48:190–197. doi: 10.1080/00387010.2013.872668</w:t>
      </w:r>
    </w:p>
    <w:p w14:paraId="51CF4BF1"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32. </w:t>
      </w:r>
      <w:r w:rsidRPr="004F4549">
        <w:rPr>
          <w:rFonts w:cs="Times New Roman"/>
          <w:noProof/>
          <w:szCs w:val="24"/>
        </w:rPr>
        <w:tab/>
        <w:t xml:space="preserve">Kakuda H, Okada T, Hasegawa T. Temperature-Induced Molecular Structural Changes of Linear Poly(ethylene imine) in Water Studied by Mid-Infrared and Near-Infrared Spectroscopies. </w:t>
      </w:r>
      <w:r w:rsidRPr="004F4549">
        <w:rPr>
          <w:rFonts w:cs="Times New Roman"/>
          <w:i/>
          <w:iCs/>
          <w:noProof/>
          <w:szCs w:val="24"/>
        </w:rPr>
        <w:t>J Phys Chem B</w:t>
      </w:r>
      <w:r w:rsidRPr="004F4549">
        <w:rPr>
          <w:rFonts w:cs="Times New Roman"/>
          <w:noProof/>
          <w:szCs w:val="24"/>
        </w:rPr>
        <w:t xml:space="preserve"> (2009) 113:13910–13916. doi: 10.1021/JP9048204</w:t>
      </w:r>
    </w:p>
    <w:p w14:paraId="18A13EA2"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33. </w:t>
      </w:r>
      <w:r w:rsidRPr="004F4549">
        <w:rPr>
          <w:rFonts w:cs="Times New Roman"/>
          <w:noProof/>
          <w:szCs w:val="24"/>
        </w:rPr>
        <w:tab/>
        <w:t xml:space="preserve">Zhang YY, Wang C, Li G, Zang X, Yu Y, Hu HS, Yang J, Zhang W, Dai D, Wu G, et al. Infrared spectroscopic signature of the structural diversity of the water heptamer. </w:t>
      </w:r>
      <w:r w:rsidRPr="004F4549">
        <w:rPr>
          <w:rFonts w:cs="Times New Roman"/>
          <w:i/>
          <w:iCs/>
          <w:noProof/>
          <w:szCs w:val="24"/>
        </w:rPr>
        <w:t>Cell Reports Phys Sci</w:t>
      </w:r>
      <w:r w:rsidRPr="004F4549">
        <w:rPr>
          <w:rFonts w:cs="Times New Roman"/>
          <w:noProof/>
          <w:szCs w:val="24"/>
        </w:rPr>
        <w:t xml:space="preserve"> (2022) 3:100748. doi: 10.1016/J.XCRP.2022.100748</w:t>
      </w:r>
    </w:p>
    <w:p w14:paraId="7CEC9DC5"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34. </w:t>
      </w:r>
      <w:r w:rsidRPr="004F4549">
        <w:rPr>
          <w:rFonts w:cs="Times New Roman"/>
          <w:noProof/>
          <w:szCs w:val="24"/>
        </w:rPr>
        <w:tab/>
        <w:t xml:space="preserve">Liu J, Liu R, Xu K. Accuracy of Noninvasive Glucose Sensing Based on Near-Infrared Spectroscopy. </w:t>
      </w:r>
      <w:r w:rsidRPr="004F4549">
        <w:rPr>
          <w:rFonts w:cs="Times New Roman"/>
          <w:i/>
          <w:iCs/>
          <w:noProof/>
          <w:szCs w:val="24"/>
        </w:rPr>
        <w:t>Appl Spectrosc</w:t>
      </w:r>
      <w:r w:rsidRPr="004F4549">
        <w:rPr>
          <w:rFonts w:cs="Times New Roman"/>
          <w:noProof/>
          <w:szCs w:val="24"/>
        </w:rPr>
        <w:t xml:space="preserve"> (2015) 69:1313–1318. doi: 10.1366/14-07728</w:t>
      </w:r>
    </w:p>
    <w:p w14:paraId="1C6D955D"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35. </w:t>
      </w:r>
      <w:r w:rsidRPr="004F4549">
        <w:rPr>
          <w:rFonts w:cs="Times New Roman"/>
          <w:noProof/>
          <w:szCs w:val="24"/>
        </w:rPr>
        <w:tab/>
        <w:t xml:space="preserve">Saiga N, Hamada C, Ikeda J. Near infrared spectroscopy assessment of the glucose solution processed by ultrasonic cavitation. </w:t>
      </w:r>
      <w:r w:rsidRPr="004F4549">
        <w:rPr>
          <w:rFonts w:cs="Times New Roman"/>
          <w:i/>
          <w:iCs/>
          <w:noProof/>
          <w:szCs w:val="24"/>
        </w:rPr>
        <w:t>Ultrasonics</w:t>
      </w:r>
      <w:r w:rsidRPr="004F4549">
        <w:rPr>
          <w:rFonts w:cs="Times New Roman"/>
          <w:noProof/>
          <w:szCs w:val="24"/>
        </w:rPr>
        <w:t xml:space="preserve"> (2006) 44:e101–e104. doi: 10.1016/J.ULTRAS.2006.06.029</w:t>
      </w:r>
    </w:p>
    <w:p w14:paraId="3307E1EF"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36. </w:t>
      </w:r>
      <w:r w:rsidRPr="004F4549">
        <w:rPr>
          <w:rFonts w:cs="Times New Roman"/>
          <w:noProof/>
          <w:szCs w:val="24"/>
        </w:rPr>
        <w:tab/>
        <w:t xml:space="preserve">Wiercigroch E, Szafraniec E, Czamara K, Pacia MZ, Majzner K, Kochan K, Kaczor A, Baranska M, Malek K. Raman and infrared spectroscopy of carbohydrates: A review. </w:t>
      </w:r>
      <w:r w:rsidRPr="004F4549">
        <w:rPr>
          <w:rFonts w:cs="Times New Roman"/>
          <w:i/>
          <w:iCs/>
          <w:noProof/>
          <w:szCs w:val="24"/>
        </w:rPr>
        <w:t>Spectrochim Acta Part A Mol Biomol Spectrosc</w:t>
      </w:r>
      <w:r w:rsidRPr="004F4549">
        <w:rPr>
          <w:rFonts w:cs="Times New Roman"/>
          <w:noProof/>
          <w:szCs w:val="24"/>
        </w:rPr>
        <w:t xml:space="preserve"> (2017) 185:317–335. doi: 10.1016/J.SAA.2017.05.045</w:t>
      </w:r>
    </w:p>
    <w:p w14:paraId="50735CCC"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37. </w:t>
      </w:r>
      <w:r w:rsidRPr="004F4549">
        <w:rPr>
          <w:rFonts w:cs="Times New Roman"/>
          <w:noProof/>
          <w:szCs w:val="24"/>
        </w:rPr>
        <w:tab/>
        <w:t xml:space="preserve">Chen S, Wang CY, Tsai CY, Yang IC, Luo SJ, Chuang YK. Fermentation quality evaluation of tea by estimating total catechins and theanine using near-infrared spectroscopy. </w:t>
      </w:r>
      <w:r w:rsidRPr="004F4549">
        <w:rPr>
          <w:rFonts w:cs="Times New Roman"/>
          <w:i/>
          <w:iCs/>
          <w:noProof/>
          <w:szCs w:val="24"/>
        </w:rPr>
        <w:t>Vib Spectrosc</w:t>
      </w:r>
      <w:r w:rsidRPr="004F4549">
        <w:rPr>
          <w:rFonts w:cs="Times New Roman"/>
          <w:noProof/>
          <w:szCs w:val="24"/>
        </w:rPr>
        <w:t xml:space="preserve"> (2021) 115:103278. doi: 10.1016/J.VIBSPEC.2021.103278</w:t>
      </w:r>
    </w:p>
    <w:p w14:paraId="74BBE92E"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lastRenderedPageBreak/>
        <w:t xml:space="preserve">38. </w:t>
      </w:r>
      <w:r w:rsidRPr="004F4549">
        <w:rPr>
          <w:rFonts w:cs="Times New Roman"/>
          <w:noProof/>
          <w:szCs w:val="24"/>
        </w:rPr>
        <w:tab/>
        <w:t xml:space="preserve">Li H, Lv X, Wang J, Li J, Yang H, Qin Y. Quantitative determination of soybean meal content in compound feeds: Comparison of near-infrared spectroscopy and real-time PCR. </w:t>
      </w:r>
      <w:r w:rsidRPr="004F4549">
        <w:rPr>
          <w:rFonts w:cs="Times New Roman"/>
          <w:i/>
          <w:iCs/>
          <w:noProof/>
          <w:szCs w:val="24"/>
        </w:rPr>
        <w:t>Anal Bioanal Chem</w:t>
      </w:r>
      <w:r w:rsidRPr="004F4549">
        <w:rPr>
          <w:rFonts w:cs="Times New Roman"/>
          <w:noProof/>
          <w:szCs w:val="24"/>
        </w:rPr>
        <w:t xml:space="preserve"> (2007) 389:2313–2322. doi: 10.1007/S00216-007-1624-1/FIGURES/6</w:t>
      </w:r>
    </w:p>
    <w:p w14:paraId="67ED7934"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39. </w:t>
      </w:r>
      <w:r w:rsidRPr="004F4549">
        <w:rPr>
          <w:rFonts w:cs="Times New Roman"/>
          <w:noProof/>
          <w:szCs w:val="24"/>
        </w:rPr>
        <w:tab/>
        <w:t xml:space="preserve">Unger R, Braun U, Fankhänel J, Daum B, Arash B, Rolfes R. Molecular modelling of epoxy resin crosslinking experimentally validated by near-infrared spectroscopy. </w:t>
      </w:r>
      <w:r w:rsidRPr="004F4549">
        <w:rPr>
          <w:rFonts w:cs="Times New Roman"/>
          <w:i/>
          <w:iCs/>
          <w:noProof/>
          <w:szCs w:val="24"/>
        </w:rPr>
        <w:t>Comput Mater Sci</w:t>
      </w:r>
      <w:r w:rsidRPr="004F4549">
        <w:rPr>
          <w:rFonts w:cs="Times New Roman"/>
          <w:noProof/>
          <w:szCs w:val="24"/>
        </w:rPr>
        <w:t xml:space="preserve"> (2019) 161:223–235. doi: 10.1016/J.COMMATSCI.2019.01.054</w:t>
      </w:r>
    </w:p>
    <w:p w14:paraId="1C4FA486"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40. </w:t>
      </w:r>
      <w:r w:rsidRPr="004F4549">
        <w:rPr>
          <w:rFonts w:cs="Times New Roman"/>
          <w:noProof/>
          <w:szCs w:val="24"/>
        </w:rPr>
        <w:tab/>
        <w:t xml:space="preserve">Hassanzadeh A, Murphy SP, Pethybridge SJ, van Aardt J. Growth Stage Classification and Harvest Scheduling of Snap Bean Using Hyperspectral Sensing: A Greenhouse Study. </w:t>
      </w:r>
      <w:r w:rsidRPr="004F4549">
        <w:rPr>
          <w:rFonts w:cs="Times New Roman"/>
          <w:i/>
          <w:iCs/>
          <w:noProof/>
          <w:szCs w:val="24"/>
        </w:rPr>
        <w:t>Remote Sens 2020, Vol 12, Page 3809</w:t>
      </w:r>
      <w:r w:rsidRPr="004F4549">
        <w:rPr>
          <w:rFonts w:cs="Times New Roman"/>
          <w:noProof/>
          <w:szCs w:val="24"/>
        </w:rPr>
        <w:t xml:space="preserve"> (2020) 12:3809. doi: 10.3390/RS12223809</w:t>
      </w:r>
    </w:p>
    <w:p w14:paraId="366759FC"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41. </w:t>
      </w:r>
      <w:r w:rsidRPr="004F4549">
        <w:rPr>
          <w:rFonts w:cs="Times New Roman"/>
          <w:noProof/>
          <w:szCs w:val="24"/>
        </w:rPr>
        <w:tab/>
        <w:t xml:space="preserve">Wenz JJ. Influence of steroids on hydrogen bonds in membranes assessed by near infrared spectroscopy. </w:t>
      </w:r>
      <w:r w:rsidRPr="004F4549">
        <w:rPr>
          <w:rFonts w:cs="Times New Roman"/>
          <w:i/>
          <w:iCs/>
          <w:noProof/>
          <w:szCs w:val="24"/>
        </w:rPr>
        <w:t>Biochim Biophys Acta - Biomembr</w:t>
      </w:r>
      <w:r w:rsidRPr="004F4549">
        <w:rPr>
          <w:rFonts w:cs="Times New Roman"/>
          <w:noProof/>
          <w:szCs w:val="24"/>
        </w:rPr>
        <w:t xml:space="preserve"> (2021) 1863:183553. doi: 10.1016/j.bbamem.2021.183553</w:t>
      </w:r>
    </w:p>
    <w:p w14:paraId="35F3DFF4"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42. </w:t>
      </w:r>
      <w:r w:rsidRPr="004F4549">
        <w:rPr>
          <w:rFonts w:cs="Times New Roman"/>
          <w:noProof/>
          <w:szCs w:val="24"/>
        </w:rPr>
        <w:tab/>
        <w:t xml:space="preserve">Mastrapa RME, Moore MH, Hudson RL, Ferrante RL, Brown RH, Mastrapa RME, Moore MH, Hudson RL, Ferrante RL, Brown RH. Proton Irradiation of Crystalline Water Ice: Timescales for Amorphization in the Kuiper Belt. </w:t>
      </w:r>
      <w:r w:rsidRPr="004F4549">
        <w:rPr>
          <w:rFonts w:cs="Times New Roman"/>
          <w:i/>
          <w:iCs/>
          <w:noProof/>
          <w:szCs w:val="24"/>
        </w:rPr>
        <w:t>DPS</w:t>
      </w:r>
      <w:r w:rsidRPr="004F4549">
        <w:rPr>
          <w:rFonts w:cs="Times New Roman"/>
          <w:noProof/>
          <w:szCs w:val="24"/>
        </w:rPr>
        <w:t xml:space="preserve"> (2005) 37:56.10. https://ui.adsabs.harvard.edu/abs/2005DPS....37.5610M/abstract [Accessed January 20, 2022]</w:t>
      </w:r>
    </w:p>
    <w:p w14:paraId="67E37173"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43. </w:t>
      </w:r>
      <w:r w:rsidRPr="004F4549">
        <w:rPr>
          <w:rFonts w:cs="Times New Roman"/>
          <w:noProof/>
          <w:szCs w:val="24"/>
        </w:rPr>
        <w:tab/>
        <w:t xml:space="preserve">Hu Y, Macfhionnghaile P, Caron V, Tajber L, Healy AM, Erxleben A, Mcardle P. Formation, Physical Stability, and Quantification of Process-Induced Disorder in Cryomilled Samples of a Model Polymorphic Drug. </w:t>
      </w:r>
      <w:r w:rsidRPr="004F4549">
        <w:rPr>
          <w:rFonts w:cs="Times New Roman"/>
          <w:i/>
          <w:iCs/>
          <w:noProof/>
          <w:szCs w:val="24"/>
        </w:rPr>
        <w:t>J Pharm Sci</w:t>
      </w:r>
      <w:r w:rsidRPr="004F4549">
        <w:rPr>
          <w:rFonts w:cs="Times New Roman"/>
          <w:noProof/>
          <w:szCs w:val="24"/>
        </w:rPr>
        <w:t xml:space="preserve"> (2013) 102:93–103. doi: 10.1002/JPS.23338</w:t>
      </w:r>
    </w:p>
    <w:p w14:paraId="1B843281"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44. </w:t>
      </w:r>
      <w:r w:rsidRPr="004F4549">
        <w:rPr>
          <w:rFonts w:cs="Times New Roman"/>
          <w:noProof/>
          <w:szCs w:val="24"/>
        </w:rPr>
        <w:tab/>
        <w:t xml:space="preserve">Genkawa T, Watari M, Nishii T, Suzuki M, Ozaki Y. Two-dimensional heterospectral correlation analysis of water and liquid oleic acid using an online near-infrared/mid- Infrared dual-region spectrometer. </w:t>
      </w:r>
      <w:r w:rsidRPr="004F4549">
        <w:rPr>
          <w:rFonts w:cs="Times New Roman"/>
          <w:i/>
          <w:iCs/>
          <w:noProof/>
          <w:szCs w:val="24"/>
        </w:rPr>
        <w:t>Appl Spectrosc</w:t>
      </w:r>
      <w:r w:rsidRPr="004F4549">
        <w:rPr>
          <w:rFonts w:cs="Times New Roman"/>
          <w:noProof/>
          <w:szCs w:val="24"/>
        </w:rPr>
        <w:t xml:space="preserve"> (2013) 67:724–730. doi: 10.1366/12-06871</w:t>
      </w:r>
    </w:p>
    <w:p w14:paraId="39923DA7"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45. </w:t>
      </w:r>
      <w:r w:rsidRPr="004F4549">
        <w:rPr>
          <w:rFonts w:cs="Times New Roman"/>
          <w:noProof/>
          <w:szCs w:val="24"/>
        </w:rPr>
        <w:tab/>
        <w:t xml:space="preserve">Devasahayam S, Bandyopadhyay S, Hill DJT. Study of Victorian Brown Coal Dewatering by Super Absorbent Polymers using Attenuated Total Reflection Fourier Transform Infrared Spectroscopy. </w:t>
      </w:r>
      <w:r w:rsidRPr="004F4549">
        <w:rPr>
          <w:rFonts w:cs="Times New Roman"/>
          <w:i/>
          <w:iCs/>
          <w:noProof/>
          <w:szCs w:val="24"/>
        </w:rPr>
        <w:t>Miner Process Extr Metall Rev</w:t>
      </w:r>
      <w:r w:rsidRPr="004F4549">
        <w:rPr>
          <w:rFonts w:cs="Times New Roman"/>
          <w:noProof/>
          <w:szCs w:val="24"/>
        </w:rPr>
        <w:t xml:space="preserve"> (2016) 37:220–226. doi: 10.1080/08827508.2016.1168417</w:t>
      </w:r>
    </w:p>
    <w:p w14:paraId="3A5411C0"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46. </w:t>
      </w:r>
      <w:r w:rsidRPr="004F4549">
        <w:rPr>
          <w:rFonts w:cs="Times New Roman"/>
          <w:noProof/>
          <w:szCs w:val="24"/>
        </w:rPr>
        <w:tab/>
        <w:t xml:space="preserve">Yoshino R, Hashimoto K, Omi T, Ishiuchi SI, Fujii M. Structure of 1-naphthol-water clusters studied by IR dip spectroscopy and ab initio molecular orbital calculations. </w:t>
      </w:r>
      <w:r w:rsidRPr="004F4549">
        <w:rPr>
          <w:rFonts w:cs="Times New Roman"/>
          <w:i/>
          <w:iCs/>
          <w:noProof/>
          <w:szCs w:val="24"/>
        </w:rPr>
        <w:t>J Phys Chem A</w:t>
      </w:r>
      <w:r w:rsidRPr="004F4549">
        <w:rPr>
          <w:rFonts w:cs="Times New Roman"/>
          <w:noProof/>
          <w:szCs w:val="24"/>
        </w:rPr>
        <w:t xml:space="preserve"> (1998) 102:6227–6233. doi: 10.1021/jp9815006</w:t>
      </w:r>
    </w:p>
    <w:p w14:paraId="4639C3AC"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47. </w:t>
      </w:r>
      <w:r w:rsidRPr="004F4549">
        <w:rPr>
          <w:rFonts w:cs="Times New Roman"/>
          <w:noProof/>
          <w:szCs w:val="24"/>
        </w:rPr>
        <w:tab/>
        <w:t xml:space="preserve">Tang M, Gu W, Ma Q, Jie Li Y, Zhong C, Li S, Yin X, Huang RJ, He H, Wang X. Water adsorption and hygroscopic growth of six anemophilous pollen species: The effect of temperature. </w:t>
      </w:r>
      <w:r w:rsidRPr="004F4549">
        <w:rPr>
          <w:rFonts w:cs="Times New Roman"/>
          <w:i/>
          <w:iCs/>
          <w:noProof/>
          <w:szCs w:val="24"/>
        </w:rPr>
        <w:t>Atmos Chem Phys</w:t>
      </w:r>
      <w:r w:rsidRPr="004F4549">
        <w:rPr>
          <w:rFonts w:cs="Times New Roman"/>
          <w:noProof/>
          <w:szCs w:val="24"/>
        </w:rPr>
        <w:t xml:space="preserve"> (2019) 19:2247–2258. doi: 10.5194/ACP-19-2247-2019</w:t>
      </w:r>
    </w:p>
    <w:p w14:paraId="31147DEB"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48. </w:t>
      </w:r>
      <w:r w:rsidRPr="004F4549">
        <w:rPr>
          <w:rFonts w:cs="Times New Roman"/>
          <w:noProof/>
          <w:szCs w:val="24"/>
        </w:rPr>
        <w:tab/>
        <w:t>Bhattacherjee A, Wategaonkar S. Water bridges anchored by a C-H</w:t>
      </w:r>
      <w:r w:rsidRPr="004F4549">
        <w:rPr>
          <w:rFonts w:ascii="Cambria Math" w:hAnsi="Cambria Math" w:cs="Cambria Math"/>
          <w:noProof/>
          <w:szCs w:val="24"/>
        </w:rPr>
        <w:t>⋯</w:t>
      </w:r>
      <w:r w:rsidRPr="004F4549">
        <w:rPr>
          <w:rFonts w:cs="Times New Roman"/>
          <w:noProof/>
          <w:szCs w:val="24"/>
        </w:rPr>
        <w:t xml:space="preserve">O hydrogen bond: The role of weak interactions in molecular solvation. </w:t>
      </w:r>
      <w:r w:rsidRPr="004F4549">
        <w:rPr>
          <w:rFonts w:cs="Times New Roman"/>
          <w:i/>
          <w:iCs/>
          <w:noProof/>
          <w:szCs w:val="24"/>
        </w:rPr>
        <w:t>Phys Chem Chem Phys</w:t>
      </w:r>
      <w:r w:rsidRPr="004F4549">
        <w:rPr>
          <w:rFonts w:cs="Times New Roman"/>
          <w:noProof/>
          <w:szCs w:val="24"/>
        </w:rPr>
        <w:t xml:space="preserve"> (2016) 18:27745–27749. doi: 10.1039/c6cp05469b</w:t>
      </w:r>
    </w:p>
    <w:p w14:paraId="7A2F7171"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49. </w:t>
      </w:r>
      <w:r w:rsidRPr="004F4549">
        <w:rPr>
          <w:rFonts w:cs="Times New Roman"/>
          <w:noProof/>
          <w:szCs w:val="24"/>
        </w:rPr>
        <w:tab/>
        <w:t xml:space="preserve">Honda R, Ryu M, Balčytis A, Vongsvivut J, Tobin MJ, Juodkazis S, Morikawa J. Paracetamol micro-structure analysis by optical mapping. </w:t>
      </w:r>
      <w:r w:rsidRPr="004F4549">
        <w:rPr>
          <w:rFonts w:cs="Times New Roman"/>
          <w:i/>
          <w:iCs/>
          <w:noProof/>
          <w:szCs w:val="24"/>
        </w:rPr>
        <w:t>Appl Surf Sci</w:t>
      </w:r>
      <w:r w:rsidRPr="004F4549">
        <w:rPr>
          <w:rFonts w:cs="Times New Roman"/>
          <w:noProof/>
          <w:szCs w:val="24"/>
        </w:rPr>
        <w:t xml:space="preserve"> (2019) 473:127–132. doi: 10.1016/J.APSUSC.2018.12.121</w:t>
      </w:r>
    </w:p>
    <w:p w14:paraId="091FEA6D"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50. </w:t>
      </w:r>
      <w:r w:rsidRPr="004F4549">
        <w:rPr>
          <w:rFonts w:cs="Times New Roman"/>
          <w:noProof/>
          <w:szCs w:val="24"/>
        </w:rPr>
        <w:tab/>
        <w:t xml:space="preserve">Mohaček-Grošev V, Furić K, Vujnović V. Raman study of water deposited in solid argon matrix. </w:t>
      </w:r>
      <w:r w:rsidRPr="004F4549">
        <w:rPr>
          <w:rFonts w:cs="Times New Roman"/>
          <w:i/>
          <w:iCs/>
          <w:noProof/>
          <w:szCs w:val="24"/>
        </w:rPr>
        <w:t>Spectrochim Acta Part A Mol Biomol Spectrosc</w:t>
      </w:r>
      <w:r w:rsidRPr="004F4549">
        <w:rPr>
          <w:rFonts w:cs="Times New Roman"/>
          <w:noProof/>
          <w:szCs w:val="24"/>
        </w:rPr>
        <w:t xml:space="preserve"> (2022) 269:120770. doi: 10.1016/J.SAA.2021.120770</w:t>
      </w:r>
    </w:p>
    <w:p w14:paraId="2870FA24"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51. </w:t>
      </w:r>
      <w:r w:rsidRPr="004F4549">
        <w:rPr>
          <w:rFonts w:cs="Times New Roman"/>
          <w:noProof/>
          <w:szCs w:val="24"/>
        </w:rPr>
        <w:tab/>
        <w:t xml:space="preserve">Kim HD, Ishida H. A study on hydrogen-bonded network structure of polybenzoxazines. </w:t>
      </w:r>
      <w:r w:rsidRPr="004F4549">
        <w:rPr>
          <w:rFonts w:cs="Times New Roman"/>
          <w:i/>
          <w:iCs/>
          <w:noProof/>
          <w:szCs w:val="24"/>
        </w:rPr>
        <w:t xml:space="preserve">J </w:t>
      </w:r>
      <w:r w:rsidRPr="004F4549">
        <w:rPr>
          <w:rFonts w:cs="Times New Roman"/>
          <w:i/>
          <w:iCs/>
          <w:noProof/>
          <w:szCs w:val="24"/>
        </w:rPr>
        <w:lastRenderedPageBreak/>
        <w:t>Phys Chem A</w:t>
      </w:r>
      <w:r w:rsidRPr="004F4549">
        <w:rPr>
          <w:rFonts w:cs="Times New Roman"/>
          <w:noProof/>
          <w:szCs w:val="24"/>
        </w:rPr>
        <w:t xml:space="preserve"> (2002) 106:3271–3280. doi: 10.1021/jp010606p</w:t>
      </w:r>
    </w:p>
    <w:p w14:paraId="113906CE"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52. </w:t>
      </w:r>
      <w:r w:rsidRPr="004F4549">
        <w:rPr>
          <w:rFonts w:cs="Times New Roman"/>
          <w:noProof/>
          <w:szCs w:val="24"/>
        </w:rPr>
        <w:tab/>
        <w:t xml:space="preserve">Park M, Shin I, Singh NJ, Kim KS. Eigen and Zundel forms of small protonated water clusters: Structures and infrared spectra. </w:t>
      </w:r>
      <w:r w:rsidRPr="004F4549">
        <w:rPr>
          <w:rFonts w:cs="Times New Roman"/>
          <w:i/>
          <w:iCs/>
          <w:noProof/>
          <w:szCs w:val="24"/>
        </w:rPr>
        <w:t>J Phys Chem A</w:t>
      </w:r>
      <w:r w:rsidRPr="004F4549">
        <w:rPr>
          <w:rFonts w:cs="Times New Roman"/>
          <w:noProof/>
          <w:szCs w:val="24"/>
        </w:rPr>
        <w:t xml:space="preserve"> (2007) 111:10692–10702. doi: 10.1021/jp073912x</w:t>
      </w:r>
    </w:p>
    <w:p w14:paraId="53C6CA80"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53. </w:t>
      </w:r>
      <w:r w:rsidRPr="004F4549">
        <w:rPr>
          <w:rFonts w:cs="Times New Roman"/>
          <w:noProof/>
          <w:szCs w:val="24"/>
        </w:rPr>
        <w:tab/>
        <w:t xml:space="preserve">Shekaari H, Modarress H. Excess thermodynamic properties calculations for alcohols in inert solvents based on Fourier transform infrared spectroscopy measurements. </w:t>
      </w:r>
      <w:r w:rsidRPr="004F4549">
        <w:rPr>
          <w:rFonts w:cs="Times New Roman"/>
          <w:i/>
          <w:iCs/>
          <w:noProof/>
          <w:szCs w:val="24"/>
        </w:rPr>
        <w:t>J Sci Islam Repub Iran</w:t>
      </w:r>
      <w:r w:rsidRPr="004F4549">
        <w:rPr>
          <w:rFonts w:cs="Times New Roman"/>
          <w:noProof/>
          <w:szCs w:val="24"/>
        </w:rPr>
        <w:t xml:space="preserve"> (2003) 14:133–140.</w:t>
      </w:r>
    </w:p>
    <w:p w14:paraId="0C537D26"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54. </w:t>
      </w:r>
      <w:r w:rsidRPr="004F4549">
        <w:rPr>
          <w:rFonts w:cs="Times New Roman"/>
          <w:noProof/>
          <w:szCs w:val="24"/>
        </w:rPr>
        <w:tab/>
        <w:t xml:space="preserve">Fengel D. Influence of Water on the OH Valency Range in Deconvoluted FTIR Spectra of Cellulose. </w:t>
      </w:r>
      <w:r w:rsidRPr="004F4549">
        <w:rPr>
          <w:rFonts w:cs="Times New Roman"/>
          <w:i/>
          <w:iCs/>
          <w:noProof/>
          <w:szCs w:val="24"/>
        </w:rPr>
        <w:t>Holzforschung</w:t>
      </w:r>
      <w:r w:rsidRPr="004F4549">
        <w:rPr>
          <w:rFonts w:cs="Times New Roman"/>
          <w:noProof/>
          <w:szCs w:val="24"/>
        </w:rPr>
        <w:t xml:space="preserve"> (1993) 47:103–108. doi: 10.1515/HFSG.1993.47.2.103/MACHINEREADABLECITATION/RIS</w:t>
      </w:r>
    </w:p>
    <w:p w14:paraId="79F4DCD0" w14:textId="77777777" w:rsidR="004F4549" w:rsidRPr="004F4549" w:rsidRDefault="004F4549" w:rsidP="004F4549">
      <w:pPr>
        <w:widowControl w:val="0"/>
        <w:autoSpaceDE w:val="0"/>
        <w:autoSpaceDN w:val="0"/>
        <w:adjustRightInd w:val="0"/>
        <w:spacing w:before="100" w:after="100"/>
        <w:ind w:left="640" w:hanging="640"/>
        <w:rPr>
          <w:rFonts w:cs="Times New Roman"/>
          <w:noProof/>
          <w:szCs w:val="24"/>
        </w:rPr>
      </w:pPr>
      <w:r w:rsidRPr="004F4549">
        <w:rPr>
          <w:rFonts w:cs="Times New Roman"/>
          <w:noProof/>
          <w:szCs w:val="24"/>
        </w:rPr>
        <w:t xml:space="preserve">55. </w:t>
      </w:r>
      <w:r w:rsidRPr="004F4549">
        <w:rPr>
          <w:rFonts w:cs="Times New Roman"/>
          <w:noProof/>
          <w:szCs w:val="24"/>
        </w:rPr>
        <w:tab/>
        <w:t xml:space="preserve">Paladini G, Venuti V, Crupi V, Majolino D, Fiorati A, Punta C. 2D Correlation Spectroscopy (2DCoS) Analysis of Temperature-Dependent FTIR-ATR Spectra in Branched Polyethyleneimine/TEMPO-Oxidized Cellulose Nano-Fiber Xerogels. </w:t>
      </w:r>
      <w:r w:rsidRPr="004F4549">
        <w:rPr>
          <w:rFonts w:cs="Times New Roman"/>
          <w:i/>
          <w:iCs/>
          <w:noProof/>
          <w:szCs w:val="24"/>
        </w:rPr>
        <w:t>Polym 2021, Vol 13, Page 528</w:t>
      </w:r>
      <w:r w:rsidRPr="004F4549">
        <w:rPr>
          <w:rFonts w:cs="Times New Roman"/>
          <w:noProof/>
          <w:szCs w:val="24"/>
        </w:rPr>
        <w:t xml:space="preserve"> (2021) 13:528. doi: 10.3390/POLYM13040528</w:t>
      </w:r>
    </w:p>
    <w:p w14:paraId="41C818BD" w14:textId="77777777" w:rsidR="004F4549" w:rsidRPr="004F4549" w:rsidRDefault="004F4549" w:rsidP="004F4549">
      <w:pPr>
        <w:widowControl w:val="0"/>
        <w:autoSpaceDE w:val="0"/>
        <w:autoSpaceDN w:val="0"/>
        <w:adjustRightInd w:val="0"/>
        <w:spacing w:before="100" w:after="100"/>
        <w:ind w:left="640" w:hanging="640"/>
        <w:rPr>
          <w:rFonts w:cs="Times New Roman"/>
          <w:noProof/>
        </w:rPr>
      </w:pPr>
      <w:r w:rsidRPr="004F4549">
        <w:rPr>
          <w:rFonts w:cs="Times New Roman"/>
          <w:noProof/>
          <w:szCs w:val="24"/>
        </w:rPr>
        <w:t xml:space="preserve">56. </w:t>
      </w:r>
      <w:r w:rsidRPr="004F4549">
        <w:rPr>
          <w:rFonts w:cs="Times New Roman"/>
          <w:noProof/>
          <w:szCs w:val="24"/>
        </w:rPr>
        <w:tab/>
        <w:t xml:space="preserve">Frost RL, Erickson KL, Čejka J, Reddy BJ. A Raman spectroscopic study of the uranyl sulphate mineral johannite. </w:t>
      </w:r>
      <w:r w:rsidRPr="004F4549">
        <w:rPr>
          <w:rFonts w:cs="Times New Roman"/>
          <w:i/>
          <w:iCs/>
          <w:noProof/>
          <w:szCs w:val="24"/>
        </w:rPr>
        <w:t>Spectrochim Acta Part A Mol Biomol Spectrosc</w:t>
      </w:r>
      <w:r w:rsidRPr="004F4549">
        <w:rPr>
          <w:rFonts w:cs="Times New Roman"/>
          <w:noProof/>
          <w:szCs w:val="24"/>
        </w:rPr>
        <w:t xml:space="preserve"> (2005) 61:2702–2707. doi: 10.1016/J.SAA.2004.10.013</w:t>
      </w:r>
    </w:p>
    <w:p w14:paraId="0BF5CF79" w14:textId="56E4A937" w:rsidR="00AA2C44" w:rsidRPr="00AA2C44" w:rsidRDefault="00AA2C44" w:rsidP="00994A3D">
      <w:pPr>
        <w:spacing w:before="100" w:beforeAutospacing="1" w:after="100" w:afterAutospacing="1"/>
        <w:jc w:val="both"/>
        <w:rPr>
          <w:rFonts w:eastAsia="Times New Roman" w:cs="Times New Roman"/>
          <w:szCs w:val="24"/>
          <w:lang w:eastAsia="en-GB"/>
        </w:rPr>
      </w:pPr>
      <w:r>
        <w:rPr>
          <w:rFonts w:eastAsia="Times New Roman" w:cs="Times New Roman"/>
          <w:szCs w:val="24"/>
          <w:lang w:eastAsia="en-GB"/>
        </w:rPr>
        <w:fldChar w:fldCharType="end"/>
      </w:r>
    </w:p>
    <w:p w14:paraId="6754D378" w14:textId="77777777" w:rsidR="00994A3D" w:rsidRPr="001549D3" w:rsidRDefault="00994A3D" w:rsidP="00994A3D">
      <w:pPr>
        <w:keepNext/>
        <w:rPr>
          <w:rFonts w:cs="Times New Roman"/>
          <w:szCs w:val="24"/>
        </w:rPr>
      </w:pPr>
    </w:p>
    <w:p w14:paraId="3C419443" w14:textId="77777777" w:rsidR="00994A3D" w:rsidRPr="001549D3" w:rsidRDefault="00994A3D" w:rsidP="00994A3D">
      <w:pPr>
        <w:keepNext/>
        <w:jc w:val="center"/>
        <w:rPr>
          <w:rFonts w:cs="Times New Roman"/>
          <w:szCs w:val="24"/>
        </w:rPr>
      </w:pPr>
      <w:r w:rsidRPr="001549D3">
        <w:rPr>
          <w:b/>
          <w:noProof/>
          <w:lang w:val="en-GB" w:eastAsia="en-GB"/>
        </w:rPr>
        <w:drawing>
          <wp:inline distT="0" distB="0" distL="0" distR="0" wp14:anchorId="08F40240" wp14:editId="140715D0">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7B65BC41" w14:textId="77777777" w:rsidR="00DE23E8" w:rsidRPr="001549D3" w:rsidRDefault="00DE23E8" w:rsidP="00654E8F">
      <w:pPr>
        <w:spacing w:before="240"/>
      </w:pPr>
    </w:p>
    <w:sectPr w:rsidR="00DE23E8"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78F3E" w14:textId="77777777" w:rsidR="003E11B6" w:rsidRDefault="003E11B6" w:rsidP="00117666">
      <w:pPr>
        <w:spacing w:after="0"/>
      </w:pPr>
      <w:r>
        <w:separator/>
      </w:r>
    </w:p>
  </w:endnote>
  <w:endnote w:type="continuationSeparator" w:id="0">
    <w:p w14:paraId="06B41A99" w14:textId="77777777" w:rsidR="003E11B6" w:rsidRDefault="003E11B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22EB" w:rsidRPr="00577C4C" w:rsidRDefault="009922E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22EB" w:rsidRPr="00577C4C" w:rsidRDefault="009922E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22EB" w:rsidRPr="00577C4C" w:rsidRDefault="009922E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22EB" w:rsidRPr="00577C4C" w:rsidRDefault="009922E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FAE1" w14:textId="77777777" w:rsidR="003E11B6" w:rsidRDefault="003E11B6" w:rsidP="00117666">
      <w:pPr>
        <w:spacing w:after="0"/>
      </w:pPr>
      <w:r>
        <w:separator/>
      </w:r>
    </w:p>
  </w:footnote>
  <w:footnote w:type="continuationSeparator" w:id="0">
    <w:p w14:paraId="74CFDF9E" w14:textId="77777777" w:rsidR="003E11B6" w:rsidRDefault="003E11B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22EB" w:rsidRPr="009151AA" w:rsidRDefault="009922E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22EB" w:rsidRDefault="009922EB"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94A72"/>
    <w:rsid w:val="003D2F2D"/>
    <w:rsid w:val="003E11B6"/>
    <w:rsid w:val="00401590"/>
    <w:rsid w:val="00417753"/>
    <w:rsid w:val="00447801"/>
    <w:rsid w:val="00452E9C"/>
    <w:rsid w:val="004735C8"/>
    <w:rsid w:val="004947A6"/>
    <w:rsid w:val="004961FF"/>
    <w:rsid w:val="004F4549"/>
    <w:rsid w:val="00517506"/>
    <w:rsid w:val="00517A89"/>
    <w:rsid w:val="005250F2"/>
    <w:rsid w:val="00593EEA"/>
    <w:rsid w:val="005A5EEE"/>
    <w:rsid w:val="005D6402"/>
    <w:rsid w:val="006068C8"/>
    <w:rsid w:val="006375C7"/>
    <w:rsid w:val="00654E8F"/>
    <w:rsid w:val="00660D05"/>
    <w:rsid w:val="00665656"/>
    <w:rsid w:val="006820B1"/>
    <w:rsid w:val="006851AF"/>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22EB"/>
    <w:rsid w:val="00994A3D"/>
    <w:rsid w:val="009C2B12"/>
    <w:rsid w:val="00A174D9"/>
    <w:rsid w:val="00AA2C44"/>
    <w:rsid w:val="00AA4D24"/>
    <w:rsid w:val="00AB6715"/>
    <w:rsid w:val="00B1671E"/>
    <w:rsid w:val="00B25EB8"/>
    <w:rsid w:val="00B37F4D"/>
    <w:rsid w:val="00C52A7B"/>
    <w:rsid w:val="00C56BAF"/>
    <w:rsid w:val="00C679AA"/>
    <w:rsid w:val="00C75972"/>
    <w:rsid w:val="00CA4119"/>
    <w:rsid w:val="00CD066B"/>
    <w:rsid w:val="00CE4FEE"/>
    <w:rsid w:val="00D060CF"/>
    <w:rsid w:val="00DB59C3"/>
    <w:rsid w:val="00DC259A"/>
    <w:rsid w:val="00DE23E8"/>
    <w:rsid w:val="00E40130"/>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MDPI42tablebody">
    <w:name w:val="MDPI_4.2_table_body"/>
    <w:qFormat/>
    <w:rsid w:val="00AA2C4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44A3BBC-D289-49C5-961A-0E93FBFD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36</TotalTime>
  <Pages>1</Pages>
  <Words>23402</Words>
  <Characters>133395</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Jelena</cp:lastModifiedBy>
  <cp:revision>9</cp:revision>
  <cp:lastPrinted>2013-10-03T12:51:00Z</cp:lastPrinted>
  <dcterms:created xsi:type="dcterms:W3CDTF">2018-11-23T08:58:00Z</dcterms:created>
  <dcterms:modified xsi:type="dcterms:W3CDTF">2022-12-01T05:08:00Z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http://www.zotero.org/styles/food-research-international</vt:lpwstr>
  </property>
  <property fmtid="{D5CDD505-2E9C-101B-9397-08002B2CF9AE}" pid="9" name="Mendeley Recent Style Name 3_1">
    <vt:lpwstr>Food Research International</vt:lpwstr>
  </property>
  <property fmtid="{D5CDD505-2E9C-101B-9397-08002B2CF9AE}" pid="10" name="Mendeley Recent Style Id 4_1">
    <vt:lpwstr>http://www.zotero.org/styles/frontiers-in-nutrition</vt:lpwstr>
  </property>
  <property fmtid="{D5CDD505-2E9C-101B-9397-08002B2CF9AE}" pid="11" name="Mendeley Recent Style Name 4_1">
    <vt:lpwstr>Frontiers in Nutrition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http://www.zotero.org/styles/molecules</vt:lpwstr>
  </property>
  <property fmtid="{D5CDD505-2E9C-101B-9397-08002B2CF9AE}" pid="19" name="Mendeley Recent Style Name 8_1">
    <vt:lpwstr>Molecules</vt:lpwstr>
  </property>
  <property fmtid="{D5CDD505-2E9C-101B-9397-08002B2CF9AE}" pid="20" name="Mendeley Recent Style Id 9_1">
    <vt:lpwstr>http://www.zotero.org/styles/talanta</vt:lpwstr>
  </property>
  <property fmtid="{D5CDD505-2E9C-101B-9397-08002B2CF9AE}" pid="21" name="Mendeley Recent Style Name 9_1">
    <vt:lpwstr>Talanta</vt:lpwstr>
  </property>
  <property fmtid="{D5CDD505-2E9C-101B-9397-08002B2CF9AE}" pid="22" name="Mendeley Document_1">
    <vt:lpwstr>True</vt:lpwstr>
  </property>
  <property fmtid="{D5CDD505-2E9C-101B-9397-08002B2CF9AE}" pid="23" name="Mendeley Unique User Id_1">
    <vt:lpwstr>29b8cb30-e21c-32e8-ac00-748328fbd515</vt:lpwstr>
  </property>
  <property fmtid="{D5CDD505-2E9C-101B-9397-08002B2CF9AE}" pid="24" name="Mendeley Citation Style_1">
    <vt:lpwstr>http://www.zotero.org/styles/frontiers-in-nutrition</vt:lpwstr>
  </property>
</Properties>
</file>