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A427" w14:textId="729D3576" w:rsidR="00EA3D3C" w:rsidRPr="003407D4" w:rsidRDefault="00654E8F" w:rsidP="0000028C">
      <w:pPr>
        <w:pStyle w:val="SupplementaryMaterial"/>
        <w:rPr>
          <w:b w:val="0"/>
        </w:rPr>
      </w:pPr>
      <w:r w:rsidRPr="003407D4">
        <w:t>Supplementary Material</w:t>
      </w:r>
    </w:p>
    <w:p w14:paraId="645551A3" w14:textId="77777777" w:rsidR="00821E1B" w:rsidRPr="003407D4" w:rsidRDefault="00821E1B" w:rsidP="0000028C">
      <w:pPr>
        <w:jc w:val="both"/>
        <w:rPr>
          <w:rFonts w:cs="Times New Roman"/>
          <w:b/>
          <w:szCs w:val="24"/>
          <w:lang w:val="en-GB"/>
        </w:rPr>
      </w:pPr>
    </w:p>
    <w:p w14:paraId="59A46328" w14:textId="1688CC99" w:rsidR="002535F4" w:rsidRPr="003407D4" w:rsidRDefault="002535F4" w:rsidP="0000028C">
      <w:pPr>
        <w:jc w:val="both"/>
        <w:rPr>
          <w:rFonts w:cs="Times New Roman"/>
          <w:b/>
          <w:szCs w:val="24"/>
          <w:lang w:val="en-GB"/>
        </w:rPr>
      </w:pPr>
      <w:r w:rsidRPr="003407D4">
        <w:rPr>
          <w:rFonts w:cs="Times New Roman"/>
          <w:b/>
          <w:szCs w:val="24"/>
          <w:lang w:val="en-GB"/>
        </w:rPr>
        <w:t xml:space="preserve">Figure S1. </w:t>
      </w:r>
      <w:r w:rsidRPr="003407D4">
        <w:rPr>
          <w:rFonts w:cs="Times New Roman"/>
          <w:szCs w:val="24"/>
          <w:lang w:val="en-GB"/>
        </w:rPr>
        <w:t>Distribution of the outcome variable</w:t>
      </w:r>
      <w:r w:rsidR="00FF61B4" w:rsidRPr="003407D4">
        <w:rPr>
          <w:rFonts w:cs="Times New Roman"/>
          <w:szCs w:val="24"/>
          <w:lang w:val="en-GB"/>
        </w:rPr>
        <w:t>s</w:t>
      </w:r>
    </w:p>
    <w:p w14:paraId="43AFB14A" w14:textId="149EEBE6" w:rsidR="002535F4" w:rsidRPr="003407D4" w:rsidRDefault="00054744" w:rsidP="0000028C">
      <w:pPr>
        <w:jc w:val="both"/>
        <w:rPr>
          <w:rFonts w:cs="Times New Roman"/>
          <w:b/>
          <w:szCs w:val="24"/>
          <w:lang w:val="en-GB"/>
        </w:rPr>
      </w:pPr>
      <w:r w:rsidRPr="003407D4">
        <w:rPr>
          <w:noProof/>
          <w:lang w:val="fr-CH" w:eastAsia="fr-CH"/>
        </w:rPr>
        <w:drawing>
          <wp:inline distT="0" distB="0" distL="0" distR="0" wp14:anchorId="2FCC89E2" wp14:editId="54D266D6">
            <wp:extent cx="5973445" cy="2072640"/>
            <wp:effectExtent l="0" t="0" r="8255" b="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3445" cy="2072640"/>
                    </a:xfrm>
                    <a:prstGeom prst="rect">
                      <a:avLst/>
                    </a:prstGeom>
                    <a:noFill/>
                  </pic:spPr>
                </pic:pic>
              </a:graphicData>
            </a:graphic>
          </wp:inline>
        </w:drawing>
      </w:r>
    </w:p>
    <w:p w14:paraId="0D3BD586" w14:textId="43793716" w:rsidR="00A63DE6" w:rsidRPr="003407D4" w:rsidRDefault="002535F4" w:rsidP="0000028C">
      <w:pPr>
        <w:jc w:val="both"/>
        <w:rPr>
          <w:rFonts w:cs="Times New Roman"/>
          <w:b/>
          <w:szCs w:val="24"/>
          <w:lang w:val="en-GB"/>
        </w:rPr>
      </w:pPr>
      <w:r w:rsidRPr="003407D4">
        <w:rPr>
          <w:rFonts w:cs="Times New Roman"/>
          <w:szCs w:val="24"/>
          <w:lang w:val="en-GB"/>
        </w:rPr>
        <w:t>Regarding the skewness of the variables and the relative</w:t>
      </w:r>
      <w:r w:rsidRPr="003407D4">
        <w:rPr>
          <w:szCs w:val="24"/>
        </w:rPr>
        <w:t xml:space="preserve"> infrequency of the presence of aggressive ideations and behaviors, we dichotomized in presence and absence for the analyses. </w:t>
      </w:r>
    </w:p>
    <w:p w14:paraId="2A7116D7" w14:textId="77777777" w:rsidR="00821E1B" w:rsidRPr="003407D4" w:rsidRDefault="00821E1B" w:rsidP="0000028C">
      <w:pPr>
        <w:jc w:val="both"/>
        <w:rPr>
          <w:rFonts w:cs="Times New Roman"/>
          <w:b/>
          <w:szCs w:val="24"/>
          <w:lang w:val="en-GB"/>
        </w:rPr>
      </w:pPr>
    </w:p>
    <w:p w14:paraId="0C37B834" w14:textId="3BFB1568" w:rsidR="0000028C" w:rsidRPr="003407D4" w:rsidRDefault="0000028C" w:rsidP="0000028C">
      <w:pPr>
        <w:jc w:val="both"/>
        <w:rPr>
          <w:rFonts w:cs="Times New Roman"/>
          <w:b/>
          <w:szCs w:val="24"/>
          <w:lang w:val="en-GB"/>
        </w:rPr>
      </w:pPr>
      <w:r w:rsidRPr="003407D4">
        <w:rPr>
          <w:rFonts w:cs="Times New Roman"/>
          <w:b/>
          <w:szCs w:val="24"/>
          <w:lang w:val="en-GB"/>
        </w:rPr>
        <w:t xml:space="preserve">Descriptive </w:t>
      </w:r>
    </w:p>
    <w:p w14:paraId="50A2473B" w14:textId="68E587B9" w:rsidR="0000028C" w:rsidRPr="003407D4" w:rsidRDefault="0000028C" w:rsidP="0000028C">
      <w:pPr>
        <w:jc w:val="both"/>
        <w:rPr>
          <w:rFonts w:cs="Times New Roman"/>
          <w:szCs w:val="24"/>
          <w:lang w:val="en-GB"/>
        </w:rPr>
      </w:pPr>
      <w:r w:rsidRPr="003407D4">
        <w:rPr>
          <w:rFonts w:cs="Times New Roman"/>
          <w:szCs w:val="24"/>
          <w:lang w:val="en-GB"/>
        </w:rPr>
        <w:t xml:space="preserve">The descriptive statistics of the baseline measures in Table S1 and S2 shows that there is no significant age difference between the participants with aggressive ideations or </w:t>
      </w:r>
      <w:proofErr w:type="spellStart"/>
      <w:r w:rsidRPr="003407D4">
        <w:rPr>
          <w:rFonts w:cs="Times New Roman"/>
          <w:szCs w:val="24"/>
          <w:lang w:val="en-GB"/>
        </w:rPr>
        <w:t>behavior</w:t>
      </w:r>
      <w:proofErr w:type="spellEnd"/>
      <w:r w:rsidRPr="003407D4">
        <w:rPr>
          <w:rFonts w:cs="Times New Roman"/>
          <w:szCs w:val="24"/>
          <w:lang w:val="en-GB"/>
        </w:rPr>
        <w:t xml:space="preserve"> and those with no aggression (mean age 15.14 vs 15.20 years, </w:t>
      </w:r>
      <w:r w:rsidRPr="003407D4">
        <w:rPr>
          <w:rFonts w:cs="Times New Roman"/>
          <w:i/>
          <w:szCs w:val="24"/>
          <w:lang w:val="en-GB"/>
        </w:rPr>
        <w:t>p</w:t>
      </w:r>
      <w:r w:rsidRPr="003407D4">
        <w:rPr>
          <w:rFonts w:cs="Times New Roman"/>
          <w:szCs w:val="24"/>
          <w:lang w:val="en-GB"/>
        </w:rPr>
        <w:t>=0.3). There is a significant difference in the socioeconomic status between the groups with participants with lower socio-economic status have higher probability of showing aggressive behaviour rather than in the second and third categories (</w:t>
      </w:r>
      <w:r w:rsidRPr="003407D4">
        <w:rPr>
          <w:rFonts w:cs="Times New Roman"/>
          <w:i/>
          <w:szCs w:val="24"/>
          <w:lang w:val="en-GB"/>
        </w:rPr>
        <w:t>p</w:t>
      </w:r>
      <w:r w:rsidRPr="003407D4">
        <w:rPr>
          <w:rFonts w:cs="Times New Roman"/>
          <w:szCs w:val="24"/>
          <w:lang w:val="en-GB"/>
        </w:rPr>
        <w:t xml:space="preserve">&lt;0.001). It is also shown that the group with aggressive ideations and behaviour have significantly (at baseline assessment) higher violent ideation, more trauma, higher aggression (total as well as proactive and reactive) and adjustment problems. The group with aggressive thoughts and behaviour have significantly lower self-control scores as well as self-efficacy scores. </w:t>
      </w:r>
      <w:r w:rsidRPr="003407D4" w:rsidDel="00187B73">
        <w:rPr>
          <w:rFonts w:cs="Times New Roman"/>
          <w:szCs w:val="24"/>
          <w:lang w:val="en-GB"/>
        </w:rPr>
        <w:t xml:space="preserve"> </w:t>
      </w:r>
    </w:p>
    <w:p w14:paraId="1D854993" w14:textId="77777777" w:rsidR="00821E1B" w:rsidRPr="003407D4" w:rsidRDefault="00821E1B">
      <w:pPr>
        <w:spacing w:before="0" w:after="200" w:line="276" w:lineRule="auto"/>
        <w:rPr>
          <w:rFonts w:cs="Times New Roman"/>
          <w:b/>
          <w:szCs w:val="24"/>
        </w:rPr>
      </w:pPr>
      <w:r w:rsidRPr="003407D4">
        <w:rPr>
          <w:rFonts w:cs="Times New Roman"/>
          <w:b/>
          <w:szCs w:val="24"/>
        </w:rPr>
        <w:br w:type="page"/>
      </w:r>
    </w:p>
    <w:p w14:paraId="41A034C4" w14:textId="3E09B9C7" w:rsidR="0000028C" w:rsidRPr="003407D4" w:rsidRDefault="0000028C" w:rsidP="004E3AE1">
      <w:pPr>
        <w:spacing w:before="0"/>
        <w:jc w:val="both"/>
        <w:rPr>
          <w:rFonts w:cs="Times New Roman"/>
          <w:szCs w:val="24"/>
        </w:rPr>
      </w:pPr>
      <w:r w:rsidRPr="003407D4">
        <w:rPr>
          <w:rFonts w:cs="Times New Roman"/>
          <w:b/>
          <w:szCs w:val="24"/>
        </w:rPr>
        <w:lastRenderedPageBreak/>
        <w:t xml:space="preserve">Table S1. </w:t>
      </w:r>
      <w:r w:rsidRPr="003407D4">
        <w:rPr>
          <w:rFonts w:cs="Times New Roman"/>
          <w:szCs w:val="24"/>
        </w:rPr>
        <w:t xml:space="preserve">Comparisons between the </w:t>
      </w:r>
      <w:proofErr w:type="spellStart"/>
      <w:r w:rsidRPr="003407D4">
        <w:rPr>
          <w:rFonts w:cs="Times New Roman"/>
          <w:szCs w:val="24"/>
        </w:rPr>
        <w:t>goups</w:t>
      </w:r>
      <w:proofErr w:type="spellEnd"/>
      <w:r w:rsidRPr="003407D4">
        <w:rPr>
          <w:rFonts w:cs="Times New Roman"/>
          <w:szCs w:val="24"/>
        </w:rPr>
        <w:t xml:space="preserve"> split by aggressive ideations</w:t>
      </w:r>
      <w:r w:rsidR="00821E1B" w:rsidRPr="003407D4">
        <w:rPr>
          <w:rFonts w:cs="Times New Roman"/>
          <w:szCs w:val="24"/>
        </w:rPr>
        <w:t xml:space="preserve"> (from ESM data)</w:t>
      </w:r>
    </w:p>
    <w:tbl>
      <w:tblPr>
        <w:tblW w:w="0" w:type="auto"/>
        <w:jc w:val="center"/>
        <w:tblLayout w:type="fixed"/>
        <w:tblLook w:val="0420" w:firstRow="1" w:lastRow="0" w:firstColumn="0" w:lastColumn="0" w:noHBand="0" w:noVBand="1"/>
      </w:tblPr>
      <w:tblGrid>
        <w:gridCol w:w="2514"/>
        <w:gridCol w:w="1829"/>
        <w:gridCol w:w="1597"/>
        <w:gridCol w:w="1132"/>
      </w:tblGrid>
      <w:tr w:rsidR="0000028C" w:rsidRPr="003407D4" w14:paraId="192AAA06" w14:textId="77777777" w:rsidTr="00AF0757">
        <w:trPr>
          <w:cantSplit/>
          <w:trHeight w:val="20"/>
          <w:tblHeader/>
          <w:jc w:val="center"/>
        </w:trPr>
        <w:tc>
          <w:tcPr>
            <w:tcW w:w="2514" w:type="dxa"/>
            <w:tcBorders>
              <w:top w:val="single" w:sz="12" w:space="0" w:color="000000"/>
              <w:bottom w:val="single" w:sz="8" w:space="0" w:color="000000"/>
            </w:tcBorders>
            <w:shd w:val="clear" w:color="auto" w:fill="FFFFFF"/>
            <w:tcMar>
              <w:top w:w="0" w:type="dxa"/>
              <w:left w:w="0" w:type="dxa"/>
              <w:bottom w:w="0" w:type="dxa"/>
              <w:right w:w="0" w:type="dxa"/>
            </w:tcMar>
            <w:vAlign w:val="center"/>
          </w:tcPr>
          <w:p w14:paraId="3A15128E" w14:textId="77777777" w:rsidR="0000028C" w:rsidRPr="003407D4" w:rsidRDefault="0000028C" w:rsidP="0000028C">
            <w:pPr>
              <w:spacing w:before="0" w:after="0"/>
              <w:jc w:val="both"/>
              <w:rPr>
                <w:rFonts w:cs="Times New Roman"/>
                <w:szCs w:val="24"/>
                <w:lang w:val="fr-CH"/>
              </w:rPr>
            </w:pPr>
            <w:proofErr w:type="spellStart"/>
            <w:r w:rsidRPr="003407D4">
              <w:rPr>
                <w:rFonts w:cs="Times New Roman"/>
                <w:szCs w:val="24"/>
                <w:lang w:val="fr-CH"/>
              </w:rPr>
              <w:t>Characteristic</w:t>
            </w:r>
            <w:proofErr w:type="spellEnd"/>
          </w:p>
        </w:tc>
        <w:tc>
          <w:tcPr>
            <w:tcW w:w="1829" w:type="dxa"/>
            <w:tcBorders>
              <w:top w:val="single" w:sz="12" w:space="0" w:color="000000"/>
              <w:bottom w:val="single" w:sz="8" w:space="0" w:color="000000"/>
            </w:tcBorders>
            <w:shd w:val="clear" w:color="auto" w:fill="FFFFFF"/>
            <w:tcMar>
              <w:top w:w="0" w:type="dxa"/>
              <w:left w:w="0" w:type="dxa"/>
              <w:bottom w:w="0" w:type="dxa"/>
              <w:right w:w="0" w:type="dxa"/>
            </w:tcMar>
            <w:vAlign w:val="center"/>
          </w:tcPr>
          <w:p w14:paraId="557592C6"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0, n = 1,067</w:t>
            </w:r>
            <w:r w:rsidRPr="003407D4">
              <w:rPr>
                <w:rFonts w:cs="Times New Roman"/>
                <w:szCs w:val="24"/>
                <w:vertAlign w:val="superscript"/>
                <w:lang w:val="fr-CH"/>
              </w:rPr>
              <w:t>1</w:t>
            </w:r>
          </w:p>
        </w:tc>
        <w:tc>
          <w:tcPr>
            <w:tcW w:w="1597" w:type="dxa"/>
            <w:tcBorders>
              <w:top w:val="single" w:sz="12" w:space="0" w:color="000000"/>
              <w:bottom w:val="single" w:sz="8" w:space="0" w:color="000000"/>
            </w:tcBorders>
            <w:shd w:val="clear" w:color="auto" w:fill="FFFFFF"/>
            <w:tcMar>
              <w:top w:w="0" w:type="dxa"/>
              <w:left w:w="0" w:type="dxa"/>
              <w:bottom w:w="0" w:type="dxa"/>
              <w:right w:w="0" w:type="dxa"/>
            </w:tcMar>
            <w:vAlign w:val="center"/>
          </w:tcPr>
          <w:p w14:paraId="1A8C90D2"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1, n = 701</w:t>
            </w:r>
            <w:r w:rsidRPr="003407D4">
              <w:rPr>
                <w:rFonts w:cs="Times New Roman"/>
                <w:szCs w:val="24"/>
                <w:vertAlign w:val="superscript"/>
                <w:lang w:val="fr-CH"/>
              </w:rPr>
              <w:t>1</w:t>
            </w:r>
          </w:p>
        </w:tc>
        <w:tc>
          <w:tcPr>
            <w:tcW w:w="1132" w:type="dxa"/>
            <w:tcBorders>
              <w:top w:val="single" w:sz="12" w:space="0" w:color="000000"/>
              <w:bottom w:val="single" w:sz="8" w:space="0" w:color="000000"/>
            </w:tcBorders>
            <w:shd w:val="clear" w:color="auto" w:fill="FFFFFF"/>
            <w:tcMar>
              <w:top w:w="0" w:type="dxa"/>
              <w:left w:w="0" w:type="dxa"/>
              <w:bottom w:w="0" w:type="dxa"/>
              <w:right w:w="0" w:type="dxa"/>
            </w:tcMar>
            <w:vAlign w:val="center"/>
          </w:tcPr>
          <w:p w14:paraId="1D9C886E"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p-value</w:t>
            </w:r>
            <w:r w:rsidRPr="003407D4">
              <w:rPr>
                <w:rFonts w:cs="Times New Roman"/>
                <w:szCs w:val="24"/>
                <w:vertAlign w:val="superscript"/>
                <w:lang w:val="fr-CH"/>
              </w:rPr>
              <w:t>2</w:t>
            </w:r>
          </w:p>
        </w:tc>
      </w:tr>
      <w:tr w:rsidR="0000028C" w:rsidRPr="003407D4" w14:paraId="7231387D" w14:textId="77777777" w:rsidTr="00AF0757">
        <w:trPr>
          <w:cantSplit/>
          <w:trHeight w:val="20"/>
          <w:jc w:val="center"/>
        </w:trPr>
        <w:tc>
          <w:tcPr>
            <w:tcW w:w="2514" w:type="dxa"/>
            <w:shd w:val="clear" w:color="auto" w:fill="FFFFFF"/>
            <w:tcMar>
              <w:top w:w="0" w:type="dxa"/>
              <w:left w:w="0" w:type="dxa"/>
              <w:bottom w:w="0" w:type="dxa"/>
              <w:right w:w="0" w:type="dxa"/>
            </w:tcMar>
          </w:tcPr>
          <w:p w14:paraId="14C9554A"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Age (</w:t>
            </w:r>
            <w:proofErr w:type="spellStart"/>
            <w:r w:rsidRPr="003407D4">
              <w:rPr>
                <w:rFonts w:cs="Times New Roman"/>
                <w:szCs w:val="24"/>
                <w:lang w:val="fr-CH"/>
              </w:rPr>
              <w:t>yrs</w:t>
            </w:r>
            <w:proofErr w:type="spellEnd"/>
            <w:r w:rsidRPr="003407D4">
              <w:rPr>
                <w:rFonts w:cs="Times New Roman"/>
                <w:szCs w:val="24"/>
                <w:lang w:val="fr-CH"/>
              </w:rPr>
              <w:t>)</w:t>
            </w:r>
          </w:p>
        </w:tc>
        <w:tc>
          <w:tcPr>
            <w:tcW w:w="1829" w:type="dxa"/>
            <w:shd w:val="clear" w:color="auto" w:fill="FFFFFF"/>
            <w:tcMar>
              <w:top w:w="0" w:type="dxa"/>
              <w:left w:w="0" w:type="dxa"/>
              <w:bottom w:w="0" w:type="dxa"/>
              <w:right w:w="0" w:type="dxa"/>
            </w:tcMar>
            <w:vAlign w:val="center"/>
          </w:tcPr>
          <w:p w14:paraId="0AD9B8B3"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15.13 (1.46)</w:t>
            </w:r>
          </w:p>
        </w:tc>
        <w:tc>
          <w:tcPr>
            <w:tcW w:w="1597" w:type="dxa"/>
            <w:shd w:val="clear" w:color="auto" w:fill="FFFFFF"/>
            <w:tcMar>
              <w:top w:w="0" w:type="dxa"/>
              <w:left w:w="0" w:type="dxa"/>
              <w:bottom w:w="0" w:type="dxa"/>
              <w:right w:w="0" w:type="dxa"/>
            </w:tcMar>
            <w:vAlign w:val="center"/>
          </w:tcPr>
          <w:p w14:paraId="5D8F6312"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15.20 (1.51)</w:t>
            </w:r>
          </w:p>
        </w:tc>
        <w:tc>
          <w:tcPr>
            <w:tcW w:w="1132" w:type="dxa"/>
            <w:shd w:val="clear" w:color="auto" w:fill="FFFFFF"/>
            <w:tcMar>
              <w:top w:w="0" w:type="dxa"/>
              <w:left w:w="0" w:type="dxa"/>
              <w:bottom w:w="0" w:type="dxa"/>
              <w:right w:w="0" w:type="dxa"/>
            </w:tcMar>
            <w:vAlign w:val="center"/>
          </w:tcPr>
          <w:p w14:paraId="60D8A4A5"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0.3</w:t>
            </w:r>
          </w:p>
        </w:tc>
      </w:tr>
      <w:tr w:rsidR="0000028C" w:rsidRPr="003407D4" w14:paraId="14654181" w14:textId="77777777" w:rsidTr="00AF0757">
        <w:trPr>
          <w:cantSplit/>
          <w:trHeight w:val="20"/>
          <w:jc w:val="center"/>
        </w:trPr>
        <w:tc>
          <w:tcPr>
            <w:tcW w:w="2514" w:type="dxa"/>
            <w:shd w:val="clear" w:color="auto" w:fill="FFFFFF"/>
            <w:tcMar>
              <w:top w:w="0" w:type="dxa"/>
              <w:left w:w="0" w:type="dxa"/>
              <w:bottom w:w="0" w:type="dxa"/>
              <w:right w:w="0" w:type="dxa"/>
            </w:tcMar>
          </w:tcPr>
          <w:p w14:paraId="6550F87D"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SES</w:t>
            </w:r>
          </w:p>
        </w:tc>
        <w:tc>
          <w:tcPr>
            <w:tcW w:w="1829" w:type="dxa"/>
            <w:shd w:val="clear" w:color="auto" w:fill="FFFFFF"/>
            <w:tcMar>
              <w:top w:w="0" w:type="dxa"/>
              <w:left w:w="0" w:type="dxa"/>
              <w:bottom w:w="0" w:type="dxa"/>
              <w:right w:w="0" w:type="dxa"/>
            </w:tcMar>
            <w:vAlign w:val="center"/>
          </w:tcPr>
          <w:p w14:paraId="6E59AE98" w14:textId="77777777" w:rsidR="0000028C" w:rsidRPr="003407D4" w:rsidRDefault="0000028C" w:rsidP="0000028C">
            <w:pPr>
              <w:spacing w:before="0" w:after="0"/>
              <w:jc w:val="both"/>
              <w:rPr>
                <w:rFonts w:cs="Times New Roman"/>
                <w:szCs w:val="24"/>
                <w:lang w:val="fr-CH"/>
              </w:rPr>
            </w:pPr>
          </w:p>
        </w:tc>
        <w:tc>
          <w:tcPr>
            <w:tcW w:w="1597" w:type="dxa"/>
            <w:shd w:val="clear" w:color="auto" w:fill="FFFFFF"/>
            <w:tcMar>
              <w:top w:w="0" w:type="dxa"/>
              <w:left w:w="0" w:type="dxa"/>
              <w:bottom w:w="0" w:type="dxa"/>
              <w:right w:w="0" w:type="dxa"/>
            </w:tcMar>
            <w:vAlign w:val="center"/>
          </w:tcPr>
          <w:p w14:paraId="018BFF99" w14:textId="77777777" w:rsidR="0000028C" w:rsidRPr="003407D4" w:rsidRDefault="0000028C" w:rsidP="0000028C">
            <w:pPr>
              <w:spacing w:before="0" w:after="0"/>
              <w:jc w:val="both"/>
              <w:rPr>
                <w:rFonts w:cs="Times New Roman"/>
                <w:szCs w:val="24"/>
                <w:lang w:val="fr-CH"/>
              </w:rPr>
            </w:pPr>
          </w:p>
        </w:tc>
        <w:tc>
          <w:tcPr>
            <w:tcW w:w="1132" w:type="dxa"/>
            <w:shd w:val="clear" w:color="auto" w:fill="FFFFFF"/>
            <w:tcMar>
              <w:top w:w="0" w:type="dxa"/>
              <w:left w:w="0" w:type="dxa"/>
              <w:bottom w:w="0" w:type="dxa"/>
              <w:right w:w="0" w:type="dxa"/>
            </w:tcMar>
            <w:vAlign w:val="center"/>
          </w:tcPr>
          <w:p w14:paraId="72D94627"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&lt;0.001</w:t>
            </w:r>
          </w:p>
        </w:tc>
      </w:tr>
      <w:tr w:rsidR="0000028C" w:rsidRPr="003407D4" w14:paraId="2D2B50BC" w14:textId="77777777" w:rsidTr="00AF0757">
        <w:trPr>
          <w:cantSplit/>
          <w:trHeight w:val="20"/>
          <w:jc w:val="center"/>
        </w:trPr>
        <w:tc>
          <w:tcPr>
            <w:tcW w:w="2514" w:type="dxa"/>
            <w:shd w:val="clear" w:color="auto" w:fill="FFFFFF"/>
            <w:tcMar>
              <w:top w:w="0" w:type="dxa"/>
              <w:left w:w="0" w:type="dxa"/>
              <w:bottom w:w="0" w:type="dxa"/>
              <w:right w:w="0" w:type="dxa"/>
            </w:tcMar>
          </w:tcPr>
          <w:p w14:paraId="0B8EB022" w14:textId="4EBD0275" w:rsidR="0000028C" w:rsidRPr="003407D4" w:rsidRDefault="00CC0DA1" w:rsidP="0000028C">
            <w:pPr>
              <w:spacing w:before="0" w:after="0"/>
              <w:jc w:val="both"/>
              <w:rPr>
                <w:rFonts w:cs="Times New Roman"/>
                <w:szCs w:val="24"/>
                <w:lang w:val="fr-CH"/>
              </w:rPr>
            </w:pPr>
            <w:r w:rsidRPr="003407D4">
              <w:rPr>
                <w:rFonts w:cs="Times New Roman"/>
                <w:szCs w:val="24"/>
                <w:lang w:val="fr-CH"/>
              </w:rPr>
              <w:t xml:space="preserve">    </w:t>
            </w:r>
            <w:r w:rsidR="0000028C" w:rsidRPr="003407D4">
              <w:rPr>
                <w:rFonts w:cs="Times New Roman"/>
                <w:szCs w:val="24"/>
                <w:lang w:val="fr-CH"/>
              </w:rPr>
              <w:t>Low</w:t>
            </w:r>
          </w:p>
        </w:tc>
        <w:tc>
          <w:tcPr>
            <w:tcW w:w="1829" w:type="dxa"/>
            <w:shd w:val="clear" w:color="auto" w:fill="FFFFFF"/>
            <w:tcMar>
              <w:top w:w="0" w:type="dxa"/>
              <w:left w:w="0" w:type="dxa"/>
              <w:bottom w:w="0" w:type="dxa"/>
              <w:right w:w="0" w:type="dxa"/>
            </w:tcMar>
            <w:vAlign w:val="center"/>
          </w:tcPr>
          <w:p w14:paraId="7C07B9A7"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140 (13%)</w:t>
            </w:r>
          </w:p>
        </w:tc>
        <w:tc>
          <w:tcPr>
            <w:tcW w:w="1597" w:type="dxa"/>
            <w:shd w:val="clear" w:color="auto" w:fill="FFFFFF"/>
            <w:tcMar>
              <w:top w:w="0" w:type="dxa"/>
              <w:left w:w="0" w:type="dxa"/>
              <w:bottom w:w="0" w:type="dxa"/>
              <w:right w:w="0" w:type="dxa"/>
            </w:tcMar>
            <w:vAlign w:val="center"/>
          </w:tcPr>
          <w:p w14:paraId="4F6A2970"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133 (19%)</w:t>
            </w:r>
          </w:p>
        </w:tc>
        <w:tc>
          <w:tcPr>
            <w:tcW w:w="1132" w:type="dxa"/>
            <w:shd w:val="clear" w:color="auto" w:fill="FFFFFF"/>
            <w:tcMar>
              <w:top w:w="0" w:type="dxa"/>
              <w:left w:w="0" w:type="dxa"/>
              <w:bottom w:w="0" w:type="dxa"/>
              <w:right w:w="0" w:type="dxa"/>
            </w:tcMar>
            <w:vAlign w:val="center"/>
          </w:tcPr>
          <w:p w14:paraId="36C48B93" w14:textId="77777777" w:rsidR="0000028C" w:rsidRPr="003407D4" w:rsidRDefault="0000028C" w:rsidP="0000028C">
            <w:pPr>
              <w:spacing w:before="0" w:after="0"/>
              <w:jc w:val="both"/>
              <w:rPr>
                <w:rFonts w:cs="Times New Roman"/>
                <w:szCs w:val="24"/>
                <w:lang w:val="fr-CH"/>
              </w:rPr>
            </w:pPr>
          </w:p>
        </w:tc>
      </w:tr>
      <w:tr w:rsidR="0000028C" w:rsidRPr="003407D4" w14:paraId="0332508E" w14:textId="77777777" w:rsidTr="00AF0757">
        <w:trPr>
          <w:cantSplit/>
          <w:trHeight w:val="20"/>
          <w:jc w:val="center"/>
        </w:trPr>
        <w:tc>
          <w:tcPr>
            <w:tcW w:w="2514" w:type="dxa"/>
            <w:shd w:val="clear" w:color="auto" w:fill="FFFFFF"/>
            <w:tcMar>
              <w:top w:w="0" w:type="dxa"/>
              <w:left w:w="0" w:type="dxa"/>
              <w:bottom w:w="0" w:type="dxa"/>
              <w:right w:w="0" w:type="dxa"/>
            </w:tcMar>
          </w:tcPr>
          <w:p w14:paraId="71C4F6F7" w14:textId="0849D49F" w:rsidR="0000028C" w:rsidRPr="003407D4" w:rsidRDefault="00CC0DA1" w:rsidP="0000028C">
            <w:pPr>
              <w:spacing w:before="0" w:after="0"/>
              <w:jc w:val="both"/>
              <w:rPr>
                <w:rFonts w:cs="Times New Roman"/>
                <w:szCs w:val="24"/>
                <w:lang w:val="fr-CH"/>
              </w:rPr>
            </w:pPr>
            <w:r w:rsidRPr="003407D4">
              <w:rPr>
                <w:rFonts w:cs="Times New Roman"/>
                <w:szCs w:val="24"/>
                <w:lang w:val="fr-CH"/>
              </w:rPr>
              <w:t xml:space="preserve">    </w:t>
            </w:r>
            <w:r w:rsidR="0000028C" w:rsidRPr="003407D4">
              <w:rPr>
                <w:rFonts w:cs="Times New Roman"/>
                <w:szCs w:val="24"/>
                <w:lang w:val="fr-CH"/>
              </w:rPr>
              <w:t>Middle</w:t>
            </w:r>
          </w:p>
        </w:tc>
        <w:tc>
          <w:tcPr>
            <w:tcW w:w="1829" w:type="dxa"/>
            <w:shd w:val="clear" w:color="auto" w:fill="FFFFFF"/>
            <w:tcMar>
              <w:top w:w="0" w:type="dxa"/>
              <w:left w:w="0" w:type="dxa"/>
              <w:bottom w:w="0" w:type="dxa"/>
              <w:right w:w="0" w:type="dxa"/>
            </w:tcMar>
            <w:vAlign w:val="center"/>
          </w:tcPr>
          <w:p w14:paraId="2C434430"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481 (45%)</w:t>
            </w:r>
          </w:p>
        </w:tc>
        <w:tc>
          <w:tcPr>
            <w:tcW w:w="1597" w:type="dxa"/>
            <w:shd w:val="clear" w:color="auto" w:fill="FFFFFF"/>
            <w:tcMar>
              <w:top w:w="0" w:type="dxa"/>
              <w:left w:w="0" w:type="dxa"/>
              <w:bottom w:w="0" w:type="dxa"/>
              <w:right w:w="0" w:type="dxa"/>
            </w:tcMar>
            <w:vAlign w:val="center"/>
          </w:tcPr>
          <w:p w14:paraId="2B9BB2FD"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231 (33%)</w:t>
            </w:r>
          </w:p>
        </w:tc>
        <w:tc>
          <w:tcPr>
            <w:tcW w:w="1132" w:type="dxa"/>
            <w:shd w:val="clear" w:color="auto" w:fill="FFFFFF"/>
            <w:tcMar>
              <w:top w:w="0" w:type="dxa"/>
              <w:left w:w="0" w:type="dxa"/>
              <w:bottom w:w="0" w:type="dxa"/>
              <w:right w:w="0" w:type="dxa"/>
            </w:tcMar>
            <w:vAlign w:val="center"/>
          </w:tcPr>
          <w:p w14:paraId="0F2E6DAD" w14:textId="77777777" w:rsidR="0000028C" w:rsidRPr="003407D4" w:rsidRDefault="0000028C" w:rsidP="0000028C">
            <w:pPr>
              <w:spacing w:before="0" w:after="0"/>
              <w:jc w:val="both"/>
              <w:rPr>
                <w:rFonts w:cs="Times New Roman"/>
                <w:szCs w:val="24"/>
                <w:lang w:val="fr-CH"/>
              </w:rPr>
            </w:pPr>
          </w:p>
        </w:tc>
      </w:tr>
      <w:tr w:rsidR="0000028C" w:rsidRPr="003407D4" w14:paraId="28A3FC47" w14:textId="77777777" w:rsidTr="00AF0757">
        <w:trPr>
          <w:cantSplit/>
          <w:trHeight w:val="20"/>
          <w:jc w:val="center"/>
        </w:trPr>
        <w:tc>
          <w:tcPr>
            <w:tcW w:w="2514" w:type="dxa"/>
            <w:shd w:val="clear" w:color="auto" w:fill="FFFFFF"/>
            <w:tcMar>
              <w:top w:w="0" w:type="dxa"/>
              <w:left w:w="0" w:type="dxa"/>
              <w:bottom w:w="0" w:type="dxa"/>
              <w:right w:w="0" w:type="dxa"/>
            </w:tcMar>
          </w:tcPr>
          <w:p w14:paraId="3C490EBC" w14:textId="5640658B" w:rsidR="0000028C" w:rsidRPr="003407D4" w:rsidRDefault="00CC0DA1" w:rsidP="0000028C">
            <w:pPr>
              <w:spacing w:before="0" w:after="0"/>
              <w:jc w:val="both"/>
              <w:rPr>
                <w:rFonts w:cs="Times New Roman"/>
                <w:szCs w:val="24"/>
                <w:lang w:val="fr-CH"/>
              </w:rPr>
            </w:pPr>
            <w:r w:rsidRPr="003407D4">
              <w:rPr>
                <w:rFonts w:cs="Times New Roman"/>
                <w:szCs w:val="24"/>
                <w:lang w:val="fr-CH"/>
              </w:rPr>
              <w:t xml:space="preserve">    </w:t>
            </w:r>
            <w:r w:rsidR="0000028C" w:rsidRPr="003407D4">
              <w:rPr>
                <w:rFonts w:cs="Times New Roman"/>
                <w:szCs w:val="24"/>
                <w:lang w:val="fr-CH"/>
              </w:rPr>
              <w:t>High</w:t>
            </w:r>
          </w:p>
        </w:tc>
        <w:tc>
          <w:tcPr>
            <w:tcW w:w="1829" w:type="dxa"/>
            <w:shd w:val="clear" w:color="auto" w:fill="FFFFFF"/>
            <w:tcMar>
              <w:top w:w="0" w:type="dxa"/>
              <w:left w:w="0" w:type="dxa"/>
              <w:bottom w:w="0" w:type="dxa"/>
              <w:right w:w="0" w:type="dxa"/>
            </w:tcMar>
            <w:vAlign w:val="center"/>
          </w:tcPr>
          <w:p w14:paraId="59C71026"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446 (42%)</w:t>
            </w:r>
          </w:p>
        </w:tc>
        <w:tc>
          <w:tcPr>
            <w:tcW w:w="1597" w:type="dxa"/>
            <w:shd w:val="clear" w:color="auto" w:fill="FFFFFF"/>
            <w:tcMar>
              <w:top w:w="0" w:type="dxa"/>
              <w:left w:w="0" w:type="dxa"/>
              <w:bottom w:w="0" w:type="dxa"/>
              <w:right w:w="0" w:type="dxa"/>
            </w:tcMar>
            <w:vAlign w:val="center"/>
          </w:tcPr>
          <w:p w14:paraId="44C36815"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337 (48%)</w:t>
            </w:r>
          </w:p>
        </w:tc>
        <w:tc>
          <w:tcPr>
            <w:tcW w:w="1132" w:type="dxa"/>
            <w:shd w:val="clear" w:color="auto" w:fill="FFFFFF"/>
            <w:tcMar>
              <w:top w:w="0" w:type="dxa"/>
              <w:left w:w="0" w:type="dxa"/>
              <w:bottom w:w="0" w:type="dxa"/>
              <w:right w:w="0" w:type="dxa"/>
            </w:tcMar>
            <w:vAlign w:val="center"/>
          </w:tcPr>
          <w:p w14:paraId="177CC526" w14:textId="77777777" w:rsidR="0000028C" w:rsidRPr="003407D4" w:rsidRDefault="0000028C" w:rsidP="0000028C">
            <w:pPr>
              <w:spacing w:before="0" w:after="0"/>
              <w:jc w:val="both"/>
              <w:rPr>
                <w:rFonts w:cs="Times New Roman"/>
                <w:szCs w:val="24"/>
                <w:lang w:val="fr-CH"/>
              </w:rPr>
            </w:pPr>
          </w:p>
        </w:tc>
      </w:tr>
      <w:tr w:rsidR="0000028C" w:rsidRPr="003407D4" w14:paraId="32E8BE2D" w14:textId="77777777" w:rsidTr="00AF0757">
        <w:trPr>
          <w:cantSplit/>
          <w:trHeight w:val="20"/>
          <w:jc w:val="center"/>
        </w:trPr>
        <w:tc>
          <w:tcPr>
            <w:tcW w:w="2514" w:type="dxa"/>
            <w:shd w:val="clear" w:color="auto" w:fill="FFFFFF"/>
            <w:tcMar>
              <w:top w:w="0" w:type="dxa"/>
              <w:left w:w="0" w:type="dxa"/>
              <w:bottom w:w="0" w:type="dxa"/>
              <w:right w:w="0" w:type="dxa"/>
            </w:tcMar>
          </w:tcPr>
          <w:p w14:paraId="3611EF7C"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 xml:space="preserve">Violent </w:t>
            </w:r>
            <w:proofErr w:type="spellStart"/>
            <w:r w:rsidRPr="003407D4">
              <w:rPr>
                <w:rFonts w:cs="Times New Roman"/>
                <w:szCs w:val="24"/>
                <w:lang w:val="fr-CH"/>
              </w:rPr>
              <w:t>ideations</w:t>
            </w:r>
            <w:proofErr w:type="spellEnd"/>
          </w:p>
        </w:tc>
        <w:tc>
          <w:tcPr>
            <w:tcW w:w="1829" w:type="dxa"/>
            <w:shd w:val="clear" w:color="auto" w:fill="FFFFFF"/>
            <w:tcMar>
              <w:top w:w="0" w:type="dxa"/>
              <w:left w:w="0" w:type="dxa"/>
              <w:bottom w:w="0" w:type="dxa"/>
              <w:right w:w="0" w:type="dxa"/>
            </w:tcMar>
            <w:vAlign w:val="center"/>
          </w:tcPr>
          <w:p w14:paraId="691D2AA8"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16.0 (4.3)</w:t>
            </w:r>
          </w:p>
        </w:tc>
        <w:tc>
          <w:tcPr>
            <w:tcW w:w="1597" w:type="dxa"/>
            <w:shd w:val="clear" w:color="auto" w:fill="FFFFFF"/>
            <w:tcMar>
              <w:top w:w="0" w:type="dxa"/>
              <w:left w:w="0" w:type="dxa"/>
              <w:bottom w:w="0" w:type="dxa"/>
              <w:right w:w="0" w:type="dxa"/>
            </w:tcMar>
            <w:vAlign w:val="center"/>
          </w:tcPr>
          <w:p w14:paraId="1EFA5B3B"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18.5 (6.0)</w:t>
            </w:r>
          </w:p>
        </w:tc>
        <w:tc>
          <w:tcPr>
            <w:tcW w:w="1132" w:type="dxa"/>
            <w:shd w:val="clear" w:color="auto" w:fill="FFFFFF"/>
            <w:tcMar>
              <w:top w:w="0" w:type="dxa"/>
              <w:left w:w="0" w:type="dxa"/>
              <w:bottom w:w="0" w:type="dxa"/>
              <w:right w:w="0" w:type="dxa"/>
            </w:tcMar>
            <w:vAlign w:val="center"/>
          </w:tcPr>
          <w:p w14:paraId="058AA501"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&lt;0.001</w:t>
            </w:r>
          </w:p>
        </w:tc>
      </w:tr>
      <w:tr w:rsidR="0000028C" w:rsidRPr="003407D4" w14:paraId="1D7576DD" w14:textId="77777777" w:rsidTr="00AF0757">
        <w:trPr>
          <w:cantSplit/>
          <w:trHeight w:val="20"/>
          <w:jc w:val="center"/>
        </w:trPr>
        <w:tc>
          <w:tcPr>
            <w:tcW w:w="2514" w:type="dxa"/>
            <w:shd w:val="clear" w:color="auto" w:fill="FFFFFF"/>
            <w:tcMar>
              <w:top w:w="0" w:type="dxa"/>
              <w:left w:w="0" w:type="dxa"/>
              <w:bottom w:w="0" w:type="dxa"/>
              <w:right w:w="0" w:type="dxa"/>
            </w:tcMar>
          </w:tcPr>
          <w:p w14:paraId="25D4A1A3"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ACE</w:t>
            </w:r>
          </w:p>
        </w:tc>
        <w:tc>
          <w:tcPr>
            <w:tcW w:w="1829" w:type="dxa"/>
            <w:shd w:val="clear" w:color="auto" w:fill="FFFFFF"/>
            <w:tcMar>
              <w:top w:w="0" w:type="dxa"/>
              <w:left w:w="0" w:type="dxa"/>
              <w:bottom w:w="0" w:type="dxa"/>
              <w:right w:w="0" w:type="dxa"/>
            </w:tcMar>
            <w:vAlign w:val="center"/>
          </w:tcPr>
          <w:p w14:paraId="6949A328"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0.54 (0.70)</w:t>
            </w:r>
          </w:p>
        </w:tc>
        <w:tc>
          <w:tcPr>
            <w:tcW w:w="1597" w:type="dxa"/>
            <w:shd w:val="clear" w:color="auto" w:fill="FFFFFF"/>
            <w:tcMar>
              <w:top w:w="0" w:type="dxa"/>
              <w:left w:w="0" w:type="dxa"/>
              <w:bottom w:w="0" w:type="dxa"/>
              <w:right w:w="0" w:type="dxa"/>
            </w:tcMar>
            <w:vAlign w:val="center"/>
          </w:tcPr>
          <w:p w14:paraId="49053788"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0.78 (0.98)</w:t>
            </w:r>
          </w:p>
        </w:tc>
        <w:tc>
          <w:tcPr>
            <w:tcW w:w="1132" w:type="dxa"/>
            <w:shd w:val="clear" w:color="auto" w:fill="FFFFFF"/>
            <w:tcMar>
              <w:top w:w="0" w:type="dxa"/>
              <w:left w:w="0" w:type="dxa"/>
              <w:bottom w:w="0" w:type="dxa"/>
              <w:right w:w="0" w:type="dxa"/>
            </w:tcMar>
            <w:vAlign w:val="center"/>
          </w:tcPr>
          <w:p w14:paraId="68303BDD"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&lt;0.001</w:t>
            </w:r>
          </w:p>
        </w:tc>
      </w:tr>
      <w:tr w:rsidR="0000028C" w:rsidRPr="003407D4" w14:paraId="766ACFFB" w14:textId="77777777" w:rsidTr="00AF0757">
        <w:trPr>
          <w:cantSplit/>
          <w:trHeight w:val="20"/>
          <w:jc w:val="center"/>
        </w:trPr>
        <w:tc>
          <w:tcPr>
            <w:tcW w:w="2514" w:type="dxa"/>
            <w:shd w:val="clear" w:color="auto" w:fill="FFFFFF"/>
            <w:tcMar>
              <w:top w:w="0" w:type="dxa"/>
              <w:left w:w="0" w:type="dxa"/>
              <w:bottom w:w="0" w:type="dxa"/>
              <w:right w:w="0" w:type="dxa"/>
            </w:tcMar>
          </w:tcPr>
          <w:p w14:paraId="3E5DAD24" w14:textId="77777777" w:rsidR="0000028C" w:rsidRPr="003407D4" w:rsidRDefault="0000028C" w:rsidP="0000028C">
            <w:pPr>
              <w:spacing w:before="0" w:after="0"/>
              <w:jc w:val="both"/>
              <w:rPr>
                <w:rFonts w:cs="Times New Roman"/>
                <w:szCs w:val="24"/>
                <w:lang w:val="fr-CH"/>
              </w:rPr>
            </w:pPr>
            <w:proofErr w:type="spellStart"/>
            <w:r w:rsidRPr="003407D4">
              <w:rPr>
                <w:rFonts w:cs="Times New Roman"/>
                <w:szCs w:val="24"/>
                <w:lang w:val="fr-CH"/>
              </w:rPr>
              <w:t>Aggression</w:t>
            </w:r>
            <w:proofErr w:type="spellEnd"/>
            <w:r w:rsidRPr="003407D4">
              <w:rPr>
                <w:rFonts w:cs="Times New Roman"/>
                <w:szCs w:val="24"/>
                <w:lang w:val="fr-CH"/>
              </w:rPr>
              <w:t xml:space="preserve">  (RPQ)</w:t>
            </w:r>
          </w:p>
        </w:tc>
        <w:tc>
          <w:tcPr>
            <w:tcW w:w="1829" w:type="dxa"/>
            <w:shd w:val="clear" w:color="auto" w:fill="FFFFFF"/>
            <w:tcMar>
              <w:top w:w="0" w:type="dxa"/>
              <w:left w:w="0" w:type="dxa"/>
              <w:bottom w:w="0" w:type="dxa"/>
              <w:right w:w="0" w:type="dxa"/>
            </w:tcMar>
            <w:vAlign w:val="center"/>
          </w:tcPr>
          <w:p w14:paraId="2AC8020A"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30.2 (4.3)</w:t>
            </w:r>
          </w:p>
        </w:tc>
        <w:tc>
          <w:tcPr>
            <w:tcW w:w="1597" w:type="dxa"/>
            <w:shd w:val="clear" w:color="auto" w:fill="FFFFFF"/>
            <w:tcMar>
              <w:top w:w="0" w:type="dxa"/>
              <w:left w:w="0" w:type="dxa"/>
              <w:bottom w:w="0" w:type="dxa"/>
              <w:right w:w="0" w:type="dxa"/>
            </w:tcMar>
            <w:vAlign w:val="center"/>
          </w:tcPr>
          <w:p w14:paraId="560309CE"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32.4 (4.8)</w:t>
            </w:r>
          </w:p>
        </w:tc>
        <w:tc>
          <w:tcPr>
            <w:tcW w:w="1132" w:type="dxa"/>
            <w:shd w:val="clear" w:color="auto" w:fill="FFFFFF"/>
            <w:tcMar>
              <w:top w:w="0" w:type="dxa"/>
              <w:left w:w="0" w:type="dxa"/>
              <w:bottom w:w="0" w:type="dxa"/>
              <w:right w:w="0" w:type="dxa"/>
            </w:tcMar>
            <w:vAlign w:val="center"/>
          </w:tcPr>
          <w:p w14:paraId="4D9C0B50"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&lt;0.001</w:t>
            </w:r>
          </w:p>
        </w:tc>
      </w:tr>
      <w:tr w:rsidR="0000028C" w:rsidRPr="003407D4" w14:paraId="175FB459" w14:textId="77777777" w:rsidTr="00AF0757">
        <w:trPr>
          <w:cantSplit/>
          <w:trHeight w:val="20"/>
          <w:jc w:val="center"/>
        </w:trPr>
        <w:tc>
          <w:tcPr>
            <w:tcW w:w="2514" w:type="dxa"/>
            <w:shd w:val="clear" w:color="auto" w:fill="FFFFFF"/>
            <w:tcMar>
              <w:top w:w="0" w:type="dxa"/>
              <w:left w:w="0" w:type="dxa"/>
              <w:bottom w:w="0" w:type="dxa"/>
              <w:right w:w="0" w:type="dxa"/>
            </w:tcMar>
          </w:tcPr>
          <w:p w14:paraId="7AB9BACE"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Self control (BSCS)</w:t>
            </w:r>
          </w:p>
        </w:tc>
        <w:tc>
          <w:tcPr>
            <w:tcW w:w="1829" w:type="dxa"/>
            <w:shd w:val="clear" w:color="auto" w:fill="FFFFFF"/>
            <w:tcMar>
              <w:top w:w="0" w:type="dxa"/>
              <w:left w:w="0" w:type="dxa"/>
              <w:bottom w:w="0" w:type="dxa"/>
              <w:right w:w="0" w:type="dxa"/>
            </w:tcMar>
            <w:vAlign w:val="center"/>
          </w:tcPr>
          <w:p w14:paraId="42405CF5"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41 (7)</w:t>
            </w:r>
          </w:p>
        </w:tc>
        <w:tc>
          <w:tcPr>
            <w:tcW w:w="1597" w:type="dxa"/>
            <w:shd w:val="clear" w:color="auto" w:fill="FFFFFF"/>
            <w:tcMar>
              <w:top w:w="0" w:type="dxa"/>
              <w:left w:w="0" w:type="dxa"/>
              <w:bottom w:w="0" w:type="dxa"/>
              <w:right w:w="0" w:type="dxa"/>
            </w:tcMar>
            <w:vAlign w:val="center"/>
          </w:tcPr>
          <w:p w14:paraId="3A3B010A"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39 (6)</w:t>
            </w:r>
          </w:p>
        </w:tc>
        <w:tc>
          <w:tcPr>
            <w:tcW w:w="1132" w:type="dxa"/>
            <w:shd w:val="clear" w:color="auto" w:fill="FFFFFF"/>
            <w:tcMar>
              <w:top w:w="0" w:type="dxa"/>
              <w:left w:w="0" w:type="dxa"/>
              <w:bottom w:w="0" w:type="dxa"/>
              <w:right w:w="0" w:type="dxa"/>
            </w:tcMar>
            <w:vAlign w:val="center"/>
          </w:tcPr>
          <w:p w14:paraId="04A3B4E7"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&lt;0.001</w:t>
            </w:r>
          </w:p>
        </w:tc>
      </w:tr>
      <w:tr w:rsidR="0000028C" w:rsidRPr="003407D4" w14:paraId="443B66D2" w14:textId="77777777" w:rsidTr="00AF0757">
        <w:trPr>
          <w:cantSplit/>
          <w:trHeight w:val="20"/>
          <w:jc w:val="center"/>
        </w:trPr>
        <w:tc>
          <w:tcPr>
            <w:tcW w:w="2514" w:type="dxa"/>
            <w:shd w:val="clear" w:color="auto" w:fill="FFFFFF"/>
            <w:tcMar>
              <w:top w:w="0" w:type="dxa"/>
              <w:left w:w="0" w:type="dxa"/>
              <w:bottom w:w="0" w:type="dxa"/>
              <w:right w:w="0" w:type="dxa"/>
            </w:tcMar>
          </w:tcPr>
          <w:p w14:paraId="4D96772C"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Verbal IQ</w:t>
            </w:r>
          </w:p>
        </w:tc>
        <w:tc>
          <w:tcPr>
            <w:tcW w:w="1829" w:type="dxa"/>
            <w:shd w:val="clear" w:color="auto" w:fill="FFFFFF"/>
            <w:tcMar>
              <w:top w:w="0" w:type="dxa"/>
              <w:left w:w="0" w:type="dxa"/>
              <w:bottom w:w="0" w:type="dxa"/>
              <w:right w:w="0" w:type="dxa"/>
            </w:tcMar>
            <w:vAlign w:val="center"/>
          </w:tcPr>
          <w:p w14:paraId="2066BFB5"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11.54 (2.83)</w:t>
            </w:r>
          </w:p>
        </w:tc>
        <w:tc>
          <w:tcPr>
            <w:tcW w:w="1597" w:type="dxa"/>
            <w:shd w:val="clear" w:color="auto" w:fill="FFFFFF"/>
            <w:tcMar>
              <w:top w:w="0" w:type="dxa"/>
              <w:left w:w="0" w:type="dxa"/>
              <w:bottom w:w="0" w:type="dxa"/>
              <w:right w:w="0" w:type="dxa"/>
            </w:tcMar>
            <w:vAlign w:val="center"/>
          </w:tcPr>
          <w:p w14:paraId="20D54BBC"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11.29 (2.31)</w:t>
            </w:r>
          </w:p>
        </w:tc>
        <w:tc>
          <w:tcPr>
            <w:tcW w:w="1132" w:type="dxa"/>
            <w:shd w:val="clear" w:color="auto" w:fill="FFFFFF"/>
            <w:tcMar>
              <w:top w:w="0" w:type="dxa"/>
              <w:left w:w="0" w:type="dxa"/>
              <w:bottom w:w="0" w:type="dxa"/>
              <w:right w:w="0" w:type="dxa"/>
            </w:tcMar>
            <w:vAlign w:val="center"/>
          </w:tcPr>
          <w:p w14:paraId="31C741FD"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0.10</w:t>
            </w:r>
          </w:p>
        </w:tc>
      </w:tr>
      <w:tr w:rsidR="0000028C" w:rsidRPr="003407D4" w14:paraId="0E3CB22E" w14:textId="77777777" w:rsidTr="00AF0757">
        <w:trPr>
          <w:cantSplit/>
          <w:trHeight w:val="20"/>
          <w:jc w:val="center"/>
        </w:trPr>
        <w:tc>
          <w:tcPr>
            <w:tcW w:w="2514" w:type="dxa"/>
            <w:shd w:val="clear" w:color="auto" w:fill="FFFFFF"/>
            <w:tcMar>
              <w:top w:w="0" w:type="dxa"/>
              <w:left w:w="0" w:type="dxa"/>
              <w:bottom w:w="0" w:type="dxa"/>
              <w:right w:w="0" w:type="dxa"/>
            </w:tcMar>
          </w:tcPr>
          <w:p w14:paraId="35E44CF3"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Self-</w:t>
            </w:r>
            <w:proofErr w:type="spellStart"/>
            <w:r w:rsidRPr="003407D4">
              <w:rPr>
                <w:rFonts w:cs="Times New Roman"/>
                <w:szCs w:val="24"/>
                <w:lang w:val="fr-CH"/>
              </w:rPr>
              <w:t>efficacy</w:t>
            </w:r>
            <w:proofErr w:type="spellEnd"/>
          </w:p>
        </w:tc>
        <w:tc>
          <w:tcPr>
            <w:tcW w:w="1829" w:type="dxa"/>
            <w:shd w:val="clear" w:color="auto" w:fill="FFFFFF"/>
            <w:tcMar>
              <w:top w:w="0" w:type="dxa"/>
              <w:left w:w="0" w:type="dxa"/>
              <w:bottom w:w="0" w:type="dxa"/>
              <w:right w:w="0" w:type="dxa"/>
            </w:tcMar>
            <w:vAlign w:val="center"/>
          </w:tcPr>
          <w:p w14:paraId="1268C4C5"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31.3 (5.3)</w:t>
            </w:r>
          </w:p>
        </w:tc>
        <w:tc>
          <w:tcPr>
            <w:tcW w:w="1597" w:type="dxa"/>
            <w:shd w:val="clear" w:color="auto" w:fill="FFFFFF"/>
            <w:tcMar>
              <w:top w:w="0" w:type="dxa"/>
              <w:left w:w="0" w:type="dxa"/>
              <w:bottom w:w="0" w:type="dxa"/>
              <w:right w:w="0" w:type="dxa"/>
            </w:tcMar>
            <w:vAlign w:val="center"/>
          </w:tcPr>
          <w:p w14:paraId="58517FC6"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30.4 (4.9)</w:t>
            </w:r>
          </w:p>
        </w:tc>
        <w:tc>
          <w:tcPr>
            <w:tcW w:w="1132" w:type="dxa"/>
            <w:shd w:val="clear" w:color="auto" w:fill="FFFFFF"/>
            <w:tcMar>
              <w:top w:w="0" w:type="dxa"/>
              <w:left w:w="0" w:type="dxa"/>
              <w:bottom w:w="0" w:type="dxa"/>
              <w:right w:w="0" w:type="dxa"/>
            </w:tcMar>
            <w:vAlign w:val="center"/>
          </w:tcPr>
          <w:p w14:paraId="499FB056"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&lt;0.001</w:t>
            </w:r>
          </w:p>
        </w:tc>
      </w:tr>
      <w:tr w:rsidR="0000028C" w:rsidRPr="003407D4" w14:paraId="4F136315" w14:textId="77777777" w:rsidTr="00AF0757">
        <w:trPr>
          <w:cantSplit/>
          <w:trHeight w:val="20"/>
          <w:jc w:val="center"/>
        </w:trPr>
        <w:tc>
          <w:tcPr>
            <w:tcW w:w="2514" w:type="dxa"/>
            <w:shd w:val="clear" w:color="auto" w:fill="FFFFFF"/>
            <w:tcMar>
              <w:top w:w="0" w:type="dxa"/>
              <w:left w:w="0" w:type="dxa"/>
              <w:bottom w:w="0" w:type="dxa"/>
              <w:right w:w="0" w:type="dxa"/>
            </w:tcMar>
          </w:tcPr>
          <w:p w14:paraId="498C4782" w14:textId="77777777" w:rsidR="0000028C" w:rsidRPr="003407D4" w:rsidRDefault="0000028C" w:rsidP="0000028C">
            <w:pPr>
              <w:spacing w:before="0" w:after="0"/>
              <w:jc w:val="both"/>
              <w:rPr>
                <w:rFonts w:cs="Times New Roman"/>
                <w:szCs w:val="24"/>
                <w:lang w:val="fr-CH"/>
              </w:rPr>
            </w:pPr>
            <w:proofErr w:type="spellStart"/>
            <w:r w:rsidRPr="003407D4">
              <w:rPr>
                <w:rFonts w:cs="Times New Roman"/>
                <w:szCs w:val="24"/>
                <w:lang w:val="fr-CH"/>
              </w:rPr>
              <w:t>Adjustment</w:t>
            </w:r>
            <w:proofErr w:type="spellEnd"/>
            <w:r w:rsidRPr="003407D4">
              <w:rPr>
                <w:rFonts w:cs="Times New Roman"/>
                <w:szCs w:val="24"/>
                <w:lang w:val="fr-CH"/>
              </w:rPr>
              <w:t xml:space="preserve"> </w:t>
            </w:r>
            <w:proofErr w:type="spellStart"/>
            <w:r w:rsidRPr="003407D4">
              <w:rPr>
                <w:rFonts w:cs="Times New Roman"/>
                <w:szCs w:val="24"/>
                <w:lang w:val="fr-CH"/>
              </w:rPr>
              <w:t>problems</w:t>
            </w:r>
            <w:proofErr w:type="spellEnd"/>
          </w:p>
        </w:tc>
        <w:tc>
          <w:tcPr>
            <w:tcW w:w="1829" w:type="dxa"/>
            <w:shd w:val="clear" w:color="auto" w:fill="FFFFFF"/>
            <w:tcMar>
              <w:top w:w="0" w:type="dxa"/>
              <w:left w:w="0" w:type="dxa"/>
              <w:bottom w:w="0" w:type="dxa"/>
              <w:right w:w="0" w:type="dxa"/>
            </w:tcMar>
            <w:vAlign w:val="center"/>
          </w:tcPr>
          <w:p w14:paraId="25A013EE"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56 (6)</w:t>
            </w:r>
          </w:p>
        </w:tc>
        <w:tc>
          <w:tcPr>
            <w:tcW w:w="1597" w:type="dxa"/>
            <w:shd w:val="clear" w:color="auto" w:fill="FFFFFF"/>
            <w:tcMar>
              <w:top w:w="0" w:type="dxa"/>
              <w:left w:w="0" w:type="dxa"/>
              <w:bottom w:w="0" w:type="dxa"/>
              <w:right w:w="0" w:type="dxa"/>
            </w:tcMar>
            <w:vAlign w:val="center"/>
          </w:tcPr>
          <w:p w14:paraId="092952CD"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57 (8)</w:t>
            </w:r>
          </w:p>
        </w:tc>
        <w:tc>
          <w:tcPr>
            <w:tcW w:w="1132" w:type="dxa"/>
            <w:shd w:val="clear" w:color="auto" w:fill="FFFFFF"/>
            <w:tcMar>
              <w:top w:w="0" w:type="dxa"/>
              <w:left w:w="0" w:type="dxa"/>
              <w:bottom w:w="0" w:type="dxa"/>
              <w:right w:w="0" w:type="dxa"/>
            </w:tcMar>
            <w:vAlign w:val="center"/>
          </w:tcPr>
          <w:p w14:paraId="115A44F0"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0.017</w:t>
            </w:r>
          </w:p>
        </w:tc>
      </w:tr>
      <w:tr w:rsidR="0000028C" w:rsidRPr="003407D4" w14:paraId="7CECDBDD" w14:textId="77777777" w:rsidTr="00AF0757">
        <w:trPr>
          <w:cantSplit/>
          <w:trHeight w:val="20"/>
          <w:jc w:val="center"/>
        </w:trPr>
        <w:tc>
          <w:tcPr>
            <w:tcW w:w="2514" w:type="dxa"/>
            <w:tcBorders>
              <w:bottom w:val="single" w:sz="12" w:space="0" w:color="000000"/>
            </w:tcBorders>
            <w:shd w:val="clear" w:color="auto" w:fill="FFFFFF"/>
            <w:tcMar>
              <w:top w:w="0" w:type="dxa"/>
              <w:left w:w="0" w:type="dxa"/>
              <w:bottom w:w="0" w:type="dxa"/>
              <w:right w:w="0" w:type="dxa"/>
            </w:tcMar>
          </w:tcPr>
          <w:p w14:paraId="35CD09CD" w14:textId="77777777" w:rsidR="0000028C" w:rsidRPr="003407D4" w:rsidRDefault="0000028C" w:rsidP="0000028C">
            <w:pPr>
              <w:spacing w:before="0" w:after="0"/>
              <w:jc w:val="both"/>
              <w:rPr>
                <w:rFonts w:cs="Times New Roman"/>
                <w:szCs w:val="24"/>
                <w:lang w:val="fr-CH"/>
              </w:rPr>
            </w:pPr>
            <w:proofErr w:type="spellStart"/>
            <w:r w:rsidRPr="003407D4">
              <w:rPr>
                <w:rFonts w:cs="Times New Roman"/>
                <w:szCs w:val="24"/>
                <w:lang w:val="fr-CH"/>
              </w:rPr>
              <w:t>Puberty</w:t>
            </w:r>
            <w:proofErr w:type="spellEnd"/>
          </w:p>
        </w:tc>
        <w:tc>
          <w:tcPr>
            <w:tcW w:w="1829" w:type="dxa"/>
            <w:tcBorders>
              <w:bottom w:val="single" w:sz="12" w:space="0" w:color="000000"/>
            </w:tcBorders>
            <w:shd w:val="clear" w:color="auto" w:fill="FFFFFF"/>
            <w:tcMar>
              <w:top w:w="0" w:type="dxa"/>
              <w:left w:w="0" w:type="dxa"/>
              <w:bottom w:w="0" w:type="dxa"/>
              <w:right w:w="0" w:type="dxa"/>
            </w:tcMar>
            <w:vAlign w:val="center"/>
          </w:tcPr>
          <w:p w14:paraId="15FDC9E7"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2.78 (0.57)</w:t>
            </w:r>
          </w:p>
        </w:tc>
        <w:tc>
          <w:tcPr>
            <w:tcW w:w="1597" w:type="dxa"/>
            <w:tcBorders>
              <w:bottom w:val="single" w:sz="12" w:space="0" w:color="000000"/>
            </w:tcBorders>
            <w:shd w:val="clear" w:color="auto" w:fill="FFFFFF"/>
            <w:tcMar>
              <w:top w:w="0" w:type="dxa"/>
              <w:left w:w="0" w:type="dxa"/>
              <w:bottom w:w="0" w:type="dxa"/>
              <w:right w:w="0" w:type="dxa"/>
            </w:tcMar>
            <w:vAlign w:val="center"/>
          </w:tcPr>
          <w:p w14:paraId="443760E2"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2.74 (0.59)</w:t>
            </w:r>
          </w:p>
        </w:tc>
        <w:tc>
          <w:tcPr>
            <w:tcW w:w="1132" w:type="dxa"/>
            <w:tcBorders>
              <w:bottom w:val="single" w:sz="12" w:space="0" w:color="000000"/>
            </w:tcBorders>
            <w:shd w:val="clear" w:color="auto" w:fill="FFFFFF"/>
            <w:tcMar>
              <w:top w:w="0" w:type="dxa"/>
              <w:left w:w="0" w:type="dxa"/>
              <w:bottom w:w="0" w:type="dxa"/>
              <w:right w:w="0" w:type="dxa"/>
            </w:tcMar>
            <w:vAlign w:val="center"/>
          </w:tcPr>
          <w:p w14:paraId="1B8CA043"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0.047</w:t>
            </w:r>
          </w:p>
        </w:tc>
      </w:tr>
    </w:tbl>
    <w:p w14:paraId="25BBAFF6" w14:textId="7232B978" w:rsidR="0000028C" w:rsidRPr="003407D4" w:rsidRDefault="0000028C" w:rsidP="0000028C">
      <w:pPr>
        <w:spacing w:before="0" w:after="0"/>
        <w:jc w:val="both"/>
        <w:rPr>
          <w:rFonts w:cs="Times New Roman"/>
          <w:szCs w:val="24"/>
        </w:rPr>
      </w:pPr>
      <w:r w:rsidRPr="003407D4">
        <w:rPr>
          <w:rFonts w:cs="Times New Roman"/>
          <w:szCs w:val="24"/>
          <w:vertAlign w:val="superscript"/>
        </w:rPr>
        <w:t>1</w:t>
      </w:r>
      <w:r w:rsidR="00281D2C" w:rsidRPr="003407D4">
        <w:rPr>
          <w:rFonts w:cs="Times New Roman"/>
          <w:szCs w:val="24"/>
        </w:rPr>
        <w:t xml:space="preserve">n from ESM data; </w:t>
      </w:r>
      <w:r w:rsidRPr="003407D4">
        <w:rPr>
          <w:rFonts w:cs="Times New Roman"/>
          <w:szCs w:val="24"/>
        </w:rPr>
        <w:t>Mean (SD); n (%)</w:t>
      </w:r>
    </w:p>
    <w:p w14:paraId="2C5A41D1" w14:textId="77777777" w:rsidR="0000028C" w:rsidRPr="003407D4" w:rsidRDefault="0000028C" w:rsidP="0000028C">
      <w:pPr>
        <w:spacing w:before="0" w:after="0"/>
        <w:jc w:val="both"/>
        <w:rPr>
          <w:rFonts w:cs="Times New Roman"/>
          <w:szCs w:val="24"/>
        </w:rPr>
      </w:pPr>
      <w:r w:rsidRPr="003407D4">
        <w:rPr>
          <w:rFonts w:cs="Times New Roman"/>
          <w:szCs w:val="24"/>
          <w:vertAlign w:val="superscript"/>
        </w:rPr>
        <w:t>2</w:t>
      </w:r>
      <w:r w:rsidRPr="003407D4">
        <w:rPr>
          <w:rFonts w:cs="Times New Roman"/>
          <w:szCs w:val="24"/>
        </w:rPr>
        <w:t xml:space="preserve">Results of Wilcoxon rank sum test or Pearson's Chi-squared test, as appropriate. </w:t>
      </w:r>
    </w:p>
    <w:p w14:paraId="1D9BB36A" w14:textId="77777777" w:rsidR="0000028C" w:rsidRPr="003407D4" w:rsidRDefault="0000028C" w:rsidP="0000028C">
      <w:pPr>
        <w:spacing w:before="0" w:after="0"/>
        <w:jc w:val="both"/>
        <w:rPr>
          <w:rFonts w:cs="Times New Roman"/>
          <w:szCs w:val="24"/>
        </w:rPr>
      </w:pPr>
      <w:r w:rsidRPr="003407D4">
        <w:rPr>
          <w:rFonts w:cs="Times New Roman"/>
          <w:szCs w:val="24"/>
        </w:rPr>
        <w:t xml:space="preserve">Note. SES: Socio-economic status; ACE: Adverse Childhood Event; RPQ: Reactive-Proactive aggression questionnaire, BSCS: the Brief Self-Control Scale; IQ: Intellectual quotient. </w:t>
      </w:r>
    </w:p>
    <w:p w14:paraId="793E9DBB" w14:textId="77777777" w:rsidR="0000028C" w:rsidRPr="003407D4" w:rsidRDefault="0000028C" w:rsidP="0000028C">
      <w:pPr>
        <w:jc w:val="both"/>
        <w:rPr>
          <w:rFonts w:cs="Times New Roman"/>
          <w:szCs w:val="24"/>
        </w:rPr>
      </w:pPr>
    </w:p>
    <w:p w14:paraId="138AAE59" w14:textId="1543C3AF" w:rsidR="0000028C" w:rsidRPr="003407D4" w:rsidRDefault="0000028C" w:rsidP="004E3AE1">
      <w:pPr>
        <w:jc w:val="both"/>
        <w:rPr>
          <w:rFonts w:cs="Times New Roman"/>
          <w:szCs w:val="24"/>
        </w:rPr>
      </w:pPr>
      <w:r w:rsidRPr="003407D4">
        <w:rPr>
          <w:rFonts w:cs="Times New Roman"/>
          <w:b/>
          <w:szCs w:val="24"/>
        </w:rPr>
        <w:t xml:space="preserve">Table S2. </w:t>
      </w:r>
      <w:r w:rsidRPr="003407D4">
        <w:rPr>
          <w:rFonts w:cs="Times New Roman"/>
          <w:szCs w:val="24"/>
        </w:rPr>
        <w:t xml:space="preserve">Comparisons between the </w:t>
      </w:r>
      <w:proofErr w:type="spellStart"/>
      <w:r w:rsidRPr="003407D4">
        <w:rPr>
          <w:rFonts w:cs="Times New Roman"/>
          <w:szCs w:val="24"/>
        </w:rPr>
        <w:t>goups</w:t>
      </w:r>
      <w:proofErr w:type="spellEnd"/>
      <w:r w:rsidRPr="003407D4">
        <w:rPr>
          <w:rFonts w:cs="Times New Roman"/>
          <w:szCs w:val="24"/>
        </w:rPr>
        <w:t xml:space="preserve"> split by aggressive behaviors</w:t>
      </w:r>
      <w:r w:rsidR="00821E1B" w:rsidRPr="003407D4">
        <w:rPr>
          <w:rFonts w:cs="Times New Roman"/>
          <w:szCs w:val="24"/>
        </w:rPr>
        <w:t xml:space="preserve"> (from ESM data)</w:t>
      </w:r>
    </w:p>
    <w:tbl>
      <w:tblPr>
        <w:tblW w:w="0" w:type="auto"/>
        <w:jc w:val="center"/>
        <w:tblLayout w:type="fixed"/>
        <w:tblLook w:val="0420" w:firstRow="1" w:lastRow="0" w:firstColumn="0" w:lastColumn="0" w:noHBand="0" w:noVBand="1"/>
      </w:tblPr>
      <w:tblGrid>
        <w:gridCol w:w="2514"/>
        <w:gridCol w:w="1952"/>
        <w:gridCol w:w="1597"/>
        <w:gridCol w:w="1132"/>
      </w:tblGrid>
      <w:tr w:rsidR="0000028C" w:rsidRPr="003407D4" w14:paraId="7FC48B0C" w14:textId="77777777" w:rsidTr="00AF0757">
        <w:trPr>
          <w:cantSplit/>
          <w:trHeight w:val="20"/>
          <w:tblHeader/>
          <w:jc w:val="center"/>
        </w:trPr>
        <w:tc>
          <w:tcPr>
            <w:tcW w:w="2514" w:type="dxa"/>
            <w:tcBorders>
              <w:top w:val="single" w:sz="12" w:space="0" w:color="000000"/>
              <w:bottom w:val="single" w:sz="8" w:space="0" w:color="000000"/>
            </w:tcBorders>
            <w:shd w:val="clear" w:color="auto" w:fill="FFFFFF"/>
            <w:tcMar>
              <w:top w:w="0" w:type="dxa"/>
              <w:left w:w="0" w:type="dxa"/>
              <w:bottom w:w="0" w:type="dxa"/>
              <w:right w:w="0" w:type="dxa"/>
            </w:tcMar>
            <w:vAlign w:val="center"/>
          </w:tcPr>
          <w:p w14:paraId="4A4F3E75" w14:textId="77777777" w:rsidR="0000028C" w:rsidRPr="003407D4" w:rsidRDefault="0000028C" w:rsidP="0000028C">
            <w:pPr>
              <w:spacing w:before="0" w:after="0"/>
              <w:jc w:val="both"/>
              <w:rPr>
                <w:rFonts w:cs="Times New Roman"/>
                <w:szCs w:val="24"/>
                <w:lang w:val="fr-CH"/>
              </w:rPr>
            </w:pPr>
            <w:proofErr w:type="spellStart"/>
            <w:r w:rsidRPr="003407D4">
              <w:rPr>
                <w:rFonts w:cs="Times New Roman"/>
                <w:szCs w:val="24"/>
                <w:lang w:val="fr-CH"/>
              </w:rPr>
              <w:t>Characteristic</w:t>
            </w:r>
            <w:proofErr w:type="spellEnd"/>
          </w:p>
        </w:tc>
        <w:tc>
          <w:tcPr>
            <w:tcW w:w="1952" w:type="dxa"/>
            <w:tcBorders>
              <w:top w:val="single" w:sz="12" w:space="0" w:color="000000"/>
              <w:bottom w:val="single" w:sz="8" w:space="0" w:color="000000"/>
            </w:tcBorders>
            <w:shd w:val="clear" w:color="auto" w:fill="FFFFFF"/>
            <w:tcMar>
              <w:top w:w="0" w:type="dxa"/>
              <w:left w:w="0" w:type="dxa"/>
              <w:bottom w:w="0" w:type="dxa"/>
              <w:right w:w="0" w:type="dxa"/>
            </w:tcMar>
            <w:vAlign w:val="center"/>
          </w:tcPr>
          <w:p w14:paraId="5D1BFC33"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0, n = 1,145</w:t>
            </w:r>
            <w:r w:rsidRPr="003407D4">
              <w:rPr>
                <w:rFonts w:cs="Times New Roman"/>
                <w:szCs w:val="24"/>
                <w:vertAlign w:val="superscript"/>
                <w:lang w:val="fr-CH"/>
              </w:rPr>
              <w:t>1</w:t>
            </w:r>
          </w:p>
        </w:tc>
        <w:tc>
          <w:tcPr>
            <w:tcW w:w="1597" w:type="dxa"/>
            <w:tcBorders>
              <w:top w:val="single" w:sz="12" w:space="0" w:color="000000"/>
              <w:bottom w:val="single" w:sz="8" w:space="0" w:color="000000"/>
            </w:tcBorders>
            <w:shd w:val="clear" w:color="auto" w:fill="FFFFFF"/>
            <w:tcMar>
              <w:top w:w="0" w:type="dxa"/>
              <w:left w:w="0" w:type="dxa"/>
              <w:bottom w:w="0" w:type="dxa"/>
              <w:right w:w="0" w:type="dxa"/>
            </w:tcMar>
            <w:vAlign w:val="center"/>
          </w:tcPr>
          <w:p w14:paraId="15A7075F"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1, n = 622</w:t>
            </w:r>
            <w:r w:rsidRPr="003407D4">
              <w:rPr>
                <w:rFonts w:cs="Times New Roman"/>
                <w:szCs w:val="24"/>
                <w:vertAlign w:val="superscript"/>
                <w:lang w:val="fr-CH"/>
              </w:rPr>
              <w:t>1</w:t>
            </w:r>
          </w:p>
        </w:tc>
        <w:tc>
          <w:tcPr>
            <w:tcW w:w="1132" w:type="dxa"/>
            <w:tcBorders>
              <w:top w:val="single" w:sz="12" w:space="0" w:color="000000"/>
              <w:bottom w:val="single" w:sz="8" w:space="0" w:color="000000"/>
            </w:tcBorders>
            <w:shd w:val="clear" w:color="auto" w:fill="FFFFFF"/>
            <w:tcMar>
              <w:top w:w="0" w:type="dxa"/>
              <w:left w:w="0" w:type="dxa"/>
              <w:bottom w:w="0" w:type="dxa"/>
              <w:right w:w="0" w:type="dxa"/>
            </w:tcMar>
            <w:vAlign w:val="center"/>
          </w:tcPr>
          <w:p w14:paraId="43D28EFE"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p-value</w:t>
            </w:r>
            <w:r w:rsidRPr="003407D4">
              <w:rPr>
                <w:rFonts w:cs="Times New Roman"/>
                <w:szCs w:val="24"/>
                <w:vertAlign w:val="superscript"/>
                <w:lang w:val="fr-CH"/>
              </w:rPr>
              <w:t>2</w:t>
            </w:r>
          </w:p>
        </w:tc>
      </w:tr>
      <w:tr w:rsidR="0000028C" w:rsidRPr="003407D4" w14:paraId="2F640432" w14:textId="77777777" w:rsidTr="00AF0757">
        <w:trPr>
          <w:cantSplit/>
          <w:trHeight w:val="20"/>
          <w:jc w:val="center"/>
        </w:trPr>
        <w:tc>
          <w:tcPr>
            <w:tcW w:w="2514" w:type="dxa"/>
            <w:shd w:val="clear" w:color="auto" w:fill="FFFFFF"/>
            <w:tcMar>
              <w:top w:w="0" w:type="dxa"/>
              <w:left w:w="0" w:type="dxa"/>
              <w:bottom w:w="0" w:type="dxa"/>
              <w:right w:w="0" w:type="dxa"/>
            </w:tcMar>
          </w:tcPr>
          <w:p w14:paraId="32175754"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Age (</w:t>
            </w:r>
            <w:proofErr w:type="spellStart"/>
            <w:r w:rsidRPr="003407D4">
              <w:rPr>
                <w:rFonts w:cs="Times New Roman"/>
                <w:szCs w:val="24"/>
                <w:lang w:val="fr-CH"/>
              </w:rPr>
              <w:t>yrs</w:t>
            </w:r>
            <w:proofErr w:type="spellEnd"/>
            <w:r w:rsidRPr="003407D4">
              <w:rPr>
                <w:rFonts w:cs="Times New Roman"/>
                <w:szCs w:val="24"/>
                <w:lang w:val="fr-CH"/>
              </w:rPr>
              <w:t>)</w:t>
            </w:r>
          </w:p>
        </w:tc>
        <w:tc>
          <w:tcPr>
            <w:tcW w:w="1952" w:type="dxa"/>
            <w:shd w:val="clear" w:color="auto" w:fill="FFFFFF"/>
            <w:tcMar>
              <w:top w:w="0" w:type="dxa"/>
              <w:left w:w="0" w:type="dxa"/>
              <w:bottom w:w="0" w:type="dxa"/>
              <w:right w:w="0" w:type="dxa"/>
            </w:tcMar>
            <w:vAlign w:val="center"/>
          </w:tcPr>
          <w:p w14:paraId="447DF0AE"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15.14 (1.47)</w:t>
            </w:r>
          </w:p>
        </w:tc>
        <w:tc>
          <w:tcPr>
            <w:tcW w:w="1597" w:type="dxa"/>
            <w:shd w:val="clear" w:color="auto" w:fill="FFFFFF"/>
            <w:tcMar>
              <w:top w:w="0" w:type="dxa"/>
              <w:left w:w="0" w:type="dxa"/>
              <w:bottom w:w="0" w:type="dxa"/>
              <w:right w:w="0" w:type="dxa"/>
            </w:tcMar>
            <w:vAlign w:val="center"/>
          </w:tcPr>
          <w:p w14:paraId="2E8721C6"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15.20 (1.50)</w:t>
            </w:r>
          </w:p>
        </w:tc>
        <w:tc>
          <w:tcPr>
            <w:tcW w:w="1132" w:type="dxa"/>
            <w:shd w:val="clear" w:color="auto" w:fill="FFFFFF"/>
            <w:tcMar>
              <w:top w:w="0" w:type="dxa"/>
              <w:left w:w="0" w:type="dxa"/>
              <w:bottom w:w="0" w:type="dxa"/>
              <w:right w:w="0" w:type="dxa"/>
            </w:tcMar>
            <w:vAlign w:val="center"/>
          </w:tcPr>
          <w:p w14:paraId="11276540"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0.3</w:t>
            </w:r>
          </w:p>
        </w:tc>
      </w:tr>
      <w:tr w:rsidR="0000028C" w:rsidRPr="003407D4" w14:paraId="715B007F" w14:textId="77777777" w:rsidTr="00AF0757">
        <w:trPr>
          <w:cantSplit/>
          <w:trHeight w:val="20"/>
          <w:jc w:val="center"/>
        </w:trPr>
        <w:tc>
          <w:tcPr>
            <w:tcW w:w="2514" w:type="dxa"/>
            <w:shd w:val="clear" w:color="auto" w:fill="FFFFFF"/>
            <w:tcMar>
              <w:top w:w="0" w:type="dxa"/>
              <w:left w:w="0" w:type="dxa"/>
              <w:bottom w:w="0" w:type="dxa"/>
              <w:right w:w="0" w:type="dxa"/>
            </w:tcMar>
          </w:tcPr>
          <w:p w14:paraId="2B01B1A1"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SES</w:t>
            </w:r>
          </w:p>
        </w:tc>
        <w:tc>
          <w:tcPr>
            <w:tcW w:w="1952" w:type="dxa"/>
            <w:shd w:val="clear" w:color="auto" w:fill="FFFFFF"/>
            <w:tcMar>
              <w:top w:w="0" w:type="dxa"/>
              <w:left w:w="0" w:type="dxa"/>
              <w:bottom w:w="0" w:type="dxa"/>
              <w:right w:w="0" w:type="dxa"/>
            </w:tcMar>
            <w:vAlign w:val="center"/>
          </w:tcPr>
          <w:p w14:paraId="7B08418E" w14:textId="77777777" w:rsidR="0000028C" w:rsidRPr="003407D4" w:rsidRDefault="0000028C" w:rsidP="0000028C">
            <w:pPr>
              <w:spacing w:before="0" w:after="0"/>
              <w:jc w:val="both"/>
              <w:rPr>
                <w:rFonts w:cs="Times New Roman"/>
                <w:szCs w:val="24"/>
                <w:lang w:val="fr-CH"/>
              </w:rPr>
            </w:pPr>
          </w:p>
        </w:tc>
        <w:tc>
          <w:tcPr>
            <w:tcW w:w="1597" w:type="dxa"/>
            <w:shd w:val="clear" w:color="auto" w:fill="FFFFFF"/>
            <w:tcMar>
              <w:top w:w="0" w:type="dxa"/>
              <w:left w:w="0" w:type="dxa"/>
              <w:bottom w:w="0" w:type="dxa"/>
              <w:right w:w="0" w:type="dxa"/>
            </w:tcMar>
            <w:vAlign w:val="center"/>
          </w:tcPr>
          <w:p w14:paraId="06C7DD26" w14:textId="77777777" w:rsidR="0000028C" w:rsidRPr="003407D4" w:rsidRDefault="0000028C" w:rsidP="0000028C">
            <w:pPr>
              <w:spacing w:before="0" w:after="0"/>
              <w:jc w:val="both"/>
              <w:rPr>
                <w:rFonts w:cs="Times New Roman"/>
                <w:szCs w:val="24"/>
                <w:lang w:val="fr-CH"/>
              </w:rPr>
            </w:pPr>
          </w:p>
        </w:tc>
        <w:tc>
          <w:tcPr>
            <w:tcW w:w="1132" w:type="dxa"/>
            <w:shd w:val="clear" w:color="auto" w:fill="FFFFFF"/>
            <w:tcMar>
              <w:top w:w="0" w:type="dxa"/>
              <w:left w:w="0" w:type="dxa"/>
              <w:bottom w:w="0" w:type="dxa"/>
              <w:right w:w="0" w:type="dxa"/>
            </w:tcMar>
            <w:vAlign w:val="center"/>
          </w:tcPr>
          <w:p w14:paraId="3C7BB852"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&lt;0.001</w:t>
            </w:r>
          </w:p>
        </w:tc>
      </w:tr>
      <w:tr w:rsidR="0000028C" w:rsidRPr="003407D4" w14:paraId="6D12722D" w14:textId="77777777" w:rsidTr="00AF0757">
        <w:trPr>
          <w:cantSplit/>
          <w:trHeight w:val="20"/>
          <w:jc w:val="center"/>
        </w:trPr>
        <w:tc>
          <w:tcPr>
            <w:tcW w:w="2514" w:type="dxa"/>
            <w:shd w:val="clear" w:color="auto" w:fill="FFFFFF"/>
            <w:tcMar>
              <w:top w:w="0" w:type="dxa"/>
              <w:left w:w="0" w:type="dxa"/>
              <w:bottom w:w="0" w:type="dxa"/>
              <w:right w:w="0" w:type="dxa"/>
            </w:tcMar>
          </w:tcPr>
          <w:p w14:paraId="4B2EF8C1"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Low</w:t>
            </w:r>
          </w:p>
        </w:tc>
        <w:tc>
          <w:tcPr>
            <w:tcW w:w="1952" w:type="dxa"/>
            <w:shd w:val="clear" w:color="auto" w:fill="FFFFFF"/>
            <w:tcMar>
              <w:top w:w="0" w:type="dxa"/>
              <w:left w:w="0" w:type="dxa"/>
              <w:bottom w:w="0" w:type="dxa"/>
              <w:right w:w="0" w:type="dxa"/>
            </w:tcMar>
            <w:vAlign w:val="center"/>
          </w:tcPr>
          <w:p w14:paraId="6409DE40"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126 (11%)</w:t>
            </w:r>
          </w:p>
        </w:tc>
        <w:tc>
          <w:tcPr>
            <w:tcW w:w="1597" w:type="dxa"/>
            <w:shd w:val="clear" w:color="auto" w:fill="FFFFFF"/>
            <w:tcMar>
              <w:top w:w="0" w:type="dxa"/>
              <w:left w:w="0" w:type="dxa"/>
              <w:bottom w:w="0" w:type="dxa"/>
              <w:right w:w="0" w:type="dxa"/>
            </w:tcMar>
            <w:vAlign w:val="center"/>
          </w:tcPr>
          <w:p w14:paraId="69A02ACB"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146 (23%)</w:t>
            </w:r>
          </w:p>
        </w:tc>
        <w:tc>
          <w:tcPr>
            <w:tcW w:w="1132" w:type="dxa"/>
            <w:shd w:val="clear" w:color="auto" w:fill="FFFFFF"/>
            <w:tcMar>
              <w:top w:w="0" w:type="dxa"/>
              <w:left w:w="0" w:type="dxa"/>
              <w:bottom w:w="0" w:type="dxa"/>
              <w:right w:w="0" w:type="dxa"/>
            </w:tcMar>
            <w:vAlign w:val="center"/>
          </w:tcPr>
          <w:p w14:paraId="40969D04" w14:textId="77777777" w:rsidR="0000028C" w:rsidRPr="003407D4" w:rsidRDefault="0000028C" w:rsidP="0000028C">
            <w:pPr>
              <w:spacing w:before="0" w:after="0"/>
              <w:jc w:val="both"/>
              <w:rPr>
                <w:rFonts w:cs="Times New Roman"/>
                <w:szCs w:val="24"/>
                <w:lang w:val="fr-CH"/>
              </w:rPr>
            </w:pPr>
          </w:p>
        </w:tc>
      </w:tr>
      <w:tr w:rsidR="0000028C" w:rsidRPr="003407D4" w14:paraId="345F8C2A" w14:textId="77777777" w:rsidTr="00AF0757">
        <w:trPr>
          <w:cantSplit/>
          <w:trHeight w:val="20"/>
          <w:jc w:val="center"/>
        </w:trPr>
        <w:tc>
          <w:tcPr>
            <w:tcW w:w="2514" w:type="dxa"/>
            <w:shd w:val="clear" w:color="auto" w:fill="FFFFFF"/>
            <w:tcMar>
              <w:top w:w="0" w:type="dxa"/>
              <w:left w:w="0" w:type="dxa"/>
              <w:bottom w:w="0" w:type="dxa"/>
              <w:right w:w="0" w:type="dxa"/>
            </w:tcMar>
          </w:tcPr>
          <w:p w14:paraId="77B30C60"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Middle</w:t>
            </w:r>
          </w:p>
        </w:tc>
        <w:tc>
          <w:tcPr>
            <w:tcW w:w="1952" w:type="dxa"/>
            <w:shd w:val="clear" w:color="auto" w:fill="FFFFFF"/>
            <w:tcMar>
              <w:top w:w="0" w:type="dxa"/>
              <w:left w:w="0" w:type="dxa"/>
              <w:bottom w:w="0" w:type="dxa"/>
              <w:right w:w="0" w:type="dxa"/>
            </w:tcMar>
            <w:vAlign w:val="center"/>
          </w:tcPr>
          <w:p w14:paraId="2AEEAB99"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507 (44%)</w:t>
            </w:r>
          </w:p>
        </w:tc>
        <w:tc>
          <w:tcPr>
            <w:tcW w:w="1597" w:type="dxa"/>
            <w:shd w:val="clear" w:color="auto" w:fill="FFFFFF"/>
            <w:tcMar>
              <w:top w:w="0" w:type="dxa"/>
              <w:left w:w="0" w:type="dxa"/>
              <w:bottom w:w="0" w:type="dxa"/>
              <w:right w:w="0" w:type="dxa"/>
            </w:tcMar>
            <w:vAlign w:val="center"/>
          </w:tcPr>
          <w:p w14:paraId="2139D5A4"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205 (33%)</w:t>
            </w:r>
          </w:p>
        </w:tc>
        <w:tc>
          <w:tcPr>
            <w:tcW w:w="1132" w:type="dxa"/>
            <w:shd w:val="clear" w:color="auto" w:fill="FFFFFF"/>
            <w:tcMar>
              <w:top w:w="0" w:type="dxa"/>
              <w:left w:w="0" w:type="dxa"/>
              <w:bottom w:w="0" w:type="dxa"/>
              <w:right w:w="0" w:type="dxa"/>
            </w:tcMar>
            <w:vAlign w:val="center"/>
          </w:tcPr>
          <w:p w14:paraId="42C5ABE0" w14:textId="77777777" w:rsidR="0000028C" w:rsidRPr="003407D4" w:rsidRDefault="0000028C" w:rsidP="0000028C">
            <w:pPr>
              <w:spacing w:before="0" w:after="0"/>
              <w:jc w:val="both"/>
              <w:rPr>
                <w:rFonts w:cs="Times New Roman"/>
                <w:szCs w:val="24"/>
                <w:lang w:val="fr-CH"/>
              </w:rPr>
            </w:pPr>
          </w:p>
        </w:tc>
      </w:tr>
      <w:tr w:rsidR="0000028C" w:rsidRPr="003407D4" w14:paraId="4614197D" w14:textId="77777777" w:rsidTr="00AF0757">
        <w:trPr>
          <w:cantSplit/>
          <w:trHeight w:val="20"/>
          <w:jc w:val="center"/>
        </w:trPr>
        <w:tc>
          <w:tcPr>
            <w:tcW w:w="2514" w:type="dxa"/>
            <w:shd w:val="clear" w:color="auto" w:fill="FFFFFF"/>
            <w:tcMar>
              <w:top w:w="0" w:type="dxa"/>
              <w:left w:w="0" w:type="dxa"/>
              <w:bottom w:w="0" w:type="dxa"/>
              <w:right w:w="0" w:type="dxa"/>
            </w:tcMar>
          </w:tcPr>
          <w:p w14:paraId="5090EE4A"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High</w:t>
            </w:r>
          </w:p>
        </w:tc>
        <w:tc>
          <w:tcPr>
            <w:tcW w:w="1952" w:type="dxa"/>
            <w:shd w:val="clear" w:color="auto" w:fill="FFFFFF"/>
            <w:tcMar>
              <w:top w:w="0" w:type="dxa"/>
              <w:left w:w="0" w:type="dxa"/>
              <w:bottom w:w="0" w:type="dxa"/>
              <w:right w:w="0" w:type="dxa"/>
            </w:tcMar>
            <w:vAlign w:val="center"/>
          </w:tcPr>
          <w:p w14:paraId="63126E36"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512 (45%)</w:t>
            </w:r>
          </w:p>
        </w:tc>
        <w:tc>
          <w:tcPr>
            <w:tcW w:w="1597" w:type="dxa"/>
            <w:shd w:val="clear" w:color="auto" w:fill="FFFFFF"/>
            <w:tcMar>
              <w:top w:w="0" w:type="dxa"/>
              <w:left w:w="0" w:type="dxa"/>
              <w:bottom w:w="0" w:type="dxa"/>
              <w:right w:w="0" w:type="dxa"/>
            </w:tcMar>
            <w:vAlign w:val="center"/>
          </w:tcPr>
          <w:p w14:paraId="551B0BF2"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271 (44%)</w:t>
            </w:r>
          </w:p>
        </w:tc>
        <w:tc>
          <w:tcPr>
            <w:tcW w:w="1132" w:type="dxa"/>
            <w:shd w:val="clear" w:color="auto" w:fill="FFFFFF"/>
            <w:tcMar>
              <w:top w:w="0" w:type="dxa"/>
              <w:left w:w="0" w:type="dxa"/>
              <w:bottom w:w="0" w:type="dxa"/>
              <w:right w:w="0" w:type="dxa"/>
            </w:tcMar>
            <w:vAlign w:val="center"/>
          </w:tcPr>
          <w:p w14:paraId="09A62633" w14:textId="77777777" w:rsidR="0000028C" w:rsidRPr="003407D4" w:rsidRDefault="0000028C" w:rsidP="0000028C">
            <w:pPr>
              <w:spacing w:before="0" w:after="0"/>
              <w:jc w:val="both"/>
              <w:rPr>
                <w:rFonts w:cs="Times New Roman"/>
                <w:szCs w:val="24"/>
                <w:lang w:val="fr-CH"/>
              </w:rPr>
            </w:pPr>
          </w:p>
        </w:tc>
      </w:tr>
      <w:tr w:rsidR="0000028C" w:rsidRPr="003407D4" w14:paraId="64E43A8E" w14:textId="77777777" w:rsidTr="00AF0757">
        <w:trPr>
          <w:cantSplit/>
          <w:trHeight w:val="20"/>
          <w:jc w:val="center"/>
        </w:trPr>
        <w:tc>
          <w:tcPr>
            <w:tcW w:w="2514" w:type="dxa"/>
            <w:shd w:val="clear" w:color="auto" w:fill="FFFFFF"/>
            <w:tcMar>
              <w:top w:w="0" w:type="dxa"/>
              <w:left w:w="0" w:type="dxa"/>
              <w:bottom w:w="0" w:type="dxa"/>
              <w:right w:w="0" w:type="dxa"/>
            </w:tcMar>
          </w:tcPr>
          <w:p w14:paraId="0C22BBA3"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 xml:space="preserve">Violent </w:t>
            </w:r>
            <w:proofErr w:type="spellStart"/>
            <w:r w:rsidRPr="003407D4">
              <w:rPr>
                <w:rFonts w:cs="Times New Roman"/>
                <w:szCs w:val="24"/>
                <w:lang w:val="fr-CH"/>
              </w:rPr>
              <w:t>ideations</w:t>
            </w:r>
            <w:proofErr w:type="spellEnd"/>
          </w:p>
        </w:tc>
        <w:tc>
          <w:tcPr>
            <w:tcW w:w="1952" w:type="dxa"/>
            <w:shd w:val="clear" w:color="auto" w:fill="FFFFFF"/>
            <w:tcMar>
              <w:top w:w="0" w:type="dxa"/>
              <w:left w:w="0" w:type="dxa"/>
              <w:bottom w:w="0" w:type="dxa"/>
              <w:right w:w="0" w:type="dxa"/>
            </w:tcMar>
            <w:vAlign w:val="center"/>
          </w:tcPr>
          <w:p w14:paraId="2B850CEB"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16.2 (4.4)</w:t>
            </w:r>
          </w:p>
        </w:tc>
        <w:tc>
          <w:tcPr>
            <w:tcW w:w="1597" w:type="dxa"/>
            <w:shd w:val="clear" w:color="auto" w:fill="FFFFFF"/>
            <w:tcMar>
              <w:top w:w="0" w:type="dxa"/>
              <w:left w:w="0" w:type="dxa"/>
              <w:bottom w:w="0" w:type="dxa"/>
              <w:right w:w="0" w:type="dxa"/>
            </w:tcMar>
            <w:vAlign w:val="center"/>
          </w:tcPr>
          <w:p w14:paraId="2A4D6FC2"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18.5 (6.2)</w:t>
            </w:r>
          </w:p>
        </w:tc>
        <w:tc>
          <w:tcPr>
            <w:tcW w:w="1132" w:type="dxa"/>
            <w:shd w:val="clear" w:color="auto" w:fill="FFFFFF"/>
            <w:tcMar>
              <w:top w:w="0" w:type="dxa"/>
              <w:left w:w="0" w:type="dxa"/>
              <w:bottom w:w="0" w:type="dxa"/>
              <w:right w:w="0" w:type="dxa"/>
            </w:tcMar>
            <w:vAlign w:val="center"/>
          </w:tcPr>
          <w:p w14:paraId="77C53DE4"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&lt;0.001</w:t>
            </w:r>
          </w:p>
        </w:tc>
      </w:tr>
      <w:tr w:rsidR="0000028C" w:rsidRPr="003407D4" w14:paraId="76B39B96" w14:textId="77777777" w:rsidTr="00AF0757">
        <w:trPr>
          <w:cantSplit/>
          <w:trHeight w:val="20"/>
          <w:jc w:val="center"/>
        </w:trPr>
        <w:tc>
          <w:tcPr>
            <w:tcW w:w="2514" w:type="dxa"/>
            <w:shd w:val="clear" w:color="auto" w:fill="FFFFFF"/>
            <w:tcMar>
              <w:top w:w="0" w:type="dxa"/>
              <w:left w:w="0" w:type="dxa"/>
              <w:bottom w:w="0" w:type="dxa"/>
              <w:right w:w="0" w:type="dxa"/>
            </w:tcMar>
          </w:tcPr>
          <w:p w14:paraId="22A734A0"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ACE</w:t>
            </w:r>
          </w:p>
        </w:tc>
        <w:tc>
          <w:tcPr>
            <w:tcW w:w="1952" w:type="dxa"/>
            <w:shd w:val="clear" w:color="auto" w:fill="FFFFFF"/>
            <w:tcMar>
              <w:top w:w="0" w:type="dxa"/>
              <w:left w:w="0" w:type="dxa"/>
              <w:bottom w:w="0" w:type="dxa"/>
              <w:right w:w="0" w:type="dxa"/>
            </w:tcMar>
            <w:vAlign w:val="center"/>
          </w:tcPr>
          <w:p w14:paraId="039AAC34"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0.52 (0.69)</w:t>
            </w:r>
          </w:p>
        </w:tc>
        <w:tc>
          <w:tcPr>
            <w:tcW w:w="1597" w:type="dxa"/>
            <w:shd w:val="clear" w:color="auto" w:fill="FFFFFF"/>
            <w:tcMar>
              <w:top w:w="0" w:type="dxa"/>
              <w:left w:w="0" w:type="dxa"/>
              <w:bottom w:w="0" w:type="dxa"/>
              <w:right w:w="0" w:type="dxa"/>
            </w:tcMar>
            <w:vAlign w:val="center"/>
          </w:tcPr>
          <w:p w14:paraId="5FCD04B4"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0.84 (1.01)</w:t>
            </w:r>
          </w:p>
        </w:tc>
        <w:tc>
          <w:tcPr>
            <w:tcW w:w="1132" w:type="dxa"/>
            <w:shd w:val="clear" w:color="auto" w:fill="FFFFFF"/>
            <w:tcMar>
              <w:top w:w="0" w:type="dxa"/>
              <w:left w:w="0" w:type="dxa"/>
              <w:bottom w:w="0" w:type="dxa"/>
              <w:right w:w="0" w:type="dxa"/>
            </w:tcMar>
            <w:vAlign w:val="center"/>
          </w:tcPr>
          <w:p w14:paraId="573A67F9"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&lt;0.001</w:t>
            </w:r>
          </w:p>
        </w:tc>
      </w:tr>
      <w:tr w:rsidR="0000028C" w:rsidRPr="003407D4" w14:paraId="310F90E9" w14:textId="77777777" w:rsidTr="00AF0757">
        <w:trPr>
          <w:cantSplit/>
          <w:trHeight w:val="20"/>
          <w:jc w:val="center"/>
        </w:trPr>
        <w:tc>
          <w:tcPr>
            <w:tcW w:w="2514" w:type="dxa"/>
            <w:shd w:val="clear" w:color="auto" w:fill="FFFFFF"/>
            <w:tcMar>
              <w:top w:w="0" w:type="dxa"/>
              <w:left w:w="0" w:type="dxa"/>
              <w:bottom w:w="0" w:type="dxa"/>
              <w:right w:w="0" w:type="dxa"/>
            </w:tcMar>
          </w:tcPr>
          <w:p w14:paraId="6364CB6B" w14:textId="77777777" w:rsidR="0000028C" w:rsidRPr="003407D4" w:rsidRDefault="0000028C" w:rsidP="0000028C">
            <w:pPr>
              <w:spacing w:before="0" w:after="0"/>
              <w:jc w:val="both"/>
              <w:rPr>
                <w:rFonts w:cs="Times New Roman"/>
                <w:szCs w:val="24"/>
                <w:lang w:val="fr-CH"/>
              </w:rPr>
            </w:pPr>
            <w:proofErr w:type="spellStart"/>
            <w:r w:rsidRPr="003407D4">
              <w:rPr>
                <w:rFonts w:cs="Times New Roman"/>
                <w:szCs w:val="24"/>
                <w:lang w:val="fr-CH"/>
              </w:rPr>
              <w:t>Aggression</w:t>
            </w:r>
            <w:proofErr w:type="spellEnd"/>
            <w:r w:rsidRPr="003407D4">
              <w:rPr>
                <w:rFonts w:cs="Times New Roman"/>
                <w:szCs w:val="24"/>
                <w:lang w:val="fr-CH"/>
              </w:rPr>
              <w:t xml:space="preserve">  (RPQ) </w:t>
            </w:r>
          </w:p>
        </w:tc>
        <w:tc>
          <w:tcPr>
            <w:tcW w:w="1952" w:type="dxa"/>
            <w:shd w:val="clear" w:color="auto" w:fill="FFFFFF"/>
            <w:tcMar>
              <w:top w:w="0" w:type="dxa"/>
              <w:left w:w="0" w:type="dxa"/>
              <w:bottom w:w="0" w:type="dxa"/>
              <w:right w:w="0" w:type="dxa"/>
            </w:tcMar>
            <w:vAlign w:val="center"/>
          </w:tcPr>
          <w:p w14:paraId="2CDCA083"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30.3 (4.1)</w:t>
            </w:r>
          </w:p>
        </w:tc>
        <w:tc>
          <w:tcPr>
            <w:tcW w:w="1597" w:type="dxa"/>
            <w:shd w:val="clear" w:color="auto" w:fill="FFFFFF"/>
            <w:tcMar>
              <w:top w:w="0" w:type="dxa"/>
              <w:left w:w="0" w:type="dxa"/>
              <w:bottom w:w="0" w:type="dxa"/>
              <w:right w:w="0" w:type="dxa"/>
            </w:tcMar>
            <w:vAlign w:val="center"/>
          </w:tcPr>
          <w:p w14:paraId="270696DC"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32.6 (5.0)</w:t>
            </w:r>
          </w:p>
        </w:tc>
        <w:tc>
          <w:tcPr>
            <w:tcW w:w="1132" w:type="dxa"/>
            <w:shd w:val="clear" w:color="auto" w:fill="FFFFFF"/>
            <w:tcMar>
              <w:top w:w="0" w:type="dxa"/>
              <w:left w:w="0" w:type="dxa"/>
              <w:bottom w:w="0" w:type="dxa"/>
              <w:right w:w="0" w:type="dxa"/>
            </w:tcMar>
            <w:vAlign w:val="center"/>
          </w:tcPr>
          <w:p w14:paraId="42D64486"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&lt;0.001</w:t>
            </w:r>
          </w:p>
        </w:tc>
      </w:tr>
      <w:tr w:rsidR="0000028C" w:rsidRPr="003407D4" w14:paraId="09B5AB20" w14:textId="77777777" w:rsidTr="00AF0757">
        <w:trPr>
          <w:cantSplit/>
          <w:trHeight w:val="20"/>
          <w:jc w:val="center"/>
        </w:trPr>
        <w:tc>
          <w:tcPr>
            <w:tcW w:w="2514" w:type="dxa"/>
            <w:shd w:val="clear" w:color="auto" w:fill="FFFFFF"/>
            <w:tcMar>
              <w:top w:w="0" w:type="dxa"/>
              <w:left w:w="0" w:type="dxa"/>
              <w:bottom w:w="0" w:type="dxa"/>
              <w:right w:w="0" w:type="dxa"/>
            </w:tcMar>
          </w:tcPr>
          <w:p w14:paraId="3D371861"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Self control (BSCS)</w:t>
            </w:r>
          </w:p>
        </w:tc>
        <w:tc>
          <w:tcPr>
            <w:tcW w:w="1952" w:type="dxa"/>
            <w:shd w:val="clear" w:color="auto" w:fill="FFFFFF"/>
            <w:tcMar>
              <w:top w:w="0" w:type="dxa"/>
              <w:left w:w="0" w:type="dxa"/>
              <w:bottom w:w="0" w:type="dxa"/>
              <w:right w:w="0" w:type="dxa"/>
            </w:tcMar>
            <w:vAlign w:val="center"/>
          </w:tcPr>
          <w:p w14:paraId="05AF23FF"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41 (7)</w:t>
            </w:r>
          </w:p>
        </w:tc>
        <w:tc>
          <w:tcPr>
            <w:tcW w:w="1597" w:type="dxa"/>
            <w:shd w:val="clear" w:color="auto" w:fill="FFFFFF"/>
            <w:tcMar>
              <w:top w:w="0" w:type="dxa"/>
              <w:left w:w="0" w:type="dxa"/>
              <w:bottom w:w="0" w:type="dxa"/>
              <w:right w:w="0" w:type="dxa"/>
            </w:tcMar>
            <w:vAlign w:val="center"/>
          </w:tcPr>
          <w:p w14:paraId="2B04B08D"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38 (7)</w:t>
            </w:r>
          </w:p>
        </w:tc>
        <w:tc>
          <w:tcPr>
            <w:tcW w:w="1132" w:type="dxa"/>
            <w:shd w:val="clear" w:color="auto" w:fill="FFFFFF"/>
            <w:tcMar>
              <w:top w:w="0" w:type="dxa"/>
              <w:left w:w="0" w:type="dxa"/>
              <w:bottom w:w="0" w:type="dxa"/>
              <w:right w:w="0" w:type="dxa"/>
            </w:tcMar>
            <w:vAlign w:val="center"/>
          </w:tcPr>
          <w:p w14:paraId="6DF5CC90"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&lt;0.001</w:t>
            </w:r>
          </w:p>
        </w:tc>
      </w:tr>
      <w:tr w:rsidR="0000028C" w:rsidRPr="003407D4" w14:paraId="6FC7554F" w14:textId="77777777" w:rsidTr="00AF0757">
        <w:trPr>
          <w:cantSplit/>
          <w:trHeight w:val="20"/>
          <w:jc w:val="center"/>
        </w:trPr>
        <w:tc>
          <w:tcPr>
            <w:tcW w:w="2514" w:type="dxa"/>
            <w:shd w:val="clear" w:color="auto" w:fill="FFFFFF"/>
            <w:tcMar>
              <w:top w:w="0" w:type="dxa"/>
              <w:left w:w="0" w:type="dxa"/>
              <w:bottom w:w="0" w:type="dxa"/>
              <w:right w:w="0" w:type="dxa"/>
            </w:tcMar>
          </w:tcPr>
          <w:p w14:paraId="19729304"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Verbal IQ</w:t>
            </w:r>
          </w:p>
        </w:tc>
        <w:tc>
          <w:tcPr>
            <w:tcW w:w="1952" w:type="dxa"/>
            <w:shd w:val="clear" w:color="auto" w:fill="FFFFFF"/>
            <w:tcMar>
              <w:top w:w="0" w:type="dxa"/>
              <w:left w:w="0" w:type="dxa"/>
              <w:bottom w:w="0" w:type="dxa"/>
              <w:right w:w="0" w:type="dxa"/>
            </w:tcMar>
            <w:vAlign w:val="center"/>
          </w:tcPr>
          <w:p w14:paraId="5B7EB042"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11.50 (2.77)</w:t>
            </w:r>
          </w:p>
        </w:tc>
        <w:tc>
          <w:tcPr>
            <w:tcW w:w="1597" w:type="dxa"/>
            <w:shd w:val="clear" w:color="auto" w:fill="FFFFFF"/>
            <w:tcMar>
              <w:top w:w="0" w:type="dxa"/>
              <w:left w:w="0" w:type="dxa"/>
              <w:bottom w:w="0" w:type="dxa"/>
              <w:right w:w="0" w:type="dxa"/>
            </w:tcMar>
            <w:vAlign w:val="center"/>
          </w:tcPr>
          <w:p w14:paraId="263CA979"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11.34 (2.39)</w:t>
            </w:r>
          </w:p>
        </w:tc>
        <w:tc>
          <w:tcPr>
            <w:tcW w:w="1132" w:type="dxa"/>
            <w:shd w:val="clear" w:color="auto" w:fill="FFFFFF"/>
            <w:tcMar>
              <w:top w:w="0" w:type="dxa"/>
              <w:left w:w="0" w:type="dxa"/>
              <w:bottom w:w="0" w:type="dxa"/>
              <w:right w:w="0" w:type="dxa"/>
            </w:tcMar>
            <w:vAlign w:val="center"/>
          </w:tcPr>
          <w:p w14:paraId="003E441A"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0.3</w:t>
            </w:r>
          </w:p>
        </w:tc>
      </w:tr>
      <w:tr w:rsidR="0000028C" w:rsidRPr="003407D4" w14:paraId="0FBCE7F2" w14:textId="77777777" w:rsidTr="00AF0757">
        <w:trPr>
          <w:cantSplit/>
          <w:trHeight w:val="20"/>
          <w:jc w:val="center"/>
        </w:trPr>
        <w:tc>
          <w:tcPr>
            <w:tcW w:w="2514" w:type="dxa"/>
            <w:shd w:val="clear" w:color="auto" w:fill="FFFFFF"/>
            <w:tcMar>
              <w:top w:w="0" w:type="dxa"/>
              <w:left w:w="0" w:type="dxa"/>
              <w:bottom w:w="0" w:type="dxa"/>
              <w:right w:w="0" w:type="dxa"/>
            </w:tcMar>
          </w:tcPr>
          <w:p w14:paraId="4D20BCEC"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Self-</w:t>
            </w:r>
            <w:proofErr w:type="spellStart"/>
            <w:r w:rsidRPr="003407D4">
              <w:rPr>
                <w:rFonts w:cs="Times New Roman"/>
                <w:szCs w:val="24"/>
                <w:lang w:val="fr-CH"/>
              </w:rPr>
              <w:t>efficacy</w:t>
            </w:r>
            <w:proofErr w:type="spellEnd"/>
          </w:p>
        </w:tc>
        <w:tc>
          <w:tcPr>
            <w:tcW w:w="1952" w:type="dxa"/>
            <w:shd w:val="clear" w:color="auto" w:fill="FFFFFF"/>
            <w:tcMar>
              <w:top w:w="0" w:type="dxa"/>
              <w:left w:w="0" w:type="dxa"/>
              <w:bottom w:w="0" w:type="dxa"/>
              <w:right w:w="0" w:type="dxa"/>
            </w:tcMar>
            <w:vAlign w:val="center"/>
          </w:tcPr>
          <w:p w14:paraId="7BFC904F"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31.2 (5.3)</w:t>
            </w:r>
          </w:p>
        </w:tc>
        <w:tc>
          <w:tcPr>
            <w:tcW w:w="1597" w:type="dxa"/>
            <w:shd w:val="clear" w:color="auto" w:fill="FFFFFF"/>
            <w:tcMar>
              <w:top w:w="0" w:type="dxa"/>
              <w:left w:w="0" w:type="dxa"/>
              <w:bottom w:w="0" w:type="dxa"/>
              <w:right w:w="0" w:type="dxa"/>
            </w:tcMar>
            <w:vAlign w:val="center"/>
          </w:tcPr>
          <w:p w14:paraId="23391A17"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30.4 (4.9)</w:t>
            </w:r>
          </w:p>
        </w:tc>
        <w:tc>
          <w:tcPr>
            <w:tcW w:w="1132" w:type="dxa"/>
            <w:shd w:val="clear" w:color="auto" w:fill="FFFFFF"/>
            <w:tcMar>
              <w:top w:w="0" w:type="dxa"/>
              <w:left w:w="0" w:type="dxa"/>
              <w:bottom w:w="0" w:type="dxa"/>
              <w:right w:w="0" w:type="dxa"/>
            </w:tcMar>
            <w:vAlign w:val="center"/>
          </w:tcPr>
          <w:p w14:paraId="60AAB3B4"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0.002</w:t>
            </w:r>
          </w:p>
        </w:tc>
      </w:tr>
      <w:tr w:rsidR="0000028C" w:rsidRPr="003407D4" w14:paraId="2FAC0560" w14:textId="77777777" w:rsidTr="00AF0757">
        <w:trPr>
          <w:cantSplit/>
          <w:trHeight w:val="20"/>
          <w:jc w:val="center"/>
        </w:trPr>
        <w:tc>
          <w:tcPr>
            <w:tcW w:w="2514" w:type="dxa"/>
            <w:shd w:val="clear" w:color="auto" w:fill="FFFFFF"/>
            <w:tcMar>
              <w:top w:w="0" w:type="dxa"/>
              <w:left w:w="0" w:type="dxa"/>
              <w:bottom w:w="0" w:type="dxa"/>
              <w:right w:w="0" w:type="dxa"/>
            </w:tcMar>
          </w:tcPr>
          <w:p w14:paraId="5D1AE370" w14:textId="77777777" w:rsidR="0000028C" w:rsidRPr="003407D4" w:rsidRDefault="0000028C" w:rsidP="0000028C">
            <w:pPr>
              <w:spacing w:before="0" w:after="0"/>
              <w:jc w:val="both"/>
              <w:rPr>
                <w:rFonts w:cs="Times New Roman"/>
                <w:szCs w:val="24"/>
                <w:lang w:val="fr-CH"/>
              </w:rPr>
            </w:pPr>
            <w:proofErr w:type="spellStart"/>
            <w:r w:rsidRPr="003407D4">
              <w:rPr>
                <w:rFonts w:cs="Times New Roman"/>
                <w:szCs w:val="24"/>
                <w:lang w:val="fr-CH"/>
              </w:rPr>
              <w:t>Adjustment</w:t>
            </w:r>
            <w:proofErr w:type="spellEnd"/>
            <w:r w:rsidRPr="003407D4">
              <w:rPr>
                <w:rFonts w:cs="Times New Roman"/>
                <w:szCs w:val="24"/>
                <w:lang w:val="fr-CH"/>
              </w:rPr>
              <w:t xml:space="preserve"> </w:t>
            </w:r>
            <w:proofErr w:type="spellStart"/>
            <w:r w:rsidRPr="003407D4">
              <w:rPr>
                <w:rFonts w:cs="Times New Roman"/>
                <w:szCs w:val="24"/>
                <w:lang w:val="fr-CH"/>
              </w:rPr>
              <w:t>problems</w:t>
            </w:r>
            <w:proofErr w:type="spellEnd"/>
            <w:r w:rsidRPr="003407D4">
              <w:rPr>
                <w:rFonts w:cs="Times New Roman"/>
                <w:szCs w:val="24"/>
                <w:lang w:val="fr-CH"/>
              </w:rPr>
              <w:t xml:space="preserve"> </w:t>
            </w:r>
          </w:p>
        </w:tc>
        <w:tc>
          <w:tcPr>
            <w:tcW w:w="1952" w:type="dxa"/>
            <w:shd w:val="clear" w:color="auto" w:fill="FFFFFF"/>
            <w:tcMar>
              <w:top w:w="0" w:type="dxa"/>
              <w:left w:w="0" w:type="dxa"/>
              <w:bottom w:w="0" w:type="dxa"/>
              <w:right w:w="0" w:type="dxa"/>
            </w:tcMar>
            <w:vAlign w:val="center"/>
          </w:tcPr>
          <w:p w14:paraId="6B942630"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56 (6)</w:t>
            </w:r>
          </w:p>
        </w:tc>
        <w:tc>
          <w:tcPr>
            <w:tcW w:w="1597" w:type="dxa"/>
            <w:shd w:val="clear" w:color="auto" w:fill="FFFFFF"/>
            <w:tcMar>
              <w:top w:w="0" w:type="dxa"/>
              <w:left w:w="0" w:type="dxa"/>
              <w:bottom w:w="0" w:type="dxa"/>
              <w:right w:w="0" w:type="dxa"/>
            </w:tcMar>
            <w:vAlign w:val="center"/>
          </w:tcPr>
          <w:p w14:paraId="2D89EBDC"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58 (8)</w:t>
            </w:r>
          </w:p>
        </w:tc>
        <w:tc>
          <w:tcPr>
            <w:tcW w:w="1132" w:type="dxa"/>
            <w:shd w:val="clear" w:color="auto" w:fill="FFFFFF"/>
            <w:tcMar>
              <w:top w:w="0" w:type="dxa"/>
              <w:left w:w="0" w:type="dxa"/>
              <w:bottom w:w="0" w:type="dxa"/>
              <w:right w:w="0" w:type="dxa"/>
            </w:tcMar>
            <w:vAlign w:val="center"/>
          </w:tcPr>
          <w:p w14:paraId="1F2A2A78"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&lt;0.001</w:t>
            </w:r>
          </w:p>
        </w:tc>
      </w:tr>
      <w:tr w:rsidR="0000028C" w:rsidRPr="003407D4" w14:paraId="55102E50" w14:textId="77777777" w:rsidTr="00AF0757">
        <w:trPr>
          <w:cantSplit/>
          <w:trHeight w:val="20"/>
          <w:jc w:val="center"/>
        </w:trPr>
        <w:tc>
          <w:tcPr>
            <w:tcW w:w="2514" w:type="dxa"/>
            <w:tcBorders>
              <w:bottom w:val="single" w:sz="12" w:space="0" w:color="000000"/>
            </w:tcBorders>
            <w:shd w:val="clear" w:color="auto" w:fill="FFFFFF"/>
            <w:tcMar>
              <w:top w:w="0" w:type="dxa"/>
              <w:left w:w="0" w:type="dxa"/>
              <w:bottom w:w="0" w:type="dxa"/>
              <w:right w:w="0" w:type="dxa"/>
            </w:tcMar>
          </w:tcPr>
          <w:p w14:paraId="75570E29" w14:textId="77777777" w:rsidR="0000028C" w:rsidRPr="003407D4" w:rsidRDefault="0000028C" w:rsidP="0000028C">
            <w:pPr>
              <w:spacing w:before="0" w:after="0"/>
              <w:jc w:val="both"/>
              <w:rPr>
                <w:rFonts w:cs="Times New Roman"/>
                <w:szCs w:val="24"/>
                <w:lang w:val="fr-CH"/>
              </w:rPr>
            </w:pPr>
            <w:proofErr w:type="spellStart"/>
            <w:r w:rsidRPr="003407D4">
              <w:rPr>
                <w:rFonts w:cs="Times New Roman"/>
                <w:szCs w:val="24"/>
                <w:lang w:val="fr-CH"/>
              </w:rPr>
              <w:t>Puberty</w:t>
            </w:r>
            <w:proofErr w:type="spellEnd"/>
          </w:p>
        </w:tc>
        <w:tc>
          <w:tcPr>
            <w:tcW w:w="1952" w:type="dxa"/>
            <w:tcBorders>
              <w:bottom w:val="single" w:sz="12" w:space="0" w:color="000000"/>
            </w:tcBorders>
            <w:shd w:val="clear" w:color="auto" w:fill="FFFFFF"/>
            <w:tcMar>
              <w:top w:w="0" w:type="dxa"/>
              <w:left w:w="0" w:type="dxa"/>
              <w:bottom w:w="0" w:type="dxa"/>
              <w:right w:w="0" w:type="dxa"/>
            </w:tcMar>
            <w:vAlign w:val="center"/>
          </w:tcPr>
          <w:p w14:paraId="27C73661"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2.77 (0.58)</w:t>
            </w:r>
          </w:p>
        </w:tc>
        <w:tc>
          <w:tcPr>
            <w:tcW w:w="1597" w:type="dxa"/>
            <w:tcBorders>
              <w:bottom w:val="single" w:sz="12" w:space="0" w:color="000000"/>
            </w:tcBorders>
            <w:shd w:val="clear" w:color="auto" w:fill="FFFFFF"/>
            <w:tcMar>
              <w:top w:w="0" w:type="dxa"/>
              <w:left w:w="0" w:type="dxa"/>
              <w:bottom w:w="0" w:type="dxa"/>
              <w:right w:w="0" w:type="dxa"/>
            </w:tcMar>
            <w:vAlign w:val="center"/>
          </w:tcPr>
          <w:p w14:paraId="207DE7E7"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2.76 (0.57)</w:t>
            </w:r>
          </w:p>
        </w:tc>
        <w:tc>
          <w:tcPr>
            <w:tcW w:w="1132" w:type="dxa"/>
            <w:tcBorders>
              <w:bottom w:val="single" w:sz="12" w:space="0" w:color="000000"/>
            </w:tcBorders>
            <w:shd w:val="clear" w:color="auto" w:fill="FFFFFF"/>
            <w:tcMar>
              <w:top w:w="0" w:type="dxa"/>
              <w:left w:w="0" w:type="dxa"/>
              <w:bottom w:w="0" w:type="dxa"/>
              <w:right w:w="0" w:type="dxa"/>
            </w:tcMar>
            <w:vAlign w:val="center"/>
          </w:tcPr>
          <w:p w14:paraId="19365965" w14:textId="77777777" w:rsidR="0000028C" w:rsidRPr="003407D4" w:rsidRDefault="0000028C" w:rsidP="0000028C">
            <w:pPr>
              <w:spacing w:before="0" w:after="0"/>
              <w:jc w:val="both"/>
              <w:rPr>
                <w:rFonts w:cs="Times New Roman"/>
                <w:szCs w:val="24"/>
                <w:lang w:val="fr-CH"/>
              </w:rPr>
            </w:pPr>
            <w:r w:rsidRPr="003407D4">
              <w:rPr>
                <w:rFonts w:cs="Times New Roman"/>
                <w:szCs w:val="24"/>
                <w:lang w:val="fr-CH"/>
              </w:rPr>
              <w:t>0.090</w:t>
            </w:r>
          </w:p>
        </w:tc>
      </w:tr>
    </w:tbl>
    <w:p w14:paraId="68CD9CDC" w14:textId="1CA2F1F4" w:rsidR="0000028C" w:rsidRPr="003407D4" w:rsidRDefault="0000028C" w:rsidP="0000028C">
      <w:pPr>
        <w:spacing w:before="0" w:after="0"/>
        <w:jc w:val="both"/>
        <w:rPr>
          <w:rFonts w:cs="Times New Roman"/>
          <w:szCs w:val="24"/>
        </w:rPr>
      </w:pPr>
      <w:r w:rsidRPr="003407D4">
        <w:rPr>
          <w:rFonts w:cs="Times New Roman"/>
          <w:szCs w:val="24"/>
          <w:vertAlign w:val="superscript"/>
        </w:rPr>
        <w:t>1</w:t>
      </w:r>
      <w:r w:rsidR="00281D2C" w:rsidRPr="003407D4">
        <w:rPr>
          <w:rFonts w:cs="Times New Roman"/>
          <w:szCs w:val="24"/>
        </w:rPr>
        <w:t xml:space="preserve"> n from ESM data; </w:t>
      </w:r>
      <w:r w:rsidRPr="003407D4">
        <w:rPr>
          <w:rFonts w:cs="Times New Roman"/>
          <w:szCs w:val="24"/>
        </w:rPr>
        <w:t>Mean (SD); n (%)</w:t>
      </w:r>
    </w:p>
    <w:p w14:paraId="3307900B" w14:textId="77777777" w:rsidR="0000028C" w:rsidRPr="003407D4" w:rsidRDefault="0000028C" w:rsidP="0000028C">
      <w:pPr>
        <w:spacing w:before="0" w:after="0"/>
        <w:jc w:val="both"/>
        <w:rPr>
          <w:rFonts w:cs="Times New Roman"/>
          <w:szCs w:val="24"/>
        </w:rPr>
      </w:pPr>
      <w:r w:rsidRPr="003407D4">
        <w:rPr>
          <w:rFonts w:cs="Times New Roman"/>
          <w:szCs w:val="24"/>
          <w:vertAlign w:val="superscript"/>
        </w:rPr>
        <w:t>2</w:t>
      </w:r>
      <w:r w:rsidRPr="003407D4">
        <w:rPr>
          <w:rFonts w:cs="Times New Roman"/>
          <w:szCs w:val="24"/>
        </w:rPr>
        <w:t xml:space="preserve">Results of Wilcoxon rank sum test or Pearson's Chi-squared test, as appropriate. </w:t>
      </w:r>
    </w:p>
    <w:p w14:paraId="442DD3F5" w14:textId="77777777" w:rsidR="0000028C" w:rsidRPr="003407D4" w:rsidRDefault="0000028C" w:rsidP="0000028C">
      <w:pPr>
        <w:spacing w:before="0" w:after="0"/>
        <w:jc w:val="both"/>
        <w:rPr>
          <w:rFonts w:cs="Times New Roman"/>
          <w:szCs w:val="24"/>
        </w:rPr>
      </w:pPr>
      <w:r w:rsidRPr="003407D4">
        <w:rPr>
          <w:rFonts w:cs="Times New Roman"/>
          <w:szCs w:val="24"/>
        </w:rPr>
        <w:t xml:space="preserve">Note. SES: Socio-economic status; ACE: Adverse Childhood Event; RPQ: Reactive-Proactive aggression questionnaire, BSCS: the Brief Self-Control Scale; IQ: Intellectual quotient. </w:t>
      </w:r>
    </w:p>
    <w:p w14:paraId="2668AE23" w14:textId="5181C535" w:rsidR="008E09BF" w:rsidRPr="003407D4" w:rsidRDefault="008E09BF" w:rsidP="0000028C">
      <w:pPr>
        <w:jc w:val="both"/>
        <w:rPr>
          <w:rFonts w:cs="Times New Roman"/>
          <w:b/>
          <w:szCs w:val="24"/>
        </w:rPr>
      </w:pPr>
    </w:p>
    <w:p w14:paraId="7A77726B" w14:textId="7391AE4C" w:rsidR="008E09BF" w:rsidRPr="003407D4" w:rsidRDefault="008E09BF" w:rsidP="0000028C">
      <w:pPr>
        <w:jc w:val="both"/>
        <w:rPr>
          <w:rFonts w:cs="Times New Roman"/>
          <w:b/>
          <w:szCs w:val="24"/>
        </w:rPr>
      </w:pPr>
    </w:p>
    <w:p w14:paraId="36D87EEA" w14:textId="77777777" w:rsidR="008E09BF" w:rsidRPr="003407D4" w:rsidRDefault="008E09BF" w:rsidP="0000028C">
      <w:pPr>
        <w:jc w:val="both"/>
        <w:rPr>
          <w:rFonts w:cs="Times New Roman"/>
          <w:b/>
          <w:szCs w:val="24"/>
        </w:rPr>
      </w:pPr>
    </w:p>
    <w:p w14:paraId="200879E3" w14:textId="5A43609A" w:rsidR="0000028C" w:rsidRPr="003407D4" w:rsidRDefault="00281D2C" w:rsidP="004E3AE1">
      <w:pPr>
        <w:spacing w:after="0"/>
        <w:jc w:val="both"/>
        <w:rPr>
          <w:rFonts w:cs="Times New Roman"/>
          <w:b/>
          <w:szCs w:val="24"/>
        </w:rPr>
      </w:pPr>
      <w:r w:rsidRPr="003407D4">
        <w:rPr>
          <w:rFonts w:cs="Times New Roman"/>
          <w:b/>
          <w:szCs w:val="24"/>
        </w:rPr>
        <w:t xml:space="preserve">Correlations </w:t>
      </w:r>
    </w:p>
    <w:p w14:paraId="65DDDF8A" w14:textId="77777777" w:rsidR="004E3AE1" w:rsidRPr="003407D4" w:rsidRDefault="004E3AE1" w:rsidP="004E3AE1">
      <w:pPr>
        <w:spacing w:after="0"/>
        <w:jc w:val="both"/>
        <w:rPr>
          <w:rFonts w:cs="Times New Roman"/>
          <w:b/>
          <w:szCs w:val="24"/>
        </w:rPr>
      </w:pPr>
    </w:p>
    <w:p w14:paraId="53BB964B" w14:textId="4DD46987" w:rsidR="00787B57" w:rsidRPr="003407D4" w:rsidRDefault="00787B57" w:rsidP="00A128BE">
      <w:pPr>
        <w:spacing w:before="0" w:after="0"/>
        <w:jc w:val="both"/>
        <w:rPr>
          <w:rFonts w:cs="Times New Roman"/>
          <w:b/>
          <w:szCs w:val="24"/>
        </w:rPr>
      </w:pPr>
      <w:r w:rsidRPr="003407D4">
        <w:rPr>
          <w:rFonts w:cs="Times New Roman"/>
          <w:szCs w:val="24"/>
        </w:rPr>
        <w:t xml:space="preserve">The correlational analyses help to avoid </w:t>
      </w:r>
      <w:proofErr w:type="spellStart"/>
      <w:r w:rsidRPr="003407D4">
        <w:rPr>
          <w:rFonts w:cs="Times New Roman"/>
          <w:szCs w:val="24"/>
        </w:rPr>
        <w:t>multicolinearity</w:t>
      </w:r>
      <w:proofErr w:type="spellEnd"/>
      <w:r w:rsidRPr="003407D4">
        <w:rPr>
          <w:rFonts w:cs="Times New Roman"/>
          <w:szCs w:val="24"/>
        </w:rPr>
        <w:t xml:space="preserve"> in the main analytical models.</w:t>
      </w:r>
    </w:p>
    <w:p w14:paraId="4CA5D297" w14:textId="3CD13618" w:rsidR="00281D2C" w:rsidRPr="003407D4" w:rsidRDefault="00281D2C" w:rsidP="00A128BE">
      <w:pPr>
        <w:spacing w:before="0" w:after="0"/>
        <w:jc w:val="both"/>
        <w:rPr>
          <w:rFonts w:cs="Times New Roman"/>
          <w:szCs w:val="24"/>
        </w:rPr>
      </w:pPr>
      <w:r w:rsidRPr="003407D4">
        <w:rPr>
          <w:rFonts w:cs="Times New Roman"/>
          <w:b/>
          <w:szCs w:val="24"/>
        </w:rPr>
        <w:t xml:space="preserve">Figure S2. </w:t>
      </w:r>
      <w:r w:rsidRPr="003407D4">
        <w:rPr>
          <w:rFonts w:cs="Times New Roman"/>
          <w:szCs w:val="24"/>
        </w:rPr>
        <w:t>Correlation plot</w:t>
      </w:r>
      <w:r w:rsidR="00011B83" w:rsidRPr="003407D4">
        <w:rPr>
          <w:rFonts w:cs="Times New Roman"/>
          <w:szCs w:val="24"/>
        </w:rPr>
        <w:t xml:space="preserve"> among possible covariates at the between-person level</w:t>
      </w:r>
      <w:r w:rsidRPr="003407D4">
        <w:rPr>
          <w:rFonts w:cs="Times New Roman"/>
          <w:szCs w:val="24"/>
        </w:rPr>
        <w:t>.</w:t>
      </w:r>
    </w:p>
    <w:p w14:paraId="26F81551" w14:textId="36AB22A5" w:rsidR="00281D2C" w:rsidRPr="003407D4" w:rsidRDefault="00011B83" w:rsidP="0000028C">
      <w:pPr>
        <w:jc w:val="both"/>
        <w:rPr>
          <w:rFonts w:cs="Times New Roman"/>
          <w:b/>
          <w:szCs w:val="24"/>
        </w:rPr>
      </w:pPr>
      <w:r w:rsidRPr="003407D4">
        <w:rPr>
          <w:rFonts w:cs="Times New Roman"/>
          <w:b/>
          <w:noProof/>
          <w:szCs w:val="24"/>
          <w:lang w:val="fr-CH" w:eastAsia="fr-CH"/>
        </w:rPr>
        <w:drawing>
          <wp:inline distT="0" distB="0" distL="0" distR="0" wp14:anchorId="08370BF8" wp14:editId="6620E69A">
            <wp:extent cx="3898897" cy="3779411"/>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084" t="2049" r="2435"/>
                    <a:stretch/>
                  </pic:blipFill>
                  <pic:spPr bwMode="auto">
                    <a:xfrm>
                      <a:off x="0" y="0"/>
                      <a:ext cx="3908413" cy="3788635"/>
                    </a:xfrm>
                    <a:prstGeom prst="rect">
                      <a:avLst/>
                    </a:prstGeom>
                    <a:ln>
                      <a:noFill/>
                    </a:ln>
                    <a:extLst>
                      <a:ext uri="{53640926-AAD7-44D8-BBD7-CCE9431645EC}">
                        <a14:shadowObscured xmlns:a14="http://schemas.microsoft.com/office/drawing/2010/main"/>
                      </a:ext>
                    </a:extLst>
                  </pic:spPr>
                </pic:pic>
              </a:graphicData>
            </a:graphic>
          </wp:inline>
        </w:drawing>
      </w:r>
    </w:p>
    <w:p w14:paraId="33E91621" w14:textId="1F46EB80" w:rsidR="00787B57" w:rsidRPr="003407D4" w:rsidRDefault="00787B57" w:rsidP="00787B57">
      <w:pPr>
        <w:spacing w:before="0" w:after="0"/>
        <w:jc w:val="both"/>
        <w:rPr>
          <w:rFonts w:cs="Times New Roman"/>
          <w:szCs w:val="24"/>
        </w:rPr>
      </w:pPr>
      <w:r w:rsidRPr="003407D4">
        <w:rPr>
          <w:rFonts w:cs="Times New Roman"/>
          <w:i/>
          <w:szCs w:val="24"/>
        </w:rPr>
        <w:t>Note</w:t>
      </w:r>
      <w:r w:rsidRPr="003407D4">
        <w:rPr>
          <w:rFonts w:cs="Times New Roman"/>
          <w:szCs w:val="24"/>
        </w:rPr>
        <w:t xml:space="preserve">. ACE: Adverse Childhood Event; </w:t>
      </w:r>
      <w:proofErr w:type="spellStart"/>
      <w:r w:rsidRPr="003407D4">
        <w:rPr>
          <w:rFonts w:cs="Times New Roman"/>
          <w:szCs w:val="24"/>
        </w:rPr>
        <w:t>VIS_total</w:t>
      </w:r>
      <w:proofErr w:type="spellEnd"/>
      <w:r w:rsidRPr="003407D4">
        <w:rPr>
          <w:rFonts w:cs="Times New Roman"/>
          <w:szCs w:val="24"/>
        </w:rPr>
        <w:t xml:space="preserve">: Violent ideation scale, </w:t>
      </w:r>
      <w:proofErr w:type="spellStart"/>
      <w:r w:rsidRPr="003407D4">
        <w:rPr>
          <w:rFonts w:cs="Times New Roman"/>
          <w:szCs w:val="24"/>
        </w:rPr>
        <w:t>Agg_ysr</w:t>
      </w:r>
      <w:proofErr w:type="spellEnd"/>
      <w:r w:rsidRPr="003407D4">
        <w:rPr>
          <w:rFonts w:cs="Times New Roman"/>
          <w:szCs w:val="24"/>
        </w:rPr>
        <w:t xml:space="preserve">: Aggressive scale of the Youths Self-report – </w:t>
      </w:r>
      <w:r w:rsidR="00A128BE" w:rsidRPr="003407D4">
        <w:rPr>
          <w:rFonts w:cs="Times New Roman"/>
          <w:szCs w:val="24"/>
        </w:rPr>
        <w:t>CBCL</w:t>
      </w:r>
      <w:r w:rsidRPr="003407D4">
        <w:rPr>
          <w:rFonts w:cs="Times New Roman"/>
          <w:szCs w:val="24"/>
        </w:rPr>
        <w:t xml:space="preserve">; BSCS: the Brief Self-Control Scale; </w:t>
      </w:r>
      <w:proofErr w:type="spellStart"/>
      <w:r w:rsidRPr="003407D4">
        <w:rPr>
          <w:rFonts w:cs="Times New Roman"/>
          <w:szCs w:val="24"/>
        </w:rPr>
        <w:t>Verbal_IQ</w:t>
      </w:r>
      <w:proofErr w:type="spellEnd"/>
      <w:r w:rsidRPr="003407D4">
        <w:rPr>
          <w:rFonts w:cs="Times New Roman"/>
          <w:szCs w:val="24"/>
        </w:rPr>
        <w:t xml:space="preserve">: Verbal Intellectual quotient. </w:t>
      </w:r>
    </w:p>
    <w:p w14:paraId="5E5CE829" w14:textId="77777777" w:rsidR="00787B57" w:rsidRPr="003407D4" w:rsidRDefault="00787B57" w:rsidP="0000028C">
      <w:pPr>
        <w:jc w:val="both"/>
        <w:rPr>
          <w:rFonts w:cs="Times New Roman"/>
          <w:b/>
          <w:szCs w:val="24"/>
        </w:rPr>
      </w:pPr>
    </w:p>
    <w:p w14:paraId="1D55A925" w14:textId="77777777" w:rsidR="004E3AE1" w:rsidRPr="003407D4" w:rsidRDefault="004E3AE1">
      <w:pPr>
        <w:spacing w:before="0" w:after="200" w:line="276" w:lineRule="auto"/>
        <w:rPr>
          <w:rFonts w:cs="Times New Roman"/>
          <w:szCs w:val="24"/>
        </w:rPr>
      </w:pPr>
      <w:r w:rsidRPr="003407D4">
        <w:rPr>
          <w:rFonts w:cs="Times New Roman"/>
          <w:szCs w:val="24"/>
        </w:rPr>
        <w:br w:type="page"/>
      </w:r>
    </w:p>
    <w:p w14:paraId="5B59C784" w14:textId="77777777" w:rsidR="00A128BE" w:rsidRPr="003407D4" w:rsidRDefault="00A128BE" w:rsidP="00A128BE">
      <w:pPr>
        <w:jc w:val="both"/>
        <w:rPr>
          <w:rFonts w:cs="Times New Roman"/>
          <w:szCs w:val="24"/>
        </w:rPr>
      </w:pPr>
      <w:r w:rsidRPr="003407D4">
        <w:rPr>
          <w:rFonts w:cs="Times New Roman"/>
          <w:b/>
          <w:szCs w:val="24"/>
        </w:rPr>
        <w:lastRenderedPageBreak/>
        <w:t>Table S3.</w:t>
      </w:r>
      <w:r w:rsidRPr="003407D4">
        <w:rPr>
          <w:rFonts w:cs="Times New Roman"/>
          <w:szCs w:val="24"/>
        </w:rPr>
        <w:t xml:space="preserve"> Description of the full model for aggressive ideations. </w:t>
      </w:r>
    </w:p>
    <w:p w14:paraId="1E47EEF8" w14:textId="77777777" w:rsidR="00A128BE" w:rsidRPr="003407D4" w:rsidRDefault="00A128BE" w:rsidP="00A128BE">
      <w:pPr>
        <w:jc w:val="center"/>
        <w:rPr>
          <w:rFonts w:cs="Times New Roman"/>
          <w:szCs w:val="24"/>
        </w:rPr>
      </w:pPr>
      <w:r w:rsidRPr="003407D4">
        <w:rPr>
          <w:noProof/>
          <w:lang w:val="fr-CH" w:eastAsia="fr-CH"/>
        </w:rPr>
        <w:drawing>
          <wp:inline distT="0" distB="0" distL="0" distR="0" wp14:anchorId="43E5E3E4" wp14:editId="65648255">
            <wp:extent cx="2145665" cy="2072640"/>
            <wp:effectExtent l="0" t="0" r="6985" b="381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5665" cy="2072640"/>
                    </a:xfrm>
                    <a:prstGeom prst="rect">
                      <a:avLst/>
                    </a:prstGeom>
                    <a:noFill/>
                  </pic:spPr>
                </pic:pic>
              </a:graphicData>
            </a:graphic>
          </wp:inline>
        </w:drawing>
      </w:r>
    </w:p>
    <w:p w14:paraId="48A755AB" w14:textId="77777777" w:rsidR="00A128BE" w:rsidRPr="003407D4" w:rsidRDefault="00A128BE" w:rsidP="00A128BE">
      <w:pPr>
        <w:spacing w:before="0" w:after="0"/>
        <w:jc w:val="both"/>
        <w:rPr>
          <w:rFonts w:cs="Times New Roman"/>
          <w:szCs w:val="24"/>
        </w:rPr>
      </w:pPr>
      <w:r w:rsidRPr="003407D4">
        <w:rPr>
          <w:rFonts w:cs="Times New Roman"/>
          <w:i/>
          <w:szCs w:val="24"/>
        </w:rPr>
        <w:t>Note.</w:t>
      </w:r>
      <w:r w:rsidRPr="003407D4">
        <w:rPr>
          <w:rFonts w:cs="Times New Roman"/>
          <w:szCs w:val="24"/>
        </w:rPr>
        <w:t xml:space="preserve"> SES: socio-economic status, scale lag 4 anger: states of anger from previous day; </w:t>
      </w:r>
      <w:proofErr w:type="spellStart"/>
      <w:r w:rsidRPr="003407D4">
        <w:rPr>
          <w:rFonts w:cs="Times New Roman"/>
          <w:szCs w:val="24"/>
        </w:rPr>
        <w:t>nerveux</w:t>
      </w:r>
      <w:proofErr w:type="spellEnd"/>
      <w:r w:rsidRPr="003407D4">
        <w:rPr>
          <w:rFonts w:cs="Times New Roman"/>
          <w:szCs w:val="24"/>
        </w:rPr>
        <w:t xml:space="preserve">: nervousness, VIS total: trait violent ideations, </w:t>
      </w:r>
      <w:proofErr w:type="spellStart"/>
      <w:r w:rsidRPr="003407D4">
        <w:rPr>
          <w:rFonts w:cs="Times New Roman"/>
          <w:szCs w:val="24"/>
        </w:rPr>
        <w:t>puberte</w:t>
      </w:r>
      <w:proofErr w:type="spellEnd"/>
      <w:r w:rsidRPr="003407D4">
        <w:rPr>
          <w:rFonts w:cs="Times New Roman"/>
          <w:szCs w:val="24"/>
        </w:rPr>
        <w:t xml:space="preserve"> tot : puberty scale.  </w:t>
      </w:r>
    </w:p>
    <w:p w14:paraId="568E5617" w14:textId="77777777" w:rsidR="00A128BE" w:rsidRPr="003407D4" w:rsidRDefault="00A128BE" w:rsidP="00A128BE">
      <w:pPr>
        <w:jc w:val="both"/>
        <w:rPr>
          <w:rFonts w:cs="Times New Roman"/>
          <w:szCs w:val="24"/>
        </w:rPr>
      </w:pPr>
    </w:p>
    <w:p w14:paraId="6866D539" w14:textId="77777777" w:rsidR="00A128BE" w:rsidRPr="003407D4" w:rsidRDefault="00A128BE" w:rsidP="00A128BE">
      <w:pPr>
        <w:jc w:val="both"/>
        <w:rPr>
          <w:rFonts w:cs="Times New Roman"/>
          <w:b/>
          <w:szCs w:val="24"/>
        </w:rPr>
      </w:pPr>
    </w:p>
    <w:p w14:paraId="4C0EDC8C" w14:textId="77777777" w:rsidR="00A128BE" w:rsidRPr="003407D4" w:rsidRDefault="00A128BE" w:rsidP="00A128BE">
      <w:pPr>
        <w:jc w:val="both"/>
        <w:rPr>
          <w:rFonts w:cs="Times New Roman"/>
          <w:szCs w:val="24"/>
        </w:rPr>
      </w:pPr>
      <w:r w:rsidRPr="003407D4">
        <w:rPr>
          <w:rFonts w:cs="Times New Roman"/>
          <w:b/>
          <w:szCs w:val="24"/>
        </w:rPr>
        <w:t>Table S4.</w:t>
      </w:r>
      <w:r w:rsidRPr="003407D4">
        <w:rPr>
          <w:rFonts w:cs="Times New Roman"/>
          <w:szCs w:val="24"/>
        </w:rPr>
        <w:t xml:space="preserve"> Description of the full model for aggressive behaviors. </w:t>
      </w:r>
    </w:p>
    <w:p w14:paraId="712FD5D3" w14:textId="77777777" w:rsidR="00A128BE" w:rsidRPr="003407D4" w:rsidRDefault="00A128BE" w:rsidP="00A128BE">
      <w:pPr>
        <w:jc w:val="center"/>
        <w:rPr>
          <w:rFonts w:cs="Times New Roman"/>
          <w:szCs w:val="24"/>
        </w:rPr>
      </w:pPr>
      <w:r w:rsidRPr="003407D4">
        <w:rPr>
          <w:rFonts w:cs="Times New Roman"/>
          <w:noProof/>
          <w:szCs w:val="24"/>
          <w:lang w:val="fr-CH" w:eastAsia="fr-CH"/>
        </w:rPr>
        <w:drawing>
          <wp:inline distT="0" distB="0" distL="0" distR="0" wp14:anchorId="5BE8F548" wp14:editId="1316B568">
            <wp:extent cx="1979525" cy="2070398"/>
            <wp:effectExtent l="0" t="0" r="1905" b="635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023" cy="2081378"/>
                    </a:xfrm>
                    <a:prstGeom prst="rect">
                      <a:avLst/>
                    </a:prstGeom>
                    <a:noFill/>
                  </pic:spPr>
                </pic:pic>
              </a:graphicData>
            </a:graphic>
          </wp:inline>
        </w:drawing>
      </w:r>
    </w:p>
    <w:p w14:paraId="532B003A" w14:textId="77777777" w:rsidR="00A128BE" w:rsidRPr="003407D4" w:rsidRDefault="00A128BE" w:rsidP="00A128BE">
      <w:pPr>
        <w:jc w:val="both"/>
        <w:rPr>
          <w:rFonts w:cs="Times New Roman"/>
          <w:szCs w:val="24"/>
        </w:rPr>
      </w:pPr>
    </w:p>
    <w:p w14:paraId="33B4A596" w14:textId="259F2811" w:rsidR="00A128BE" w:rsidRPr="0000028C" w:rsidRDefault="00A128BE" w:rsidP="00A128BE">
      <w:pPr>
        <w:spacing w:before="0" w:after="0"/>
        <w:rPr>
          <w:rFonts w:cs="Times New Roman"/>
          <w:szCs w:val="24"/>
        </w:rPr>
      </w:pPr>
      <w:r w:rsidRPr="003407D4">
        <w:rPr>
          <w:rFonts w:cs="Times New Roman"/>
          <w:i/>
          <w:szCs w:val="24"/>
        </w:rPr>
        <w:t>Note.</w:t>
      </w:r>
      <w:r w:rsidRPr="003407D4">
        <w:rPr>
          <w:rFonts w:cs="Times New Roman"/>
          <w:szCs w:val="24"/>
        </w:rPr>
        <w:t xml:space="preserve"> SES: socio-economic status, scale lag 1 </w:t>
      </w:r>
      <w:proofErr w:type="spellStart"/>
      <w:r w:rsidRPr="003407D4">
        <w:rPr>
          <w:rFonts w:cs="Times New Roman"/>
          <w:szCs w:val="24"/>
        </w:rPr>
        <w:t>vio</w:t>
      </w:r>
      <w:proofErr w:type="spellEnd"/>
      <w:r w:rsidRPr="003407D4">
        <w:rPr>
          <w:rFonts w:cs="Times New Roman"/>
          <w:szCs w:val="24"/>
        </w:rPr>
        <w:t xml:space="preserve">: violent ideations from previous measure; </w:t>
      </w:r>
      <w:proofErr w:type="spellStart"/>
      <w:r w:rsidRPr="003407D4">
        <w:rPr>
          <w:rFonts w:cs="Times New Roman"/>
          <w:szCs w:val="24"/>
        </w:rPr>
        <w:t>nerveux</w:t>
      </w:r>
      <w:proofErr w:type="spellEnd"/>
      <w:r w:rsidRPr="003407D4">
        <w:rPr>
          <w:rFonts w:cs="Times New Roman"/>
          <w:szCs w:val="24"/>
        </w:rPr>
        <w:t xml:space="preserve">: nervousness, VIS total: trait violent ideations, </w:t>
      </w:r>
      <w:proofErr w:type="spellStart"/>
      <w:r w:rsidRPr="003407D4">
        <w:rPr>
          <w:rFonts w:cs="Times New Roman"/>
          <w:szCs w:val="24"/>
        </w:rPr>
        <w:t>probl</w:t>
      </w:r>
      <w:proofErr w:type="spellEnd"/>
      <w:r w:rsidRPr="003407D4">
        <w:rPr>
          <w:rFonts w:cs="Times New Roman"/>
          <w:szCs w:val="24"/>
        </w:rPr>
        <w:t xml:space="preserve"> adjust: adjustment problem from Youth Self-report-CBCL.</w:t>
      </w:r>
    </w:p>
    <w:p w14:paraId="34413047" w14:textId="77777777" w:rsidR="00A128BE" w:rsidRDefault="00A128BE" w:rsidP="00A128BE">
      <w:pPr>
        <w:jc w:val="both"/>
        <w:rPr>
          <w:rFonts w:cs="Times New Roman"/>
          <w:szCs w:val="24"/>
        </w:rPr>
      </w:pPr>
    </w:p>
    <w:p w14:paraId="7B65BC41" w14:textId="77777777" w:rsidR="00DE23E8" w:rsidRPr="001549D3" w:rsidRDefault="00DE23E8" w:rsidP="00654E8F">
      <w:pPr>
        <w:spacing w:before="240"/>
      </w:pPr>
    </w:p>
    <w:sectPr w:rsidR="00DE23E8"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64E31" w14:textId="77777777" w:rsidR="003C4293" w:rsidRDefault="003C4293" w:rsidP="00117666">
      <w:pPr>
        <w:spacing w:after="0"/>
      </w:pPr>
      <w:r>
        <w:separator/>
      </w:r>
    </w:p>
  </w:endnote>
  <w:endnote w:type="continuationSeparator" w:id="0">
    <w:p w14:paraId="41AE8945" w14:textId="77777777" w:rsidR="003C4293" w:rsidRDefault="003C429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fr-CH" w:eastAsia="fr-CH"/>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10523195"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B0B68">
                            <w:rPr>
                              <w:noProof/>
                              <w:color w:val="000000" w:themeColor="text1"/>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10523195"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B0B68">
                      <w:rPr>
                        <w:noProof/>
                        <w:color w:val="000000" w:themeColor="text1"/>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fr-CH" w:eastAsia="fr-CH"/>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14E5A0C9"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B0B68">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14E5A0C9"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B0B68">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96CD8" w14:textId="77777777" w:rsidR="003C4293" w:rsidRDefault="003C4293" w:rsidP="00117666">
      <w:pPr>
        <w:spacing w:after="0"/>
      </w:pPr>
      <w:r>
        <w:separator/>
      </w:r>
    </w:p>
  </w:footnote>
  <w:footnote w:type="continuationSeparator" w:id="0">
    <w:p w14:paraId="31AC935B" w14:textId="77777777" w:rsidR="003C4293" w:rsidRDefault="003C4293"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fr-CH" w:eastAsia="fr-CH"/>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392388601">
    <w:abstractNumId w:val="0"/>
  </w:num>
  <w:num w:numId="2" w16cid:durableId="1459833481">
    <w:abstractNumId w:val="4"/>
  </w:num>
  <w:num w:numId="3" w16cid:durableId="624578909">
    <w:abstractNumId w:val="1"/>
  </w:num>
  <w:num w:numId="4" w16cid:durableId="1400515965">
    <w:abstractNumId w:val="5"/>
  </w:num>
  <w:num w:numId="5" w16cid:durableId="13567342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1495509">
    <w:abstractNumId w:val="3"/>
  </w:num>
  <w:num w:numId="7" w16cid:durableId="850799511">
    <w:abstractNumId w:val="6"/>
  </w:num>
  <w:num w:numId="8" w16cid:durableId="1951817759">
    <w:abstractNumId w:val="6"/>
  </w:num>
  <w:num w:numId="9" w16cid:durableId="1558469647">
    <w:abstractNumId w:val="6"/>
  </w:num>
  <w:num w:numId="10" w16cid:durableId="595211050">
    <w:abstractNumId w:val="6"/>
  </w:num>
  <w:num w:numId="11" w16cid:durableId="1704289401">
    <w:abstractNumId w:val="6"/>
  </w:num>
  <w:num w:numId="12" w16cid:durableId="520820018">
    <w:abstractNumId w:val="6"/>
  </w:num>
  <w:num w:numId="13" w16cid:durableId="1122454569">
    <w:abstractNumId w:val="3"/>
  </w:num>
  <w:num w:numId="14" w16cid:durableId="408038956">
    <w:abstractNumId w:val="2"/>
  </w:num>
  <w:num w:numId="15" w16cid:durableId="297035299">
    <w:abstractNumId w:val="2"/>
  </w:num>
  <w:num w:numId="16" w16cid:durableId="1978533245">
    <w:abstractNumId w:val="2"/>
  </w:num>
  <w:num w:numId="17" w16cid:durableId="1480611138">
    <w:abstractNumId w:val="2"/>
  </w:num>
  <w:num w:numId="18" w16cid:durableId="257449508">
    <w:abstractNumId w:val="2"/>
  </w:num>
  <w:num w:numId="19" w16cid:durableId="913314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O3NLQwMzIzMjAxM7ZU0lEKTi0uzszPAykwrAUAJhaeUSwAAAA="/>
  </w:docVars>
  <w:rsids>
    <w:rsidRoot w:val="00ED20B5"/>
    <w:rsid w:val="0000028C"/>
    <w:rsid w:val="00011B83"/>
    <w:rsid w:val="00013B2B"/>
    <w:rsid w:val="0001436A"/>
    <w:rsid w:val="00034304"/>
    <w:rsid w:val="00035434"/>
    <w:rsid w:val="00052A14"/>
    <w:rsid w:val="00054744"/>
    <w:rsid w:val="00077D53"/>
    <w:rsid w:val="00105FD9"/>
    <w:rsid w:val="00117666"/>
    <w:rsid w:val="001423B8"/>
    <w:rsid w:val="001549D3"/>
    <w:rsid w:val="00160065"/>
    <w:rsid w:val="00177D84"/>
    <w:rsid w:val="001E020A"/>
    <w:rsid w:val="00221CDA"/>
    <w:rsid w:val="002535F4"/>
    <w:rsid w:val="00267D18"/>
    <w:rsid w:val="00274347"/>
    <w:rsid w:val="00281D2C"/>
    <w:rsid w:val="002868E2"/>
    <w:rsid w:val="002869C3"/>
    <w:rsid w:val="002936E4"/>
    <w:rsid w:val="002B4A57"/>
    <w:rsid w:val="002C74CA"/>
    <w:rsid w:val="003123F4"/>
    <w:rsid w:val="003407D4"/>
    <w:rsid w:val="003544FB"/>
    <w:rsid w:val="003C4293"/>
    <w:rsid w:val="003D2F2D"/>
    <w:rsid w:val="00401590"/>
    <w:rsid w:val="00447801"/>
    <w:rsid w:val="00452E9C"/>
    <w:rsid w:val="004735C8"/>
    <w:rsid w:val="004947A6"/>
    <w:rsid w:val="004957B3"/>
    <w:rsid w:val="004961FF"/>
    <w:rsid w:val="004B0B68"/>
    <w:rsid w:val="004E3AE1"/>
    <w:rsid w:val="00517A89"/>
    <w:rsid w:val="005250F2"/>
    <w:rsid w:val="00593EEA"/>
    <w:rsid w:val="005A5EEE"/>
    <w:rsid w:val="005E1E01"/>
    <w:rsid w:val="006375C7"/>
    <w:rsid w:val="00654E8F"/>
    <w:rsid w:val="00660D05"/>
    <w:rsid w:val="006820B1"/>
    <w:rsid w:val="006926EF"/>
    <w:rsid w:val="006B7D14"/>
    <w:rsid w:val="00701727"/>
    <w:rsid w:val="0070566C"/>
    <w:rsid w:val="00714C50"/>
    <w:rsid w:val="00725A7D"/>
    <w:rsid w:val="007501BE"/>
    <w:rsid w:val="00787B57"/>
    <w:rsid w:val="00790BB3"/>
    <w:rsid w:val="00790DEA"/>
    <w:rsid w:val="007C206C"/>
    <w:rsid w:val="007D3339"/>
    <w:rsid w:val="00817DD6"/>
    <w:rsid w:val="00821E1B"/>
    <w:rsid w:val="0083759F"/>
    <w:rsid w:val="00885156"/>
    <w:rsid w:val="008E09BF"/>
    <w:rsid w:val="008E7C43"/>
    <w:rsid w:val="0091015B"/>
    <w:rsid w:val="009151AA"/>
    <w:rsid w:val="0093429D"/>
    <w:rsid w:val="00943573"/>
    <w:rsid w:val="00964134"/>
    <w:rsid w:val="00970F7D"/>
    <w:rsid w:val="00994A3D"/>
    <w:rsid w:val="009B3456"/>
    <w:rsid w:val="009C2B12"/>
    <w:rsid w:val="00A128BE"/>
    <w:rsid w:val="00A174D9"/>
    <w:rsid w:val="00A63DE6"/>
    <w:rsid w:val="00A95DBC"/>
    <w:rsid w:val="00AA4D24"/>
    <w:rsid w:val="00AB6715"/>
    <w:rsid w:val="00AC2BCB"/>
    <w:rsid w:val="00AC570B"/>
    <w:rsid w:val="00B1671E"/>
    <w:rsid w:val="00B25EB8"/>
    <w:rsid w:val="00B37F4D"/>
    <w:rsid w:val="00BC3C40"/>
    <w:rsid w:val="00C42A62"/>
    <w:rsid w:val="00C52A7B"/>
    <w:rsid w:val="00C56BAF"/>
    <w:rsid w:val="00C679AA"/>
    <w:rsid w:val="00C75972"/>
    <w:rsid w:val="00CC0DA1"/>
    <w:rsid w:val="00CD066B"/>
    <w:rsid w:val="00CE4FEE"/>
    <w:rsid w:val="00D060CF"/>
    <w:rsid w:val="00DB59C3"/>
    <w:rsid w:val="00DC259A"/>
    <w:rsid w:val="00DE23E8"/>
    <w:rsid w:val="00E52377"/>
    <w:rsid w:val="00E537AD"/>
    <w:rsid w:val="00E64E17"/>
    <w:rsid w:val="00E866C9"/>
    <w:rsid w:val="00EA2D26"/>
    <w:rsid w:val="00EA3D3C"/>
    <w:rsid w:val="00EC090A"/>
    <w:rsid w:val="00ED20B5"/>
    <w:rsid w:val="00ED2227"/>
    <w:rsid w:val="00F12AC9"/>
    <w:rsid w:val="00F468F4"/>
    <w:rsid w:val="00F46900"/>
    <w:rsid w:val="00F61D89"/>
    <w:rsid w:val="00FD3F74"/>
    <w:rsid w:val="00FE1259"/>
    <w:rsid w:val="00FF6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3407D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447628275">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7772B9E-0EDF-4488-A390-6832CF2F9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4</Pages>
  <Words>583</Words>
  <Characters>3329</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Alessandro Sbordoni</cp:lastModifiedBy>
  <cp:revision>4</cp:revision>
  <cp:lastPrinted>2013-10-03T12:51:00Z</cp:lastPrinted>
  <dcterms:created xsi:type="dcterms:W3CDTF">2022-12-19T09:42:00Z</dcterms:created>
  <dcterms:modified xsi:type="dcterms:W3CDTF">2022-12-29T12:51:00Z</dcterms:modified>
</cp:coreProperties>
</file>