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BC9F" w14:textId="77777777" w:rsidR="00D675DA" w:rsidRDefault="00D675DA" w:rsidP="00D675DA">
      <w:pPr>
        <w:pStyle w:val="SMText"/>
        <w:ind w:firstLine="0"/>
      </w:pPr>
      <w:r>
        <w:t xml:space="preserve">Supplementary Table 1: </w:t>
      </w:r>
    </w:p>
    <w:p w14:paraId="3CC6E825" w14:textId="77777777" w:rsidR="00D675DA" w:rsidRDefault="00D675DA" w:rsidP="00D675DA">
      <w:pPr>
        <w:pStyle w:val="SMText"/>
        <w:ind w:firstLine="0"/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302"/>
        <w:gridCol w:w="974"/>
        <w:gridCol w:w="1323"/>
        <w:gridCol w:w="1642"/>
        <w:gridCol w:w="1188"/>
        <w:gridCol w:w="1708"/>
      </w:tblGrid>
      <w:tr w:rsidR="00D675DA" w14:paraId="6304C9F4" w14:textId="77777777" w:rsidTr="00965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2" w:type="dxa"/>
          </w:tcPr>
          <w:p w14:paraId="35C498C0" w14:textId="77777777" w:rsidR="00D675DA" w:rsidRDefault="00D675DA" w:rsidP="00965582">
            <w:pPr>
              <w:pStyle w:val="SMText"/>
              <w:ind w:firstLine="0"/>
              <w:jc w:val="center"/>
              <w:rPr>
                <w:lang w:bidi="he-IL"/>
              </w:rPr>
            </w:pPr>
          </w:p>
        </w:tc>
        <w:tc>
          <w:tcPr>
            <w:tcW w:w="974" w:type="dxa"/>
          </w:tcPr>
          <w:p w14:paraId="5224D843" w14:textId="77777777" w:rsidR="00D675DA" w:rsidRDefault="00D675DA" w:rsidP="00965582">
            <w:pPr>
              <w:pStyle w:val="SMText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N</w:t>
            </w:r>
          </w:p>
        </w:tc>
        <w:tc>
          <w:tcPr>
            <w:tcW w:w="1323" w:type="dxa"/>
          </w:tcPr>
          <w:p w14:paraId="6A896C5C" w14:textId="77777777" w:rsidR="00D675DA" w:rsidRDefault="00D675DA" w:rsidP="00D33EFA">
            <w:pPr>
              <w:pStyle w:val="SMText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Age at O</w:t>
            </w:r>
            <w:r w:rsidR="00D33EFA">
              <w:rPr>
                <w:lang w:bidi="he-IL"/>
              </w:rPr>
              <w:t>TC</w:t>
            </w:r>
            <w:r w:rsidRPr="00DD56C3">
              <w:rPr>
                <w:sz w:val="16"/>
                <w:szCs w:val="16"/>
                <w:lang w:bidi="he-IL"/>
              </w:rPr>
              <w:t>*</w:t>
            </w:r>
          </w:p>
        </w:tc>
        <w:tc>
          <w:tcPr>
            <w:tcW w:w="1642" w:type="dxa"/>
          </w:tcPr>
          <w:p w14:paraId="350F0673" w14:textId="77777777" w:rsidR="00D675DA" w:rsidRDefault="00D675DA" w:rsidP="00D33EFA">
            <w:pPr>
              <w:pStyle w:val="SMText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Chemotherapy before O</w:t>
            </w:r>
            <w:r w:rsidR="00D33EFA">
              <w:rPr>
                <w:lang w:bidi="he-IL"/>
              </w:rPr>
              <w:t>TC</w:t>
            </w:r>
          </w:p>
        </w:tc>
        <w:tc>
          <w:tcPr>
            <w:tcW w:w="1188" w:type="dxa"/>
          </w:tcPr>
          <w:p w14:paraId="1C773B60" w14:textId="77777777" w:rsidR="00D675DA" w:rsidRDefault="00D675DA" w:rsidP="00965582">
            <w:pPr>
              <w:pStyle w:val="SMText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Number of oocytes</w:t>
            </w:r>
            <w:r w:rsidRPr="00DD56C3">
              <w:rPr>
                <w:sz w:val="16"/>
                <w:szCs w:val="16"/>
                <w:lang w:bidi="he-IL"/>
              </w:rPr>
              <w:t>*</w:t>
            </w:r>
            <w:r>
              <w:rPr>
                <w:lang w:bidi="he-IL"/>
              </w:rPr>
              <w:t xml:space="preserve"> </w:t>
            </w:r>
          </w:p>
        </w:tc>
        <w:tc>
          <w:tcPr>
            <w:tcW w:w="1708" w:type="dxa"/>
          </w:tcPr>
          <w:p w14:paraId="252DA44C" w14:textId="77777777" w:rsidR="00D675DA" w:rsidRDefault="00D675DA" w:rsidP="00965582">
            <w:pPr>
              <w:pStyle w:val="SMText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GV after 24 hour culture</w:t>
            </w:r>
            <w:r w:rsidRPr="00DD56C3">
              <w:rPr>
                <w:sz w:val="16"/>
                <w:szCs w:val="16"/>
                <w:lang w:bidi="he-IL"/>
              </w:rPr>
              <w:t>*</w:t>
            </w:r>
          </w:p>
        </w:tc>
      </w:tr>
      <w:tr w:rsidR="00D675DA" w14:paraId="485857FE" w14:textId="77777777" w:rsidTr="00965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9C48762" w14:textId="77777777" w:rsidR="00D675DA" w:rsidRDefault="00D675DA" w:rsidP="00965582">
            <w:pPr>
              <w:pStyle w:val="SMText"/>
              <w:ind w:firstLine="0"/>
              <w:rPr>
                <w:lang w:bidi="he-IL"/>
              </w:rPr>
            </w:pPr>
            <w:r>
              <w:rPr>
                <w:lang w:bidi="he-IL"/>
              </w:rPr>
              <w:t>Pre-pubertal</w:t>
            </w:r>
          </w:p>
        </w:tc>
        <w:tc>
          <w:tcPr>
            <w:tcW w:w="974" w:type="dxa"/>
          </w:tcPr>
          <w:p w14:paraId="138A8A1B" w14:textId="77777777" w:rsidR="00D675DA" w:rsidRPr="00DD56C3" w:rsidRDefault="00D675DA" w:rsidP="00965582">
            <w:pPr>
              <w:pStyle w:val="SMTex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bidi="he-IL"/>
              </w:rPr>
            </w:pPr>
            <w:r w:rsidRPr="00DD56C3">
              <w:rPr>
                <w:rFonts w:hint="cs"/>
                <w:szCs w:val="24"/>
                <w:rtl/>
                <w:lang w:bidi="he-IL"/>
              </w:rPr>
              <w:t>7</w:t>
            </w:r>
          </w:p>
        </w:tc>
        <w:tc>
          <w:tcPr>
            <w:tcW w:w="1323" w:type="dxa"/>
          </w:tcPr>
          <w:p w14:paraId="44E0D692" w14:textId="77777777" w:rsidR="00D675DA" w:rsidRDefault="00D675DA" w:rsidP="00965582">
            <w:pPr>
              <w:pStyle w:val="SMTex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9.1±2.47</w:t>
            </w:r>
          </w:p>
        </w:tc>
        <w:tc>
          <w:tcPr>
            <w:tcW w:w="1642" w:type="dxa"/>
          </w:tcPr>
          <w:p w14:paraId="009471B0" w14:textId="77777777" w:rsidR="00D675DA" w:rsidRDefault="00D675DA" w:rsidP="00965582">
            <w:pPr>
              <w:pStyle w:val="SMTex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he-IL"/>
              </w:rPr>
            </w:pPr>
            <w:r>
              <w:rPr>
                <w:lang w:bidi="he-IL"/>
              </w:rPr>
              <w:t>57%</w:t>
            </w:r>
          </w:p>
        </w:tc>
        <w:tc>
          <w:tcPr>
            <w:tcW w:w="1188" w:type="dxa"/>
          </w:tcPr>
          <w:p w14:paraId="59DA2DD3" w14:textId="77777777" w:rsidR="00D675DA" w:rsidRDefault="00D675DA" w:rsidP="00965582">
            <w:pPr>
              <w:pStyle w:val="SMTex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4.57±3.28</w:t>
            </w:r>
          </w:p>
        </w:tc>
        <w:tc>
          <w:tcPr>
            <w:tcW w:w="1708" w:type="dxa"/>
          </w:tcPr>
          <w:p w14:paraId="221CDD09" w14:textId="77777777" w:rsidR="00D675DA" w:rsidRDefault="00D675DA" w:rsidP="00965582">
            <w:pPr>
              <w:pStyle w:val="SMTex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50.86%±24.5%</w:t>
            </w:r>
          </w:p>
        </w:tc>
      </w:tr>
      <w:tr w:rsidR="00D675DA" w14:paraId="47379D50" w14:textId="77777777" w:rsidTr="00965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00348E2F" w14:textId="77777777" w:rsidR="00D675DA" w:rsidRDefault="00D675DA" w:rsidP="00965582">
            <w:pPr>
              <w:pStyle w:val="SMText"/>
              <w:ind w:firstLine="0"/>
              <w:rPr>
                <w:lang w:bidi="he-IL"/>
              </w:rPr>
            </w:pPr>
            <w:r>
              <w:rPr>
                <w:lang w:bidi="he-IL"/>
              </w:rPr>
              <w:t>Mature</w:t>
            </w:r>
          </w:p>
        </w:tc>
        <w:tc>
          <w:tcPr>
            <w:tcW w:w="974" w:type="dxa"/>
          </w:tcPr>
          <w:p w14:paraId="7B3F4B8E" w14:textId="77777777" w:rsidR="00D675DA" w:rsidRDefault="00D675DA" w:rsidP="00965582">
            <w:pPr>
              <w:pStyle w:val="SMTex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11</w:t>
            </w:r>
          </w:p>
        </w:tc>
        <w:tc>
          <w:tcPr>
            <w:tcW w:w="1323" w:type="dxa"/>
          </w:tcPr>
          <w:p w14:paraId="4642866A" w14:textId="77777777" w:rsidR="00D675DA" w:rsidRDefault="00D675DA" w:rsidP="00965582">
            <w:pPr>
              <w:pStyle w:val="SMTex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19±4.2</w:t>
            </w:r>
          </w:p>
        </w:tc>
        <w:tc>
          <w:tcPr>
            <w:tcW w:w="1642" w:type="dxa"/>
          </w:tcPr>
          <w:p w14:paraId="012B7417" w14:textId="77777777" w:rsidR="00D675DA" w:rsidRDefault="00D675DA" w:rsidP="00965582">
            <w:pPr>
              <w:pStyle w:val="SMTex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27%</w:t>
            </w:r>
          </w:p>
        </w:tc>
        <w:tc>
          <w:tcPr>
            <w:tcW w:w="1188" w:type="dxa"/>
          </w:tcPr>
          <w:p w14:paraId="7B115930" w14:textId="77777777" w:rsidR="00D675DA" w:rsidRDefault="00D675DA" w:rsidP="00965582">
            <w:pPr>
              <w:pStyle w:val="SMTex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r>
              <w:rPr>
                <w:lang w:bidi="he-IL"/>
              </w:rPr>
              <w:t>5.63±2.99</w:t>
            </w:r>
          </w:p>
        </w:tc>
        <w:tc>
          <w:tcPr>
            <w:tcW w:w="1708" w:type="dxa"/>
          </w:tcPr>
          <w:p w14:paraId="6397878A" w14:textId="77777777" w:rsidR="00D675DA" w:rsidRDefault="00D675DA" w:rsidP="00965582">
            <w:pPr>
              <w:pStyle w:val="SMTex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he-IL"/>
              </w:rPr>
            </w:pPr>
            <w:r>
              <w:rPr>
                <w:lang w:bidi="he-IL"/>
              </w:rPr>
              <w:t>32.73%±34.1%</w:t>
            </w:r>
          </w:p>
        </w:tc>
      </w:tr>
    </w:tbl>
    <w:p w14:paraId="3B9ADA48" w14:textId="77777777" w:rsidR="00D675DA" w:rsidRPr="005C601A" w:rsidRDefault="00D675DA" w:rsidP="00D675DA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</w:t>
      </w:r>
      <w:r w:rsidRPr="005C601A">
        <w:rPr>
          <w:sz w:val="20"/>
          <w:szCs w:val="20"/>
        </w:rPr>
        <w:t>Calculated mean and 95% confidence interval.</w:t>
      </w:r>
    </w:p>
    <w:p w14:paraId="3EB4DC4A" w14:textId="77777777" w:rsidR="00D675DA" w:rsidRDefault="00D675DA" w:rsidP="00D675DA">
      <w:pPr>
        <w:pStyle w:val="SMText"/>
        <w:ind w:firstLine="0"/>
        <w:rPr>
          <w:lang w:bidi="he-IL"/>
        </w:rPr>
      </w:pPr>
    </w:p>
    <w:p w14:paraId="3B73DE72" w14:textId="77777777" w:rsidR="0074102E" w:rsidRDefault="006970B7" w:rsidP="00D675DA">
      <w:pPr>
        <w:bidi w:val="0"/>
      </w:pPr>
    </w:p>
    <w:sectPr w:rsidR="0074102E" w:rsidSect="004733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5DA"/>
    <w:rsid w:val="001B3D8C"/>
    <w:rsid w:val="004733D3"/>
    <w:rsid w:val="006970B7"/>
    <w:rsid w:val="00D33EFA"/>
    <w:rsid w:val="00D6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F29D"/>
  <w15:chartTrackingRefBased/>
  <w15:docId w15:val="{1C343F4D-E9AD-449A-99DA-379E929F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75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Text">
    <w:name w:val="SM Text"/>
    <w:basedOn w:val="Normal"/>
    <w:qFormat/>
    <w:rsid w:val="00D675DA"/>
    <w:pPr>
      <w:bidi w:val="0"/>
      <w:spacing w:after="0" w:line="240" w:lineRule="auto"/>
      <w:ind w:firstLine="48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PlainTable5">
    <w:name w:val="Plain Table 5"/>
    <w:basedOn w:val="TableNormal"/>
    <w:uiPriority w:val="45"/>
    <w:rsid w:val="00D675D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Klutstein</dc:creator>
  <cp:keywords/>
  <dc:description/>
  <cp:lastModifiedBy>owner</cp:lastModifiedBy>
  <cp:revision>2</cp:revision>
  <dcterms:created xsi:type="dcterms:W3CDTF">2022-08-08T14:26:00Z</dcterms:created>
  <dcterms:modified xsi:type="dcterms:W3CDTF">2022-08-08T14:26:00Z</dcterms:modified>
</cp:coreProperties>
</file>