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959F" w14:textId="084E2927" w:rsidR="005F46CA" w:rsidRDefault="005F46CA" w:rsidP="005F46C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ES"/>
        </w:rPr>
      </w:pPr>
      <w:r w:rsidRPr="00C145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ES"/>
        </w:rPr>
        <w:t xml:space="preserve">Supplementary Table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ES"/>
        </w:rPr>
        <w:t>1</w:t>
      </w:r>
      <w:r w:rsidRPr="00C145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es-ES"/>
        </w:rPr>
        <w:t xml:space="preserve">: </w:t>
      </w:r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DADA2 statistics for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each</w:t>
      </w:r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 group (control, </w:t>
      </w:r>
      <w:proofErr w:type="gramStart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water</w:t>
      </w:r>
      <w:proofErr w:type="gramEnd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 and feed). Input represents the number of reads used after the trimming and merging/concatenating steps; Filtered is the amount of sequences remaining after DADA2 filtering based on a </w:t>
      </w:r>
      <w:proofErr w:type="spellStart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maxee</w:t>
      </w:r>
      <w:proofErr w:type="spellEnd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=2; Denoised is the number of sequences remaining after DADA2 denoising; Merged and % of input merged applies only to pipelines with merging by DADA2 (</w:t>
      </w:r>
      <w:proofErr w:type="spellStart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NMd</w:t>
      </w:r>
      <w:proofErr w:type="spellEnd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, </w:t>
      </w:r>
      <w:proofErr w:type="spellStart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LMd</w:t>
      </w:r>
      <w:proofErr w:type="spellEnd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 , </w:t>
      </w:r>
      <w:proofErr w:type="spellStart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QMd</w:t>
      </w:r>
      <w:proofErr w:type="spellEnd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 xml:space="preserve"> and </w:t>
      </w:r>
      <w:proofErr w:type="spellStart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QdMd</w:t>
      </w:r>
      <w:proofErr w:type="spellEnd"/>
      <w:r w:rsidRPr="009372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es-ES"/>
        </w:rPr>
        <w:t>); Non-chimeric output sequences were passed into the taxonomic classifier; % output is the percent of sequences from the input left for taxonomic classification.</w:t>
      </w:r>
    </w:p>
    <w:p w14:paraId="78E2BAA0" w14:textId="5236E5D4" w:rsidR="005F46CA" w:rsidRDefault="005F46CA">
      <w:pPr>
        <w:rPr>
          <w:lang w:val="en-US"/>
        </w:rPr>
      </w:pPr>
    </w:p>
    <w:tbl>
      <w:tblPr>
        <w:tblStyle w:val="Tablaconcuadrcula"/>
        <w:tblW w:w="1402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1399"/>
        <w:gridCol w:w="1399"/>
        <w:gridCol w:w="1610"/>
        <w:gridCol w:w="1418"/>
        <w:gridCol w:w="1169"/>
        <w:gridCol w:w="2091"/>
        <w:gridCol w:w="1843"/>
        <w:gridCol w:w="1701"/>
      </w:tblGrid>
      <w:tr w:rsidR="005F46CA" w:rsidRPr="005F46CA" w14:paraId="2BF4EEE3" w14:textId="77777777" w:rsidTr="005F46CA">
        <w:trPr>
          <w:jc w:val="center"/>
        </w:trPr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A6D96" w14:textId="0D90B289" w:rsidR="005F46CA" w:rsidRPr="005F46CA" w:rsidRDefault="005F46CA" w:rsidP="005F46C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  <w:t>Group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AD2CE" w14:textId="792E5525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Input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61555" w14:textId="72E5B2E1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Filtered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D3851" w14:textId="035E1488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% </w:t>
            </w: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of</w:t>
            </w:r>
            <w:proofErr w:type="spellEnd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input </w:t>
            </w: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passed</w:t>
            </w:r>
            <w:proofErr w:type="spellEnd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filter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5E7B" w14:textId="6664D568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Denoised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37378" w14:textId="729804CE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Merged</w:t>
            </w:r>
            <w:proofErr w:type="spellEnd"/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193D1" w14:textId="2B175306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% </w:t>
            </w: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of</w:t>
            </w:r>
            <w:proofErr w:type="spellEnd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input </w:t>
            </w: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merged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08EDE" w14:textId="701B8AEA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Non-</w:t>
            </w: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chimeric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5C19A" w14:textId="6C002E0D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% </w:t>
            </w: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of</w:t>
            </w:r>
            <w:proofErr w:type="spellEnd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input non-</w:t>
            </w: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chimeric</w:t>
            </w:r>
            <w:proofErr w:type="spellEnd"/>
          </w:p>
        </w:tc>
      </w:tr>
      <w:tr w:rsidR="005F46CA" w:rsidRPr="005F46CA" w14:paraId="1921028F" w14:textId="77777777" w:rsidTr="005F46CA">
        <w:trPr>
          <w:jc w:val="center"/>
        </w:trPr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14:paraId="6E7D3D86" w14:textId="2F745697" w:rsidR="005F46CA" w:rsidRPr="005F46CA" w:rsidRDefault="005F46CA" w:rsidP="005F46C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Control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14:paraId="55AE2D52" w14:textId="2C3C01A2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159083.00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14:paraId="160D9582" w14:textId="4848A5C7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109026.13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22D533A" w14:textId="432636FA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68.43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FDE97FC" w14:textId="24EFDA31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106351.80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vAlign w:val="center"/>
          </w:tcPr>
          <w:p w14:paraId="59797610" w14:textId="28893C23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102343.87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23B323A6" w14:textId="0D1078B7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64,12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6B56FF" w14:textId="4C05F274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97208.07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2F5373F" w14:textId="2B6B97D0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60,94</w:t>
            </w:r>
          </w:p>
        </w:tc>
      </w:tr>
      <w:tr w:rsidR="005F46CA" w:rsidRPr="005F46CA" w14:paraId="03F36C8B" w14:textId="77777777" w:rsidTr="005F46CA">
        <w:trPr>
          <w:jc w:val="center"/>
        </w:trPr>
        <w:tc>
          <w:tcPr>
            <w:tcW w:w="1399" w:type="dxa"/>
            <w:vAlign w:val="center"/>
          </w:tcPr>
          <w:p w14:paraId="226BF521" w14:textId="0A8F3242" w:rsidR="005F46CA" w:rsidRPr="005F46CA" w:rsidRDefault="005F46CA" w:rsidP="005F46C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Water</w:t>
            </w:r>
            <w:proofErr w:type="spellEnd"/>
          </w:p>
        </w:tc>
        <w:tc>
          <w:tcPr>
            <w:tcW w:w="1399" w:type="dxa"/>
            <w:vAlign w:val="center"/>
          </w:tcPr>
          <w:p w14:paraId="22A7A9EA" w14:textId="3DFF0659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165713.27</w:t>
            </w:r>
          </w:p>
        </w:tc>
        <w:tc>
          <w:tcPr>
            <w:tcW w:w="1399" w:type="dxa"/>
            <w:vAlign w:val="center"/>
          </w:tcPr>
          <w:p w14:paraId="152E2EF5" w14:textId="4CC6F518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112936.67</w:t>
            </w:r>
          </w:p>
        </w:tc>
        <w:tc>
          <w:tcPr>
            <w:tcW w:w="1610" w:type="dxa"/>
            <w:vAlign w:val="center"/>
          </w:tcPr>
          <w:p w14:paraId="27CC2248" w14:textId="2F7BC06D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68.15</w:t>
            </w:r>
          </w:p>
        </w:tc>
        <w:tc>
          <w:tcPr>
            <w:tcW w:w="1418" w:type="dxa"/>
            <w:vAlign w:val="center"/>
          </w:tcPr>
          <w:p w14:paraId="5D4BDD40" w14:textId="26AA0E6E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109892.73</w:t>
            </w:r>
          </w:p>
        </w:tc>
        <w:tc>
          <w:tcPr>
            <w:tcW w:w="1169" w:type="dxa"/>
            <w:vAlign w:val="center"/>
          </w:tcPr>
          <w:p w14:paraId="4273C9D3" w14:textId="04EFDFB3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105280.53</w:t>
            </w:r>
          </w:p>
        </w:tc>
        <w:tc>
          <w:tcPr>
            <w:tcW w:w="2091" w:type="dxa"/>
            <w:vAlign w:val="center"/>
          </w:tcPr>
          <w:p w14:paraId="6F127ADE" w14:textId="46E482A9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63,51</w:t>
            </w:r>
          </w:p>
        </w:tc>
        <w:tc>
          <w:tcPr>
            <w:tcW w:w="1843" w:type="dxa"/>
            <w:vAlign w:val="center"/>
          </w:tcPr>
          <w:p w14:paraId="330080F9" w14:textId="1745CD4D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99924.53</w:t>
            </w:r>
          </w:p>
        </w:tc>
        <w:tc>
          <w:tcPr>
            <w:tcW w:w="1701" w:type="dxa"/>
            <w:vAlign w:val="center"/>
          </w:tcPr>
          <w:p w14:paraId="3560A0B5" w14:textId="3233ECC5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60,36</w:t>
            </w:r>
          </w:p>
        </w:tc>
      </w:tr>
      <w:tr w:rsidR="005F46CA" w:rsidRPr="005F46CA" w14:paraId="6D35545E" w14:textId="77777777" w:rsidTr="005F46CA">
        <w:trPr>
          <w:jc w:val="center"/>
        </w:trPr>
        <w:tc>
          <w:tcPr>
            <w:tcW w:w="1399" w:type="dxa"/>
            <w:vAlign w:val="center"/>
          </w:tcPr>
          <w:p w14:paraId="7AF397B0" w14:textId="1C20FBCF" w:rsidR="005F46CA" w:rsidRPr="005F46CA" w:rsidRDefault="005F46CA" w:rsidP="005F46CA">
            <w:pP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proofErr w:type="spellStart"/>
            <w:r w:rsidRPr="005F46CA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Feed</w:t>
            </w:r>
            <w:proofErr w:type="spellEnd"/>
          </w:p>
        </w:tc>
        <w:tc>
          <w:tcPr>
            <w:tcW w:w="1399" w:type="dxa"/>
            <w:vAlign w:val="center"/>
          </w:tcPr>
          <w:p w14:paraId="6E0F3777" w14:textId="45916D75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144844.47</w:t>
            </w:r>
          </w:p>
        </w:tc>
        <w:tc>
          <w:tcPr>
            <w:tcW w:w="1399" w:type="dxa"/>
            <w:vAlign w:val="center"/>
          </w:tcPr>
          <w:p w14:paraId="58CFCC3C" w14:textId="556FDA05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94659.40</w:t>
            </w:r>
          </w:p>
        </w:tc>
        <w:tc>
          <w:tcPr>
            <w:tcW w:w="1610" w:type="dxa"/>
            <w:vAlign w:val="center"/>
          </w:tcPr>
          <w:p w14:paraId="36DB0B50" w14:textId="2DCC76AC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63.92</w:t>
            </w:r>
          </w:p>
        </w:tc>
        <w:tc>
          <w:tcPr>
            <w:tcW w:w="1418" w:type="dxa"/>
            <w:vAlign w:val="center"/>
          </w:tcPr>
          <w:p w14:paraId="0C4DDD06" w14:textId="2763BF22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91908.80</w:t>
            </w:r>
          </w:p>
        </w:tc>
        <w:tc>
          <w:tcPr>
            <w:tcW w:w="1169" w:type="dxa"/>
            <w:vAlign w:val="center"/>
          </w:tcPr>
          <w:p w14:paraId="2224E44E" w14:textId="2EAC734C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87433.60</w:t>
            </w:r>
          </w:p>
        </w:tc>
        <w:tc>
          <w:tcPr>
            <w:tcW w:w="2091" w:type="dxa"/>
            <w:vAlign w:val="center"/>
          </w:tcPr>
          <w:p w14:paraId="7C5755DB" w14:textId="32174E53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58,78</w:t>
            </w:r>
          </w:p>
        </w:tc>
        <w:tc>
          <w:tcPr>
            <w:tcW w:w="1843" w:type="dxa"/>
            <w:vAlign w:val="center"/>
          </w:tcPr>
          <w:p w14:paraId="3D85A460" w14:textId="4F1B14B0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82338.20</w:t>
            </w:r>
          </w:p>
        </w:tc>
        <w:tc>
          <w:tcPr>
            <w:tcW w:w="1701" w:type="dxa"/>
            <w:vAlign w:val="center"/>
          </w:tcPr>
          <w:p w14:paraId="4AFFCD6B" w14:textId="6F03A5FA" w:rsidR="005F46CA" w:rsidRPr="005F46CA" w:rsidRDefault="005F46CA" w:rsidP="005F46CA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46CA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55,40</w:t>
            </w:r>
          </w:p>
        </w:tc>
      </w:tr>
    </w:tbl>
    <w:p w14:paraId="1F1BD387" w14:textId="77777777" w:rsidR="005F46CA" w:rsidRPr="005F46CA" w:rsidRDefault="005F46CA">
      <w:pPr>
        <w:rPr>
          <w:lang w:val="en-US"/>
        </w:rPr>
      </w:pPr>
    </w:p>
    <w:sectPr w:rsidR="005F46CA" w:rsidRPr="005F46CA" w:rsidSect="005F46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CA"/>
    <w:rsid w:val="005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BB89B7"/>
  <w15:chartTrackingRefBased/>
  <w15:docId w15:val="{EE50808E-12BC-264C-B431-C6C2CF7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6CA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F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793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Lorenzo Rebenaque</dc:creator>
  <cp:keywords/>
  <dc:description/>
  <cp:lastModifiedBy>Laura Lorenzo Rebenaque</cp:lastModifiedBy>
  <cp:revision>1</cp:revision>
  <dcterms:created xsi:type="dcterms:W3CDTF">2022-10-22T11:43:00Z</dcterms:created>
  <dcterms:modified xsi:type="dcterms:W3CDTF">2022-10-22T11:47:00Z</dcterms:modified>
</cp:coreProperties>
</file>