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C7AD2" w14:textId="28119519" w:rsidR="00F45A66" w:rsidRPr="0049181D" w:rsidRDefault="0049181D" w:rsidP="00F45A66">
      <w:pPr>
        <w:jc w:val="both"/>
        <w:rPr>
          <w:rFonts w:ascii="Times New Roman" w:hAnsi="Times New Roman" w:cs="Times New Roman"/>
          <w:lang w:val="en-US"/>
        </w:rPr>
      </w:pPr>
      <w:r>
        <w:rPr>
          <w:rFonts w:ascii="Times New Roman" w:hAnsi="Times New Roman" w:cs="Times New Roman"/>
          <w:b/>
          <w:bCs/>
          <w:sz w:val="44"/>
          <w:szCs w:val="44"/>
          <w:lang w:val="en-US"/>
        </w:rPr>
        <w:t>Supplementary Material</w:t>
      </w:r>
    </w:p>
    <w:p w14:paraId="606B9B8A" w14:textId="364919DA" w:rsidR="00665BD3" w:rsidRPr="00E36247" w:rsidRDefault="00665BD3" w:rsidP="00E36247">
      <w:pPr>
        <w:pStyle w:val="ListParagraph"/>
        <w:numPr>
          <w:ilvl w:val="0"/>
          <w:numId w:val="7"/>
        </w:numPr>
        <w:jc w:val="both"/>
        <w:rPr>
          <w:rFonts w:ascii="Times New Roman" w:hAnsi="Times New Roman" w:cs="Times New Roman"/>
          <w:b/>
          <w:bCs/>
          <w:sz w:val="24"/>
          <w:szCs w:val="24"/>
          <w:lang w:val="en-GB"/>
        </w:rPr>
      </w:pPr>
      <w:r w:rsidRPr="00E36247">
        <w:rPr>
          <w:rFonts w:ascii="Times New Roman" w:hAnsi="Times New Roman" w:cs="Times New Roman"/>
          <w:b/>
          <w:bCs/>
          <w:sz w:val="24"/>
          <w:szCs w:val="24"/>
          <w:lang w:val="en-GB"/>
        </w:rPr>
        <w:t>Synthesis of ligands H</w:t>
      </w:r>
      <w:r w:rsidRPr="00E36247">
        <w:rPr>
          <w:rFonts w:ascii="Times New Roman" w:hAnsi="Times New Roman" w:cs="Times New Roman"/>
          <w:b/>
          <w:bCs/>
          <w:sz w:val="24"/>
          <w:szCs w:val="24"/>
          <w:vertAlign w:val="subscript"/>
          <w:lang w:val="en-GB"/>
        </w:rPr>
        <w:t>2</w:t>
      </w:r>
      <w:r w:rsidRPr="00E36247">
        <w:rPr>
          <w:rFonts w:ascii="Times New Roman" w:hAnsi="Times New Roman" w:cs="Times New Roman"/>
          <w:b/>
          <w:bCs/>
          <w:sz w:val="24"/>
          <w:szCs w:val="24"/>
          <w:lang w:val="en-GB"/>
        </w:rPr>
        <w:t>L</w:t>
      </w:r>
      <w:r w:rsidR="00B062C3">
        <w:rPr>
          <w:rFonts w:ascii="Times New Roman" w:hAnsi="Times New Roman" w:cs="Times New Roman"/>
          <w:b/>
          <w:bCs/>
          <w:sz w:val="24"/>
          <w:szCs w:val="24"/>
          <w:lang w:val="en-GB"/>
        </w:rPr>
        <w:t>2</w:t>
      </w:r>
      <w:r w:rsidRPr="00E36247">
        <w:rPr>
          <w:rFonts w:ascii="Times New Roman" w:hAnsi="Times New Roman" w:cs="Times New Roman"/>
          <w:b/>
          <w:bCs/>
          <w:sz w:val="24"/>
          <w:szCs w:val="24"/>
          <w:lang w:val="en-GB"/>
        </w:rPr>
        <w:t>-H</w:t>
      </w:r>
      <w:r w:rsidRPr="00E36247">
        <w:rPr>
          <w:rFonts w:ascii="Times New Roman" w:hAnsi="Times New Roman" w:cs="Times New Roman"/>
          <w:b/>
          <w:bCs/>
          <w:sz w:val="24"/>
          <w:szCs w:val="24"/>
          <w:vertAlign w:val="subscript"/>
          <w:lang w:val="en-GB"/>
        </w:rPr>
        <w:t>2</w:t>
      </w:r>
      <w:r w:rsidRPr="00E36247">
        <w:rPr>
          <w:rFonts w:ascii="Times New Roman" w:hAnsi="Times New Roman" w:cs="Times New Roman"/>
          <w:b/>
          <w:bCs/>
          <w:sz w:val="24"/>
          <w:szCs w:val="24"/>
          <w:lang w:val="en-GB"/>
        </w:rPr>
        <w:t xml:space="preserve">L5 and copper(II) complexes </w:t>
      </w:r>
    </w:p>
    <w:p w14:paraId="1B3AEDC1" w14:textId="0ECB10ED" w:rsidR="00665BD3" w:rsidRPr="001D3D61" w:rsidRDefault="00665BD3" w:rsidP="00665BD3">
      <w:pPr>
        <w:jc w:val="both"/>
        <w:rPr>
          <w:rFonts w:ascii="Times New Roman" w:hAnsi="Times New Roman" w:cs="Times New Roman"/>
          <w:sz w:val="24"/>
          <w:szCs w:val="24"/>
          <w:lang w:val="pt-PT"/>
        </w:rPr>
      </w:pPr>
      <w:r w:rsidRPr="002C4186">
        <w:rPr>
          <w:rFonts w:ascii="Times New Roman" w:hAnsi="Times New Roman" w:cs="Times New Roman"/>
          <w:b/>
          <w:bCs/>
          <w:i/>
          <w:sz w:val="24"/>
          <w:szCs w:val="24"/>
          <w:lang w:val="en-GB"/>
        </w:rPr>
        <w:t>N</w:t>
      </w:r>
      <w:r w:rsidRPr="003D168C">
        <w:rPr>
          <w:rFonts w:ascii="Times New Roman" w:hAnsi="Times New Roman" w:cs="Times New Roman"/>
          <w:b/>
          <w:bCs/>
          <w:iCs/>
          <w:sz w:val="24"/>
          <w:szCs w:val="24"/>
          <w:lang w:val="en-GB"/>
        </w:rPr>
        <w:t>-(2-aminophenyl)acetamide (1)</w:t>
      </w:r>
      <w:r w:rsidR="00E36247" w:rsidRPr="001D3D61">
        <w:rPr>
          <w:rFonts w:ascii="Times New Roman" w:hAnsi="Times New Roman" w:cs="Times New Roman"/>
          <w:b/>
          <w:bCs/>
          <w:i/>
          <w:sz w:val="24"/>
          <w:szCs w:val="24"/>
          <w:lang w:val="en-GB"/>
        </w:rPr>
        <w:t xml:space="preserve"> </w:t>
      </w:r>
      <w:sdt>
        <w:sdtPr>
          <w:rPr>
            <w:rFonts w:ascii="Times New Roman" w:hAnsi="Times New Roman" w:cs="Times New Roman"/>
            <w:bCs/>
            <w:color w:val="000000"/>
            <w:sz w:val="24"/>
            <w:szCs w:val="24"/>
            <w:lang w:val="en-GB"/>
          </w:rPr>
          <w:tag w:val="MENDELEY_CITATION_v3_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"/>
          <w:id w:val="-1907133424"/>
          <w:placeholder>
            <w:docPart w:val="573C1FFB4CA44E18A874A029FFFAEC5F"/>
          </w:placeholder>
        </w:sdtPr>
        <w:sdtEndPr/>
        <w:sdtContent>
          <w:r w:rsidR="00E36247" w:rsidRPr="001D3D61">
            <w:rPr>
              <w:rFonts w:ascii="Times New Roman" w:hAnsi="Times New Roman" w:cs="Times New Roman"/>
              <w:bCs/>
              <w:color w:val="000000"/>
              <w:sz w:val="24"/>
              <w:szCs w:val="24"/>
              <w:lang w:val="en-GB"/>
            </w:rPr>
            <w:t>(Shirin et al., 2002)</w:t>
          </w:r>
        </w:sdtContent>
      </w:sdt>
      <w:r w:rsidR="00E36247" w:rsidRPr="001D3D61">
        <w:rPr>
          <w:rFonts w:ascii="Times New Roman" w:hAnsi="Times New Roman" w:cs="Times New Roman"/>
          <w:sz w:val="24"/>
          <w:szCs w:val="24"/>
          <w:lang w:val="en-GB"/>
        </w:rPr>
        <w:t xml:space="preserve">. </w:t>
      </w:r>
      <w:r w:rsidRPr="001D3D61">
        <w:rPr>
          <w:rFonts w:ascii="Times New Roman" w:hAnsi="Times New Roman" w:cs="Times New Roman"/>
          <w:sz w:val="24"/>
          <w:szCs w:val="24"/>
          <w:lang w:val="en-GB"/>
        </w:rPr>
        <w:t>Acetic anhydride (5.12 mL, 51.2 mmol, 1 eq) was added dropwise at 0 °C under N</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 atmosphere to a solution of benzene-1,2-diamine (5.54 g, 51.2 mmol, 1 eq) in anhydrous DCM (75 mL). The mixture was stirred for 2 h at 0 °C and then stored at -35 ºC overnight. The precipitate was filtered off and washed with cold DCM (3x5 mL) and diethyl ether (3x5 mL) to yield 1.01 g of a white solid. The filtrate was furtherly concentrated to the half of its volume and stored at -35 °C for 48 h more. The new precipitate was filtered off to render additional 1.56 g of product. </w:t>
      </w:r>
      <w:r w:rsidRPr="001D3D61">
        <w:rPr>
          <w:rFonts w:ascii="Times New Roman" w:hAnsi="Times New Roman" w:cs="Times New Roman"/>
          <w:sz w:val="24"/>
          <w:szCs w:val="24"/>
          <w:u w:val="single"/>
          <w:lang w:val="pt-PT"/>
        </w:rPr>
        <w:t>Yield:</w:t>
      </w:r>
      <w:r w:rsidRPr="001D3D61">
        <w:rPr>
          <w:rFonts w:ascii="Times New Roman" w:hAnsi="Times New Roman" w:cs="Times New Roman"/>
          <w:sz w:val="24"/>
          <w:szCs w:val="24"/>
          <w:lang w:val="pt-PT"/>
        </w:rPr>
        <w:t xml:space="preserve"> 38 % (2.57 g).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 xml:space="preserve">H NMR (360 MHz, </w:t>
      </w:r>
      <w:r w:rsidRPr="001D3D61">
        <w:rPr>
          <w:rFonts w:ascii="Times New Roman" w:hAnsi="Times New Roman" w:cs="Times New Roman"/>
          <w:i/>
          <w:iCs/>
          <w:sz w:val="24"/>
          <w:szCs w:val="24"/>
          <w:lang w:val="pt-PT"/>
        </w:rPr>
        <w:t>d</w:t>
      </w:r>
      <w:r w:rsidRPr="001D3D61">
        <w:rPr>
          <w:rFonts w:ascii="Times New Roman" w:hAnsi="Times New Roman" w:cs="Times New Roman"/>
          <w:i/>
          <w:iCs/>
          <w:sz w:val="24"/>
          <w:szCs w:val="24"/>
          <w:vertAlign w:val="subscript"/>
          <w:lang w:val="pt-PT"/>
        </w:rPr>
        <w:t>6</w:t>
      </w:r>
      <w:r w:rsidRPr="001D3D61">
        <w:rPr>
          <w:rFonts w:ascii="Times New Roman" w:hAnsi="Times New Roman" w:cs="Times New Roman"/>
          <w:sz w:val="24"/>
          <w:szCs w:val="24"/>
          <w:lang w:val="pt-PT"/>
        </w:rPr>
        <w:t xml:space="preserve">-DMSO):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9.12 (s, 1H), 7.14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7.8 Hz, 1H), 6.88 (t,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7.4 Hz, 1H), 6.70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8.0 Hz, 1H), 6.52 (t,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7.3 Hz, 1H), 4.85 (s, 2H), 2.03 (s, 3H).</w:t>
      </w:r>
    </w:p>
    <w:p w14:paraId="3EBFB8D0" w14:textId="2F40196A" w:rsidR="00665BD3" w:rsidRPr="001D3D61" w:rsidRDefault="00665BD3" w:rsidP="00665BD3">
      <w:pPr>
        <w:jc w:val="both"/>
        <w:rPr>
          <w:rFonts w:ascii="Times New Roman" w:hAnsi="Times New Roman" w:cs="Times New Roman"/>
          <w:sz w:val="24"/>
          <w:szCs w:val="24"/>
          <w:lang w:val="en-GB"/>
        </w:rPr>
      </w:pPr>
      <w:r w:rsidRPr="001D3D61">
        <w:rPr>
          <w:rFonts w:ascii="Times New Roman" w:hAnsi="Times New Roman" w:cs="Times New Roman"/>
          <w:b/>
          <w:bCs/>
          <w:sz w:val="24"/>
          <w:szCs w:val="24"/>
          <w:lang w:val="en-GB"/>
        </w:rPr>
        <w:t>3-formyl-4-hydroxybenzenesulfonic acid (3)</w:t>
      </w:r>
      <w:r w:rsidR="00E36247" w:rsidRPr="001D3D61">
        <w:rPr>
          <w:rFonts w:ascii="Times New Roman" w:hAnsi="Times New Roman" w:cs="Times New Roman"/>
          <w:b/>
          <w:bCs/>
          <w:sz w:val="24"/>
          <w:szCs w:val="24"/>
          <w:lang w:val="en-GB"/>
        </w:rPr>
        <w:t xml:space="preserve"> </w:t>
      </w:r>
      <w:sdt>
        <w:sdtPr>
          <w:rPr>
            <w:rFonts w:ascii="Times New Roman" w:hAnsi="Times New Roman" w:cs="Times New Roman"/>
            <w:bCs/>
            <w:color w:val="000000"/>
            <w:sz w:val="24"/>
            <w:szCs w:val="24"/>
            <w:lang w:val="en-GB"/>
          </w:rPr>
          <w:tag w:val="MENDELEY_CITATION_v3_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"/>
          <w:id w:val="1769195915"/>
          <w:placeholder>
            <w:docPart w:val="573C1FFB4CA44E18A874A029FFFAEC5F"/>
          </w:placeholder>
        </w:sdtPr>
        <w:sdtEndPr/>
        <w:sdtContent>
          <w:r w:rsidR="00E36247" w:rsidRPr="001D3D61">
            <w:rPr>
              <w:rFonts w:ascii="Times New Roman" w:hAnsi="Times New Roman" w:cs="Times New Roman"/>
              <w:bCs/>
              <w:color w:val="000000"/>
              <w:sz w:val="24"/>
              <w:szCs w:val="24"/>
              <w:lang w:val="en-GB"/>
            </w:rPr>
            <w:t>(Kirker, 1980)</w:t>
          </w:r>
        </w:sdtContent>
      </w:sdt>
      <w:r w:rsidR="00E36247" w:rsidRPr="001D3D61">
        <w:rPr>
          <w:rFonts w:ascii="Times New Roman" w:hAnsi="Times New Roman" w:cs="Times New Roman"/>
          <w:bCs/>
          <w:color w:val="000000"/>
          <w:sz w:val="24"/>
          <w:szCs w:val="24"/>
          <w:lang w:val="en-GB"/>
        </w:rPr>
        <w:t>.</w:t>
      </w:r>
      <w:r w:rsidRPr="001D3D61">
        <w:rPr>
          <w:rFonts w:ascii="Times New Roman" w:hAnsi="Times New Roman" w:cs="Times New Roman"/>
          <w:sz w:val="24"/>
          <w:szCs w:val="24"/>
          <w:lang w:val="en-GB"/>
        </w:rPr>
        <w:t xml:space="preserve"> 2-Hydroxybenzaldehyde (600 mg, 4.90 mmol, 1 eq) was added dropwise into 5 mL of concentrated sulfuric acid at 0 °C. The reaction was stirred for 24 h at 40-45 °C. The reaction was cooled down to room temperature and poured into 20 mL of ice. Sodium carbonate (5 g, 47.17 mmol, 10 eq) was slowly added at 0 °C. The mixture was stirred at room temperature for 2 hours. The carnation precipitate was filtered off and washed with EtOH 96% (3 x 1 mL) and acetone (3 x 2 mL). Crude product was dissolved in absolute EtOH (40 mL) and filtered. The solvent was removed to yield pure 3.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11% (108 mg). </w:t>
      </w:r>
      <w:r w:rsidRPr="001D3D61">
        <w:rPr>
          <w:rFonts w:ascii="Times New Roman" w:hAnsi="Times New Roman" w:cs="Times New Roman"/>
          <w:sz w:val="24"/>
          <w:szCs w:val="24"/>
          <w:vertAlign w:val="superscript"/>
          <w:lang w:val="en-GB"/>
        </w:rPr>
        <w:t>1</w:t>
      </w:r>
      <w:r w:rsidRPr="001D3D61">
        <w:rPr>
          <w:rFonts w:ascii="Times New Roman" w:hAnsi="Times New Roman" w:cs="Times New Roman"/>
          <w:sz w:val="24"/>
          <w:szCs w:val="24"/>
          <w:lang w:val="en-GB"/>
        </w:rPr>
        <w:t xml:space="preserve">H NMR (250 MHz, </w:t>
      </w:r>
      <w:r w:rsidRPr="001D3D61">
        <w:rPr>
          <w:rFonts w:ascii="Times New Roman" w:hAnsi="Times New Roman" w:cs="Times New Roman"/>
          <w:i/>
          <w:iCs/>
          <w:sz w:val="24"/>
          <w:szCs w:val="24"/>
          <w:lang w:val="en-GB"/>
        </w:rPr>
        <w:t>d</w:t>
      </w:r>
      <w:r w:rsidRPr="001D3D61">
        <w:rPr>
          <w:rFonts w:ascii="Times New Roman" w:hAnsi="Times New Roman" w:cs="Times New Roman"/>
          <w:i/>
          <w:iCs/>
          <w:sz w:val="24"/>
          <w:szCs w:val="24"/>
          <w:vertAlign w:val="subscript"/>
          <w:lang w:val="en-GB"/>
        </w:rPr>
        <w:t>6</w:t>
      </w:r>
      <w:r w:rsidRPr="001D3D61">
        <w:rPr>
          <w:rFonts w:ascii="Times New Roman" w:hAnsi="Times New Roman" w:cs="Times New Roman"/>
          <w:sz w:val="24"/>
          <w:szCs w:val="24"/>
          <w:lang w:val="en-GB"/>
        </w:rPr>
        <w:t xml:space="preserve">-DMSO): δ 10.86 (s, 1H), 10.26 (s, 1H), 7.89 (d, </w:t>
      </w:r>
      <w:r w:rsidRPr="001D3D61">
        <w:rPr>
          <w:rFonts w:ascii="Times New Roman" w:hAnsi="Times New Roman" w:cs="Times New Roman"/>
          <w:i/>
          <w:iCs/>
          <w:sz w:val="24"/>
          <w:szCs w:val="24"/>
          <w:lang w:val="en-GB"/>
        </w:rPr>
        <w:t>J</w:t>
      </w:r>
      <w:r w:rsidRPr="001D3D61">
        <w:rPr>
          <w:rFonts w:ascii="Times New Roman" w:hAnsi="Times New Roman" w:cs="Times New Roman"/>
          <w:sz w:val="24"/>
          <w:szCs w:val="24"/>
          <w:lang w:val="en-GB"/>
        </w:rPr>
        <w:t xml:space="preserve"> = 2.2 Hz, 1H), 7.71 (dd, </w:t>
      </w:r>
      <w:r w:rsidRPr="001D3D61">
        <w:rPr>
          <w:rFonts w:ascii="Times New Roman" w:hAnsi="Times New Roman" w:cs="Times New Roman"/>
          <w:i/>
          <w:iCs/>
          <w:sz w:val="24"/>
          <w:szCs w:val="24"/>
          <w:lang w:val="en-GB"/>
        </w:rPr>
        <w:t>J</w:t>
      </w:r>
      <w:r w:rsidRPr="001D3D61">
        <w:rPr>
          <w:rFonts w:ascii="Times New Roman" w:hAnsi="Times New Roman" w:cs="Times New Roman"/>
          <w:sz w:val="24"/>
          <w:szCs w:val="24"/>
          <w:lang w:val="en-GB"/>
        </w:rPr>
        <w:t xml:space="preserve"> = 8.6, 2.3 Hz, 1H), 6.93 (d, </w:t>
      </w:r>
      <w:r w:rsidRPr="001D3D61">
        <w:rPr>
          <w:rFonts w:ascii="Times New Roman" w:hAnsi="Times New Roman" w:cs="Times New Roman"/>
          <w:i/>
          <w:iCs/>
          <w:sz w:val="24"/>
          <w:szCs w:val="24"/>
          <w:lang w:val="en-GB"/>
        </w:rPr>
        <w:t>J</w:t>
      </w:r>
      <w:r w:rsidRPr="001D3D61">
        <w:rPr>
          <w:rFonts w:ascii="Times New Roman" w:hAnsi="Times New Roman" w:cs="Times New Roman"/>
          <w:sz w:val="24"/>
          <w:szCs w:val="24"/>
          <w:lang w:val="en-GB"/>
        </w:rPr>
        <w:t xml:space="preserve"> = 8.6 Hz, 1H). </w:t>
      </w:r>
    </w:p>
    <w:p w14:paraId="5C21EA23" w14:textId="33181403" w:rsidR="00665BD3" w:rsidRPr="001D3D61" w:rsidRDefault="00665BD3" w:rsidP="00665BD3">
      <w:pPr>
        <w:jc w:val="both"/>
        <w:rPr>
          <w:rFonts w:ascii="Times New Roman" w:hAnsi="Times New Roman" w:cs="Times New Roman"/>
          <w:sz w:val="24"/>
          <w:szCs w:val="24"/>
          <w:lang w:val="pt-PT"/>
        </w:rPr>
      </w:pPr>
      <w:r w:rsidRPr="001D3D61">
        <w:rPr>
          <w:rFonts w:ascii="Times New Roman" w:hAnsi="Times New Roman" w:cs="Times New Roman"/>
          <w:b/>
          <w:bCs/>
          <w:sz w:val="24"/>
          <w:szCs w:val="24"/>
          <w:lang w:val="en-GB"/>
        </w:rPr>
        <w:t>3-formyl-4-hydroxybenzoic acid (7)</w:t>
      </w:r>
      <w:r w:rsidR="00E36247" w:rsidRPr="001D3D61">
        <w:rPr>
          <w:rFonts w:ascii="Times New Roman" w:hAnsi="Times New Roman" w:cs="Times New Roman"/>
          <w:b/>
          <w:bCs/>
          <w:sz w:val="24"/>
          <w:szCs w:val="24"/>
          <w:lang w:val="en-GB"/>
        </w:rPr>
        <w:t xml:space="preserve"> </w:t>
      </w:r>
      <w:sdt>
        <w:sdtPr>
          <w:rPr>
            <w:rFonts w:ascii="Times New Roman" w:hAnsi="Times New Roman" w:cs="Times New Roman"/>
            <w:bCs/>
            <w:color w:val="000000"/>
            <w:sz w:val="24"/>
            <w:szCs w:val="24"/>
            <w:lang w:val="en-GB"/>
          </w:rPr>
          <w:tag w:val="MENDELEY_CITATION_v3_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"/>
          <w:id w:val="-314490104"/>
          <w:placeholder>
            <w:docPart w:val="573C1FFB4CA44E18A874A029FFFAEC5F"/>
          </w:placeholder>
        </w:sdtPr>
        <w:sdtEndPr>
          <w:rPr>
            <w:bCs w:val="0"/>
          </w:rPr>
        </w:sdtEndPr>
        <w:sdtContent>
          <w:r w:rsidR="00E36247" w:rsidRPr="001D3D61">
            <w:rPr>
              <w:rFonts w:ascii="Times New Roman" w:hAnsi="Times New Roman" w:cs="Times New Roman"/>
              <w:bCs/>
              <w:color w:val="000000"/>
              <w:sz w:val="24"/>
              <w:szCs w:val="24"/>
              <w:lang w:val="en-GB"/>
            </w:rPr>
            <w:t>(Irfan et al., 2016)</w:t>
          </w:r>
        </w:sdtContent>
      </w:sdt>
      <w:r w:rsidR="00E36247" w:rsidRPr="001D3D61">
        <w:rPr>
          <w:rFonts w:ascii="Times New Roman" w:hAnsi="Times New Roman" w:cs="Times New Roman"/>
          <w:color w:val="000000"/>
          <w:sz w:val="24"/>
          <w:szCs w:val="24"/>
          <w:lang w:val="en-GB"/>
        </w:rPr>
        <w:t>.</w:t>
      </w:r>
      <w:r w:rsidRPr="001D3D61">
        <w:rPr>
          <w:rFonts w:ascii="Times New Roman" w:hAnsi="Times New Roman" w:cs="Times New Roman"/>
          <w:sz w:val="24"/>
          <w:szCs w:val="24"/>
          <w:lang w:val="en-GB"/>
        </w:rPr>
        <w:t xml:space="preserve"> A solution of hexamethylenetetramine (7.5 g, 54.5 mmol, 1 eq) in TFA (20 mL) was added dropwise to </w:t>
      </w:r>
      <w:r w:rsidRPr="001D3D61">
        <w:rPr>
          <w:rFonts w:ascii="Times New Roman" w:hAnsi="Times New Roman" w:cs="Times New Roman"/>
          <w:iCs/>
          <w:sz w:val="24"/>
          <w:szCs w:val="24"/>
          <w:lang w:val="en-GB"/>
        </w:rPr>
        <w:t>4</w:t>
      </w:r>
      <w:r w:rsidRPr="001D3D61">
        <w:rPr>
          <w:rFonts w:ascii="Times New Roman" w:hAnsi="Times New Roman" w:cs="Times New Roman"/>
          <w:sz w:val="24"/>
          <w:szCs w:val="24"/>
          <w:lang w:val="en-GB"/>
        </w:rPr>
        <w:t>-hydroxybenzoic acid (7.5 g, 54.0 mmol, 1 eq) in TFA (20 mL) under N</w:t>
      </w:r>
      <w:r w:rsidRPr="001D3D61">
        <w:rPr>
          <w:rFonts w:ascii="Times New Roman" w:hAnsi="Times New Roman" w:cs="Times New Roman"/>
          <w:sz w:val="24"/>
          <w:szCs w:val="24"/>
          <w:vertAlign w:val="subscript"/>
          <w:lang w:val="en-GB"/>
        </w:rPr>
        <w:t xml:space="preserve">2 </w:t>
      </w:r>
      <w:r w:rsidRPr="001D3D61">
        <w:rPr>
          <w:rFonts w:ascii="Times New Roman" w:hAnsi="Times New Roman" w:cs="Times New Roman"/>
          <w:sz w:val="24"/>
          <w:szCs w:val="24"/>
          <w:lang w:val="en-GB"/>
        </w:rPr>
        <w:t>atmosphere and refluxed overnight. The reaction mixture was then cooled to room temperature and HCl 4 M added (150 mL). The reaction mixture was stirred for 4 h at room temperature. The yellow precipitate was filtered off, washed with an excess of water and dissolved in MeOH. The MeOH solution was dried with anhydrous Na</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SO</w:t>
      </w:r>
      <w:r w:rsidRPr="001D3D61">
        <w:rPr>
          <w:rFonts w:ascii="Times New Roman" w:hAnsi="Times New Roman" w:cs="Times New Roman"/>
          <w:sz w:val="24"/>
          <w:szCs w:val="24"/>
          <w:vertAlign w:val="subscript"/>
          <w:lang w:val="en-GB"/>
        </w:rPr>
        <w:t>4</w:t>
      </w:r>
      <w:r w:rsidRPr="001D3D61">
        <w:rPr>
          <w:rFonts w:ascii="Times New Roman" w:hAnsi="Times New Roman" w:cs="Times New Roman"/>
          <w:sz w:val="24"/>
          <w:szCs w:val="24"/>
          <w:lang w:val="en-GB"/>
        </w:rPr>
        <w:t xml:space="preserve"> and the solvent removed to obtain a white-yellowish solid. </w:t>
      </w:r>
      <w:r w:rsidRPr="001D3D61">
        <w:rPr>
          <w:rFonts w:ascii="Times New Roman" w:hAnsi="Times New Roman" w:cs="Times New Roman"/>
          <w:sz w:val="24"/>
          <w:szCs w:val="24"/>
          <w:u w:val="single"/>
          <w:lang w:val="pt-PT"/>
        </w:rPr>
        <w:t>Yield:</w:t>
      </w:r>
      <w:r w:rsidRPr="001D3D61">
        <w:rPr>
          <w:rFonts w:ascii="Times New Roman" w:hAnsi="Times New Roman" w:cs="Times New Roman"/>
          <w:sz w:val="24"/>
          <w:szCs w:val="24"/>
          <w:lang w:val="pt-PT"/>
        </w:rPr>
        <w:t xml:space="preserve"> 44 % (3.99 g).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 xml:space="preserve">H NMR (300 MHz, </w:t>
      </w:r>
      <w:r w:rsidRPr="001D3D61">
        <w:rPr>
          <w:rFonts w:ascii="Times New Roman" w:hAnsi="Times New Roman" w:cs="Times New Roman"/>
          <w:i/>
          <w:iCs/>
          <w:sz w:val="24"/>
          <w:szCs w:val="24"/>
          <w:lang w:val="pt-PT"/>
        </w:rPr>
        <w:t>d</w:t>
      </w:r>
      <w:r w:rsidRPr="001D3D61">
        <w:rPr>
          <w:rFonts w:ascii="Times New Roman" w:hAnsi="Times New Roman" w:cs="Times New Roman"/>
          <w:i/>
          <w:iCs/>
          <w:sz w:val="24"/>
          <w:szCs w:val="24"/>
          <w:vertAlign w:val="subscript"/>
          <w:lang w:val="pt-PT"/>
        </w:rPr>
        <w:t>6</w:t>
      </w:r>
      <w:r w:rsidRPr="001D3D61">
        <w:rPr>
          <w:rFonts w:ascii="Times New Roman" w:hAnsi="Times New Roman" w:cs="Times New Roman"/>
          <w:sz w:val="24"/>
          <w:szCs w:val="24"/>
          <w:lang w:val="pt-PT"/>
        </w:rPr>
        <w:t xml:space="preserve">-DMSO): 12.75 (bs, 1H), 11.51 (bs, 1H), 10.30 (s, 1H), 8.25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2.3 Hz, 1H), 8.05 (dd,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8.7, 2.3 Hz, 1H), 7.09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8.7 Hz, 1H). </w:t>
      </w:r>
    </w:p>
    <w:p w14:paraId="1C20341B" w14:textId="77777777" w:rsidR="00665BD3" w:rsidRPr="001D3D61" w:rsidRDefault="00665BD3" w:rsidP="00665BD3">
      <w:pPr>
        <w:jc w:val="both"/>
        <w:rPr>
          <w:rFonts w:ascii="Times New Roman" w:hAnsi="Times New Roman" w:cs="Times New Roman"/>
          <w:sz w:val="24"/>
          <w:szCs w:val="24"/>
          <w:lang w:val="pt-PT"/>
        </w:rPr>
      </w:pPr>
      <w:r w:rsidRPr="001D3D61">
        <w:rPr>
          <w:rFonts w:ascii="Times New Roman" w:hAnsi="Times New Roman" w:cs="Times New Roman"/>
          <w:b/>
          <w:bCs/>
          <w:sz w:val="24"/>
          <w:szCs w:val="24"/>
          <w:lang w:val="en-GB"/>
        </w:rPr>
        <w:t xml:space="preserve">3-formyl-4-(methoxymethoxy)benzoic acid (8). </w:t>
      </w:r>
      <w:r w:rsidRPr="001D3D61">
        <w:rPr>
          <w:rFonts w:ascii="Times New Roman" w:hAnsi="Times New Roman" w:cs="Times New Roman"/>
          <w:sz w:val="24"/>
          <w:szCs w:val="24"/>
          <w:lang w:val="en-GB"/>
        </w:rPr>
        <w:t>A solution of chloromethyl methyl ether (3.7 mL, 49.7 mmol, 5.5 eq) in anhydrous DCM (120 mL) was added dropwise for 45 min to a solution of 7 (1.5 g, 9 mmol, 1 eq) and DIEA (8.6 mL, 49.7 mL, 5.5 eq) in anhydrous DCM (80 mL) at 0 °C. The resulting reaction mixture was stirred for 48 h at room temperature. Then, it was quenched with saturated NH</w:t>
      </w:r>
      <w:r w:rsidRPr="001D3D61">
        <w:rPr>
          <w:rFonts w:ascii="Times New Roman" w:hAnsi="Times New Roman" w:cs="Times New Roman"/>
          <w:sz w:val="24"/>
          <w:szCs w:val="24"/>
          <w:vertAlign w:val="subscript"/>
          <w:lang w:val="en-GB"/>
        </w:rPr>
        <w:t>4</w:t>
      </w:r>
      <w:r w:rsidRPr="001D3D61">
        <w:rPr>
          <w:rFonts w:ascii="Times New Roman" w:hAnsi="Times New Roman" w:cs="Times New Roman"/>
          <w:sz w:val="24"/>
          <w:szCs w:val="24"/>
          <w:lang w:val="en-GB"/>
        </w:rPr>
        <w:t xml:space="preserve">Cl (250 mL) and extracted with DCM (3x150 mL). The organic layer was dried under reduced pressure to provide the intermediate ether ester compound, a dark orange oil. To a solution of this crude ether ester in MeOH (500 mL), NaOH 15% (400 mL) was added at 0 C and then let it stir at room temperature during 3 h. Reaction progress was controlled by TLC. pH was then adjusted to 3 with HCl 6 M at 0 °C. The solution was extracted with EtOAc (2 x 250 mL). The organic layer was washed with water (2 x 50 mL) and brine (2 x 50 mL), and dried under reduced pressure to yield a white-yellowish solid. The solid was recrystallized in EtOAc to obtain pure 8.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59 % (1.1 mg). </w:t>
      </w:r>
      <w:r w:rsidRPr="001D3D61">
        <w:rPr>
          <w:rFonts w:ascii="Times New Roman" w:hAnsi="Times New Roman" w:cs="Times New Roman"/>
          <w:sz w:val="24"/>
          <w:szCs w:val="24"/>
          <w:lang w:val="pt-PT"/>
        </w:rPr>
        <w:t>HR-MS (ESI</w:t>
      </w:r>
      <w:r w:rsidRPr="001D3D61">
        <w:rPr>
          <w:rFonts w:ascii="Times New Roman" w:hAnsi="Times New Roman" w:cs="Times New Roman"/>
          <w:sz w:val="24"/>
          <w:szCs w:val="24"/>
          <w:vertAlign w:val="superscript"/>
          <w:lang w:val="pt-PT"/>
        </w:rPr>
        <w:t>-</w:t>
      </w:r>
      <w:r w:rsidRPr="001D3D61">
        <w:rPr>
          <w:rFonts w:ascii="Times New Roman" w:hAnsi="Times New Roman" w:cs="Times New Roman"/>
          <w:sz w:val="24"/>
          <w:szCs w:val="24"/>
          <w:lang w:val="pt-PT"/>
        </w:rPr>
        <w:t>, MeOH) for [8-H]</w:t>
      </w:r>
      <w:r w:rsidRPr="001D3D61">
        <w:rPr>
          <w:rFonts w:ascii="Times New Roman" w:hAnsi="Times New Roman" w:cs="Times New Roman"/>
          <w:sz w:val="24"/>
          <w:szCs w:val="24"/>
          <w:vertAlign w:val="superscript"/>
          <w:lang w:val="pt-PT"/>
        </w:rPr>
        <w:t>-</w:t>
      </w:r>
      <w:r w:rsidRPr="001D3D61">
        <w:rPr>
          <w:rFonts w:ascii="Times New Roman" w:hAnsi="Times New Roman" w:cs="Times New Roman"/>
          <w:sz w:val="24"/>
          <w:szCs w:val="24"/>
          <w:lang w:val="pt-PT"/>
        </w:rPr>
        <w:t xml:space="preserve"> = 209.0450 (theoretical = 209.0444).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 xml:space="preserve">H NMR (360 MHz, </w:t>
      </w:r>
      <w:r w:rsidRPr="001D3D61">
        <w:rPr>
          <w:rFonts w:ascii="Times New Roman" w:hAnsi="Times New Roman" w:cs="Times New Roman"/>
          <w:i/>
          <w:iCs/>
          <w:sz w:val="24"/>
          <w:szCs w:val="24"/>
          <w:lang w:val="pt-PT"/>
        </w:rPr>
        <w:t>d</w:t>
      </w:r>
      <w:r w:rsidRPr="001D3D61">
        <w:rPr>
          <w:rFonts w:ascii="Times New Roman" w:hAnsi="Times New Roman" w:cs="Times New Roman"/>
          <w:i/>
          <w:iCs/>
          <w:sz w:val="24"/>
          <w:szCs w:val="24"/>
          <w:vertAlign w:val="subscript"/>
          <w:lang w:val="pt-PT"/>
        </w:rPr>
        <w:t>6</w:t>
      </w:r>
      <w:r w:rsidRPr="001D3D61">
        <w:rPr>
          <w:rFonts w:ascii="Times New Roman" w:hAnsi="Times New Roman" w:cs="Times New Roman"/>
          <w:sz w:val="24"/>
          <w:szCs w:val="24"/>
          <w:lang w:val="pt-PT"/>
        </w:rPr>
        <w:t xml:space="preserve">-DMSO):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13.05 (bs, 1H), 10.39 (s, 1H), 8.26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2.1 Hz, 1H), 8.17 (dd,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8.8, 2.1 Hz, 1H), 7.39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8.8 Hz, 1H), 5.45 (s, 2H), 3.46 (s, 3H). </w:t>
      </w:r>
      <w:r w:rsidRPr="001D3D61">
        <w:rPr>
          <w:rFonts w:ascii="Times New Roman" w:hAnsi="Times New Roman" w:cs="Times New Roman"/>
          <w:sz w:val="24"/>
          <w:szCs w:val="24"/>
          <w:vertAlign w:val="superscript"/>
          <w:lang w:val="pt-PT"/>
        </w:rPr>
        <w:t>13</w:t>
      </w:r>
      <w:r w:rsidRPr="001D3D61">
        <w:rPr>
          <w:rFonts w:ascii="Times New Roman" w:hAnsi="Times New Roman" w:cs="Times New Roman"/>
          <w:sz w:val="24"/>
          <w:szCs w:val="24"/>
          <w:lang w:val="pt-PT"/>
        </w:rPr>
        <w:t xml:space="preserve">C NMR (400 MHz, </w:t>
      </w:r>
      <w:r w:rsidRPr="001D3D61">
        <w:rPr>
          <w:rFonts w:ascii="Times New Roman" w:hAnsi="Times New Roman" w:cs="Times New Roman"/>
          <w:i/>
          <w:iCs/>
          <w:sz w:val="24"/>
          <w:szCs w:val="24"/>
          <w:lang w:val="pt-PT"/>
        </w:rPr>
        <w:t>d</w:t>
      </w:r>
      <w:r w:rsidRPr="001D3D61">
        <w:rPr>
          <w:rFonts w:ascii="Times New Roman" w:hAnsi="Times New Roman" w:cs="Times New Roman"/>
          <w:i/>
          <w:iCs/>
          <w:sz w:val="24"/>
          <w:szCs w:val="24"/>
          <w:vertAlign w:val="subscript"/>
          <w:lang w:val="pt-PT"/>
        </w:rPr>
        <w:t>6</w:t>
      </w:r>
      <w:r w:rsidRPr="001D3D61">
        <w:rPr>
          <w:rFonts w:ascii="Times New Roman" w:hAnsi="Times New Roman" w:cs="Times New Roman"/>
          <w:sz w:val="24"/>
          <w:szCs w:val="24"/>
          <w:lang w:val="pt-PT"/>
        </w:rPr>
        <w:t xml:space="preserve">-DMSO):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189.30, 166.68, 162.46, 137.13, 129.80, 125.01, 124.51, 115.99, 94.9, 56.82.</w:t>
      </w:r>
    </w:p>
    <w:p w14:paraId="1A7BBF29" w14:textId="77777777" w:rsidR="00665BD3" w:rsidRPr="001D3D61" w:rsidRDefault="00665BD3" w:rsidP="00665BD3">
      <w:pPr>
        <w:jc w:val="both"/>
        <w:rPr>
          <w:rFonts w:ascii="Times New Roman" w:hAnsi="Times New Roman" w:cs="Times New Roman"/>
          <w:sz w:val="24"/>
          <w:szCs w:val="24"/>
          <w:lang w:val="en-GB"/>
        </w:rPr>
      </w:pPr>
      <w:r w:rsidRPr="001D3D61">
        <w:rPr>
          <w:rFonts w:ascii="Times New Roman" w:hAnsi="Times New Roman" w:cs="Times New Roman"/>
          <w:b/>
          <w:bCs/>
          <w:sz w:val="24"/>
          <w:szCs w:val="24"/>
          <w:lang w:val="pt-PT"/>
        </w:rPr>
        <w:t>(</w:t>
      </w:r>
      <w:r w:rsidRPr="0082615F">
        <w:rPr>
          <w:rFonts w:ascii="Times New Roman" w:hAnsi="Times New Roman" w:cs="Times New Roman"/>
          <w:b/>
          <w:bCs/>
          <w:i/>
          <w:iCs/>
          <w:sz w:val="24"/>
          <w:szCs w:val="24"/>
          <w:lang w:val="pt-PT"/>
        </w:rPr>
        <w:t>E</w:t>
      </w:r>
      <w:r w:rsidRPr="001D3D61">
        <w:rPr>
          <w:rFonts w:ascii="Times New Roman" w:hAnsi="Times New Roman" w:cs="Times New Roman"/>
          <w:b/>
          <w:bCs/>
          <w:sz w:val="24"/>
          <w:szCs w:val="24"/>
          <w:lang w:val="pt-PT"/>
        </w:rPr>
        <w:t xml:space="preserve">)-3-((2-acetamidophenylimino)methyl)-4-(methoxymethoxy) benzoic acid (9). </w:t>
      </w:r>
      <w:r w:rsidRPr="001D3D61">
        <w:rPr>
          <w:rFonts w:ascii="Times New Roman" w:hAnsi="Times New Roman" w:cs="Times New Roman"/>
          <w:sz w:val="24"/>
          <w:szCs w:val="24"/>
          <w:lang w:val="pt-PT"/>
        </w:rPr>
        <w:t xml:space="preserve">A solution of compound 1 (108 mg, 0.71 mmol, 1.01 eq) in absolute EtOH (20 mL) was added dropwise to </w:t>
      </w:r>
      <w:r w:rsidRPr="001D3D61">
        <w:rPr>
          <w:rFonts w:ascii="Times New Roman" w:hAnsi="Times New Roman" w:cs="Times New Roman"/>
          <w:sz w:val="24"/>
          <w:szCs w:val="24"/>
          <w:lang w:val="pt-PT"/>
        </w:rPr>
        <w:lastRenderedPageBreak/>
        <w:t xml:space="preserve">compound 8 (150 mg, 0.71 mmol, 1 eq) in absolute EtOH (20 mL) and molecular sieve. </w:t>
      </w:r>
      <w:r w:rsidRPr="001D3D61">
        <w:rPr>
          <w:rFonts w:ascii="Times New Roman" w:hAnsi="Times New Roman" w:cs="Times New Roman"/>
          <w:sz w:val="24"/>
          <w:szCs w:val="24"/>
          <w:lang w:val="en-GB"/>
        </w:rPr>
        <w:t xml:space="preserve">The reaction mixture was stirred for 24 h at room temperature. Then, it was filtered under vacuum and the filtrate dried under reduced pressure to render a yellowish solid. High purity was obtained after recrystallization with EtOAc.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96 % (236 mg). </w:t>
      </w:r>
      <w:r w:rsidRPr="001D3D61">
        <w:rPr>
          <w:rFonts w:ascii="Times New Roman" w:hAnsi="Times New Roman" w:cs="Times New Roman"/>
          <w:sz w:val="24"/>
          <w:szCs w:val="24"/>
          <w:lang w:val="pt-PT"/>
        </w:rPr>
        <w:t>HR-MS (ESI</w:t>
      </w:r>
      <w:r w:rsidRPr="001D3D61">
        <w:rPr>
          <w:rFonts w:ascii="Times New Roman" w:hAnsi="Times New Roman" w:cs="Times New Roman"/>
          <w:sz w:val="24"/>
          <w:szCs w:val="24"/>
          <w:vertAlign w:val="superscript"/>
          <w:lang w:val="pt-PT"/>
        </w:rPr>
        <w:t>-</w:t>
      </w:r>
      <w:r w:rsidRPr="001D3D61">
        <w:rPr>
          <w:rFonts w:ascii="Times New Roman" w:hAnsi="Times New Roman" w:cs="Times New Roman"/>
          <w:sz w:val="24"/>
          <w:szCs w:val="24"/>
          <w:lang w:val="pt-PT"/>
        </w:rPr>
        <w:t>, MeOH) for [9-H]</w:t>
      </w:r>
      <w:r w:rsidRPr="001D3D61">
        <w:rPr>
          <w:rFonts w:ascii="Times New Roman" w:hAnsi="Times New Roman" w:cs="Times New Roman"/>
          <w:sz w:val="24"/>
          <w:szCs w:val="24"/>
          <w:vertAlign w:val="superscript"/>
          <w:lang w:val="pt-PT"/>
        </w:rPr>
        <w:t>-</w:t>
      </w:r>
      <w:r w:rsidRPr="001D3D61">
        <w:rPr>
          <w:rFonts w:ascii="Times New Roman" w:hAnsi="Times New Roman" w:cs="Times New Roman"/>
          <w:sz w:val="24"/>
          <w:szCs w:val="24"/>
          <w:lang w:val="pt-PT"/>
        </w:rPr>
        <w:t xml:space="preserve"> = 341.1138 (theoretical = 341.1132).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 xml:space="preserve">H NMR (250 MHz, </w:t>
      </w:r>
      <w:r w:rsidRPr="001D3D61">
        <w:rPr>
          <w:rFonts w:ascii="Times New Roman" w:hAnsi="Times New Roman" w:cs="Times New Roman"/>
          <w:i/>
          <w:iCs/>
          <w:sz w:val="24"/>
          <w:szCs w:val="24"/>
          <w:lang w:val="pt-PT"/>
        </w:rPr>
        <w:t>d</w:t>
      </w:r>
      <w:r w:rsidRPr="001D3D61">
        <w:rPr>
          <w:rFonts w:ascii="Times New Roman" w:hAnsi="Times New Roman" w:cs="Times New Roman"/>
          <w:i/>
          <w:iCs/>
          <w:sz w:val="24"/>
          <w:szCs w:val="24"/>
          <w:vertAlign w:val="subscript"/>
          <w:lang w:val="pt-PT"/>
        </w:rPr>
        <w:t>6</w:t>
      </w:r>
      <w:r w:rsidRPr="001D3D61">
        <w:rPr>
          <w:rFonts w:ascii="Times New Roman" w:hAnsi="Times New Roman" w:cs="Times New Roman"/>
          <w:sz w:val="24"/>
          <w:szCs w:val="24"/>
          <w:lang w:val="pt-PT"/>
        </w:rPr>
        <w:t xml:space="preserve">-DMSO):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12.93 (s, 1H), 9.21 (s, 1H), 8.86 (s, 1H), 8.70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2.0 Hz, 1H), 8.07 (dd,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8.7, 2.2 Hz, 1H), 8.01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7.6 Hz, 1H), 7.35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8.8 Hz, 1H), 7.28 – 7.10 (m, 3H), 5.43 (s, 2H), 3.45 (s, 3H), 2.09 (s, 3H). </w:t>
      </w:r>
      <w:r w:rsidRPr="001D3D61">
        <w:rPr>
          <w:rFonts w:ascii="Times New Roman" w:hAnsi="Times New Roman" w:cs="Times New Roman"/>
          <w:sz w:val="24"/>
          <w:szCs w:val="24"/>
          <w:vertAlign w:val="superscript"/>
          <w:lang w:val="en-GB"/>
        </w:rPr>
        <w:t>13</w:t>
      </w:r>
      <w:r w:rsidRPr="001D3D61">
        <w:rPr>
          <w:rFonts w:ascii="Times New Roman" w:hAnsi="Times New Roman" w:cs="Times New Roman"/>
          <w:sz w:val="24"/>
          <w:szCs w:val="24"/>
          <w:lang w:val="en-GB"/>
        </w:rPr>
        <w:t xml:space="preserve">C NMR (400 MHz, </w:t>
      </w:r>
      <w:r w:rsidRPr="001D3D61">
        <w:rPr>
          <w:rFonts w:ascii="Times New Roman" w:hAnsi="Times New Roman" w:cs="Times New Roman"/>
          <w:i/>
          <w:iCs/>
          <w:sz w:val="24"/>
          <w:szCs w:val="24"/>
          <w:lang w:val="en-GB"/>
        </w:rPr>
        <w:t>d</w:t>
      </w:r>
      <w:r w:rsidRPr="001D3D61">
        <w:rPr>
          <w:rFonts w:ascii="Times New Roman" w:hAnsi="Times New Roman" w:cs="Times New Roman"/>
          <w:i/>
          <w:iCs/>
          <w:sz w:val="24"/>
          <w:szCs w:val="24"/>
          <w:vertAlign w:val="subscript"/>
          <w:lang w:val="en-GB"/>
        </w:rPr>
        <w:t>6</w:t>
      </w:r>
      <w:r w:rsidRPr="001D3D61">
        <w:rPr>
          <w:rFonts w:ascii="Times New Roman" w:hAnsi="Times New Roman" w:cs="Times New Roman"/>
          <w:sz w:val="24"/>
          <w:szCs w:val="24"/>
          <w:lang w:val="en-GB"/>
        </w:rPr>
        <w:t>-DMSO): δ 168.78, 167.21, 160.41, 155.76, 142.68, 134.42, 132.87, 129.82, 126.96, 125.09, 124.96, 124.80, 122.39, 118.69, 115.19, 94.83, 56.70, 24.41.</w:t>
      </w:r>
    </w:p>
    <w:p w14:paraId="18614916" w14:textId="77777777" w:rsidR="00665BD3" w:rsidRPr="001D3D61" w:rsidRDefault="00665BD3" w:rsidP="00665BD3">
      <w:pPr>
        <w:jc w:val="both"/>
        <w:rPr>
          <w:rFonts w:ascii="Times New Roman" w:hAnsi="Times New Roman" w:cs="Times New Roman"/>
          <w:sz w:val="24"/>
          <w:szCs w:val="24"/>
          <w:lang w:val="pt-PT"/>
        </w:rPr>
      </w:pPr>
      <w:r w:rsidRPr="001D3D61">
        <w:rPr>
          <w:rFonts w:ascii="Times New Roman" w:hAnsi="Times New Roman" w:cs="Times New Roman"/>
          <w:b/>
          <w:bCs/>
          <w:sz w:val="24"/>
          <w:szCs w:val="24"/>
        </w:rPr>
        <w:t>(</w:t>
      </w:r>
      <w:r w:rsidRPr="0082615F">
        <w:rPr>
          <w:rFonts w:ascii="Times New Roman" w:hAnsi="Times New Roman" w:cs="Times New Roman"/>
          <w:b/>
          <w:bCs/>
          <w:i/>
          <w:iCs/>
          <w:sz w:val="24"/>
          <w:szCs w:val="24"/>
        </w:rPr>
        <w:t>S</w:t>
      </w:r>
      <w:r w:rsidRPr="001D3D61">
        <w:rPr>
          <w:rFonts w:ascii="Times New Roman" w:hAnsi="Times New Roman" w:cs="Times New Roman"/>
          <w:b/>
          <w:bCs/>
          <w:sz w:val="24"/>
          <w:szCs w:val="24"/>
        </w:rPr>
        <w:t>)-2-amino-5-(3-(2,2,4,6,7-pentamethyl-2,3-dihydrobenzofuran-5-ylsulfonyl)guanidino)pentan-amide resin: Arg(Pbf)-Resin (10).</w:t>
      </w:r>
      <w:r w:rsidRPr="001D3D61">
        <w:rPr>
          <w:rFonts w:ascii="Times New Roman" w:hAnsi="Times New Roman" w:cs="Times New Roman"/>
          <w:i/>
          <w:iCs/>
          <w:sz w:val="24"/>
          <w:szCs w:val="24"/>
        </w:rPr>
        <w:t xml:space="preserve"> </w:t>
      </w:r>
      <w:r w:rsidRPr="001D3D61">
        <w:rPr>
          <w:rFonts w:ascii="Times New Roman" w:hAnsi="Times New Roman" w:cs="Times New Roman"/>
          <w:sz w:val="24"/>
          <w:szCs w:val="24"/>
          <w:lang w:val="en-GB"/>
        </w:rPr>
        <w:t>DCM (2 x 15 mL) was added to Rink Amide MBHA (2 g resin scale synthesis, 0.59 mmol/g, 1 eq) for 5 min. The solvent was filtered and the Fmoc group was removed with piperidine (20% in DMF, 2 x 20 mL) for 20 min each. Removal of the Fmoc group was monitored by TLC (hexane:Et</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1:1.5). The resin was filtered out to remove the excess of piperidine and washed with DMF (2 x 10 mL). A solution of Fmoc-Arg(Pbf)-OH (2.3 g, 3.54 mmol, 3 eq) and HBTU (1.3 g, 3.42 mmol, 2.9 eq) in DMF (6 mL) was then added to the resin in DMF (10 mL) and stirred for 1 min, after which DIEA (1.23 mL, 7.08 mmol, 6 eq) in NMP (2 mL) was also added. The mixture was stirred for 1.5 h at room temperature. The resin was filtered out and washed with DMF (3 x 5 mL) and DCM (3 x 5 mL). Fmoc protecting group was then removed with piperidine (20% in DMF, 2 cycles x 20 mL) for 20 min each cycle to obtain compound 10. To confirm the coupling, an aliquot of 10 was simultaneously cleaved and deprotected with a TFA/TIS/H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(95/2.5/2.5, (v/v/v)) mixture for 2 h at room temperature. The resin was filtered out and rinsed with TFA. The filtrate and rinses were combined and concentrated with a nitrogen stream. After precipitation with cold Et</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O, the crude was recovered by centrifugation, dissolved in water and lyophilized. </w:t>
      </w:r>
      <w:r w:rsidRPr="001D3D61">
        <w:rPr>
          <w:rFonts w:ascii="Times New Roman" w:hAnsi="Times New Roman" w:cs="Times New Roman"/>
          <w:sz w:val="24"/>
          <w:szCs w:val="24"/>
          <w:u w:val="single"/>
          <w:lang w:val="pt-PT"/>
        </w:rPr>
        <w:t>Yield:</w:t>
      </w:r>
      <w:r w:rsidRPr="001D3D61">
        <w:rPr>
          <w:rFonts w:ascii="Times New Roman" w:hAnsi="Times New Roman" w:cs="Times New Roman"/>
          <w:sz w:val="24"/>
          <w:szCs w:val="24"/>
          <w:lang w:val="pt-PT"/>
        </w:rPr>
        <w:t xml:space="preserve"> &gt; 90 %. Analytical HPLC (8-36% B in 20 min, 1 mL/min): R</w:t>
      </w:r>
      <w:r w:rsidRPr="001D3D61">
        <w:rPr>
          <w:rFonts w:ascii="Times New Roman" w:hAnsi="Times New Roman" w:cs="Times New Roman"/>
          <w:sz w:val="24"/>
          <w:szCs w:val="24"/>
          <w:vertAlign w:val="subscript"/>
          <w:lang w:val="pt-PT"/>
        </w:rPr>
        <w:t>t</w:t>
      </w:r>
      <w:r w:rsidRPr="001D3D61">
        <w:rPr>
          <w:rFonts w:ascii="Times New Roman" w:hAnsi="Times New Roman" w:cs="Times New Roman"/>
          <w:sz w:val="24"/>
          <w:szCs w:val="24"/>
          <w:lang w:val="pt-PT"/>
        </w:rPr>
        <w:t xml:space="preserve"> = 15 min.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(300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4.50 – 4.35 (m, 1H), 3.15 (t,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6.8 Hz, 2H), 2.13 (s, 1H), 1.99 – 1.73 (m, 2H), 1.72 – 1.55 (m, 2H).</w:t>
      </w:r>
    </w:p>
    <w:p w14:paraId="673D8584" w14:textId="77777777" w:rsidR="00665BD3" w:rsidRPr="001D3D61" w:rsidRDefault="00665BD3" w:rsidP="00665BD3">
      <w:pPr>
        <w:jc w:val="both"/>
        <w:rPr>
          <w:rFonts w:ascii="Times New Roman" w:hAnsi="Times New Roman" w:cs="Times New Roman"/>
          <w:i/>
          <w:iCs/>
          <w:sz w:val="24"/>
          <w:szCs w:val="24"/>
          <w:lang w:val="en-GB"/>
        </w:rPr>
      </w:pPr>
      <w:r w:rsidRPr="001D3D61">
        <w:rPr>
          <w:rFonts w:ascii="Times New Roman" w:hAnsi="Times New Roman" w:cs="Times New Roman"/>
          <w:b/>
          <w:bCs/>
          <w:sz w:val="24"/>
          <w:szCs w:val="24"/>
        </w:rPr>
        <w:t>(</w:t>
      </w:r>
      <w:r w:rsidRPr="0082615F">
        <w:rPr>
          <w:rFonts w:ascii="Times New Roman" w:hAnsi="Times New Roman" w:cs="Times New Roman"/>
          <w:b/>
          <w:bCs/>
          <w:i/>
          <w:iCs/>
          <w:sz w:val="24"/>
          <w:szCs w:val="24"/>
        </w:rPr>
        <w:t>R</w:t>
      </w:r>
      <w:r w:rsidRPr="001D3D61">
        <w:rPr>
          <w:rFonts w:ascii="Times New Roman" w:hAnsi="Times New Roman" w:cs="Times New Roman"/>
          <w:b/>
          <w:bCs/>
          <w:sz w:val="24"/>
          <w:szCs w:val="24"/>
        </w:rPr>
        <w:t>)-</w:t>
      </w:r>
      <w:r w:rsidRPr="0082615F">
        <w:rPr>
          <w:rFonts w:ascii="Times New Roman" w:hAnsi="Times New Roman" w:cs="Times New Roman"/>
          <w:b/>
          <w:bCs/>
          <w:i/>
          <w:iCs/>
          <w:sz w:val="24"/>
          <w:szCs w:val="24"/>
        </w:rPr>
        <w:t>N</w:t>
      </w:r>
      <w:r w:rsidRPr="001D3D61">
        <w:rPr>
          <w:rFonts w:ascii="Times New Roman" w:hAnsi="Times New Roman" w:cs="Times New Roman"/>
          <w:b/>
          <w:bCs/>
          <w:sz w:val="24"/>
          <w:szCs w:val="24"/>
        </w:rPr>
        <w:t xml:space="preserve">-(1-amino-5-guanidino-1-oxopentan-2-yl)-3-formyl-4-hydroxybenzamide (4). </w:t>
      </w:r>
      <w:r w:rsidRPr="001D3D61">
        <w:rPr>
          <w:rFonts w:ascii="Times New Roman" w:hAnsi="Times New Roman" w:cs="Times New Roman"/>
          <w:sz w:val="24"/>
          <w:szCs w:val="24"/>
          <w:lang w:val="en-GB"/>
        </w:rPr>
        <w:t>A solution of 9 (262 mg, 0.77 mmol, 1.3 eq) and HBTU (269 mg, 0.71 mmol, 1.2 eq) in DMF (6 mL) were added into 10 (1 g, 0.59 mmol/g, 1 eq) in DMF (8 mL). After 1 min of stirring, DIEA (198 mg, 1.53 mmol, 2.6 eq) in NMP (2 mL) was added and the mixture was stirred at room temperature for 1.5 h. The resin was filtered out and washed with DMF (3 x 5 mL) and DCM (3 x 5 mL), letting the resin dry. Then, it was simultaneously cleaved and deprotected with a TFA/TIS/H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(95/2.5/2.5, (v/v/v)) mixture for 2 h at room temperature. The resin was filtered out and rinsed with TFA. The filtrate and rinses were combined and concentrated with a nitrogen stream. After precipitation from the filtrate with cold Et</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O, the crude 4 was recovered by centrifugation, dissolved in water and lyophilized. It was purified through reversed-phase preparative HPLC in a C12 Axia column (250 mm x 21.20 mm, 4 µm, 90 Å) with the two-solvent gradient A and B to render pure product 4.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30 % (55 mg). Preparative HPLC (8-36% B in 30 min, 10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 17.3 min. Analytical HPLC (8-36% B in 20 min, 1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 11.4 min (purity ≥ 95%).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ACN-H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for [4+H]</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xml:space="preserve"> = 322.1520 (theoretical: 322.1510).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(300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9.99 (s, 1H), 8.18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2.3 Hz, 1H), 7.98 (dd,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8.8, 2.3 Hz, 1H), 7.08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8.8 Hz, 1H), 4.48 (m, 1H), 3.23 (t,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6.7 Hz, 2H), 2.11 – 1.61 (m, 4H). </w:t>
      </w:r>
      <w:r w:rsidRPr="001D3D61">
        <w:rPr>
          <w:rFonts w:ascii="Times New Roman" w:hAnsi="Times New Roman" w:cs="Times New Roman"/>
          <w:sz w:val="24"/>
          <w:szCs w:val="24"/>
          <w:vertAlign w:val="superscript"/>
          <w:lang w:val="en-GB"/>
        </w:rPr>
        <w:t>13</w:t>
      </w:r>
      <w:r w:rsidRPr="001D3D61">
        <w:rPr>
          <w:rFonts w:ascii="Times New Roman" w:hAnsi="Times New Roman" w:cs="Times New Roman"/>
          <w:sz w:val="24"/>
          <w:szCs w:val="24"/>
          <w:lang w:val="en-GB"/>
        </w:rPr>
        <w:t xml:space="preserve">C NMR (400 MHz, </w:t>
      </w:r>
      <w:r w:rsidRPr="001D3D61">
        <w:rPr>
          <w:rFonts w:ascii="Times New Roman" w:hAnsi="Times New Roman" w:cs="Times New Roman"/>
          <w:i/>
          <w:iCs/>
          <w:sz w:val="24"/>
          <w:szCs w:val="24"/>
          <w:lang w:val="en-GB"/>
        </w:rPr>
        <w:t>d</w:t>
      </w:r>
      <w:r w:rsidRPr="001D3D61">
        <w:rPr>
          <w:rFonts w:ascii="Times New Roman" w:hAnsi="Times New Roman" w:cs="Times New Roman"/>
          <w:i/>
          <w:iCs/>
          <w:sz w:val="24"/>
          <w:szCs w:val="24"/>
          <w:vertAlign w:val="subscript"/>
          <w:lang w:val="en-GB"/>
        </w:rPr>
        <w:t>6</w:t>
      </w:r>
      <w:r w:rsidRPr="001D3D61">
        <w:rPr>
          <w:rFonts w:ascii="Times New Roman" w:hAnsi="Times New Roman" w:cs="Times New Roman"/>
          <w:sz w:val="24"/>
          <w:szCs w:val="24"/>
          <w:lang w:val="en-GB"/>
        </w:rPr>
        <w:t>-DMSO): δ 197.12, 176.68, 169.25, 162.75, 156.68, 135.79, 133.13, 125.00, 120.72, 117.65, 53.80, 40.42, 28.04, 24.49.</w:t>
      </w:r>
    </w:p>
    <w:p w14:paraId="3E37FF75" w14:textId="732BFE92" w:rsidR="00665BD3" w:rsidRPr="001D3D61" w:rsidRDefault="00665BD3" w:rsidP="00665BD3">
      <w:pPr>
        <w:jc w:val="both"/>
        <w:rPr>
          <w:rFonts w:ascii="Times New Roman" w:hAnsi="Times New Roman" w:cs="Times New Roman"/>
          <w:i/>
          <w:iCs/>
          <w:sz w:val="24"/>
          <w:szCs w:val="24"/>
          <w:lang w:val="pt-PT"/>
        </w:rPr>
      </w:pPr>
      <w:r w:rsidRPr="001D3D61">
        <w:rPr>
          <w:rFonts w:ascii="Times New Roman" w:hAnsi="Times New Roman" w:cs="Times New Roman"/>
          <w:b/>
          <w:bCs/>
          <w:sz w:val="24"/>
          <w:szCs w:val="24"/>
          <w:lang w:val="en-GB"/>
        </w:rPr>
        <w:t>R</w:t>
      </w:r>
      <w:r w:rsidRPr="001D3D61">
        <w:rPr>
          <w:rFonts w:ascii="Times New Roman" w:hAnsi="Times New Roman" w:cs="Times New Roman"/>
          <w:b/>
          <w:bCs/>
          <w:sz w:val="24"/>
          <w:szCs w:val="24"/>
          <w:vertAlign w:val="subscript"/>
          <w:lang w:val="en-GB"/>
        </w:rPr>
        <w:t>9</w:t>
      </w:r>
      <w:r w:rsidRPr="001D3D61">
        <w:rPr>
          <w:rFonts w:ascii="Times New Roman" w:hAnsi="Times New Roman" w:cs="Times New Roman"/>
          <w:b/>
          <w:bCs/>
          <w:sz w:val="24"/>
          <w:szCs w:val="24"/>
          <w:lang w:val="en-GB"/>
        </w:rPr>
        <w:t>(*)-Resin (18) and G</w:t>
      </w:r>
      <w:r w:rsidRPr="001D3D61">
        <w:rPr>
          <w:rFonts w:ascii="Times New Roman" w:hAnsi="Times New Roman" w:cs="Times New Roman"/>
          <w:b/>
          <w:bCs/>
          <w:sz w:val="24"/>
          <w:szCs w:val="24"/>
          <w:vertAlign w:val="subscript"/>
          <w:lang w:val="en-GB"/>
        </w:rPr>
        <w:t>4</w:t>
      </w:r>
      <w:r w:rsidRPr="001D3D61">
        <w:rPr>
          <w:rFonts w:ascii="Times New Roman" w:hAnsi="Times New Roman" w:cs="Times New Roman"/>
          <w:b/>
          <w:bCs/>
          <w:sz w:val="24"/>
          <w:szCs w:val="24"/>
          <w:lang w:val="en-GB"/>
        </w:rPr>
        <w:t>-R</w:t>
      </w:r>
      <w:r w:rsidRPr="001D3D61">
        <w:rPr>
          <w:rFonts w:ascii="Times New Roman" w:hAnsi="Times New Roman" w:cs="Times New Roman"/>
          <w:b/>
          <w:bCs/>
          <w:sz w:val="24"/>
          <w:szCs w:val="24"/>
          <w:vertAlign w:val="subscript"/>
          <w:lang w:val="en-GB"/>
        </w:rPr>
        <w:t>9</w:t>
      </w:r>
      <w:r w:rsidRPr="001D3D61">
        <w:rPr>
          <w:rFonts w:ascii="Times New Roman" w:hAnsi="Times New Roman" w:cs="Times New Roman"/>
          <w:b/>
          <w:bCs/>
          <w:sz w:val="24"/>
          <w:szCs w:val="24"/>
          <w:lang w:val="en-GB"/>
        </w:rPr>
        <w:t>(*)-Resin (11 and 12).</w:t>
      </w:r>
      <w:r w:rsidRPr="001D3D61">
        <w:rPr>
          <w:rFonts w:ascii="Times New Roman" w:hAnsi="Times New Roman" w:cs="Times New Roman"/>
          <w:i/>
          <w:iCs/>
          <w:sz w:val="24"/>
          <w:szCs w:val="24"/>
          <w:lang w:val="en-GB"/>
        </w:rPr>
        <w:t xml:space="preserve"> </w:t>
      </w:r>
      <w:r w:rsidRPr="001D3D61">
        <w:rPr>
          <w:rFonts w:ascii="Times New Roman" w:hAnsi="Times New Roman" w:cs="Times New Roman"/>
          <w:sz w:val="24"/>
          <w:szCs w:val="24"/>
          <w:lang w:val="en-GB"/>
        </w:rPr>
        <w:t xml:space="preserve">Fmoc-protected (in the </w:t>
      </w:r>
      <w:r w:rsidRPr="001D3D61">
        <w:rPr>
          <w:rFonts w:ascii="Times New Roman" w:hAnsi="Times New Roman" w:cs="Times New Roman"/>
          <w:i/>
          <w:iCs/>
          <w:sz w:val="24"/>
          <w:szCs w:val="24"/>
          <w:lang w:val="en-GB"/>
        </w:rPr>
        <w:t>N</w:t>
      </w:r>
      <w:r w:rsidRPr="001D3D61">
        <w:rPr>
          <w:rFonts w:ascii="Times New Roman" w:hAnsi="Times New Roman" w:cs="Times New Roman"/>
          <w:sz w:val="24"/>
          <w:szCs w:val="24"/>
          <w:lang w:val="en-GB"/>
        </w:rPr>
        <w:t>-terminus) 11 and 12 were automatically synthesized assisted by a Biotage Initiator+ Alstra synthesizer, and following the same procedure as for Arg(Pbf)-Resin (10). Fmoc deprotection was carried out by using piperidine (20% in DMF, 2 x 20 mL, 20 min) at room temperature to render 11 and 12. Peptide synthesis yield was considered &gt; 90%.</w:t>
      </w:r>
      <w:r w:rsidRPr="001D3D61">
        <w:rPr>
          <w:rFonts w:ascii="Times New Roman" w:hAnsi="Times New Roman" w:cs="Times New Roman"/>
          <w:i/>
          <w:iCs/>
          <w:sz w:val="24"/>
          <w:szCs w:val="24"/>
          <w:lang w:val="en-GB"/>
        </w:rPr>
        <w:t xml:space="preserve"> </w:t>
      </w:r>
      <w:r w:rsidRPr="001D3D61">
        <w:rPr>
          <w:rFonts w:ascii="Times New Roman" w:hAnsi="Times New Roman" w:cs="Times New Roman"/>
          <w:sz w:val="24"/>
          <w:szCs w:val="24"/>
          <w:lang w:val="en-GB"/>
        </w:rPr>
        <w:t xml:space="preserve">Aliquots of Fmoc-protected 11 and 12 were simultaneously </w:t>
      </w:r>
      <w:r w:rsidRPr="001D3D61">
        <w:rPr>
          <w:rFonts w:ascii="Times New Roman" w:hAnsi="Times New Roman" w:cs="Times New Roman"/>
          <w:sz w:val="24"/>
          <w:szCs w:val="24"/>
          <w:lang w:val="en-GB"/>
        </w:rPr>
        <w:lastRenderedPageBreak/>
        <w:t>cleaved and the side-chain protecting groups of the Arg residues removed with the TFA/</w:t>
      </w:r>
      <w:r w:rsidR="009A37F9">
        <w:rPr>
          <w:rFonts w:ascii="Times New Roman" w:hAnsi="Times New Roman" w:cs="Times New Roman"/>
          <w:sz w:val="24"/>
          <w:szCs w:val="24"/>
          <w:lang w:val="en-GB"/>
        </w:rPr>
        <w:t>TIS/</w:t>
      </w:r>
      <w:r w:rsidRPr="001D3D61">
        <w:rPr>
          <w:rFonts w:ascii="Times New Roman" w:hAnsi="Times New Roman" w:cs="Times New Roman"/>
          <w:sz w:val="24"/>
          <w:szCs w:val="24"/>
          <w:lang w:val="en-GB"/>
        </w:rPr>
        <w:t>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mixture. Following the same procedure as for the aliquot of 10, they were collected and lyophilized, and their purity assessed by analytical reversed-phase HPLC. For the NMR characterization, Fmoc deprotected peptide aliquots (11 and 12) were used, following the same protocol.</w:t>
      </w:r>
      <w:r w:rsidRPr="001D3D61">
        <w:rPr>
          <w:rFonts w:ascii="Times New Roman" w:hAnsi="Times New Roman" w:cs="Times New Roman"/>
          <w:i/>
          <w:iCs/>
          <w:sz w:val="24"/>
          <w:szCs w:val="24"/>
          <w:lang w:val="en-GB"/>
        </w:rPr>
        <w:t xml:space="preserve"> </w:t>
      </w:r>
      <w:r w:rsidRPr="001D3D61">
        <w:rPr>
          <w:rFonts w:ascii="Times New Roman" w:hAnsi="Times New Roman" w:cs="Times New Roman"/>
          <w:sz w:val="24"/>
          <w:szCs w:val="24"/>
          <w:u w:val="single"/>
          <w:lang w:val="en-GB"/>
        </w:rPr>
        <w:t>From Fmoc-protected 11</w:t>
      </w:r>
      <w:r w:rsidRPr="001D3D61">
        <w:rPr>
          <w:rFonts w:ascii="Times New Roman" w:hAnsi="Times New Roman" w:cs="Times New Roman"/>
          <w:sz w:val="24"/>
          <w:szCs w:val="24"/>
          <w:lang w:val="en-GB"/>
        </w:rPr>
        <w:t>:</w:t>
      </w:r>
      <w:r w:rsidRPr="001D3D61">
        <w:rPr>
          <w:rFonts w:ascii="Times New Roman" w:hAnsi="Times New Roman" w:cs="Times New Roman"/>
          <w:i/>
          <w:iCs/>
          <w:sz w:val="24"/>
          <w:szCs w:val="24"/>
          <w:lang w:val="en-GB"/>
        </w:rPr>
        <w:t xml:space="preserve"> </w:t>
      </w:r>
      <w:r w:rsidRPr="001D3D61">
        <w:rPr>
          <w:rFonts w:ascii="Times New Roman" w:hAnsi="Times New Roman" w:cs="Times New Roman"/>
          <w:sz w:val="24"/>
          <w:szCs w:val="24"/>
          <w:lang w:val="en-GB"/>
        </w:rPr>
        <w:t>Analytical HPLC (0-50%B in 30 min, 1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xml:space="preserve"> = 20.2 min (purity ≥ 95%).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of Fmoc-deprotected (300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4.42-4.21 (9H, bs), 3.29-3.10 (18H, bs), 1.9-1.5 (38H, m).</w:t>
      </w:r>
      <w:r w:rsidRPr="001D3D61">
        <w:rPr>
          <w:rFonts w:ascii="Times New Roman" w:hAnsi="Times New Roman" w:cs="Times New Roman"/>
          <w:i/>
          <w:iCs/>
          <w:sz w:val="24"/>
          <w:szCs w:val="24"/>
          <w:lang w:val="pt-PT"/>
        </w:rPr>
        <w:t xml:space="preserve"> </w:t>
      </w:r>
      <w:r w:rsidRPr="001D3D61">
        <w:rPr>
          <w:rFonts w:ascii="Times New Roman" w:hAnsi="Times New Roman" w:cs="Times New Roman"/>
          <w:sz w:val="24"/>
          <w:szCs w:val="24"/>
          <w:u w:val="single"/>
          <w:lang w:val="en-GB"/>
        </w:rPr>
        <w:t>From Fmoc-protected 12</w:t>
      </w:r>
      <w:r w:rsidRPr="001D3D61">
        <w:rPr>
          <w:rFonts w:ascii="Times New Roman" w:hAnsi="Times New Roman" w:cs="Times New Roman"/>
          <w:sz w:val="24"/>
          <w:szCs w:val="24"/>
          <w:lang w:val="en-GB"/>
        </w:rPr>
        <w:t>: Analytical HPLC (0-50%B in 30 min, 1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xml:space="preserve"> =18.6 min (crude purity &gt; 90%).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of Fmoc-deprotected (300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4.31-4.10 (9H, bs), 3.95-3.7 (4H, m), 3.20-3.02 (18H, bs), 1.85-1.5 (38H, m).</w:t>
      </w:r>
    </w:p>
    <w:p w14:paraId="054FF191" w14:textId="77777777" w:rsidR="00665BD3" w:rsidRPr="001D3D61" w:rsidRDefault="00665BD3" w:rsidP="00665BD3">
      <w:pPr>
        <w:jc w:val="both"/>
        <w:rPr>
          <w:rFonts w:ascii="Times New Roman" w:hAnsi="Times New Roman" w:cs="Times New Roman"/>
          <w:sz w:val="24"/>
          <w:szCs w:val="24"/>
          <w:lang w:val="pt-PT"/>
        </w:rPr>
      </w:pPr>
      <w:r w:rsidRPr="001D3D61">
        <w:rPr>
          <w:rFonts w:ascii="Times New Roman" w:hAnsi="Times New Roman" w:cs="Times New Roman"/>
          <w:b/>
          <w:bCs/>
          <w:sz w:val="24"/>
          <w:szCs w:val="24"/>
          <w:lang w:val="en-GB"/>
        </w:rPr>
        <w:t>7 conjugated to R</w:t>
      </w:r>
      <w:r w:rsidRPr="001D3D61">
        <w:rPr>
          <w:rFonts w:ascii="Times New Roman" w:hAnsi="Times New Roman" w:cs="Times New Roman"/>
          <w:b/>
          <w:bCs/>
          <w:sz w:val="24"/>
          <w:szCs w:val="24"/>
          <w:vertAlign w:val="subscript"/>
          <w:lang w:val="en-GB"/>
        </w:rPr>
        <w:t>9</w:t>
      </w:r>
      <w:r w:rsidRPr="001D3D61">
        <w:rPr>
          <w:rFonts w:ascii="Times New Roman" w:hAnsi="Times New Roman" w:cs="Times New Roman"/>
          <w:b/>
          <w:bCs/>
          <w:sz w:val="24"/>
          <w:szCs w:val="24"/>
          <w:lang w:val="en-GB"/>
        </w:rPr>
        <w:t xml:space="preserve"> peptide (5).</w:t>
      </w:r>
      <w:r w:rsidRPr="001D3D61">
        <w:rPr>
          <w:rFonts w:ascii="Times New Roman" w:hAnsi="Times New Roman" w:cs="Times New Roman"/>
          <w:sz w:val="24"/>
          <w:szCs w:val="24"/>
          <w:lang w:val="en-GB"/>
        </w:rPr>
        <w:t xml:space="preserve"> A solution of 9 (66 mg, 0.192 mmol, 1.1 eq) and HBTU (70 mg, 0.184 mmol, 1.05 eq) in DMF (6 mL) were added into 11 (300 mg, 0.59 mmol/g, 1 eq) in DMF (8 mL). After 1 min of stirring, DIEA (52 mg, 0.403 mmol, 2.2 eq) in NMP (2 mL) was added and the mixture was stirred at room temperature for 1.5 h. The resin was filtered out and washed with DMF (3 x 5 mL) and DCM (3 x 5 mL). Then, it was simultaneously cleaved and deprotected with a TFA/TIS/H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O (95/2.5/2.5, (v/v/v)) mixture for 2 h at room temperature, following the same procedure as that for 4. The crude of 5 was purified through reversed-phase preparative HPLC.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15% (42 mg). Preparative HPLC (10-22% B in 20 min, 10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 22.1 min. Analytical HPLC (0-50%B in 30 min, 1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xml:space="preserve"> = 15.0 min (purity ≥ 95%). </w:t>
      </w:r>
      <w:r w:rsidRPr="001D3D61">
        <w:rPr>
          <w:rFonts w:ascii="Times New Roman" w:hAnsi="Times New Roman" w:cs="Times New Roman"/>
          <w:sz w:val="24"/>
          <w:szCs w:val="24"/>
          <w:lang w:val="pt-PT"/>
        </w:rPr>
        <w:t>ESI-MS (ESI</w:t>
      </w:r>
      <w:r w:rsidRPr="001D3D61">
        <w:rPr>
          <w:rFonts w:ascii="Times New Roman" w:hAnsi="Times New Roman" w:cs="Times New Roman"/>
          <w:sz w:val="24"/>
          <w:szCs w:val="24"/>
          <w:vertAlign w:val="superscript"/>
          <w:lang w:val="pt-PT"/>
        </w:rPr>
        <w:t>+</w:t>
      </w:r>
      <w:r w:rsidRPr="001D3D61">
        <w:rPr>
          <w:rFonts w:ascii="Times New Roman" w:hAnsi="Times New Roman" w:cs="Times New Roman"/>
          <w:sz w:val="24"/>
          <w:szCs w:val="24"/>
          <w:lang w:val="pt-PT"/>
        </w:rPr>
        <w:t>, H</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O-MeOH) for [5+4H]</w:t>
      </w:r>
      <w:r w:rsidRPr="001D3D61">
        <w:rPr>
          <w:rFonts w:ascii="Times New Roman" w:hAnsi="Times New Roman" w:cs="Times New Roman"/>
          <w:sz w:val="24"/>
          <w:szCs w:val="24"/>
          <w:vertAlign w:val="superscript"/>
          <w:lang w:val="pt-PT"/>
        </w:rPr>
        <w:t>4+</w:t>
      </w:r>
      <w:r w:rsidRPr="001D3D61">
        <w:rPr>
          <w:rFonts w:ascii="Times New Roman" w:hAnsi="Times New Roman" w:cs="Times New Roman"/>
          <w:sz w:val="24"/>
          <w:szCs w:val="24"/>
          <w:lang w:val="pt-PT"/>
        </w:rPr>
        <w:t> = 393.5 (theoretical: 393.5), [5+5H]</w:t>
      </w:r>
      <w:r w:rsidRPr="001D3D61">
        <w:rPr>
          <w:rFonts w:ascii="Times New Roman" w:hAnsi="Times New Roman" w:cs="Times New Roman"/>
          <w:sz w:val="24"/>
          <w:szCs w:val="24"/>
          <w:vertAlign w:val="superscript"/>
          <w:lang w:val="pt-PT"/>
        </w:rPr>
        <w:t>5+</w:t>
      </w:r>
      <w:r w:rsidRPr="001D3D61">
        <w:rPr>
          <w:rFonts w:ascii="Times New Roman" w:hAnsi="Times New Roman" w:cs="Times New Roman"/>
          <w:sz w:val="24"/>
          <w:szCs w:val="24"/>
          <w:lang w:val="pt-PT"/>
        </w:rPr>
        <w:t> = 315.0 (theoretical: 315.0) and [5+6H]</w:t>
      </w:r>
      <w:r w:rsidRPr="001D3D61">
        <w:rPr>
          <w:rFonts w:ascii="Times New Roman" w:hAnsi="Times New Roman" w:cs="Times New Roman"/>
          <w:sz w:val="24"/>
          <w:szCs w:val="24"/>
          <w:vertAlign w:val="superscript"/>
          <w:lang w:val="pt-PT"/>
        </w:rPr>
        <w:t>6+</w:t>
      </w:r>
      <w:r w:rsidRPr="001D3D61">
        <w:rPr>
          <w:rFonts w:ascii="Times New Roman" w:hAnsi="Times New Roman" w:cs="Times New Roman"/>
          <w:sz w:val="24"/>
          <w:szCs w:val="24"/>
          <w:lang w:val="pt-PT"/>
        </w:rPr>
        <w:t xml:space="preserve"> = 262.7 (theoretical: 262.7).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(360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9.98 (s, 1H), 8.20 (s, 1H), 7.99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8.3 Hz, 1H), 7.10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8.2 Hz, 1H), 4.30 (s, 9H), 3.18 (s, 18H), 2.00 – 1.35 (m, 36H). </w:t>
      </w:r>
    </w:p>
    <w:p w14:paraId="66F2F4C8" w14:textId="77777777" w:rsidR="00665BD3" w:rsidRPr="001D3D61" w:rsidRDefault="00665BD3" w:rsidP="00665BD3">
      <w:pPr>
        <w:jc w:val="both"/>
        <w:rPr>
          <w:rFonts w:ascii="Times New Roman" w:hAnsi="Times New Roman" w:cs="Times New Roman"/>
          <w:sz w:val="24"/>
          <w:szCs w:val="24"/>
          <w:lang w:val="pt-PT"/>
        </w:rPr>
      </w:pPr>
      <w:r w:rsidRPr="001D3D61">
        <w:rPr>
          <w:rFonts w:ascii="Times New Roman" w:hAnsi="Times New Roman" w:cs="Times New Roman"/>
          <w:b/>
          <w:bCs/>
          <w:sz w:val="24"/>
          <w:szCs w:val="24"/>
          <w:lang w:val="en-GB"/>
        </w:rPr>
        <w:t>7 conjugated to G</w:t>
      </w:r>
      <w:r w:rsidRPr="001D3D61">
        <w:rPr>
          <w:rFonts w:ascii="Times New Roman" w:hAnsi="Times New Roman" w:cs="Times New Roman"/>
          <w:b/>
          <w:bCs/>
          <w:sz w:val="24"/>
          <w:szCs w:val="24"/>
          <w:vertAlign w:val="subscript"/>
          <w:lang w:val="en-GB"/>
        </w:rPr>
        <w:t>4</w:t>
      </w:r>
      <w:r w:rsidRPr="001D3D61">
        <w:rPr>
          <w:rFonts w:ascii="Times New Roman" w:hAnsi="Times New Roman" w:cs="Times New Roman"/>
          <w:b/>
          <w:bCs/>
          <w:sz w:val="24"/>
          <w:szCs w:val="24"/>
          <w:lang w:val="en-GB"/>
        </w:rPr>
        <w:t>-R</w:t>
      </w:r>
      <w:r w:rsidRPr="001D3D61">
        <w:rPr>
          <w:rFonts w:ascii="Times New Roman" w:hAnsi="Times New Roman" w:cs="Times New Roman"/>
          <w:b/>
          <w:bCs/>
          <w:sz w:val="24"/>
          <w:szCs w:val="24"/>
          <w:vertAlign w:val="subscript"/>
          <w:lang w:val="en-GB"/>
        </w:rPr>
        <w:t>9</w:t>
      </w:r>
      <w:r w:rsidRPr="001D3D61">
        <w:rPr>
          <w:rFonts w:ascii="Times New Roman" w:hAnsi="Times New Roman" w:cs="Times New Roman"/>
          <w:b/>
          <w:bCs/>
          <w:sz w:val="24"/>
          <w:szCs w:val="24"/>
          <w:lang w:val="en-GB"/>
        </w:rPr>
        <w:t xml:space="preserve"> peptide (6). </w:t>
      </w:r>
      <w:r w:rsidRPr="001D3D61">
        <w:rPr>
          <w:rFonts w:ascii="Times New Roman" w:hAnsi="Times New Roman" w:cs="Times New Roman"/>
          <w:sz w:val="24"/>
          <w:szCs w:val="24"/>
          <w:lang w:val="en-GB"/>
        </w:rPr>
        <w:t>A solution of 9 (330 mg, 0.964 mmol, 1.1 eq) and HBTU (352 mg, 0.929 mmol, 1.05 eq) in DMF (8 mL) were added into 12 (1.5 g, 0.59 mmol/g, 1 eq) in DMF (10 mL). After 1 min of stirring, DIEA (252 mg, 1.95 mmol, 2.2 eq) in NMP (2 mL) was added and the mixture was stirred at room temperature for 1.5 h. The resin was filtered out and washed with DMF (3 x 5 mL) and DCM (3 x 5 mL). Then, it was simultaneously cleaved and deprotected with a TFA/TIS/H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O (95/2.5/2.5, (v/v/v)) mixture for 2 h at room temperature, following the same procedure as that for 4. The crude of 6 was purified through reversed-phase preparative HPLC.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11% (37 mg). Preparative HPLC (10-23% B in 20 min, 10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 19.6 min. Analytical HPLC (0-50% B in 30 min, 1 mL/min): R</w:t>
      </w:r>
      <w:r w:rsidRPr="001D3D61">
        <w:rPr>
          <w:rFonts w:ascii="Times New Roman" w:hAnsi="Times New Roman" w:cs="Times New Roman"/>
          <w:sz w:val="24"/>
          <w:szCs w:val="24"/>
          <w:vertAlign w:val="subscript"/>
          <w:lang w:val="en-GB"/>
        </w:rPr>
        <w:t>t</w:t>
      </w:r>
      <w:r w:rsidRPr="001D3D61">
        <w:rPr>
          <w:rFonts w:ascii="Times New Roman" w:hAnsi="Times New Roman" w:cs="Times New Roman"/>
          <w:sz w:val="24"/>
          <w:szCs w:val="24"/>
          <w:lang w:val="en-GB"/>
        </w:rPr>
        <w:t xml:space="preserve"> = 14.5 min (purity ≥ 95%). </w:t>
      </w:r>
      <w:r w:rsidRPr="001D3D61">
        <w:rPr>
          <w:rFonts w:ascii="Times New Roman" w:hAnsi="Times New Roman" w:cs="Times New Roman"/>
          <w:sz w:val="24"/>
          <w:szCs w:val="24"/>
          <w:lang w:val="pt-PT"/>
        </w:rPr>
        <w:t>HR-MS (ESI</w:t>
      </w:r>
      <w:r w:rsidRPr="001D3D61">
        <w:rPr>
          <w:rFonts w:ascii="Times New Roman" w:hAnsi="Times New Roman" w:cs="Times New Roman"/>
          <w:sz w:val="24"/>
          <w:szCs w:val="24"/>
          <w:vertAlign w:val="superscript"/>
          <w:lang w:val="pt-PT"/>
        </w:rPr>
        <w:t>+</w:t>
      </w:r>
      <w:r w:rsidRPr="001D3D61">
        <w:rPr>
          <w:rFonts w:ascii="Times New Roman" w:hAnsi="Times New Roman" w:cs="Times New Roman"/>
          <w:sz w:val="24"/>
          <w:szCs w:val="24"/>
          <w:lang w:val="pt-PT"/>
        </w:rPr>
        <w:t>, H</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O-MeOH) for [6+5H]</w:t>
      </w:r>
      <w:r w:rsidRPr="001D3D61">
        <w:rPr>
          <w:rFonts w:ascii="Times New Roman" w:hAnsi="Times New Roman" w:cs="Times New Roman"/>
          <w:sz w:val="24"/>
          <w:szCs w:val="24"/>
          <w:vertAlign w:val="superscript"/>
          <w:lang w:val="pt-PT"/>
        </w:rPr>
        <w:t>5+</w:t>
      </w:r>
      <w:r w:rsidRPr="001D3D61">
        <w:rPr>
          <w:rFonts w:ascii="Times New Roman" w:hAnsi="Times New Roman" w:cs="Times New Roman"/>
          <w:sz w:val="24"/>
          <w:szCs w:val="24"/>
          <w:lang w:val="pt-PT"/>
        </w:rPr>
        <w:t> = 360.6182 (theoretical: 360.6150) and [6+3Na+2H+CH</w:t>
      </w:r>
      <w:r w:rsidRPr="001D3D61">
        <w:rPr>
          <w:rFonts w:ascii="Times New Roman" w:hAnsi="Times New Roman" w:cs="Times New Roman"/>
          <w:sz w:val="24"/>
          <w:szCs w:val="24"/>
          <w:vertAlign w:val="subscript"/>
          <w:lang w:val="pt-PT"/>
        </w:rPr>
        <w:t>3</w:t>
      </w:r>
      <w:r w:rsidRPr="001D3D61">
        <w:rPr>
          <w:rFonts w:ascii="Times New Roman" w:hAnsi="Times New Roman" w:cs="Times New Roman"/>
          <w:sz w:val="24"/>
          <w:szCs w:val="24"/>
          <w:lang w:val="pt-PT"/>
        </w:rPr>
        <w:t>OH]</w:t>
      </w:r>
      <w:r w:rsidRPr="001D3D61">
        <w:rPr>
          <w:rFonts w:ascii="Times New Roman" w:hAnsi="Times New Roman" w:cs="Times New Roman"/>
          <w:sz w:val="24"/>
          <w:szCs w:val="24"/>
          <w:vertAlign w:val="superscript"/>
          <w:lang w:val="pt-PT"/>
        </w:rPr>
        <w:t>5+</w:t>
      </w:r>
      <w:r w:rsidRPr="001D3D61">
        <w:rPr>
          <w:rFonts w:ascii="Times New Roman" w:hAnsi="Times New Roman" w:cs="Times New Roman"/>
          <w:sz w:val="24"/>
          <w:szCs w:val="24"/>
          <w:lang w:val="pt-PT"/>
        </w:rPr>
        <w:t xml:space="preserve"> = 380.2105 (theoretical: 380.2094).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(400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9.94 (s, 1H), 8.15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2.4 Hz, 1H), 7.94 (dd,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8.8, 2.4 Hz, 1H), 7.02 (d, </w:t>
      </w:r>
      <w:r w:rsidRPr="001D3D61">
        <w:rPr>
          <w:rFonts w:ascii="Times New Roman" w:hAnsi="Times New Roman" w:cs="Times New Roman"/>
          <w:i/>
          <w:iCs/>
          <w:sz w:val="24"/>
          <w:szCs w:val="24"/>
          <w:lang w:val="pt-PT"/>
        </w:rPr>
        <w:t>J</w:t>
      </w:r>
      <w:r w:rsidRPr="001D3D61">
        <w:rPr>
          <w:rFonts w:ascii="Times New Roman" w:hAnsi="Times New Roman" w:cs="Times New Roman"/>
          <w:sz w:val="24"/>
          <w:szCs w:val="24"/>
          <w:lang w:val="pt-PT"/>
        </w:rPr>
        <w:t xml:space="preserve"> = 8.8 Hz, 1H), 4.26 – 4.12 (m, 9H), 4.08 (s, 2H), 3.97 – 3.74 (m, 6H), 3.14 – 2.99 (m, 18H), 1.80 – 1.42 (m, 36H).</w:t>
      </w:r>
    </w:p>
    <w:p w14:paraId="11A583D6" w14:textId="77777777" w:rsidR="00665BD3" w:rsidRPr="001D3D61" w:rsidRDefault="00665BD3" w:rsidP="00665BD3">
      <w:pPr>
        <w:jc w:val="both"/>
        <w:rPr>
          <w:rFonts w:ascii="Times New Roman" w:hAnsi="Times New Roman" w:cs="Times New Roman"/>
          <w:i/>
          <w:iCs/>
          <w:sz w:val="24"/>
          <w:szCs w:val="24"/>
          <w:lang w:val="pt-PT"/>
        </w:rPr>
      </w:pPr>
      <w:r w:rsidRPr="001D3D61">
        <w:rPr>
          <w:rFonts w:ascii="Times New Roman" w:hAnsi="Times New Roman" w:cs="Times New Roman"/>
          <w:b/>
          <w:bCs/>
          <w:sz w:val="24"/>
          <w:szCs w:val="24"/>
          <w:lang w:val="pt-PT"/>
        </w:rPr>
        <w:t>(</w:t>
      </w:r>
      <w:r w:rsidRPr="0082615F">
        <w:rPr>
          <w:rFonts w:ascii="Times New Roman" w:hAnsi="Times New Roman" w:cs="Times New Roman"/>
          <w:b/>
          <w:bCs/>
          <w:i/>
          <w:iCs/>
          <w:sz w:val="24"/>
          <w:szCs w:val="24"/>
          <w:lang w:val="pt-PT"/>
        </w:rPr>
        <w:t>E</w:t>
      </w:r>
      <w:r w:rsidRPr="001D3D61">
        <w:rPr>
          <w:rFonts w:ascii="Times New Roman" w:hAnsi="Times New Roman" w:cs="Times New Roman"/>
          <w:b/>
          <w:bCs/>
          <w:sz w:val="24"/>
          <w:szCs w:val="24"/>
          <w:lang w:val="pt-PT"/>
        </w:rPr>
        <w:t>)-3-((2-acetamidophenylimino)methyl)-4-hydroxybenzene-sulfonic acid (H</w:t>
      </w:r>
      <w:r w:rsidRPr="001D3D61">
        <w:rPr>
          <w:rFonts w:ascii="Times New Roman" w:hAnsi="Times New Roman" w:cs="Times New Roman"/>
          <w:b/>
          <w:bCs/>
          <w:sz w:val="24"/>
          <w:szCs w:val="24"/>
          <w:vertAlign w:val="subscript"/>
          <w:lang w:val="pt-PT"/>
        </w:rPr>
        <w:t>2</w:t>
      </w:r>
      <w:r w:rsidRPr="001D3D61">
        <w:rPr>
          <w:rFonts w:ascii="Times New Roman" w:hAnsi="Times New Roman" w:cs="Times New Roman"/>
          <w:b/>
          <w:bCs/>
          <w:sz w:val="24"/>
          <w:szCs w:val="24"/>
          <w:lang w:val="pt-PT"/>
        </w:rPr>
        <w:t>L2).</w:t>
      </w:r>
      <w:r w:rsidRPr="001D3D61">
        <w:rPr>
          <w:rFonts w:ascii="Times New Roman" w:hAnsi="Times New Roman" w:cs="Times New Roman"/>
          <w:i/>
          <w:iCs/>
          <w:sz w:val="24"/>
          <w:szCs w:val="24"/>
          <w:lang w:val="pt-PT"/>
        </w:rPr>
        <w:t xml:space="preserve"> </w:t>
      </w:r>
      <w:r w:rsidRPr="001D3D61">
        <w:rPr>
          <w:rFonts w:ascii="Times New Roman" w:hAnsi="Times New Roman" w:cs="Times New Roman"/>
          <w:sz w:val="24"/>
          <w:szCs w:val="24"/>
          <w:lang w:val="en-GB"/>
        </w:rPr>
        <w:t>Compound 3 (50 mg, 0.247 mmol, 1 eq) in absolute EtOH (20 mL) was dropwise added to a solution of 1 (45 mg, 0.297 mmol, 1.2 eq) in absolute EtOH (10 mL) at 0 ºC under stirring and with molecular sieve. The mixture was stirred for 15 min at 0 ºC and then overnight at room temperature. Molecular sieve was filtered off and the solvent of the filtrate removed to obtain crude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L2. The product was washed with DCM (3 x 5 mL) to obtain pure ligand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L2.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53% (43 mg).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MeOH) for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L2-H]</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xml:space="preserve"> = 333.0545 (theoretical = 333.0551).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(360 MHz, d</w:t>
      </w:r>
      <w:r w:rsidRPr="001D3D61">
        <w:rPr>
          <w:rFonts w:ascii="Times New Roman" w:hAnsi="Times New Roman" w:cs="Times New Roman"/>
          <w:sz w:val="24"/>
          <w:szCs w:val="24"/>
          <w:vertAlign w:val="subscript"/>
          <w:lang w:val="pt-PT"/>
        </w:rPr>
        <w:t>6</w:t>
      </w:r>
      <w:r w:rsidRPr="001D3D61">
        <w:rPr>
          <w:rFonts w:ascii="Times New Roman" w:hAnsi="Times New Roman" w:cs="Times New Roman"/>
          <w:sz w:val="24"/>
          <w:szCs w:val="24"/>
          <w:lang w:val="pt-PT"/>
        </w:rPr>
        <w:t xml:space="preserve">-DMSO):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13.03 (s, 1H), 9.56 (s, 1H), 8.94 (s, 1H), 7.95 (s, 1H), 7.62 (d, J = 7.0 Hz, 2H), 7.46 – 7.36 (m, 1H), 7.31 – 7.19 (m, 2H), 6.90 (d, J = 8.3 Hz, 1H), 2.05 (s, 3H).</w:t>
      </w:r>
      <w:r w:rsidRPr="001D3D61">
        <w:rPr>
          <w:rFonts w:ascii="Times New Roman" w:hAnsi="Times New Roman" w:cs="Times New Roman"/>
          <w:sz w:val="24"/>
          <w:szCs w:val="24"/>
          <w:vertAlign w:val="superscript"/>
          <w:lang w:val="pt-PT"/>
        </w:rPr>
        <w:t xml:space="preserve"> 13</w:t>
      </w:r>
      <w:r w:rsidRPr="001D3D61">
        <w:rPr>
          <w:rFonts w:ascii="Times New Roman" w:hAnsi="Times New Roman" w:cs="Times New Roman"/>
          <w:sz w:val="24"/>
          <w:szCs w:val="24"/>
          <w:lang w:val="pt-PT"/>
        </w:rPr>
        <w:t>C NMR (400 MHz, d</w:t>
      </w:r>
      <w:r w:rsidRPr="001D3D61">
        <w:rPr>
          <w:rFonts w:ascii="Times New Roman" w:hAnsi="Times New Roman" w:cs="Times New Roman"/>
          <w:sz w:val="24"/>
          <w:szCs w:val="24"/>
          <w:vertAlign w:val="subscript"/>
          <w:lang w:val="pt-PT"/>
        </w:rPr>
        <w:t>6</w:t>
      </w:r>
      <w:r w:rsidRPr="001D3D61">
        <w:rPr>
          <w:rFonts w:ascii="Times New Roman" w:hAnsi="Times New Roman" w:cs="Times New Roman"/>
          <w:sz w:val="24"/>
          <w:szCs w:val="24"/>
          <w:lang w:val="pt-PT"/>
        </w:rPr>
        <w:t xml:space="preserve">-DMSO):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168.94, 164.03, 161.24, 142.45, 140.48, 132.61, 131.21, 130.19, 127.53, 126.53, 125.88, 119.97, 118.92, 116.26, 24.38.</w:t>
      </w:r>
    </w:p>
    <w:p w14:paraId="15BF60CB" w14:textId="7CC888E8" w:rsidR="00665BD3" w:rsidRPr="001D3D61" w:rsidRDefault="00665BD3" w:rsidP="00665BD3">
      <w:pPr>
        <w:jc w:val="both"/>
        <w:rPr>
          <w:rFonts w:ascii="Times New Roman" w:hAnsi="Times New Roman" w:cs="Times New Roman"/>
          <w:i/>
          <w:iCs/>
          <w:sz w:val="24"/>
          <w:szCs w:val="24"/>
          <w:lang w:val="pt-PT"/>
        </w:rPr>
      </w:pPr>
      <w:r w:rsidRPr="001D3D61">
        <w:rPr>
          <w:rFonts w:ascii="Times New Roman" w:hAnsi="Times New Roman" w:cs="Times New Roman"/>
          <w:b/>
          <w:bCs/>
          <w:sz w:val="24"/>
          <w:szCs w:val="24"/>
          <w:lang w:val="pt-PT"/>
        </w:rPr>
        <w:t>(</w:t>
      </w:r>
      <w:r w:rsidRPr="0082615F">
        <w:rPr>
          <w:rFonts w:ascii="Times New Roman" w:hAnsi="Times New Roman" w:cs="Times New Roman"/>
          <w:b/>
          <w:bCs/>
          <w:i/>
          <w:iCs/>
          <w:sz w:val="24"/>
          <w:szCs w:val="24"/>
          <w:lang w:val="pt-PT"/>
        </w:rPr>
        <w:t>R</w:t>
      </w:r>
      <w:r w:rsidRPr="001D3D61">
        <w:rPr>
          <w:rFonts w:ascii="Times New Roman" w:hAnsi="Times New Roman" w:cs="Times New Roman"/>
          <w:b/>
          <w:bCs/>
          <w:sz w:val="24"/>
          <w:szCs w:val="24"/>
          <w:lang w:val="pt-PT"/>
        </w:rPr>
        <w:t>,</w:t>
      </w:r>
      <w:r w:rsidRPr="0082615F">
        <w:rPr>
          <w:rFonts w:ascii="Times New Roman" w:hAnsi="Times New Roman" w:cs="Times New Roman"/>
          <w:b/>
          <w:bCs/>
          <w:i/>
          <w:iCs/>
          <w:sz w:val="24"/>
          <w:szCs w:val="24"/>
          <w:lang w:val="pt-PT"/>
        </w:rPr>
        <w:t>E</w:t>
      </w:r>
      <w:r w:rsidRPr="001D3D61">
        <w:rPr>
          <w:rFonts w:ascii="Times New Roman" w:hAnsi="Times New Roman" w:cs="Times New Roman"/>
          <w:b/>
          <w:bCs/>
          <w:sz w:val="24"/>
          <w:szCs w:val="24"/>
          <w:lang w:val="pt-PT"/>
        </w:rPr>
        <w:t>)-3-((2-acetamidophenylimino)methyl)-</w:t>
      </w:r>
      <w:r w:rsidRPr="0082615F">
        <w:rPr>
          <w:rFonts w:ascii="Times New Roman" w:hAnsi="Times New Roman" w:cs="Times New Roman"/>
          <w:b/>
          <w:bCs/>
          <w:i/>
          <w:iCs/>
          <w:sz w:val="24"/>
          <w:szCs w:val="24"/>
          <w:lang w:val="pt-PT"/>
        </w:rPr>
        <w:t>N</w:t>
      </w:r>
      <w:r w:rsidRPr="001D3D61">
        <w:rPr>
          <w:rFonts w:ascii="Times New Roman" w:hAnsi="Times New Roman" w:cs="Times New Roman"/>
          <w:b/>
          <w:bCs/>
          <w:sz w:val="24"/>
          <w:szCs w:val="24"/>
          <w:lang w:val="pt-PT"/>
        </w:rPr>
        <w:t>-(1-amino-5-guanidino-1-oxopentan-2-yl)-4-hydroxybenzamide (H</w:t>
      </w:r>
      <w:r w:rsidRPr="001D3D61">
        <w:rPr>
          <w:rFonts w:ascii="Times New Roman" w:hAnsi="Times New Roman" w:cs="Times New Roman"/>
          <w:b/>
          <w:bCs/>
          <w:sz w:val="24"/>
          <w:szCs w:val="24"/>
          <w:vertAlign w:val="subscript"/>
          <w:lang w:val="pt-PT"/>
        </w:rPr>
        <w:t>2</w:t>
      </w:r>
      <w:r w:rsidRPr="001D3D61">
        <w:rPr>
          <w:rFonts w:ascii="Times New Roman" w:hAnsi="Times New Roman" w:cs="Times New Roman"/>
          <w:b/>
          <w:bCs/>
          <w:sz w:val="24"/>
          <w:szCs w:val="24"/>
          <w:lang w:val="pt-PT"/>
        </w:rPr>
        <w:t>L3).</w:t>
      </w:r>
      <w:r w:rsidRPr="001D3D61">
        <w:rPr>
          <w:rFonts w:ascii="Times New Roman" w:hAnsi="Times New Roman" w:cs="Times New Roman"/>
          <w:i/>
          <w:iCs/>
          <w:sz w:val="24"/>
          <w:szCs w:val="24"/>
          <w:lang w:val="pt-PT"/>
        </w:rPr>
        <w:t xml:space="preserve"> </w:t>
      </w:r>
      <w:r w:rsidRPr="001D3D61">
        <w:rPr>
          <w:rFonts w:ascii="Times New Roman" w:hAnsi="Times New Roman" w:cs="Times New Roman"/>
          <w:sz w:val="24"/>
          <w:szCs w:val="24"/>
          <w:lang w:val="en-GB"/>
        </w:rPr>
        <w:t xml:space="preserve">Compound 1 (13 mg, 0.087 mmol, 1.4 eq) in absolute EtOH (12 mL) was dropwise added to a solution of 4 (20 mg, 0.062 mmol, 1 eq) in absolute EtOH (10 mL) at 0 ºC </w:t>
      </w:r>
      <w:r w:rsidRPr="001D3D61">
        <w:rPr>
          <w:rFonts w:ascii="Times New Roman" w:hAnsi="Times New Roman" w:cs="Times New Roman"/>
          <w:sz w:val="24"/>
          <w:szCs w:val="24"/>
          <w:lang w:val="en-GB"/>
        </w:rPr>
        <w:lastRenderedPageBreak/>
        <w:t>under stirring and with molecular sieve. The mixture was stirred for 15 min at 0 ºC and then 24 h at room temperature. Molecular sieve was filtered off and the solvent of the filtrate removed to obtain crude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L3. The crude was washed with EtOAc (3 x 5 mL) to obtain pure ligand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L3.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68% (19 mg).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MeOH) for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L3+H]</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xml:space="preserve"> = 454.2198 (theoretical = 454.2197).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(250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9.97 (s, 1H), 8.08 (d, J = 2.4 Hz, 1H), 7.84 (dd, J = 8.9, 2.3 Hz, 1H), 7.18 – 7.07 (m, 1H), 7.02 (d, J = 6.5 Hz, 1H), 6.87 (d, J = 9.1 Hz, 1H), 6.80 (t, J = 7.7 Hz, 1H), 4.40 (m, 1H), 3.17 (t, J = 6.7 Hz, 2H), 2.12 (s, J = 5.6 Hz, 2H), 1.96 – 1.55 (m, 4H). </w:t>
      </w:r>
      <w:r w:rsidRPr="001D3D61">
        <w:rPr>
          <w:rFonts w:ascii="Times New Roman" w:hAnsi="Times New Roman" w:cs="Times New Roman"/>
          <w:sz w:val="24"/>
          <w:szCs w:val="24"/>
          <w:vertAlign w:val="superscript"/>
          <w:lang w:val="pt-PT"/>
        </w:rPr>
        <w:t>13</w:t>
      </w:r>
      <w:r w:rsidRPr="001D3D61">
        <w:rPr>
          <w:rFonts w:ascii="Times New Roman" w:hAnsi="Times New Roman" w:cs="Times New Roman"/>
          <w:sz w:val="24"/>
          <w:szCs w:val="24"/>
          <w:lang w:val="pt-PT"/>
        </w:rPr>
        <w:t>C NMR (500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192.82, 176.88, 173.94, 169.68, 162.79, 156.70, 142.01, 135.71, 132.04, 128.73, 127.63, 122.82, 121.65, 119.76, 117.76, 117.45, 115.15, 53.80, 40.45, 28.07, 24.55, 21.89.</w:t>
      </w:r>
    </w:p>
    <w:p w14:paraId="69F0FA20" w14:textId="77777777" w:rsidR="00665BD3" w:rsidRPr="001D3D61" w:rsidRDefault="00665BD3" w:rsidP="00665BD3">
      <w:pPr>
        <w:jc w:val="both"/>
        <w:rPr>
          <w:rFonts w:ascii="Times New Roman" w:hAnsi="Times New Roman" w:cs="Times New Roman"/>
          <w:i/>
          <w:iCs/>
          <w:sz w:val="24"/>
          <w:szCs w:val="24"/>
          <w:lang w:val="pt-PT"/>
        </w:rPr>
      </w:pPr>
      <w:r w:rsidRPr="001D3D61">
        <w:rPr>
          <w:rFonts w:ascii="Times New Roman" w:hAnsi="Times New Roman" w:cs="Times New Roman"/>
          <w:b/>
          <w:bCs/>
          <w:sz w:val="24"/>
          <w:szCs w:val="24"/>
          <w:lang w:val="pt-PT"/>
        </w:rPr>
        <w:t>Ligand H</w:t>
      </w:r>
      <w:r w:rsidRPr="001D3D61">
        <w:rPr>
          <w:rFonts w:ascii="Times New Roman" w:hAnsi="Times New Roman" w:cs="Times New Roman"/>
          <w:b/>
          <w:bCs/>
          <w:sz w:val="24"/>
          <w:szCs w:val="24"/>
          <w:vertAlign w:val="subscript"/>
          <w:lang w:val="pt-PT"/>
        </w:rPr>
        <w:t>2</w:t>
      </w:r>
      <w:r w:rsidRPr="001D3D61">
        <w:rPr>
          <w:rFonts w:ascii="Times New Roman" w:hAnsi="Times New Roman" w:cs="Times New Roman"/>
          <w:b/>
          <w:bCs/>
          <w:sz w:val="24"/>
          <w:szCs w:val="24"/>
          <w:lang w:val="pt-PT"/>
        </w:rPr>
        <w:t>L1 conjugated to R</w:t>
      </w:r>
      <w:r w:rsidRPr="001D3D61">
        <w:rPr>
          <w:rFonts w:ascii="Times New Roman" w:hAnsi="Times New Roman" w:cs="Times New Roman"/>
          <w:b/>
          <w:bCs/>
          <w:sz w:val="24"/>
          <w:szCs w:val="24"/>
          <w:vertAlign w:val="subscript"/>
          <w:lang w:val="pt-PT"/>
        </w:rPr>
        <w:t>9</w:t>
      </w:r>
      <w:r w:rsidRPr="001D3D61">
        <w:rPr>
          <w:rFonts w:ascii="Times New Roman" w:hAnsi="Times New Roman" w:cs="Times New Roman"/>
          <w:b/>
          <w:bCs/>
          <w:sz w:val="24"/>
          <w:szCs w:val="24"/>
          <w:lang w:val="pt-PT"/>
        </w:rPr>
        <w:t xml:space="preserve"> peptide (H</w:t>
      </w:r>
      <w:r w:rsidRPr="001D3D61">
        <w:rPr>
          <w:rFonts w:ascii="Times New Roman" w:hAnsi="Times New Roman" w:cs="Times New Roman"/>
          <w:b/>
          <w:bCs/>
          <w:sz w:val="24"/>
          <w:szCs w:val="24"/>
          <w:vertAlign w:val="subscript"/>
          <w:lang w:val="pt-PT"/>
        </w:rPr>
        <w:t>2</w:t>
      </w:r>
      <w:r w:rsidRPr="001D3D61">
        <w:rPr>
          <w:rFonts w:ascii="Times New Roman" w:hAnsi="Times New Roman" w:cs="Times New Roman"/>
          <w:b/>
          <w:bCs/>
          <w:sz w:val="24"/>
          <w:szCs w:val="24"/>
          <w:lang w:val="pt-PT"/>
        </w:rPr>
        <w:t>L4).</w:t>
      </w:r>
      <w:r w:rsidRPr="001D3D61">
        <w:rPr>
          <w:rFonts w:ascii="Times New Roman" w:hAnsi="Times New Roman" w:cs="Times New Roman"/>
          <w:i/>
          <w:iCs/>
          <w:sz w:val="24"/>
          <w:szCs w:val="24"/>
          <w:lang w:val="pt-PT"/>
        </w:rPr>
        <w:t xml:space="preserve"> </w:t>
      </w:r>
      <w:r w:rsidRPr="001D3D61">
        <w:rPr>
          <w:rFonts w:ascii="Times New Roman" w:hAnsi="Times New Roman" w:cs="Times New Roman"/>
          <w:sz w:val="24"/>
          <w:szCs w:val="24"/>
          <w:lang w:val="en-GB"/>
        </w:rPr>
        <w:t>Compound 1 (2 mg, 0.013 mmol, 2.1 eq) in absolute EtOH (5 mL) was dropwise added to a solution of 5 (10 mg, 0.0064 mmol, 1 eq) in absolute EtOH (5 mL) at 0 ºC under stirring and with molecular sieve. The mixture was stirred for 15 min at 0 ºC and then 24 h at room temperature. Molecular sieve was filtered off and the solvent of the filtrate removed. The crude was washed with EtOAc (3 x 5 mL), recovered with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and lyophilized to obtain pure ligand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L4.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88% (9.6 mg).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MeOH) for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L4+4H]</w:t>
      </w:r>
      <w:r w:rsidRPr="001D3D61">
        <w:rPr>
          <w:rFonts w:ascii="Times New Roman" w:hAnsi="Times New Roman" w:cs="Times New Roman"/>
          <w:sz w:val="24"/>
          <w:szCs w:val="24"/>
          <w:vertAlign w:val="superscript"/>
          <w:lang w:val="en-GB"/>
        </w:rPr>
        <w:t>4+</w:t>
      </w:r>
      <w:r w:rsidRPr="001D3D61">
        <w:rPr>
          <w:rFonts w:ascii="Times New Roman" w:hAnsi="Times New Roman" w:cs="Times New Roman"/>
          <w:sz w:val="24"/>
          <w:szCs w:val="24"/>
          <w:lang w:val="en-GB"/>
        </w:rPr>
        <w:t xml:space="preserve"> = 426.5133 (theoretical = 426.5126).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(400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10.08 (s, 1H), 8.02 (s, 1H), 7.73 (d, J = 8.3 Hz, 1H), 7.14 (t, J = 7.5 Hz, 1H), 7.04 (d, J = 7.0 Hz, 1H), 6.89 (d, J = 6.7 Hz, 1H), 6.82 (t, J = 6.5 Hz, 1H), 6.67 (d, J = 7.8 Hz, 1H), 4.26 (s, 9H), 3.13 (s, 18H), 2.14 (s, 3H), 1.85 – 1.50 (m, 36H). </w:t>
      </w:r>
    </w:p>
    <w:p w14:paraId="5CB8882C" w14:textId="77777777" w:rsidR="00665BD3" w:rsidRPr="001D3D61" w:rsidRDefault="00665BD3" w:rsidP="00665BD3">
      <w:pPr>
        <w:jc w:val="both"/>
        <w:rPr>
          <w:rFonts w:ascii="Times New Roman" w:hAnsi="Times New Roman" w:cs="Times New Roman"/>
          <w:i/>
          <w:iCs/>
          <w:sz w:val="24"/>
          <w:szCs w:val="24"/>
          <w:lang w:val="pt-PT"/>
        </w:rPr>
      </w:pPr>
      <w:r w:rsidRPr="001D3D61">
        <w:rPr>
          <w:rFonts w:ascii="Times New Roman" w:hAnsi="Times New Roman" w:cs="Times New Roman"/>
          <w:b/>
          <w:bCs/>
          <w:sz w:val="24"/>
          <w:szCs w:val="24"/>
          <w:lang w:val="en-GB"/>
        </w:rPr>
        <w:t>Ligand H</w:t>
      </w:r>
      <w:r w:rsidRPr="001D3D61">
        <w:rPr>
          <w:rFonts w:ascii="Times New Roman" w:hAnsi="Times New Roman" w:cs="Times New Roman"/>
          <w:b/>
          <w:bCs/>
          <w:sz w:val="24"/>
          <w:szCs w:val="24"/>
          <w:vertAlign w:val="subscript"/>
          <w:lang w:val="en-GB"/>
        </w:rPr>
        <w:t>2</w:t>
      </w:r>
      <w:r w:rsidRPr="001D3D61">
        <w:rPr>
          <w:rFonts w:ascii="Times New Roman" w:hAnsi="Times New Roman" w:cs="Times New Roman"/>
          <w:b/>
          <w:bCs/>
          <w:sz w:val="24"/>
          <w:szCs w:val="24"/>
          <w:lang w:val="en-GB"/>
        </w:rPr>
        <w:t>L1 conjugated to G</w:t>
      </w:r>
      <w:r w:rsidRPr="001D3D61">
        <w:rPr>
          <w:rFonts w:ascii="Times New Roman" w:hAnsi="Times New Roman" w:cs="Times New Roman"/>
          <w:b/>
          <w:bCs/>
          <w:sz w:val="24"/>
          <w:szCs w:val="24"/>
          <w:vertAlign w:val="subscript"/>
          <w:lang w:val="en-GB"/>
        </w:rPr>
        <w:t>4</w:t>
      </w:r>
      <w:r w:rsidRPr="001D3D61">
        <w:rPr>
          <w:rFonts w:ascii="Times New Roman" w:hAnsi="Times New Roman" w:cs="Times New Roman"/>
          <w:b/>
          <w:bCs/>
          <w:sz w:val="24"/>
          <w:szCs w:val="24"/>
          <w:lang w:val="en-GB"/>
        </w:rPr>
        <w:t>-R</w:t>
      </w:r>
      <w:r w:rsidRPr="001D3D61">
        <w:rPr>
          <w:rFonts w:ascii="Times New Roman" w:hAnsi="Times New Roman" w:cs="Times New Roman"/>
          <w:b/>
          <w:bCs/>
          <w:sz w:val="24"/>
          <w:szCs w:val="24"/>
          <w:vertAlign w:val="subscript"/>
          <w:lang w:val="en-GB"/>
        </w:rPr>
        <w:t>9</w:t>
      </w:r>
      <w:r w:rsidRPr="001D3D61">
        <w:rPr>
          <w:rFonts w:ascii="Times New Roman" w:hAnsi="Times New Roman" w:cs="Times New Roman"/>
          <w:b/>
          <w:bCs/>
          <w:sz w:val="24"/>
          <w:szCs w:val="24"/>
          <w:lang w:val="en-GB"/>
        </w:rPr>
        <w:t xml:space="preserve"> peptide (H</w:t>
      </w:r>
      <w:r w:rsidRPr="001D3D61">
        <w:rPr>
          <w:rFonts w:ascii="Times New Roman" w:hAnsi="Times New Roman" w:cs="Times New Roman"/>
          <w:b/>
          <w:bCs/>
          <w:sz w:val="24"/>
          <w:szCs w:val="24"/>
          <w:vertAlign w:val="subscript"/>
          <w:lang w:val="en-GB"/>
        </w:rPr>
        <w:t>2</w:t>
      </w:r>
      <w:r w:rsidRPr="001D3D61">
        <w:rPr>
          <w:rFonts w:ascii="Times New Roman" w:hAnsi="Times New Roman" w:cs="Times New Roman"/>
          <w:b/>
          <w:bCs/>
          <w:sz w:val="24"/>
          <w:szCs w:val="24"/>
          <w:lang w:val="en-GB"/>
        </w:rPr>
        <w:t>L5)</w:t>
      </w:r>
      <w:r w:rsidRPr="001D3D61">
        <w:rPr>
          <w:rFonts w:ascii="Times New Roman" w:hAnsi="Times New Roman" w:cs="Times New Roman"/>
          <w:sz w:val="24"/>
          <w:szCs w:val="24"/>
          <w:lang w:val="en-GB"/>
        </w:rPr>
        <w:t>.</w:t>
      </w:r>
      <w:r w:rsidRPr="001D3D61">
        <w:rPr>
          <w:rFonts w:ascii="Times New Roman" w:hAnsi="Times New Roman" w:cs="Times New Roman"/>
          <w:i/>
          <w:iCs/>
          <w:sz w:val="24"/>
          <w:szCs w:val="24"/>
          <w:lang w:val="en-GB"/>
        </w:rPr>
        <w:t xml:space="preserve"> </w:t>
      </w:r>
      <w:r w:rsidRPr="001D3D61">
        <w:rPr>
          <w:rFonts w:ascii="Times New Roman" w:hAnsi="Times New Roman" w:cs="Times New Roman"/>
          <w:sz w:val="24"/>
          <w:szCs w:val="24"/>
          <w:lang w:val="en-GB"/>
        </w:rPr>
        <w:t>Compound 1 (2 mg, 0.013 mmol, 2.4 eq) in absolute EtOH (5 mL) was dropwise added to a solution of 6 (20 mg, 0.053 mmol, 1 eq) in absolute EtOH (5 mL) at 0 ºC under stirring and with molecular sieve. Pure ligand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L5 was obtained following the same protocol as for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L4. </w:t>
      </w:r>
      <w:r w:rsidRPr="001D3D61">
        <w:rPr>
          <w:rFonts w:ascii="Times New Roman" w:hAnsi="Times New Roman" w:cs="Times New Roman"/>
          <w:sz w:val="24"/>
          <w:szCs w:val="24"/>
          <w:u w:val="single"/>
          <w:lang w:val="pt-PT"/>
        </w:rPr>
        <w:t>Yield:</w:t>
      </w:r>
      <w:r w:rsidRPr="001D3D61">
        <w:rPr>
          <w:rFonts w:ascii="Times New Roman" w:hAnsi="Times New Roman" w:cs="Times New Roman"/>
          <w:sz w:val="24"/>
          <w:szCs w:val="24"/>
          <w:lang w:val="pt-PT"/>
        </w:rPr>
        <w:t xml:space="preserve"> 8.0 mg (78%). HR-MS (ESI</w:t>
      </w:r>
      <w:r w:rsidRPr="001D3D61">
        <w:rPr>
          <w:rFonts w:ascii="Times New Roman" w:hAnsi="Times New Roman" w:cs="Times New Roman"/>
          <w:sz w:val="24"/>
          <w:szCs w:val="24"/>
          <w:vertAlign w:val="superscript"/>
          <w:lang w:val="pt-PT"/>
        </w:rPr>
        <w:t>+</w:t>
      </w:r>
      <w:r w:rsidRPr="001D3D61">
        <w:rPr>
          <w:rFonts w:ascii="Times New Roman" w:hAnsi="Times New Roman" w:cs="Times New Roman"/>
          <w:sz w:val="24"/>
          <w:szCs w:val="24"/>
          <w:lang w:val="pt-PT"/>
        </w:rPr>
        <w:t>, MeOH) for [H</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L5+4H]</w:t>
      </w:r>
      <w:r w:rsidRPr="001D3D61">
        <w:rPr>
          <w:rFonts w:ascii="Times New Roman" w:hAnsi="Times New Roman" w:cs="Times New Roman"/>
          <w:sz w:val="24"/>
          <w:szCs w:val="24"/>
          <w:vertAlign w:val="superscript"/>
          <w:lang w:val="pt-PT"/>
        </w:rPr>
        <w:t>4+</w:t>
      </w:r>
      <w:r w:rsidRPr="001D3D61">
        <w:rPr>
          <w:rFonts w:ascii="Times New Roman" w:hAnsi="Times New Roman" w:cs="Times New Roman"/>
          <w:sz w:val="24"/>
          <w:szCs w:val="24"/>
          <w:lang w:val="pt-PT"/>
        </w:rPr>
        <w:t xml:space="preserve"> = 483.5343 (theoretical = 483.5341), for [L7+5H]</w:t>
      </w:r>
      <w:r w:rsidRPr="001D3D61">
        <w:rPr>
          <w:rFonts w:ascii="Times New Roman" w:hAnsi="Times New Roman" w:cs="Times New Roman"/>
          <w:sz w:val="24"/>
          <w:szCs w:val="24"/>
          <w:vertAlign w:val="superscript"/>
          <w:lang w:val="pt-PT"/>
        </w:rPr>
        <w:t>5+</w:t>
      </w:r>
      <w:r w:rsidRPr="001D3D61">
        <w:rPr>
          <w:rFonts w:ascii="Times New Roman" w:hAnsi="Times New Roman" w:cs="Times New Roman"/>
          <w:sz w:val="24"/>
          <w:szCs w:val="24"/>
          <w:lang w:val="pt-PT"/>
        </w:rPr>
        <w:t xml:space="preserve"> = 387.0305 (theoretical = 387.0287). </w:t>
      </w:r>
      <w:r w:rsidRPr="001D3D61">
        <w:rPr>
          <w:rFonts w:ascii="Times New Roman" w:hAnsi="Times New Roman" w:cs="Times New Roman"/>
          <w:sz w:val="24"/>
          <w:szCs w:val="24"/>
          <w:vertAlign w:val="superscript"/>
          <w:lang w:val="pt-PT"/>
        </w:rPr>
        <w:t>1</w:t>
      </w:r>
      <w:r w:rsidRPr="001D3D61">
        <w:rPr>
          <w:rFonts w:ascii="Times New Roman" w:hAnsi="Times New Roman" w:cs="Times New Roman"/>
          <w:sz w:val="24"/>
          <w:szCs w:val="24"/>
          <w:lang w:val="pt-PT"/>
        </w:rPr>
        <w:t>H NMR (500 MHz, D</w:t>
      </w:r>
      <w:r w:rsidRPr="001D3D61">
        <w:rPr>
          <w:rFonts w:ascii="Times New Roman" w:hAnsi="Times New Roman" w:cs="Times New Roman"/>
          <w:sz w:val="24"/>
          <w:szCs w:val="24"/>
          <w:vertAlign w:val="subscript"/>
          <w:lang w:val="pt-PT"/>
        </w:rPr>
        <w:t>2</w:t>
      </w:r>
      <w:r w:rsidRPr="001D3D61">
        <w:rPr>
          <w:rFonts w:ascii="Times New Roman" w:hAnsi="Times New Roman" w:cs="Times New Roman"/>
          <w:sz w:val="24"/>
          <w:szCs w:val="24"/>
          <w:lang w:val="pt-PT"/>
        </w:rPr>
        <w:t xml:space="preserve">O): </w:t>
      </w:r>
      <w:r w:rsidRPr="001D3D61">
        <w:rPr>
          <w:rFonts w:ascii="Times New Roman" w:hAnsi="Times New Roman" w:cs="Times New Roman"/>
          <w:sz w:val="24"/>
          <w:szCs w:val="24"/>
          <w:lang w:val="en-GB"/>
        </w:rPr>
        <w:t>δ</w:t>
      </w:r>
      <w:r w:rsidRPr="001D3D61">
        <w:rPr>
          <w:rFonts w:ascii="Times New Roman" w:hAnsi="Times New Roman" w:cs="Times New Roman"/>
          <w:sz w:val="24"/>
          <w:szCs w:val="24"/>
          <w:lang w:val="pt-PT"/>
        </w:rPr>
        <w:t xml:space="preserve"> 10.08 (s, 1H), 8.08 (s, 1H), 7.78 (d, J = 9.0 Hz, 1H), 7.20 (t, J = 7.6 Hz, 1H), 7.10 (d, J = 7.8 Hz, 1H), 6.95 (d, J = 8.0 Hz, 1H), 6.88 (t, J = 7.5 Hz, 1H), 6.71 (d, J = 9.0 Hz, 1H), 4.37 – 4.24 (m, 9H), 4.17 – 3.84 (m, 8H), 3.28 – 3.06 (m, 18H), 2.20 (s, 3H), 1.88 – 1.52 (m, 36H). </w:t>
      </w:r>
    </w:p>
    <w:p w14:paraId="2E4CE510" w14:textId="69FE3396" w:rsidR="00665BD3" w:rsidRPr="001D3D61" w:rsidRDefault="00665BD3" w:rsidP="00665BD3">
      <w:pPr>
        <w:jc w:val="both"/>
        <w:rPr>
          <w:rFonts w:ascii="Times New Roman" w:hAnsi="Times New Roman" w:cs="Times New Roman"/>
          <w:sz w:val="24"/>
          <w:szCs w:val="24"/>
          <w:lang w:val="en-GB"/>
        </w:rPr>
      </w:pPr>
      <w:r w:rsidRPr="001D3D61">
        <w:rPr>
          <w:rFonts w:ascii="Times New Roman" w:hAnsi="Times New Roman" w:cs="Times New Roman"/>
          <w:b/>
          <w:bCs/>
          <w:sz w:val="24"/>
          <w:szCs w:val="24"/>
          <w:lang w:val="en-GB"/>
        </w:rPr>
        <w:t>Complex C2.</w:t>
      </w:r>
      <w:r w:rsidRPr="001D3D61">
        <w:rPr>
          <w:rFonts w:ascii="Times New Roman" w:hAnsi="Times New Roman" w:cs="Times New Roman"/>
          <w:sz w:val="24"/>
          <w:szCs w:val="24"/>
          <w:lang w:val="en-GB"/>
        </w:rPr>
        <w:t xml:space="preserve"> A solution of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L2 (22 mg, 0.066 mmol, 1 eq) and NaOAc (5.4 mg, 0.066 mmol, 1 eq) in MeOH (4 mL) was dropwise added to a solution of Cu(OAc)</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O (13.15 mg, 0.066 mmol, 1 eq) in MeOH (4 mL) at 0 ºC under stirring. The mixture was stirred for 24 h at room temperature.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73% (19 mg). The precipitate was filtered off and washed with MeOH (3 x 1 mL) and DCM (3 x 3 mL).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MeOH-DMSO) for [Cu(L2)+Na]</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xml:space="preserve"> = 417.9646 (theoretical = 417.9655).  </w:t>
      </w:r>
    </w:p>
    <w:p w14:paraId="56FC71ED" w14:textId="51CFC8E9" w:rsidR="00665BD3" w:rsidRPr="001D3D61" w:rsidRDefault="00665BD3" w:rsidP="00665BD3">
      <w:pPr>
        <w:jc w:val="both"/>
        <w:rPr>
          <w:rFonts w:ascii="Times New Roman" w:hAnsi="Times New Roman" w:cs="Times New Roman"/>
          <w:sz w:val="24"/>
          <w:szCs w:val="24"/>
          <w:lang w:val="en-GB"/>
        </w:rPr>
      </w:pPr>
      <w:r w:rsidRPr="001D3D61">
        <w:rPr>
          <w:rFonts w:ascii="Times New Roman" w:hAnsi="Times New Roman" w:cs="Times New Roman"/>
          <w:b/>
          <w:bCs/>
          <w:sz w:val="24"/>
          <w:szCs w:val="24"/>
          <w:lang w:val="en-GB"/>
        </w:rPr>
        <w:t>Complex C3.</w:t>
      </w:r>
      <w:r w:rsidRPr="001D3D61">
        <w:rPr>
          <w:rFonts w:ascii="Times New Roman" w:hAnsi="Times New Roman" w:cs="Times New Roman"/>
          <w:i/>
          <w:iCs/>
          <w:sz w:val="24"/>
          <w:szCs w:val="24"/>
          <w:lang w:val="en-GB"/>
        </w:rPr>
        <w:t xml:space="preserve"> </w:t>
      </w:r>
      <w:r w:rsidRPr="001D3D61">
        <w:rPr>
          <w:rFonts w:ascii="Times New Roman" w:hAnsi="Times New Roman" w:cs="Times New Roman"/>
          <w:sz w:val="24"/>
          <w:szCs w:val="24"/>
          <w:lang w:val="en-GB"/>
        </w:rPr>
        <w:t>A solution of Cu(OAc)</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(6.6 mg, 0.033 mmol, 1.5 eq) in ACN (5 mL) was added to a solution of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L3 (10 mg, 0.022 mmol, 1 eq) in MeOH (5 mL) under stirring. The mixture was stirred for 24 h at room temperature. Solvent was removed under reduced pressure and the solid washed with ACN (4 x 5 mL).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78% (8 mg)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MeOH) for [Cu(L3)+H]</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xml:space="preserve"> = 515.1329 (theoretical = 515.1337).</w:t>
      </w:r>
    </w:p>
    <w:p w14:paraId="2DAB6625" w14:textId="08071261" w:rsidR="00665BD3" w:rsidRPr="001D3D61" w:rsidRDefault="00665BD3" w:rsidP="00665BD3">
      <w:pPr>
        <w:jc w:val="both"/>
        <w:rPr>
          <w:rFonts w:ascii="Times New Roman" w:hAnsi="Times New Roman" w:cs="Times New Roman"/>
          <w:i/>
          <w:iCs/>
          <w:sz w:val="24"/>
          <w:szCs w:val="24"/>
          <w:lang w:val="en-GB"/>
        </w:rPr>
      </w:pPr>
      <w:r w:rsidRPr="001D3D61">
        <w:rPr>
          <w:rFonts w:ascii="Times New Roman" w:hAnsi="Times New Roman" w:cs="Times New Roman"/>
          <w:b/>
          <w:bCs/>
          <w:sz w:val="24"/>
          <w:szCs w:val="24"/>
          <w:lang w:val="en-GB"/>
        </w:rPr>
        <w:t>Complex C4.</w:t>
      </w:r>
      <w:r w:rsidRPr="001D3D61">
        <w:rPr>
          <w:rFonts w:ascii="Times New Roman" w:hAnsi="Times New Roman" w:cs="Times New Roman"/>
          <w:sz w:val="24"/>
          <w:szCs w:val="24"/>
          <w:lang w:val="en-GB"/>
        </w:rPr>
        <w:t xml:space="preserve"> A solution of Cu(OAc)</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(1.1 mg, 0.0055 mmol, 1.9 eq) in ACN (5 mL) was added to a solution of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L4 (5 mg, 0.0029 mmol, 1 eq) in MeOH (5 mL) under stirring. The mixture was stirred for 24 h at room temperature. Solvent was removed under reduced pressure and the solid washed with ACN (4 x 5 mL).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88% (4.6 mg).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O-MeOH) for [Cu(L4)+2H]</w:t>
      </w:r>
      <w:r w:rsidRPr="001D3D61">
        <w:rPr>
          <w:rFonts w:ascii="Times New Roman" w:hAnsi="Times New Roman" w:cs="Times New Roman"/>
          <w:sz w:val="24"/>
          <w:szCs w:val="24"/>
          <w:vertAlign w:val="superscript"/>
          <w:lang w:val="en-GB"/>
        </w:rPr>
        <w:t>2+</w:t>
      </w:r>
      <w:r w:rsidRPr="001D3D61">
        <w:rPr>
          <w:rFonts w:ascii="Times New Roman" w:hAnsi="Times New Roman" w:cs="Times New Roman"/>
          <w:sz w:val="24"/>
          <w:szCs w:val="24"/>
          <w:lang w:val="en-GB"/>
        </w:rPr>
        <w:t xml:space="preserve"> = 882.4696 (theoretical = 882.4749), for [Cu(L4)+</w:t>
      </w:r>
      <w:r w:rsidR="009A37F9">
        <w:rPr>
          <w:rFonts w:ascii="Times New Roman" w:hAnsi="Times New Roman" w:cs="Times New Roman"/>
          <w:sz w:val="24"/>
          <w:szCs w:val="24"/>
          <w:lang w:val="en-GB"/>
        </w:rPr>
        <w:t>Me</w:t>
      </w:r>
      <w:r w:rsidRPr="001D3D61">
        <w:rPr>
          <w:rFonts w:ascii="Times New Roman" w:hAnsi="Times New Roman" w:cs="Times New Roman"/>
          <w:sz w:val="24"/>
          <w:szCs w:val="24"/>
          <w:lang w:val="en-GB"/>
        </w:rPr>
        <w:t>OH+3Na]</w:t>
      </w:r>
      <w:r w:rsidRPr="001D3D61">
        <w:rPr>
          <w:rFonts w:ascii="Times New Roman" w:hAnsi="Times New Roman" w:cs="Times New Roman"/>
          <w:sz w:val="24"/>
          <w:szCs w:val="24"/>
          <w:vertAlign w:val="superscript"/>
          <w:lang w:val="en-GB"/>
        </w:rPr>
        <w:t>3+</w:t>
      </w:r>
      <w:r w:rsidRPr="001D3D61">
        <w:rPr>
          <w:rFonts w:ascii="Times New Roman" w:hAnsi="Times New Roman" w:cs="Times New Roman"/>
          <w:sz w:val="24"/>
          <w:szCs w:val="24"/>
          <w:lang w:val="en-GB"/>
        </w:rPr>
        <w:t xml:space="preserve"> = 621.3068 (theoretical = 621.3097), for [Cu(L4)+3H]</w:t>
      </w:r>
      <w:r w:rsidRPr="001D3D61">
        <w:rPr>
          <w:rFonts w:ascii="Times New Roman" w:hAnsi="Times New Roman" w:cs="Times New Roman"/>
          <w:sz w:val="24"/>
          <w:szCs w:val="24"/>
          <w:vertAlign w:val="superscript"/>
          <w:lang w:val="en-GB"/>
        </w:rPr>
        <w:t>3+</w:t>
      </w:r>
      <w:r w:rsidRPr="001D3D61">
        <w:rPr>
          <w:rFonts w:ascii="Times New Roman" w:hAnsi="Times New Roman" w:cs="Times New Roman"/>
          <w:sz w:val="24"/>
          <w:szCs w:val="24"/>
          <w:lang w:val="en-GB"/>
        </w:rPr>
        <w:t xml:space="preserve"> = 588.6500 (theoretical =588.6524), for [Cu(L4)+4H]</w:t>
      </w:r>
      <w:r w:rsidRPr="001D3D61">
        <w:rPr>
          <w:rFonts w:ascii="Times New Roman" w:hAnsi="Times New Roman" w:cs="Times New Roman"/>
          <w:sz w:val="24"/>
          <w:szCs w:val="24"/>
          <w:vertAlign w:val="superscript"/>
          <w:lang w:val="en-GB"/>
        </w:rPr>
        <w:t>4+</w:t>
      </w:r>
      <w:r w:rsidRPr="001D3D61">
        <w:rPr>
          <w:rFonts w:ascii="Times New Roman" w:hAnsi="Times New Roman" w:cs="Times New Roman"/>
          <w:sz w:val="24"/>
          <w:szCs w:val="24"/>
          <w:lang w:val="en-GB"/>
        </w:rPr>
        <w:t xml:space="preserve"> = 441.7483 (theoretical = 441.7411).</w:t>
      </w:r>
    </w:p>
    <w:p w14:paraId="237A5323" w14:textId="77777777" w:rsidR="00665BD3" w:rsidRPr="001D3D61" w:rsidRDefault="00665BD3" w:rsidP="00665BD3">
      <w:pPr>
        <w:jc w:val="both"/>
        <w:rPr>
          <w:rFonts w:ascii="Times New Roman" w:hAnsi="Times New Roman" w:cs="Times New Roman"/>
          <w:sz w:val="24"/>
          <w:szCs w:val="24"/>
          <w:lang w:val="en-GB"/>
        </w:rPr>
      </w:pPr>
      <w:r w:rsidRPr="001D3D61">
        <w:rPr>
          <w:rFonts w:ascii="Times New Roman" w:hAnsi="Times New Roman" w:cs="Times New Roman"/>
          <w:b/>
          <w:bCs/>
          <w:sz w:val="24"/>
          <w:szCs w:val="24"/>
          <w:lang w:val="en-GB"/>
        </w:rPr>
        <w:t>Complex C5.</w:t>
      </w:r>
      <w:r w:rsidRPr="001D3D61">
        <w:rPr>
          <w:rFonts w:ascii="Times New Roman" w:hAnsi="Times New Roman" w:cs="Times New Roman"/>
          <w:sz w:val="24"/>
          <w:szCs w:val="24"/>
          <w:lang w:val="en-GB"/>
        </w:rPr>
        <w:t xml:space="preserve"> A solution of Cu(OAc)</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 (1.1 mg, 0.0055 mmol, 2 eq) in ACN (2.5 mL) was added to a solution of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L5 (5 mg, 0.0026 mmol, 1 eq) in MeOH (2.5 mL) under stirring. The </w:t>
      </w:r>
      <w:r w:rsidRPr="001D3D61">
        <w:rPr>
          <w:rFonts w:ascii="Times New Roman" w:hAnsi="Times New Roman" w:cs="Times New Roman"/>
          <w:sz w:val="24"/>
          <w:szCs w:val="24"/>
          <w:lang w:val="en-GB"/>
        </w:rPr>
        <w:lastRenderedPageBreak/>
        <w:t xml:space="preserve">mixture was stirred for 24 h at room temperature. Solvent was removed under reduced pressure and the solid washed with ACN (4 x 5 mL). </w:t>
      </w:r>
      <w:r w:rsidRPr="001D3D61">
        <w:rPr>
          <w:rFonts w:ascii="Times New Roman" w:hAnsi="Times New Roman" w:cs="Times New Roman"/>
          <w:sz w:val="24"/>
          <w:szCs w:val="24"/>
          <w:u w:val="single"/>
          <w:lang w:val="en-GB"/>
        </w:rPr>
        <w:t>Yield:</w:t>
      </w:r>
      <w:r w:rsidRPr="001D3D61">
        <w:rPr>
          <w:rFonts w:ascii="Times New Roman" w:hAnsi="Times New Roman" w:cs="Times New Roman"/>
          <w:sz w:val="24"/>
          <w:szCs w:val="24"/>
          <w:lang w:val="en-GB"/>
        </w:rPr>
        <w:t xml:space="preserve"> 90% (4.8 mg)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O-MeOH) for [Cu(L5)+3H]</w:t>
      </w:r>
      <w:r w:rsidRPr="001D3D61">
        <w:rPr>
          <w:rFonts w:ascii="Times New Roman" w:hAnsi="Times New Roman" w:cs="Times New Roman"/>
          <w:sz w:val="24"/>
          <w:szCs w:val="24"/>
          <w:vertAlign w:val="superscript"/>
          <w:lang w:val="en-GB"/>
        </w:rPr>
        <w:t>3+</w:t>
      </w:r>
      <w:r w:rsidRPr="001D3D61">
        <w:rPr>
          <w:rFonts w:ascii="Times New Roman" w:hAnsi="Times New Roman" w:cs="Times New Roman"/>
          <w:sz w:val="24"/>
          <w:szCs w:val="24"/>
          <w:lang w:val="en-GB"/>
        </w:rPr>
        <w:t xml:space="preserve"> = 664.6829 (theoretical = 664.6810), for [Cu(L5)+CH</w:t>
      </w:r>
      <w:r w:rsidRPr="001D3D61">
        <w:rPr>
          <w:rFonts w:ascii="Times New Roman" w:hAnsi="Times New Roman" w:cs="Times New Roman"/>
          <w:sz w:val="24"/>
          <w:szCs w:val="24"/>
          <w:vertAlign w:val="subscript"/>
          <w:lang w:val="en-GB"/>
        </w:rPr>
        <w:t>3</w:t>
      </w:r>
      <w:r w:rsidRPr="001D3D61">
        <w:rPr>
          <w:rFonts w:ascii="Times New Roman" w:hAnsi="Times New Roman" w:cs="Times New Roman"/>
          <w:sz w:val="24"/>
          <w:szCs w:val="24"/>
          <w:lang w:val="en-GB"/>
        </w:rPr>
        <w:t>OH+H+3Na]</w:t>
      </w:r>
      <w:r w:rsidRPr="001D3D61">
        <w:rPr>
          <w:rFonts w:ascii="Times New Roman" w:hAnsi="Times New Roman" w:cs="Times New Roman"/>
          <w:sz w:val="24"/>
          <w:szCs w:val="24"/>
          <w:vertAlign w:val="superscript"/>
          <w:lang w:val="en-GB"/>
        </w:rPr>
        <w:t>4+</w:t>
      </w:r>
      <w:r w:rsidRPr="001D3D61">
        <w:rPr>
          <w:rFonts w:ascii="Times New Roman" w:hAnsi="Times New Roman" w:cs="Times New Roman"/>
          <w:sz w:val="24"/>
          <w:szCs w:val="24"/>
          <w:lang w:val="en-GB"/>
        </w:rPr>
        <w:t xml:space="preserve"> = 523.2568 (theoretical = 523.2566), for [Cu(L5)+4H]</w:t>
      </w:r>
      <w:r w:rsidRPr="001D3D61">
        <w:rPr>
          <w:rFonts w:ascii="Times New Roman" w:hAnsi="Times New Roman" w:cs="Times New Roman"/>
          <w:sz w:val="24"/>
          <w:szCs w:val="24"/>
          <w:vertAlign w:val="superscript"/>
          <w:lang w:val="en-GB"/>
        </w:rPr>
        <w:t>4+</w:t>
      </w:r>
      <w:r w:rsidRPr="001D3D61">
        <w:rPr>
          <w:rFonts w:ascii="Times New Roman" w:hAnsi="Times New Roman" w:cs="Times New Roman"/>
          <w:sz w:val="24"/>
          <w:szCs w:val="24"/>
          <w:lang w:val="en-GB"/>
        </w:rPr>
        <w:t xml:space="preserve"> = 498.7642 (theoretical = 498.7626), for [Cu(L5)+CH</w:t>
      </w:r>
      <w:r w:rsidRPr="001D3D61">
        <w:rPr>
          <w:rFonts w:ascii="Times New Roman" w:hAnsi="Times New Roman" w:cs="Times New Roman"/>
          <w:sz w:val="24"/>
          <w:szCs w:val="24"/>
          <w:vertAlign w:val="subscript"/>
          <w:lang w:val="en-GB"/>
        </w:rPr>
        <w:t>3</w:t>
      </w:r>
      <w:r w:rsidRPr="001D3D61">
        <w:rPr>
          <w:rFonts w:ascii="Times New Roman" w:hAnsi="Times New Roman" w:cs="Times New Roman"/>
          <w:sz w:val="24"/>
          <w:szCs w:val="24"/>
          <w:lang w:val="en-GB"/>
        </w:rPr>
        <w:t>OH+2H+3Na]</w:t>
      </w:r>
      <w:r w:rsidRPr="001D3D61">
        <w:rPr>
          <w:rFonts w:ascii="Times New Roman" w:hAnsi="Times New Roman" w:cs="Times New Roman"/>
          <w:sz w:val="24"/>
          <w:szCs w:val="24"/>
          <w:vertAlign w:val="superscript"/>
          <w:lang w:val="en-GB"/>
        </w:rPr>
        <w:t>5+</w:t>
      </w:r>
      <w:r w:rsidRPr="001D3D61">
        <w:rPr>
          <w:rFonts w:ascii="Times New Roman" w:hAnsi="Times New Roman" w:cs="Times New Roman"/>
          <w:sz w:val="24"/>
          <w:szCs w:val="24"/>
          <w:lang w:val="en-GB"/>
        </w:rPr>
        <w:t xml:space="preserve"> = 418.8074 (theoretical = 418.8059), for [Cu(L5)+5H]</w:t>
      </w:r>
      <w:r w:rsidRPr="001D3D61">
        <w:rPr>
          <w:rFonts w:ascii="Times New Roman" w:hAnsi="Times New Roman" w:cs="Times New Roman"/>
          <w:sz w:val="24"/>
          <w:szCs w:val="24"/>
          <w:vertAlign w:val="superscript"/>
          <w:lang w:val="en-GB"/>
        </w:rPr>
        <w:t>5+</w:t>
      </w:r>
      <w:r w:rsidRPr="001D3D61">
        <w:rPr>
          <w:rFonts w:ascii="Times New Roman" w:hAnsi="Times New Roman" w:cs="Times New Roman"/>
          <w:sz w:val="24"/>
          <w:szCs w:val="24"/>
          <w:lang w:val="en-GB"/>
        </w:rPr>
        <w:t xml:space="preserve"> = 399.2147 (theoretical = 399.2115).</w:t>
      </w:r>
    </w:p>
    <w:p w14:paraId="4F6A92E8" w14:textId="4692BC20" w:rsidR="00665BD3" w:rsidRPr="0049181D" w:rsidRDefault="00665BD3" w:rsidP="00D26DB6">
      <w:pPr>
        <w:jc w:val="center"/>
        <w:rPr>
          <w:rFonts w:ascii="Times New Roman" w:hAnsi="Times New Roman" w:cs="Times New Roman"/>
          <w:b/>
          <w:lang w:val="en-GB"/>
        </w:rPr>
      </w:pPr>
    </w:p>
    <w:p w14:paraId="0647FC68" w14:textId="1BA08FFF" w:rsidR="00665BD3" w:rsidRPr="00E36247" w:rsidRDefault="00665BD3" w:rsidP="00E36247">
      <w:pPr>
        <w:pStyle w:val="ListParagraph"/>
        <w:numPr>
          <w:ilvl w:val="0"/>
          <w:numId w:val="7"/>
        </w:numPr>
        <w:rPr>
          <w:rFonts w:ascii="Times New Roman" w:hAnsi="Times New Roman" w:cs="Times New Roman"/>
          <w:b/>
          <w:sz w:val="24"/>
          <w:szCs w:val="24"/>
          <w:lang w:val="en-GB"/>
        </w:rPr>
      </w:pPr>
      <w:r w:rsidRPr="00E36247">
        <w:rPr>
          <w:rFonts w:ascii="Times New Roman" w:hAnsi="Times New Roman" w:cs="Times New Roman"/>
          <w:b/>
          <w:sz w:val="24"/>
          <w:szCs w:val="24"/>
          <w:lang w:val="en-GB"/>
        </w:rPr>
        <w:t>Characterization data</w:t>
      </w:r>
      <w:r w:rsidR="0049181D" w:rsidRPr="00E36247">
        <w:rPr>
          <w:rFonts w:ascii="Times New Roman" w:hAnsi="Times New Roman" w:cs="Times New Roman"/>
          <w:b/>
          <w:sz w:val="24"/>
          <w:szCs w:val="24"/>
          <w:lang w:val="en-GB"/>
        </w:rPr>
        <w:t xml:space="preserve"> (NMR, UV-vis, MS)</w:t>
      </w:r>
    </w:p>
    <w:p w14:paraId="2F812205" w14:textId="636406AC" w:rsidR="00D26DB6" w:rsidRPr="0049181D" w:rsidRDefault="00D26DB6" w:rsidP="00D26DB6">
      <w:pPr>
        <w:jc w:val="center"/>
        <w:rPr>
          <w:rFonts w:ascii="Times New Roman" w:hAnsi="Times New Roman" w:cs="Times New Roman"/>
          <w:b/>
          <w:lang w:val="en-GB"/>
        </w:rPr>
      </w:pPr>
      <w:r w:rsidRPr="0049181D">
        <w:rPr>
          <w:rFonts w:ascii="Times New Roman" w:hAnsi="Times New Roman" w:cs="Times New Roman"/>
          <w:noProof/>
          <w:lang w:val="ca-ES" w:eastAsia="ca-ES"/>
        </w:rPr>
        <w:drawing>
          <wp:inline distT="0" distB="0" distL="0" distR="0" wp14:anchorId="019EFAFE" wp14:editId="304CC829">
            <wp:extent cx="4861906" cy="34036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8310" cy="3415139"/>
                    </a:xfrm>
                    <a:prstGeom prst="rect">
                      <a:avLst/>
                    </a:prstGeom>
                    <a:noFill/>
                    <a:ln>
                      <a:noFill/>
                    </a:ln>
                  </pic:spPr>
                </pic:pic>
              </a:graphicData>
            </a:graphic>
          </wp:inline>
        </w:drawing>
      </w:r>
    </w:p>
    <w:p w14:paraId="62D6BE04" w14:textId="78360404" w:rsidR="00856C6D" w:rsidRPr="0049181D" w:rsidRDefault="00856C6D" w:rsidP="00D26DB6">
      <w:pPr>
        <w:jc w:val="center"/>
        <w:rPr>
          <w:rFonts w:ascii="Times New Roman" w:hAnsi="Times New Roman" w:cs="Times New Roman"/>
          <w:b/>
          <w:lang w:val="en-GB"/>
        </w:rPr>
      </w:pPr>
      <w:r w:rsidRPr="0049181D">
        <w:rPr>
          <w:rFonts w:ascii="Times New Roman" w:hAnsi="Times New Roman" w:cs="Times New Roman"/>
          <w:noProof/>
          <w:lang w:val="ca-ES" w:eastAsia="ca-ES"/>
        </w:rPr>
        <w:drawing>
          <wp:inline distT="0" distB="0" distL="0" distR="0" wp14:anchorId="4D6AF50C" wp14:editId="0EE36481">
            <wp:extent cx="5058888" cy="3533749"/>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1263" cy="3556364"/>
                    </a:xfrm>
                    <a:prstGeom prst="rect">
                      <a:avLst/>
                    </a:prstGeom>
                    <a:noFill/>
                    <a:ln>
                      <a:noFill/>
                    </a:ln>
                  </pic:spPr>
                </pic:pic>
              </a:graphicData>
            </a:graphic>
          </wp:inline>
        </w:drawing>
      </w:r>
    </w:p>
    <w:p w14:paraId="2A40BE76" w14:textId="77777777" w:rsidR="007A2E80" w:rsidRPr="0049181D" w:rsidRDefault="007A2E80" w:rsidP="007A2E80">
      <w:pPr>
        <w:jc w:val="both"/>
        <w:rPr>
          <w:rFonts w:ascii="Times New Roman" w:hAnsi="Times New Roman" w:cs="Times New Roman"/>
          <w:b/>
          <w:bCs/>
        </w:rPr>
      </w:pPr>
    </w:p>
    <w:p w14:paraId="2E9D9E67" w14:textId="18D11710" w:rsidR="005F6589" w:rsidRPr="0049181D" w:rsidRDefault="007A2E80" w:rsidP="00F46CFF">
      <w:pPr>
        <w:jc w:val="both"/>
        <w:rPr>
          <w:rFonts w:ascii="Times New Roman" w:hAnsi="Times New Roman" w:cs="Times New Roman"/>
          <w:lang w:val="en-US"/>
        </w:rPr>
      </w:pPr>
      <w:r w:rsidRPr="001D3D61">
        <w:rPr>
          <w:rFonts w:ascii="Times New Roman" w:hAnsi="Times New Roman" w:cs="Times New Roman"/>
          <w:b/>
          <w:bCs/>
          <w:sz w:val="24"/>
          <w:szCs w:val="24"/>
          <w:lang w:val="en-US"/>
        </w:rPr>
        <w:t xml:space="preserve">Figure S1.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 xml:space="preserve">H NMR (360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top) and </w:t>
      </w:r>
      <w:r w:rsidRPr="001D3D61">
        <w:rPr>
          <w:rFonts w:ascii="Times New Roman" w:hAnsi="Times New Roman" w:cs="Times New Roman"/>
          <w:sz w:val="24"/>
          <w:szCs w:val="24"/>
          <w:vertAlign w:val="superscript"/>
          <w:lang w:val="en-US"/>
        </w:rPr>
        <w:t>13</w:t>
      </w:r>
      <w:r w:rsidRPr="001D3D61">
        <w:rPr>
          <w:rFonts w:ascii="Times New Roman" w:hAnsi="Times New Roman" w:cs="Times New Roman"/>
          <w:sz w:val="24"/>
          <w:szCs w:val="24"/>
          <w:lang w:val="en-US"/>
        </w:rPr>
        <w:t xml:space="preserve">C NMR (400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down) spectra of compound </w:t>
      </w:r>
      <w:r w:rsidRPr="001D3D61">
        <w:rPr>
          <w:rFonts w:ascii="Times New Roman" w:hAnsi="Times New Roman" w:cs="Times New Roman"/>
          <w:b/>
          <w:bCs/>
          <w:sz w:val="24"/>
          <w:szCs w:val="24"/>
          <w:lang w:val="en-US"/>
        </w:rPr>
        <w:t>8</w:t>
      </w:r>
      <w:r w:rsidRPr="001D3D61">
        <w:rPr>
          <w:rFonts w:ascii="Times New Roman" w:hAnsi="Times New Roman" w:cs="Times New Roman"/>
          <w:sz w:val="24"/>
          <w:szCs w:val="24"/>
          <w:lang w:val="en-US"/>
        </w:rPr>
        <w:t xml:space="preserve">. </w:t>
      </w:r>
      <w:r w:rsidR="005F6589" w:rsidRPr="0049181D">
        <w:rPr>
          <w:rFonts w:ascii="Times New Roman" w:hAnsi="Times New Roman" w:cs="Times New Roman"/>
          <w:b/>
          <w:lang w:val="en-GB"/>
        </w:rPr>
        <w:br w:type="page"/>
      </w:r>
    </w:p>
    <w:p w14:paraId="0CC0C839" w14:textId="5ACDF1CC" w:rsidR="00856C6D" w:rsidRPr="0049181D" w:rsidRDefault="00856C6D" w:rsidP="00875BD0">
      <w:pPr>
        <w:rPr>
          <w:rFonts w:ascii="Times New Roman" w:hAnsi="Times New Roman" w:cs="Times New Roman"/>
          <w:b/>
          <w:lang w:val="en-GB"/>
        </w:rPr>
      </w:pPr>
    </w:p>
    <w:p w14:paraId="0C1C9D99" w14:textId="1FBE9E73" w:rsidR="00D26DB6" w:rsidRPr="0049181D" w:rsidRDefault="00D26DB6" w:rsidP="00C05EA7">
      <w:pPr>
        <w:jc w:val="both"/>
        <w:rPr>
          <w:rFonts w:ascii="Times New Roman" w:hAnsi="Times New Roman" w:cs="Times New Roman"/>
          <w:b/>
          <w:lang w:val="en-US"/>
        </w:rPr>
      </w:pPr>
      <w:r w:rsidRPr="0049181D">
        <w:rPr>
          <w:rFonts w:ascii="Times New Roman" w:hAnsi="Times New Roman" w:cs="Times New Roman"/>
          <w:noProof/>
          <w:lang w:val="ca-ES" w:eastAsia="ca-ES"/>
        </w:rPr>
        <w:drawing>
          <wp:inline distT="0" distB="0" distL="0" distR="0" wp14:anchorId="5F2F7E53" wp14:editId="087A86D0">
            <wp:extent cx="5760720" cy="40328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32885"/>
                    </a:xfrm>
                    <a:prstGeom prst="rect">
                      <a:avLst/>
                    </a:prstGeom>
                    <a:noFill/>
                    <a:ln>
                      <a:noFill/>
                    </a:ln>
                  </pic:spPr>
                </pic:pic>
              </a:graphicData>
            </a:graphic>
          </wp:inline>
        </w:drawing>
      </w:r>
    </w:p>
    <w:p w14:paraId="7A420E0B" w14:textId="26B9E720" w:rsidR="00D26DB6" w:rsidRPr="0049181D" w:rsidRDefault="00D26DB6" w:rsidP="00C05EA7">
      <w:pPr>
        <w:jc w:val="both"/>
        <w:rPr>
          <w:rFonts w:ascii="Times New Roman" w:hAnsi="Times New Roman" w:cs="Times New Roman"/>
          <w:b/>
          <w:lang w:val="en-GB"/>
        </w:rPr>
      </w:pPr>
      <w:r w:rsidRPr="0049181D">
        <w:rPr>
          <w:rFonts w:ascii="Times New Roman" w:hAnsi="Times New Roman" w:cs="Times New Roman"/>
          <w:noProof/>
          <w:lang w:val="ca-ES" w:eastAsia="ca-ES"/>
        </w:rPr>
        <w:drawing>
          <wp:inline distT="0" distB="0" distL="0" distR="0" wp14:anchorId="42D7384D" wp14:editId="2D490D6A">
            <wp:extent cx="5760720" cy="40328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32885"/>
                    </a:xfrm>
                    <a:prstGeom prst="rect">
                      <a:avLst/>
                    </a:prstGeom>
                    <a:noFill/>
                    <a:ln>
                      <a:noFill/>
                    </a:ln>
                  </pic:spPr>
                </pic:pic>
              </a:graphicData>
            </a:graphic>
          </wp:inline>
        </w:drawing>
      </w:r>
    </w:p>
    <w:p w14:paraId="10DC837B" w14:textId="77777777" w:rsidR="007A2E80" w:rsidRPr="001D3D61" w:rsidRDefault="007A2E80" w:rsidP="007A2E80">
      <w:pPr>
        <w:jc w:val="both"/>
        <w:rPr>
          <w:rFonts w:ascii="Times New Roman" w:hAnsi="Times New Roman" w:cs="Times New Roman"/>
          <w:sz w:val="24"/>
          <w:szCs w:val="24"/>
          <w:lang w:val="en-US"/>
        </w:rPr>
      </w:pPr>
      <w:r w:rsidRPr="001D3D61">
        <w:rPr>
          <w:rFonts w:ascii="Times New Roman" w:hAnsi="Times New Roman" w:cs="Times New Roman"/>
          <w:b/>
          <w:bCs/>
          <w:sz w:val="24"/>
          <w:szCs w:val="24"/>
          <w:lang w:val="en-US"/>
        </w:rPr>
        <w:t xml:space="preserve">Figure S2.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 xml:space="preserve">H NMR (250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top) and </w:t>
      </w:r>
      <w:r w:rsidRPr="001D3D61">
        <w:rPr>
          <w:rFonts w:ascii="Times New Roman" w:hAnsi="Times New Roman" w:cs="Times New Roman"/>
          <w:sz w:val="24"/>
          <w:szCs w:val="24"/>
          <w:vertAlign w:val="superscript"/>
          <w:lang w:val="en-US"/>
        </w:rPr>
        <w:t>13</w:t>
      </w:r>
      <w:r w:rsidRPr="001D3D61">
        <w:rPr>
          <w:rFonts w:ascii="Times New Roman" w:hAnsi="Times New Roman" w:cs="Times New Roman"/>
          <w:sz w:val="24"/>
          <w:szCs w:val="24"/>
          <w:lang w:val="en-US"/>
        </w:rPr>
        <w:t xml:space="preserve">C NMR (400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down) spectra of compound </w:t>
      </w:r>
      <w:r w:rsidRPr="001D3D61">
        <w:rPr>
          <w:rFonts w:ascii="Times New Roman" w:hAnsi="Times New Roman" w:cs="Times New Roman"/>
          <w:b/>
          <w:bCs/>
          <w:sz w:val="24"/>
          <w:szCs w:val="24"/>
          <w:lang w:val="en-US"/>
        </w:rPr>
        <w:t>9</w:t>
      </w:r>
      <w:r w:rsidRPr="001D3D61">
        <w:rPr>
          <w:rFonts w:ascii="Times New Roman" w:hAnsi="Times New Roman" w:cs="Times New Roman"/>
          <w:sz w:val="24"/>
          <w:szCs w:val="24"/>
          <w:lang w:val="en-US"/>
        </w:rPr>
        <w:t xml:space="preserve">. </w:t>
      </w:r>
    </w:p>
    <w:p w14:paraId="44E47484" w14:textId="3A1030EC" w:rsidR="005F6589" w:rsidRPr="0049181D" w:rsidRDefault="005F6589">
      <w:pPr>
        <w:rPr>
          <w:rFonts w:ascii="Times New Roman" w:hAnsi="Times New Roman" w:cs="Times New Roman"/>
          <w:b/>
          <w:lang w:val="en-US"/>
        </w:rPr>
      </w:pPr>
      <w:r w:rsidRPr="0049181D">
        <w:rPr>
          <w:rFonts w:ascii="Times New Roman" w:hAnsi="Times New Roman" w:cs="Times New Roman"/>
          <w:b/>
          <w:lang w:val="en-US"/>
        </w:rPr>
        <w:br w:type="page"/>
      </w:r>
    </w:p>
    <w:p w14:paraId="72685E9E" w14:textId="77777777" w:rsidR="002B66C1" w:rsidRPr="0049181D" w:rsidRDefault="002B66C1" w:rsidP="00875BD0">
      <w:pPr>
        <w:rPr>
          <w:rFonts w:ascii="Times New Roman" w:hAnsi="Times New Roman" w:cs="Times New Roman"/>
          <w:b/>
          <w:lang w:val="en-GB"/>
        </w:rPr>
      </w:pPr>
    </w:p>
    <w:p w14:paraId="563C92CA" w14:textId="4AF179D5" w:rsidR="00875BD0" w:rsidRPr="0049181D" w:rsidRDefault="00875BD0" w:rsidP="00045173">
      <w:pPr>
        <w:jc w:val="center"/>
        <w:rPr>
          <w:rFonts w:ascii="Times New Roman" w:hAnsi="Times New Roman" w:cs="Times New Roman"/>
          <w:lang w:val="en-US"/>
        </w:rPr>
      </w:pPr>
    </w:p>
    <w:p w14:paraId="0A72700C" w14:textId="3A9A59E2" w:rsidR="00992450" w:rsidRPr="0049181D" w:rsidRDefault="00992450" w:rsidP="007A2E80">
      <w:pPr>
        <w:jc w:val="both"/>
        <w:rPr>
          <w:rFonts w:ascii="Times New Roman" w:hAnsi="Times New Roman" w:cs="Times New Roman"/>
          <w:b/>
          <w:bCs/>
          <w:lang w:val="en-US"/>
        </w:rPr>
      </w:pPr>
      <w:r w:rsidRPr="0049181D">
        <w:rPr>
          <w:rFonts w:ascii="Times New Roman" w:hAnsi="Times New Roman" w:cs="Times New Roman"/>
          <w:noProof/>
          <w:lang w:val="ca-ES" w:eastAsia="ca-ES"/>
        </w:rPr>
        <w:drawing>
          <wp:inline distT="0" distB="0" distL="0" distR="0" wp14:anchorId="4E771003" wp14:editId="541D5494">
            <wp:extent cx="5760720" cy="40328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32885"/>
                    </a:xfrm>
                    <a:prstGeom prst="rect">
                      <a:avLst/>
                    </a:prstGeom>
                    <a:noFill/>
                    <a:ln>
                      <a:noFill/>
                    </a:ln>
                  </pic:spPr>
                </pic:pic>
              </a:graphicData>
            </a:graphic>
          </wp:inline>
        </w:drawing>
      </w:r>
    </w:p>
    <w:p w14:paraId="587003EB" w14:textId="77777777" w:rsidR="00992450" w:rsidRPr="0049181D" w:rsidRDefault="00992450" w:rsidP="007A2E80">
      <w:pPr>
        <w:jc w:val="both"/>
        <w:rPr>
          <w:rFonts w:ascii="Times New Roman" w:hAnsi="Times New Roman" w:cs="Times New Roman"/>
          <w:b/>
          <w:bCs/>
          <w:lang w:val="en-US"/>
        </w:rPr>
      </w:pPr>
    </w:p>
    <w:p w14:paraId="5A39F7B9" w14:textId="77777777" w:rsidR="007A2E80" w:rsidRPr="001D3D61" w:rsidRDefault="007A2E80" w:rsidP="007A2E80">
      <w:pPr>
        <w:jc w:val="both"/>
        <w:rPr>
          <w:rFonts w:ascii="Times New Roman" w:hAnsi="Times New Roman" w:cs="Times New Roman"/>
          <w:sz w:val="24"/>
          <w:szCs w:val="24"/>
          <w:lang w:val="en-US"/>
        </w:rPr>
      </w:pPr>
      <w:r w:rsidRPr="001D3D61">
        <w:rPr>
          <w:rFonts w:ascii="Times New Roman" w:hAnsi="Times New Roman" w:cs="Times New Roman"/>
          <w:b/>
          <w:bCs/>
          <w:sz w:val="24"/>
          <w:szCs w:val="24"/>
          <w:lang w:val="en-US"/>
        </w:rPr>
        <w:t xml:space="preserve">Figure S3.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H NMR (300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 xml:space="preserve">O) spectrum of a cleaved and deprotected aliquot of compound </w:t>
      </w:r>
      <w:r w:rsidRPr="001D3D61">
        <w:rPr>
          <w:rFonts w:ascii="Times New Roman" w:hAnsi="Times New Roman" w:cs="Times New Roman"/>
          <w:b/>
          <w:bCs/>
          <w:sz w:val="24"/>
          <w:szCs w:val="24"/>
          <w:lang w:val="en-US"/>
        </w:rPr>
        <w:t>10</w:t>
      </w:r>
      <w:r w:rsidRPr="001D3D61">
        <w:rPr>
          <w:rFonts w:ascii="Times New Roman" w:hAnsi="Times New Roman" w:cs="Times New Roman"/>
          <w:sz w:val="24"/>
          <w:szCs w:val="24"/>
          <w:lang w:val="en-US"/>
        </w:rPr>
        <w:t xml:space="preserve">. </w:t>
      </w:r>
    </w:p>
    <w:p w14:paraId="2467E3A3" w14:textId="77777777" w:rsidR="007A2E80" w:rsidRPr="0049181D" w:rsidRDefault="007A2E80" w:rsidP="00045173">
      <w:pPr>
        <w:jc w:val="center"/>
        <w:rPr>
          <w:rFonts w:ascii="Times New Roman" w:hAnsi="Times New Roman" w:cs="Times New Roman"/>
          <w:lang w:val="en-US"/>
        </w:rPr>
      </w:pPr>
    </w:p>
    <w:p w14:paraId="2FBE4CCC" w14:textId="77777777" w:rsidR="007A2E80" w:rsidRPr="0049181D" w:rsidRDefault="007A2E80" w:rsidP="00045173">
      <w:pPr>
        <w:jc w:val="center"/>
        <w:rPr>
          <w:rFonts w:ascii="Times New Roman" w:hAnsi="Times New Roman" w:cs="Times New Roman"/>
          <w:lang w:val="en-US"/>
        </w:rPr>
      </w:pPr>
    </w:p>
    <w:p w14:paraId="411EFDE6" w14:textId="77777777" w:rsidR="00992450" w:rsidRPr="0049181D" w:rsidRDefault="00992450" w:rsidP="00045173">
      <w:pPr>
        <w:jc w:val="center"/>
        <w:rPr>
          <w:rFonts w:ascii="Times New Roman" w:hAnsi="Times New Roman" w:cs="Times New Roman"/>
          <w:lang w:val="en-US"/>
        </w:rPr>
      </w:pPr>
    </w:p>
    <w:p w14:paraId="3349CD4C" w14:textId="63CE8DBF" w:rsidR="00992450" w:rsidRPr="0049181D" w:rsidRDefault="00992450">
      <w:pPr>
        <w:rPr>
          <w:rFonts w:ascii="Times New Roman" w:hAnsi="Times New Roman" w:cs="Times New Roman"/>
          <w:lang w:val="en-US"/>
        </w:rPr>
      </w:pPr>
      <w:r w:rsidRPr="0049181D">
        <w:rPr>
          <w:rFonts w:ascii="Times New Roman" w:hAnsi="Times New Roman" w:cs="Times New Roman"/>
          <w:lang w:val="en-US"/>
        </w:rPr>
        <w:br w:type="page"/>
      </w:r>
    </w:p>
    <w:p w14:paraId="6BFDFD84" w14:textId="7A1CD93A" w:rsidR="00045173" w:rsidRPr="0049181D" w:rsidRDefault="00045173" w:rsidP="00045173">
      <w:pPr>
        <w:jc w:val="center"/>
        <w:rPr>
          <w:rFonts w:ascii="Times New Roman" w:hAnsi="Times New Roman" w:cs="Times New Roman"/>
          <w:lang w:val="en-US"/>
        </w:rPr>
      </w:pPr>
      <w:r w:rsidRPr="0049181D">
        <w:rPr>
          <w:rFonts w:ascii="Times New Roman" w:hAnsi="Times New Roman" w:cs="Times New Roman"/>
          <w:noProof/>
          <w:lang w:val="ca-ES" w:eastAsia="ca-ES"/>
        </w:rPr>
        <w:lastRenderedPageBreak/>
        <w:drawing>
          <wp:inline distT="0" distB="0" distL="0" distR="0" wp14:anchorId="64F71C3E" wp14:editId="77035C46">
            <wp:extent cx="5760720" cy="40347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34790"/>
                    </a:xfrm>
                    <a:prstGeom prst="rect">
                      <a:avLst/>
                    </a:prstGeom>
                    <a:noFill/>
                    <a:ln>
                      <a:noFill/>
                    </a:ln>
                  </pic:spPr>
                </pic:pic>
              </a:graphicData>
            </a:graphic>
          </wp:inline>
        </w:drawing>
      </w:r>
    </w:p>
    <w:p w14:paraId="0FA05E31" w14:textId="77777777" w:rsidR="007A2E80" w:rsidRPr="0049181D" w:rsidRDefault="007A2E80" w:rsidP="00045173">
      <w:pPr>
        <w:jc w:val="center"/>
        <w:rPr>
          <w:rFonts w:ascii="Times New Roman" w:hAnsi="Times New Roman" w:cs="Times New Roman"/>
          <w:lang w:val="en-US"/>
        </w:rPr>
      </w:pPr>
    </w:p>
    <w:p w14:paraId="09F3B1C2" w14:textId="1276B7CC" w:rsidR="00045173" w:rsidRPr="0049181D" w:rsidRDefault="00045173" w:rsidP="00045173">
      <w:pPr>
        <w:jc w:val="center"/>
        <w:rPr>
          <w:rFonts w:ascii="Times New Roman" w:hAnsi="Times New Roman" w:cs="Times New Roman"/>
          <w:lang w:val="en-US"/>
        </w:rPr>
      </w:pPr>
      <w:r w:rsidRPr="0049181D">
        <w:rPr>
          <w:rFonts w:ascii="Times New Roman" w:hAnsi="Times New Roman" w:cs="Times New Roman"/>
          <w:noProof/>
          <w:lang w:val="ca-ES" w:eastAsia="ca-ES"/>
        </w:rPr>
        <w:drawing>
          <wp:inline distT="0" distB="0" distL="0" distR="0" wp14:anchorId="56F7DCE5" wp14:editId="7DE21395">
            <wp:extent cx="5760720" cy="38887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88740"/>
                    </a:xfrm>
                    <a:prstGeom prst="rect">
                      <a:avLst/>
                    </a:prstGeom>
                    <a:noFill/>
                    <a:ln>
                      <a:noFill/>
                    </a:ln>
                  </pic:spPr>
                </pic:pic>
              </a:graphicData>
            </a:graphic>
          </wp:inline>
        </w:drawing>
      </w:r>
    </w:p>
    <w:p w14:paraId="143622FC" w14:textId="77777777" w:rsidR="007A2E80" w:rsidRPr="001D3D61" w:rsidRDefault="007A2E80" w:rsidP="007A2E80">
      <w:pPr>
        <w:jc w:val="both"/>
        <w:rPr>
          <w:rFonts w:ascii="Times New Roman" w:hAnsi="Times New Roman" w:cs="Times New Roman"/>
          <w:sz w:val="24"/>
          <w:szCs w:val="24"/>
          <w:lang w:val="en-US"/>
        </w:rPr>
      </w:pPr>
      <w:r w:rsidRPr="001D3D61">
        <w:rPr>
          <w:rFonts w:ascii="Times New Roman" w:hAnsi="Times New Roman" w:cs="Times New Roman"/>
          <w:b/>
          <w:bCs/>
          <w:sz w:val="24"/>
          <w:szCs w:val="24"/>
          <w:lang w:val="en-US"/>
        </w:rPr>
        <w:t xml:space="preserve">Figure S4.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 xml:space="preserve">H NMR (300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top) and </w:t>
      </w:r>
      <w:r w:rsidRPr="001D3D61">
        <w:rPr>
          <w:rFonts w:ascii="Times New Roman" w:hAnsi="Times New Roman" w:cs="Times New Roman"/>
          <w:sz w:val="24"/>
          <w:szCs w:val="24"/>
          <w:vertAlign w:val="superscript"/>
          <w:lang w:val="en-US"/>
        </w:rPr>
        <w:t>13</w:t>
      </w:r>
      <w:r w:rsidRPr="001D3D61">
        <w:rPr>
          <w:rFonts w:ascii="Times New Roman" w:hAnsi="Times New Roman" w:cs="Times New Roman"/>
          <w:sz w:val="24"/>
          <w:szCs w:val="24"/>
          <w:lang w:val="en-US"/>
        </w:rPr>
        <w:t xml:space="preserve">C NMR (400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down) spectra of compound </w:t>
      </w:r>
      <w:r w:rsidRPr="001D3D61">
        <w:rPr>
          <w:rFonts w:ascii="Times New Roman" w:hAnsi="Times New Roman" w:cs="Times New Roman"/>
          <w:b/>
          <w:bCs/>
          <w:sz w:val="24"/>
          <w:szCs w:val="24"/>
          <w:lang w:val="en-US"/>
        </w:rPr>
        <w:t>4</w:t>
      </w:r>
      <w:r w:rsidRPr="001D3D61">
        <w:rPr>
          <w:rFonts w:ascii="Times New Roman" w:hAnsi="Times New Roman" w:cs="Times New Roman"/>
          <w:sz w:val="24"/>
          <w:szCs w:val="24"/>
          <w:lang w:val="en-US"/>
        </w:rPr>
        <w:t xml:space="preserve">. </w:t>
      </w:r>
    </w:p>
    <w:p w14:paraId="6F75C5E7" w14:textId="77777777" w:rsidR="007A2E80" w:rsidRPr="0049181D" w:rsidRDefault="007A2E80" w:rsidP="00045173">
      <w:pPr>
        <w:jc w:val="center"/>
        <w:rPr>
          <w:rFonts w:ascii="Times New Roman" w:hAnsi="Times New Roman" w:cs="Times New Roman"/>
          <w:lang w:val="en-US"/>
        </w:rPr>
      </w:pPr>
    </w:p>
    <w:p w14:paraId="69EF9B11" w14:textId="0534A6F4" w:rsidR="00DB5A00" w:rsidRPr="0049181D" w:rsidRDefault="00DB5A00">
      <w:pPr>
        <w:rPr>
          <w:rFonts w:ascii="Times New Roman" w:hAnsi="Times New Roman" w:cs="Times New Roman"/>
          <w:b/>
          <w:lang w:val="en-US"/>
        </w:rPr>
      </w:pPr>
      <w:r w:rsidRPr="0049181D">
        <w:rPr>
          <w:rFonts w:ascii="Times New Roman" w:hAnsi="Times New Roman" w:cs="Times New Roman"/>
          <w:b/>
          <w:lang w:val="en-US"/>
        </w:rPr>
        <w:br w:type="page"/>
      </w:r>
    </w:p>
    <w:p w14:paraId="6F83845F" w14:textId="7246CC09" w:rsidR="00875BD0" w:rsidRPr="0049181D" w:rsidRDefault="00875BD0" w:rsidP="00045173">
      <w:pPr>
        <w:jc w:val="center"/>
        <w:rPr>
          <w:rFonts w:ascii="Times New Roman" w:hAnsi="Times New Roman" w:cs="Times New Roman"/>
          <w:b/>
          <w:bCs/>
          <w:lang w:val="en-US"/>
        </w:rPr>
      </w:pPr>
      <w:r w:rsidRPr="0049181D">
        <w:rPr>
          <w:rFonts w:ascii="Times New Roman" w:hAnsi="Times New Roman" w:cs="Times New Roman"/>
          <w:noProof/>
          <w:lang w:val="ca-ES" w:eastAsia="ca-ES"/>
        </w:rPr>
        <w:lastRenderedPageBreak/>
        <w:drawing>
          <wp:inline distT="0" distB="0" distL="0" distR="0" wp14:anchorId="160B2E34" wp14:editId="56C58876">
            <wp:extent cx="5162550" cy="380646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624" cy="3810210"/>
                    </a:xfrm>
                    <a:prstGeom prst="rect">
                      <a:avLst/>
                    </a:prstGeom>
                    <a:noFill/>
                    <a:ln>
                      <a:noFill/>
                    </a:ln>
                  </pic:spPr>
                </pic:pic>
              </a:graphicData>
            </a:graphic>
          </wp:inline>
        </w:drawing>
      </w:r>
    </w:p>
    <w:p w14:paraId="6B368567" w14:textId="77777777" w:rsidR="00875BD0" w:rsidRPr="0049181D" w:rsidRDefault="00875BD0" w:rsidP="00875BD0">
      <w:pPr>
        <w:rPr>
          <w:rFonts w:ascii="Times New Roman" w:hAnsi="Times New Roman" w:cs="Times New Roman"/>
          <w:b/>
          <w:bCs/>
          <w:lang w:val="en-US"/>
        </w:rPr>
      </w:pPr>
    </w:p>
    <w:p w14:paraId="210E60B8" w14:textId="6E5B56D4" w:rsidR="00875BD0" w:rsidRPr="0049181D" w:rsidRDefault="00875BD0" w:rsidP="00045173">
      <w:pPr>
        <w:jc w:val="center"/>
        <w:rPr>
          <w:rFonts w:ascii="Times New Roman" w:hAnsi="Times New Roman" w:cs="Times New Roman"/>
          <w:b/>
          <w:bCs/>
          <w:lang w:val="en-US"/>
        </w:rPr>
      </w:pPr>
    </w:p>
    <w:p w14:paraId="5AC07248" w14:textId="0C895460" w:rsidR="007D1E6F" w:rsidRPr="0049181D" w:rsidRDefault="00907F6D" w:rsidP="00045173">
      <w:pPr>
        <w:jc w:val="center"/>
        <w:rPr>
          <w:rFonts w:ascii="Times New Roman" w:hAnsi="Times New Roman" w:cs="Times New Roman"/>
          <w:b/>
          <w:bCs/>
          <w:lang w:val="en-US"/>
        </w:rPr>
      </w:pPr>
      <w:r w:rsidRPr="0049181D">
        <w:rPr>
          <w:rFonts w:ascii="Times New Roman" w:hAnsi="Times New Roman" w:cs="Times New Roman"/>
          <w:noProof/>
          <w:lang w:val="ca-ES" w:eastAsia="ca-ES"/>
        </w:rPr>
        <w:drawing>
          <wp:inline distT="0" distB="0" distL="0" distR="0" wp14:anchorId="5A03E037" wp14:editId="157A6E1D">
            <wp:extent cx="5842577" cy="413056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9666"/>
                    <a:stretch/>
                  </pic:blipFill>
                  <pic:spPr bwMode="auto">
                    <a:xfrm>
                      <a:off x="0" y="0"/>
                      <a:ext cx="5848803" cy="4134968"/>
                    </a:xfrm>
                    <a:prstGeom prst="rect">
                      <a:avLst/>
                    </a:prstGeom>
                    <a:noFill/>
                    <a:ln>
                      <a:noFill/>
                    </a:ln>
                    <a:extLst>
                      <a:ext uri="{53640926-AAD7-44D8-BBD7-CCE9431645EC}">
                        <a14:shadowObscured xmlns:a14="http://schemas.microsoft.com/office/drawing/2010/main"/>
                      </a:ext>
                    </a:extLst>
                  </pic:spPr>
                </pic:pic>
              </a:graphicData>
            </a:graphic>
          </wp:inline>
        </w:drawing>
      </w:r>
    </w:p>
    <w:p w14:paraId="5EEDD098" w14:textId="410C305C" w:rsidR="007A2E80" w:rsidRPr="001D3D61" w:rsidRDefault="007A2E80" w:rsidP="00F46CFF">
      <w:pPr>
        <w:jc w:val="both"/>
        <w:rPr>
          <w:rFonts w:ascii="Times New Roman" w:hAnsi="Times New Roman" w:cs="Times New Roman"/>
          <w:sz w:val="24"/>
          <w:szCs w:val="24"/>
          <w:lang w:val="en-US"/>
        </w:rPr>
      </w:pPr>
      <w:r w:rsidRPr="001D3D61">
        <w:rPr>
          <w:rFonts w:ascii="Times New Roman" w:hAnsi="Times New Roman" w:cs="Times New Roman"/>
          <w:b/>
          <w:bCs/>
          <w:sz w:val="24"/>
          <w:szCs w:val="24"/>
          <w:lang w:val="en-US"/>
        </w:rPr>
        <w:t xml:space="preserve">Figure S5.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H NMR (300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O) spectra of a cleaved and deprotected aliquot</w:t>
      </w:r>
      <w:r w:rsidR="00C71B84" w:rsidRPr="001D3D61">
        <w:rPr>
          <w:rFonts w:ascii="Times New Roman" w:hAnsi="Times New Roman" w:cs="Times New Roman"/>
          <w:sz w:val="24"/>
          <w:szCs w:val="24"/>
          <w:lang w:val="en-US"/>
        </w:rPr>
        <w:t>s</w:t>
      </w:r>
      <w:r w:rsidRPr="001D3D61">
        <w:rPr>
          <w:rFonts w:ascii="Times New Roman" w:hAnsi="Times New Roman" w:cs="Times New Roman"/>
          <w:sz w:val="24"/>
          <w:szCs w:val="24"/>
          <w:lang w:val="en-US"/>
        </w:rPr>
        <w:t xml:space="preserve"> of compound </w:t>
      </w:r>
      <w:r w:rsidRPr="001D3D61">
        <w:rPr>
          <w:rFonts w:ascii="Times New Roman" w:hAnsi="Times New Roman" w:cs="Times New Roman"/>
          <w:b/>
          <w:bCs/>
          <w:sz w:val="24"/>
          <w:szCs w:val="24"/>
          <w:lang w:val="en-US"/>
        </w:rPr>
        <w:t>11</w:t>
      </w:r>
      <w:r w:rsidR="00C71B84" w:rsidRPr="001D3D61">
        <w:rPr>
          <w:rFonts w:ascii="Times New Roman" w:hAnsi="Times New Roman" w:cs="Times New Roman"/>
          <w:b/>
          <w:bCs/>
          <w:sz w:val="24"/>
          <w:szCs w:val="24"/>
          <w:lang w:val="en-US"/>
        </w:rPr>
        <w:t xml:space="preserve"> </w:t>
      </w:r>
      <w:r w:rsidRPr="001D3D61">
        <w:rPr>
          <w:rFonts w:ascii="Times New Roman" w:hAnsi="Times New Roman" w:cs="Times New Roman"/>
          <w:sz w:val="24"/>
          <w:szCs w:val="24"/>
          <w:lang w:val="en-US"/>
        </w:rPr>
        <w:t xml:space="preserve">(top) and </w:t>
      </w:r>
      <w:r w:rsidRPr="001D3D61">
        <w:rPr>
          <w:rFonts w:ascii="Times New Roman" w:hAnsi="Times New Roman" w:cs="Times New Roman"/>
          <w:b/>
          <w:bCs/>
          <w:sz w:val="24"/>
          <w:szCs w:val="24"/>
          <w:lang w:val="en-US"/>
        </w:rPr>
        <w:t>12</w:t>
      </w:r>
      <w:r w:rsidRPr="001D3D61">
        <w:rPr>
          <w:rFonts w:ascii="Times New Roman" w:hAnsi="Times New Roman" w:cs="Times New Roman"/>
          <w:sz w:val="24"/>
          <w:szCs w:val="24"/>
          <w:lang w:val="en-US"/>
        </w:rPr>
        <w:t xml:space="preserve"> (down). </w:t>
      </w:r>
    </w:p>
    <w:p w14:paraId="0E5C8509" w14:textId="55E38BB4" w:rsidR="00DB5A00" w:rsidRPr="0049181D" w:rsidRDefault="00DB5A00">
      <w:pPr>
        <w:rPr>
          <w:rFonts w:ascii="Times New Roman" w:hAnsi="Times New Roman" w:cs="Times New Roman"/>
          <w:lang w:val="en-US"/>
        </w:rPr>
      </w:pPr>
      <w:r w:rsidRPr="0049181D">
        <w:rPr>
          <w:rFonts w:ascii="Times New Roman" w:hAnsi="Times New Roman" w:cs="Times New Roman"/>
          <w:lang w:val="en-US"/>
        </w:rPr>
        <w:br w:type="page"/>
      </w:r>
    </w:p>
    <w:p w14:paraId="75EDCBD9" w14:textId="4C3543D6" w:rsidR="00D26DB6" w:rsidRPr="0049181D" w:rsidRDefault="00875BD0" w:rsidP="00045173">
      <w:pPr>
        <w:jc w:val="center"/>
        <w:rPr>
          <w:rFonts w:ascii="Times New Roman" w:hAnsi="Times New Roman" w:cs="Times New Roman"/>
          <w:b/>
          <w:lang w:val="en-US"/>
        </w:rPr>
      </w:pPr>
      <w:r w:rsidRPr="0049181D">
        <w:rPr>
          <w:rFonts w:ascii="Times New Roman" w:hAnsi="Times New Roman" w:cs="Times New Roman"/>
          <w:noProof/>
          <w:lang w:val="ca-ES" w:eastAsia="ca-ES"/>
        </w:rPr>
        <w:lastRenderedPageBreak/>
        <w:drawing>
          <wp:inline distT="0" distB="0" distL="0" distR="0" wp14:anchorId="44CFAE93" wp14:editId="12AD1A94">
            <wp:extent cx="5760720" cy="42843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284345"/>
                    </a:xfrm>
                    <a:prstGeom prst="rect">
                      <a:avLst/>
                    </a:prstGeom>
                    <a:noFill/>
                    <a:ln>
                      <a:noFill/>
                    </a:ln>
                  </pic:spPr>
                </pic:pic>
              </a:graphicData>
            </a:graphic>
          </wp:inline>
        </w:drawing>
      </w:r>
    </w:p>
    <w:p w14:paraId="32785251" w14:textId="7AE86458" w:rsidR="00875BD0" w:rsidRPr="0049181D" w:rsidRDefault="00875BD0" w:rsidP="00C05EA7">
      <w:pPr>
        <w:jc w:val="both"/>
        <w:rPr>
          <w:rFonts w:ascii="Times New Roman" w:hAnsi="Times New Roman" w:cs="Times New Roman"/>
          <w:b/>
          <w:lang w:val="en-US"/>
        </w:rPr>
      </w:pPr>
    </w:p>
    <w:p w14:paraId="19A2ED22" w14:textId="57DFCD61" w:rsidR="007D1E6F" w:rsidRPr="0049181D" w:rsidRDefault="007D1E6F" w:rsidP="00C05EA7">
      <w:pPr>
        <w:jc w:val="both"/>
        <w:rPr>
          <w:rFonts w:ascii="Times New Roman" w:hAnsi="Times New Roman" w:cs="Times New Roman"/>
          <w:b/>
          <w:lang w:val="en-US"/>
        </w:rPr>
      </w:pPr>
      <w:r w:rsidRPr="0049181D">
        <w:rPr>
          <w:rFonts w:ascii="Times New Roman" w:hAnsi="Times New Roman" w:cs="Times New Roman"/>
          <w:noProof/>
          <w:lang w:val="ca-ES" w:eastAsia="ca-ES"/>
        </w:rPr>
        <w:drawing>
          <wp:inline distT="0" distB="0" distL="0" distR="0" wp14:anchorId="355DC9CD" wp14:editId="675316AB">
            <wp:extent cx="5760720" cy="3992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992245"/>
                    </a:xfrm>
                    <a:prstGeom prst="rect">
                      <a:avLst/>
                    </a:prstGeom>
                    <a:noFill/>
                    <a:ln>
                      <a:noFill/>
                    </a:ln>
                  </pic:spPr>
                </pic:pic>
              </a:graphicData>
            </a:graphic>
          </wp:inline>
        </w:drawing>
      </w:r>
    </w:p>
    <w:p w14:paraId="55BBB03B" w14:textId="3E62738E" w:rsidR="007A2E80" w:rsidRPr="001D3D61" w:rsidRDefault="007A2E80" w:rsidP="007A2E80">
      <w:pPr>
        <w:jc w:val="both"/>
        <w:rPr>
          <w:rFonts w:ascii="Times New Roman" w:hAnsi="Times New Roman" w:cs="Times New Roman"/>
          <w:sz w:val="24"/>
          <w:szCs w:val="24"/>
          <w:lang w:val="en-US"/>
        </w:rPr>
      </w:pPr>
      <w:r w:rsidRPr="001D3D61">
        <w:rPr>
          <w:rFonts w:ascii="Times New Roman" w:hAnsi="Times New Roman" w:cs="Times New Roman"/>
          <w:b/>
          <w:bCs/>
          <w:sz w:val="24"/>
          <w:szCs w:val="24"/>
          <w:lang w:val="en-US"/>
        </w:rPr>
        <w:t>Figure S6</w:t>
      </w:r>
      <w:r w:rsidR="004A5955" w:rsidRPr="001D3D61">
        <w:rPr>
          <w:rFonts w:ascii="Times New Roman" w:hAnsi="Times New Roman" w:cs="Times New Roman"/>
          <w:b/>
          <w:bCs/>
          <w:sz w:val="24"/>
          <w:szCs w:val="24"/>
          <w:lang w:val="en-US"/>
        </w:rPr>
        <w:t>.</w:t>
      </w:r>
      <w:r w:rsidRPr="001D3D61">
        <w:rPr>
          <w:rFonts w:ascii="Times New Roman" w:hAnsi="Times New Roman" w:cs="Times New Roman"/>
          <w:b/>
          <w:bCs/>
          <w:sz w:val="24"/>
          <w:szCs w:val="24"/>
          <w:lang w:val="en-US"/>
        </w:rPr>
        <w:t xml:space="preserve">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H NMR (360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O</w:t>
      </w:r>
      <w:r w:rsidR="004A5955" w:rsidRPr="001D3D61">
        <w:rPr>
          <w:rFonts w:ascii="Times New Roman" w:hAnsi="Times New Roman" w:cs="Times New Roman"/>
          <w:sz w:val="24"/>
          <w:szCs w:val="24"/>
          <w:lang w:val="en-US"/>
        </w:rPr>
        <w:t>, top</w:t>
      </w:r>
      <w:r w:rsidRPr="001D3D61">
        <w:rPr>
          <w:rFonts w:ascii="Times New Roman" w:hAnsi="Times New Roman" w:cs="Times New Roman"/>
          <w:sz w:val="24"/>
          <w:szCs w:val="24"/>
          <w:lang w:val="en-US"/>
        </w:rPr>
        <w:t xml:space="preserve">) </w:t>
      </w:r>
      <w:r w:rsidR="004A5955" w:rsidRPr="001D3D61">
        <w:rPr>
          <w:rFonts w:ascii="Times New Roman" w:hAnsi="Times New Roman" w:cs="Times New Roman"/>
          <w:sz w:val="24"/>
          <w:szCs w:val="24"/>
          <w:lang w:val="en-US"/>
        </w:rPr>
        <w:t xml:space="preserve">spectrum </w:t>
      </w:r>
      <w:r w:rsidRPr="001D3D61">
        <w:rPr>
          <w:rFonts w:ascii="Times New Roman" w:hAnsi="Times New Roman" w:cs="Times New Roman"/>
          <w:sz w:val="24"/>
          <w:szCs w:val="24"/>
          <w:lang w:val="en-US"/>
        </w:rPr>
        <w:t xml:space="preserve">of compound </w:t>
      </w:r>
      <w:r w:rsidRPr="001D3D61">
        <w:rPr>
          <w:rFonts w:ascii="Times New Roman" w:hAnsi="Times New Roman" w:cs="Times New Roman"/>
          <w:b/>
          <w:bCs/>
          <w:sz w:val="24"/>
          <w:szCs w:val="24"/>
          <w:lang w:val="en-US"/>
        </w:rPr>
        <w:t>5</w:t>
      </w:r>
      <w:r w:rsidR="004A5955" w:rsidRPr="001D3D61">
        <w:rPr>
          <w:rFonts w:ascii="Times New Roman" w:hAnsi="Times New Roman" w:cs="Times New Roman"/>
          <w:sz w:val="24"/>
          <w:szCs w:val="24"/>
          <w:lang w:val="en-US"/>
        </w:rPr>
        <w:t xml:space="preserve"> and</w:t>
      </w:r>
      <w:r w:rsidRPr="001D3D61">
        <w:rPr>
          <w:rFonts w:ascii="Times New Roman" w:hAnsi="Times New Roman" w:cs="Times New Roman"/>
          <w:b/>
          <w:bCs/>
          <w:sz w:val="24"/>
          <w:szCs w:val="24"/>
          <w:lang w:val="en-US"/>
        </w:rPr>
        <w:t xml:space="preserve">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H NMR (400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O</w:t>
      </w:r>
      <w:r w:rsidR="004A5955" w:rsidRPr="001D3D61">
        <w:rPr>
          <w:rFonts w:ascii="Times New Roman" w:hAnsi="Times New Roman" w:cs="Times New Roman"/>
          <w:sz w:val="24"/>
          <w:szCs w:val="24"/>
          <w:lang w:val="en-US"/>
        </w:rPr>
        <w:t>, down</w:t>
      </w:r>
      <w:r w:rsidRPr="001D3D61">
        <w:rPr>
          <w:rFonts w:ascii="Times New Roman" w:hAnsi="Times New Roman" w:cs="Times New Roman"/>
          <w:sz w:val="24"/>
          <w:szCs w:val="24"/>
          <w:lang w:val="en-US"/>
        </w:rPr>
        <w:t xml:space="preserve">) </w:t>
      </w:r>
      <w:r w:rsidR="004A5955" w:rsidRPr="001D3D61">
        <w:rPr>
          <w:rFonts w:ascii="Times New Roman" w:hAnsi="Times New Roman" w:cs="Times New Roman"/>
          <w:sz w:val="24"/>
          <w:szCs w:val="24"/>
          <w:lang w:val="en-US"/>
        </w:rPr>
        <w:t xml:space="preserve">spectrum </w:t>
      </w:r>
      <w:r w:rsidRPr="001D3D61">
        <w:rPr>
          <w:rFonts w:ascii="Times New Roman" w:hAnsi="Times New Roman" w:cs="Times New Roman"/>
          <w:sz w:val="24"/>
          <w:szCs w:val="24"/>
          <w:lang w:val="en-US"/>
        </w:rPr>
        <w:t xml:space="preserve">of compound </w:t>
      </w:r>
      <w:r w:rsidRPr="001D3D61">
        <w:rPr>
          <w:rFonts w:ascii="Times New Roman" w:hAnsi="Times New Roman" w:cs="Times New Roman"/>
          <w:b/>
          <w:bCs/>
          <w:sz w:val="24"/>
          <w:szCs w:val="24"/>
          <w:lang w:val="en-US"/>
        </w:rPr>
        <w:t>6.</w:t>
      </w:r>
      <w:r w:rsidRPr="001D3D61">
        <w:rPr>
          <w:rFonts w:ascii="Times New Roman" w:hAnsi="Times New Roman" w:cs="Times New Roman"/>
          <w:sz w:val="24"/>
          <w:szCs w:val="24"/>
          <w:lang w:val="en-US"/>
        </w:rPr>
        <w:t xml:space="preserve"> </w:t>
      </w:r>
      <w:r w:rsidR="007D1E6F" w:rsidRPr="001D3D61">
        <w:rPr>
          <w:rFonts w:ascii="Times New Roman" w:hAnsi="Times New Roman" w:cs="Times New Roman"/>
          <w:sz w:val="24"/>
          <w:szCs w:val="24"/>
          <w:lang w:val="en-US"/>
        </w:rPr>
        <w:t>The remaining H</w:t>
      </w:r>
      <w:r w:rsidR="007D1E6F" w:rsidRPr="001D3D61">
        <w:rPr>
          <w:rFonts w:ascii="Times New Roman" w:hAnsi="Times New Roman" w:cs="Times New Roman"/>
          <w:sz w:val="24"/>
          <w:szCs w:val="24"/>
          <w:vertAlign w:val="subscript"/>
          <w:lang w:val="en-US"/>
        </w:rPr>
        <w:t>2</w:t>
      </w:r>
      <w:r w:rsidR="007D1E6F" w:rsidRPr="001D3D61">
        <w:rPr>
          <w:rFonts w:ascii="Times New Roman" w:hAnsi="Times New Roman" w:cs="Times New Roman"/>
          <w:sz w:val="24"/>
          <w:szCs w:val="24"/>
          <w:lang w:val="en-US"/>
        </w:rPr>
        <w:t xml:space="preserve">O signal was suppressed for clarity.  </w:t>
      </w:r>
    </w:p>
    <w:p w14:paraId="52912C82" w14:textId="405E7A35" w:rsidR="00DB5A00" w:rsidRPr="0049181D" w:rsidRDefault="00DB5A00">
      <w:pPr>
        <w:rPr>
          <w:rFonts w:ascii="Times New Roman" w:hAnsi="Times New Roman" w:cs="Times New Roman"/>
          <w:b/>
          <w:lang w:val="en-US"/>
        </w:rPr>
      </w:pPr>
      <w:r w:rsidRPr="0049181D">
        <w:rPr>
          <w:rFonts w:ascii="Times New Roman" w:hAnsi="Times New Roman" w:cs="Times New Roman"/>
          <w:b/>
          <w:lang w:val="en-US"/>
        </w:rPr>
        <w:br w:type="page"/>
      </w:r>
    </w:p>
    <w:p w14:paraId="30C2BCB5" w14:textId="77777777" w:rsidR="00283708" w:rsidRPr="0049181D" w:rsidRDefault="00283708" w:rsidP="00C05EA7">
      <w:pPr>
        <w:jc w:val="both"/>
        <w:rPr>
          <w:rFonts w:ascii="Times New Roman" w:hAnsi="Times New Roman" w:cs="Times New Roman"/>
          <w:b/>
          <w:lang w:val="en-GB"/>
        </w:rPr>
      </w:pPr>
    </w:p>
    <w:p w14:paraId="2F15AFCA" w14:textId="5F91EC8D" w:rsidR="00283708" w:rsidRPr="0049181D" w:rsidRDefault="00283708" w:rsidP="00283708">
      <w:pPr>
        <w:rPr>
          <w:rFonts w:ascii="Times New Roman" w:hAnsi="Times New Roman" w:cs="Times New Roman"/>
          <w:b/>
          <w:bCs/>
          <w:lang w:val="en-US"/>
        </w:rPr>
      </w:pPr>
      <w:r w:rsidRPr="0049181D">
        <w:rPr>
          <w:rFonts w:ascii="Times New Roman" w:hAnsi="Times New Roman" w:cs="Times New Roman"/>
          <w:noProof/>
          <w:lang w:val="ca-ES" w:eastAsia="ca-ES"/>
        </w:rPr>
        <w:drawing>
          <wp:inline distT="0" distB="0" distL="0" distR="0" wp14:anchorId="347788E8" wp14:editId="5A99418D">
            <wp:extent cx="5760720" cy="40347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34790"/>
                    </a:xfrm>
                    <a:prstGeom prst="rect">
                      <a:avLst/>
                    </a:prstGeom>
                    <a:noFill/>
                    <a:ln>
                      <a:noFill/>
                    </a:ln>
                  </pic:spPr>
                </pic:pic>
              </a:graphicData>
            </a:graphic>
          </wp:inline>
        </w:drawing>
      </w:r>
    </w:p>
    <w:p w14:paraId="7C2CD28F" w14:textId="277D41A5" w:rsidR="00283708" w:rsidRPr="0049181D" w:rsidRDefault="00283708" w:rsidP="00283708">
      <w:pPr>
        <w:rPr>
          <w:rFonts w:ascii="Times New Roman" w:hAnsi="Times New Roman" w:cs="Times New Roman"/>
          <w:b/>
          <w:bCs/>
          <w:lang w:val="en-US"/>
        </w:rPr>
      </w:pPr>
      <w:r w:rsidRPr="0049181D">
        <w:rPr>
          <w:rFonts w:ascii="Times New Roman" w:hAnsi="Times New Roman" w:cs="Times New Roman"/>
          <w:noProof/>
          <w:lang w:val="ca-ES" w:eastAsia="ca-ES"/>
        </w:rPr>
        <w:drawing>
          <wp:inline distT="0" distB="0" distL="0" distR="0" wp14:anchorId="2EB245CD" wp14:editId="3C52D4F5">
            <wp:extent cx="5760720" cy="4034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34790"/>
                    </a:xfrm>
                    <a:prstGeom prst="rect">
                      <a:avLst/>
                    </a:prstGeom>
                    <a:noFill/>
                    <a:ln>
                      <a:noFill/>
                    </a:ln>
                  </pic:spPr>
                </pic:pic>
              </a:graphicData>
            </a:graphic>
          </wp:inline>
        </w:drawing>
      </w:r>
    </w:p>
    <w:p w14:paraId="5A8917BD" w14:textId="77777777" w:rsidR="007A2E80" w:rsidRPr="001D3D61" w:rsidRDefault="007A2E80" w:rsidP="007A2E80">
      <w:pPr>
        <w:rPr>
          <w:rFonts w:ascii="Times New Roman" w:hAnsi="Times New Roman" w:cs="Times New Roman"/>
          <w:sz w:val="24"/>
          <w:szCs w:val="24"/>
          <w:lang w:val="en-US"/>
        </w:rPr>
      </w:pPr>
      <w:r w:rsidRPr="001D3D61">
        <w:rPr>
          <w:rFonts w:ascii="Times New Roman" w:hAnsi="Times New Roman" w:cs="Times New Roman"/>
          <w:b/>
          <w:bCs/>
          <w:sz w:val="24"/>
          <w:szCs w:val="24"/>
          <w:lang w:val="en-US"/>
        </w:rPr>
        <w:t xml:space="preserve">Figure S7.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 xml:space="preserve">H NMR (360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top) and </w:t>
      </w:r>
      <w:r w:rsidRPr="001D3D61">
        <w:rPr>
          <w:rFonts w:ascii="Times New Roman" w:hAnsi="Times New Roman" w:cs="Times New Roman"/>
          <w:sz w:val="24"/>
          <w:szCs w:val="24"/>
          <w:vertAlign w:val="superscript"/>
          <w:lang w:val="en-US"/>
        </w:rPr>
        <w:t>13</w:t>
      </w:r>
      <w:r w:rsidRPr="001D3D61">
        <w:rPr>
          <w:rFonts w:ascii="Times New Roman" w:hAnsi="Times New Roman" w:cs="Times New Roman"/>
          <w:sz w:val="24"/>
          <w:szCs w:val="24"/>
          <w:lang w:val="en-US"/>
        </w:rPr>
        <w:t xml:space="preserve">C NMR (400 MHz, </w:t>
      </w:r>
      <w:r w:rsidRPr="001D3D61">
        <w:rPr>
          <w:rFonts w:ascii="Times New Roman" w:hAnsi="Times New Roman" w:cs="Times New Roman"/>
          <w:i/>
          <w:iCs/>
          <w:sz w:val="24"/>
          <w:szCs w:val="24"/>
          <w:lang w:val="en-US"/>
        </w:rPr>
        <w:t>d</w:t>
      </w:r>
      <w:r w:rsidRPr="001D3D61">
        <w:rPr>
          <w:rFonts w:ascii="Times New Roman" w:hAnsi="Times New Roman" w:cs="Times New Roman"/>
          <w:i/>
          <w:iCs/>
          <w:sz w:val="24"/>
          <w:szCs w:val="24"/>
          <w:vertAlign w:val="subscript"/>
          <w:lang w:val="en-US"/>
        </w:rPr>
        <w:t>6</w:t>
      </w:r>
      <w:r w:rsidRPr="001D3D61">
        <w:rPr>
          <w:rFonts w:ascii="Times New Roman" w:hAnsi="Times New Roman" w:cs="Times New Roman"/>
          <w:sz w:val="24"/>
          <w:szCs w:val="24"/>
          <w:lang w:val="en-US"/>
        </w:rPr>
        <w:t xml:space="preserve">-DMSO, down) spectra of ligand </w:t>
      </w:r>
      <w:r w:rsidRPr="001D3D61">
        <w:rPr>
          <w:rFonts w:ascii="Times New Roman" w:hAnsi="Times New Roman" w:cs="Times New Roman"/>
          <w:b/>
          <w:bCs/>
          <w:sz w:val="24"/>
          <w:szCs w:val="24"/>
          <w:lang w:val="en-US"/>
        </w:rPr>
        <w:t>H</w:t>
      </w:r>
      <w:r w:rsidRPr="001D3D61">
        <w:rPr>
          <w:rFonts w:ascii="Times New Roman" w:hAnsi="Times New Roman" w:cs="Times New Roman"/>
          <w:b/>
          <w:bCs/>
          <w:sz w:val="24"/>
          <w:szCs w:val="24"/>
          <w:vertAlign w:val="subscript"/>
          <w:lang w:val="en-US"/>
        </w:rPr>
        <w:t>2</w:t>
      </w:r>
      <w:r w:rsidRPr="001D3D61">
        <w:rPr>
          <w:rFonts w:ascii="Times New Roman" w:hAnsi="Times New Roman" w:cs="Times New Roman"/>
          <w:b/>
          <w:bCs/>
          <w:sz w:val="24"/>
          <w:szCs w:val="24"/>
          <w:lang w:val="en-US"/>
        </w:rPr>
        <w:t>L2</w:t>
      </w:r>
      <w:r w:rsidRPr="001D3D61">
        <w:rPr>
          <w:rFonts w:ascii="Times New Roman" w:hAnsi="Times New Roman" w:cs="Times New Roman"/>
          <w:sz w:val="24"/>
          <w:szCs w:val="24"/>
          <w:lang w:val="en-US"/>
        </w:rPr>
        <w:t xml:space="preserve">. </w:t>
      </w:r>
    </w:p>
    <w:p w14:paraId="0B4C17E8" w14:textId="1A5261D1" w:rsidR="00DB5A00" w:rsidRPr="0049181D" w:rsidRDefault="00DB5A00">
      <w:pPr>
        <w:rPr>
          <w:rFonts w:ascii="Times New Roman" w:hAnsi="Times New Roman" w:cs="Times New Roman"/>
          <w:b/>
          <w:bCs/>
          <w:lang w:val="en-US"/>
        </w:rPr>
      </w:pPr>
      <w:r w:rsidRPr="0049181D">
        <w:rPr>
          <w:rFonts w:ascii="Times New Roman" w:hAnsi="Times New Roman" w:cs="Times New Roman"/>
          <w:b/>
          <w:bCs/>
          <w:lang w:val="en-US"/>
        </w:rPr>
        <w:br w:type="page"/>
      </w:r>
    </w:p>
    <w:p w14:paraId="67131BE5" w14:textId="77777777" w:rsidR="00283708" w:rsidRPr="0049181D" w:rsidRDefault="00283708" w:rsidP="002B66C1">
      <w:pPr>
        <w:jc w:val="both"/>
        <w:rPr>
          <w:rFonts w:ascii="Times New Roman" w:hAnsi="Times New Roman" w:cs="Times New Roman"/>
          <w:b/>
          <w:bCs/>
          <w:lang w:val="en-US"/>
        </w:rPr>
      </w:pPr>
    </w:p>
    <w:p w14:paraId="2E3C0022" w14:textId="3067924F" w:rsidR="00283708" w:rsidRPr="0049181D" w:rsidRDefault="00283708" w:rsidP="00283708">
      <w:pPr>
        <w:rPr>
          <w:rFonts w:ascii="Times New Roman" w:hAnsi="Times New Roman" w:cs="Times New Roman"/>
          <w:b/>
          <w:bCs/>
          <w:lang w:val="en-US"/>
        </w:rPr>
      </w:pPr>
      <w:r w:rsidRPr="0049181D">
        <w:rPr>
          <w:rFonts w:ascii="Times New Roman" w:hAnsi="Times New Roman" w:cs="Times New Roman"/>
          <w:noProof/>
          <w:lang w:val="ca-ES" w:eastAsia="ca-ES"/>
        </w:rPr>
        <w:drawing>
          <wp:inline distT="0" distB="0" distL="0" distR="0" wp14:anchorId="7B420913" wp14:editId="65BE2B70">
            <wp:extent cx="5760720" cy="42030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03065"/>
                    </a:xfrm>
                    <a:prstGeom prst="rect">
                      <a:avLst/>
                    </a:prstGeom>
                    <a:noFill/>
                    <a:ln>
                      <a:noFill/>
                    </a:ln>
                  </pic:spPr>
                </pic:pic>
              </a:graphicData>
            </a:graphic>
          </wp:inline>
        </w:drawing>
      </w:r>
    </w:p>
    <w:p w14:paraId="1064B359" w14:textId="17B2D33C" w:rsidR="00283708" w:rsidRPr="0049181D" w:rsidRDefault="00283708" w:rsidP="00283708">
      <w:pPr>
        <w:rPr>
          <w:rFonts w:ascii="Times New Roman" w:hAnsi="Times New Roman" w:cs="Times New Roman"/>
          <w:b/>
          <w:bCs/>
          <w:lang w:val="en-US"/>
        </w:rPr>
      </w:pPr>
      <w:r w:rsidRPr="0049181D">
        <w:rPr>
          <w:rFonts w:ascii="Times New Roman" w:hAnsi="Times New Roman" w:cs="Times New Roman"/>
          <w:noProof/>
          <w:lang w:val="ca-ES" w:eastAsia="ca-ES"/>
        </w:rPr>
        <w:drawing>
          <wp:inline distT="0" distB="0" distL="0" distR="0" wp14:anchorId="6CEF7E66" wp14:editId="4B92DC79">
            <wp:extent cx="5760720" cy="40347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34790"/>
                    </a:xfrm>
                    <a:prstGeom prst="rect">
                      <a:avLst/>
                    </a:prstGeom>
                    <a:noFill/>
                    <a:ln>
                      <a:noFill/>
                    </a:ln>
                  </pic:spPr>
                </pic:pic>
              </a:graphicData>
            </a:graphic>
          </wp:inline>
        </w:drawing>
      </w:r>
    </w:p>
    <w:p w14:paraId="0E00DFB9" w14:textId="77777777" w:rsidR="007A2E80" w:rsidRPr="001D3D61" w:rsidRDefault="007A2E80" w:rsidP="007A2E80">
      <w:pPr>
        <w:jc w:val="both"/>
        <w:rPr>
          <w:rFonts w:ascii="Times New Roman" w:hAnsi="Times New Roman" w:cs="Times New Roman"/>
          <w:sz w:val="24"/>
          <w:szCs w:val="24"/>
          <w:lang w:val="en-US"/>
        </w:rPr>
      </w:pPr>
      <w:r w:rsidRPr="001D3D61">
        <w:rPr>
          <w:rFonts w:ascii="Times New Roman" w:hAnsi="Times New Roman" w:cs="Times New Roman"/>
          <w:b/>
          <w:bCs/>
          <w:sz w:val="24"/>
          <w:szCs w:val="24"/>
          <w:lang w:val="en-US"/>
        </w:rPr>
        <w:t xml:space="preserve">Figure S8.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H NMR (250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 xml:space="preserve">O, top) and </w:t>
      </w:r>
      <w:r w:rsidRPr="001D3D61">
        <w:rPr>
          <w:rFonts w:ascii="Times New Roman" w:hAnsi="Times New Roman" w:cs="Times New Roman"/>
          <w:sz w:val="24"/>
          <w:szCs w:val="24"/>
          <w:vertAlign w:val="superscript"/>
          <w:lang w:val="en-US"/>
        </w:rPr>
        <w:t>13</w:t>
      </w:r>
      <w:r w:rsidRPr="001D3D61">
        <w:rPr>
          <w:rFonts w:ascii="Times New Roman" w:hAnsi="Times New Roman" w:cs="Times New Roman"/>
          <w:sz w:val="24"/>
          <w:szCs w:val="24"/>
          <w:lang w:val="en-US"/>
        </w:rPr>
        <w:t>C NMR (500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 xml:space="preserve">O, down) spectra of ligand </w:t>
      </w:r>
      <w:r w:rsidRPr="001D3D61">
        <w:rPr>
          <w:rFonts w:ascii="Times New Roman" w:hAnsi="Times New Roman" w:cs="Times New Roman"/>
          <w:b/>
          <w:bCs/>
          <w:sz w:val="24"/>
          <w:szCs w:val="24"/>
          <w:lang w:val="en-US"/>
        </w:rPr>
        <w:t>H</w:t>
      </w:r>
      <w:r w:rsidRPr="001D3D61">
        <w:rPr>
          <w:rFonts w:ascii="Times New Roman" w:hAnsi="Times New Roman" w:cs="Times New Roman"/>
          <w:b/>
          <w:bCs/>
          <w:sz w:val="24"/>
          <w:szCs w:val="24"/>
          <w:vertAlign w:val="subscript"/>
          <w:lang w:val="en-US"/>
        </w:rPr>
        <w:t>2</w:t>
      </w:r>
      <w:r w:rsidRPr="001D3D61">
        <w:rPr>
          <w:rFonts w:ascii="Times New Roman" w:hAnsi="Times New Roman" w:cs="Times New Roman"/>
          <w:b/>
          <w:bCs/>
          <w:sz w:val="24"/>
          <w:szCs w:val="24"/>
          <w:lang w:val="en-US"/>
        </w:rPr>
        <w:t>L3</w:t>
      </w:r>
      <w:r w:rsidRPr="001D3D61">
        <w:rPr>
          <w:rFonts w:ascii="Times New Roman" w:hAnsi="Times New Roman" w:cs="Times New Roman"/>
          <w:sz w:val="24"/>
          <w:szCs w:val="24"/>
          <w:lang w:val="en-US"/>
        </w:rPr>
        <w:t xml:space="preserve">. </w:t>
      </w:r>
    </w:p>
    <w:p w14:paraId="59CCD875" w14:textId="5E28FAD4" w:rsidR="00DB5A00" w:rsidRPr="0049181D" w:rsidRDefault="00DB5A00">
      <w:pPr>
        <w:rPr>
          <w:rFonts w:ascii="Times New Roman" w:hAnsi="Times New Roman" w:cs="Times New Roman"/>
          <w:b/>
          <w:bCs/>
          <w:lang w:val="en-US"/>
        </w:rPr>
      </w:pPr>
      <w:r w:rsidRPr="0049181D">
        <w:rPr>
          <w:rFonts w:ascii="Times New Roman" w:hAnsi="Times New Roman" w:cs="Times New Roman"/>
          <w:b/>
          <w:bCs/>
          <w:lang w:val="en-US"/>
        </w:rPr>
        <w:br w:type="page"/>
      </w:r>
    </w:p>
    <w:p w14:paraId="61052536" w14:textId="77777777" w:rsidR="00283708" w:rsidRPr="0049181D" w:rsidRDefault="00283708" w:rsidP="00283708">
      <w:pPr>
        <w:rPr>
          <w:rFonts w:ascii="Times New Roman" w:hAnsi="Times New Roman" w:cs="Times New Roman"/>
          <w:b/>
          <w:bCs/>
          <w:lang w:val="en-US"/>
        </w:rPr>
      </w:pPr>
    </w:p>
    <w:p w14:paraId="31257EAC" w14:textId="34FDD692" w:rsidR="00283708" w:rsidRPr="0049181D" w:rsidRDefault="00283708" w:rsidP="00C05EA7">
      <w:pPr>
        <w:jc w:val="both"/>
        <w:rPr>
          <w:rFonts w:ascii="Times New Roman" w:hAnsi="Times New Roman" w:cs="Times New Roman"/>
          <w:b/>
          <w:lang w:val="en-US"/>
        </w:rPr>
      </w:pPr>
      <w:r w:rsidRPr="0049181D">
        <w:rPr>
          <w:rFonts w:ascii="Times New Roman" w:hAnsi="Times New Roman" w:cs="Times New Roman"/>
          <w:noProof/>
          <w:lang w:val="ca-ES" w:eastAsia="ca-ES"/>
        </w:rPr>
        <w:drawing>
          <wp:inline distT="0" distB="0" distL="0" distR="0" wp14:anchorId="61D44CEC" wp14:editId="7CF21869">
            <wp:extent cx="5760720" cy="39128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912870"/>
                    </a:xfrm>
                    <a:prstGeom prst="rect">
                      <a:avLst/>
                    </a:prstGeom>
                    <a:noFill/>
                    <a:ln>
                      <a:noFill/>
                    </a:ln>
                  </pic:spPr>
                </pic:pic>
              </a:graphicData>
            </a:graphic>
          </wp:inline>
        </w:drawing>
      </w:r>
    </w:p>
    <w:p w14:paraId="357F55DD" w14:textId="5307A004" w:rsidR="00283708" w:rsidRPr="0049181D" w:rsidRDefault="00283708" w:rsidP="00C05EA7">
      <w:pPr>
        <w:jc w:val="both"/>
        <w:rPr>
          <w:rFonts w:ascii="Times New Roman" w:hAnsi="Times New Roman" w:cs="Times New Roman"/>
          <w:b/>
          <w:lang w:val="en-US"/>
        </w:rPr>
      </w:pPr>
    </w:p>
    <w:p w14:paraId="411D3E55" w14:textId="0BF9DAA1" w:rsidR="00283708" w:rsidRPr="0049181D" w:rsidRDefault="007D1E6F" w:rsidP="00C05EA7">
      <w:pPr>
        <w:jc w:val="both"/>
        <w:rPr>
          <w:rFonts w:ascii="Times New Roman" w:hAnsi="Times New Roman" w:cs="Times New Roman"/>
          <w:b/>
          <w:lang w:val="en-US"/>
        </w:rPr>
      </w:pPr>
      <w:r w:rsidRPr="0049181D">
        <w:rPr>
          <w:rFonts w:ascii="Times New Roman" w:hAnsi="Times New Roman" w:cs="Times New Roman"/>
          <w:noProof/>
          <w:lang w:val="ca-ES" w:eastAsia="ca-ES"/>
        </w:rPr>
        <w:drawing>
          <wp:inline distT="0" distB="0" distL="0" distR="0" wp14:anchorId="3F667D33" wp14:editId="7FE09DB8">
            <wp:extent cx="5760720" cy="4036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036060"/>
                    </a:xfrm>
                    <a:prstGeom prst="rect">
                      <a:avLst/>
                    </a:prstGeom>
                    <a:noFill/>
                    <a:ln>
                      <a:noFill/>
                    </a:ln>
                  </pic:spPr>
                </pic:pic>
              </a:graphicData>
            </a:graphic>
          </wp:inline>
        </w:drawing>
      </w:r>
    </w:p>
    <w:p w14:paraId="7C95253A" w14:textId="77777777" w:rsidR="007A2E80" w:rsidRPr="001D3D61" w:rsidRDefault="007A2E80" w:rsidP="007A2E80">
      <w:pPr>
        <w:rPr>
          <w:rFonts w:ascii="Times New Roman" w:hAnsi="Times New Roman" w:cs="Times New Roman"/>
          <w:sz w:val="24"/>
          <w:szCs w:val="24"/>
          <w:lang w:val="en-US"/>
        </w:rPr>
      </w:pPr>
      <w:r w:rsidRPr="001D3D61">
        <w:rPr>
          <w:rFonts w:ascii="Times New Roman" w:hAnsi="Times New Roman" w:cs="Times New Roman"/>
          <w:b/>
          <w:bCs/>
          <w:sz w:val="24"/>
          <w:szCs w:val="24"/>
          <w:lang w:val="en-US"/>
        </w:rPr>
        <w:t xml:space="preserve">Figure S9.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H NMR (400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 xml:space="preserve">O, top) spectrum of </w:t>
      </w:r>
      <w:r w:rsidRPr="001D3D61">
        <w:rPr>
          <w:rFonts w:ascii="Times New Roman" w:hAnsi="Times New Roman" w:cs="Times New Roman"/>
          <w:b/>
          <w:bCs/>
          <w:sz w:val="24"/>
          <w:szCs w:val="24"/>
          <w:lang w:val="en-US"/>
        </w:rPr>
        <w:t>H</w:t>
      </w:r>
      <w:r w:rsidRPr="001D3D61">
        <w:rPr>
          <w:rFonts w:ascii="Times New Roman" w:hAnsi="Times New Roman" w:cs="Times New Roman"/>
          <w:b/>
          <w:bCs/>
          <w:sz w:val="24"/>
          <w:szCs w:val="24"/>
          <w:vertAlign w:val="subscript"/>
          <w:lang w:val="en-US"/>
        </w:rPr>
        <w:t>2</w:t>
      </w:r>
      <w:r w:rsidRPr="001D3D61">
        <w:rPr>
          <w:rFonts w:ascii="Times New Roman" w:hAnsi="Times New Roman" w:cs="Times New Roman"/>
          <w:b/>
          <w:bCs/>
          <w:sz w:val="24"/>
          <w:szCs w:val="24"/>
          <w:lang w:val="en-US"/>
        </w:rPr>
        <w:t xml:space="preserve">L4 </w:t>
      </w:r>
      <w:r w:rsidRPr="001D3D61">
        <w:rPr>
          <w:rFonts w:ascii="Times New Roman" w:hAnsi="Times New Roman" w:cs="Times New Roman"/>
          <w:sz w:val="24"/>
          <w:szCs w:val="24"/>
          <w:lang w:val="en-US"/>
        </w:rPr>
        <w:t>(top)</w:t>
      </w:r>
      <w:r w:rsidRPr="001D3D61">
        <w:rPr>
          <w:rFonts w:ascii="Times New Roman" w:hAnsi="Times New Roman" w:cs="Times New Roman"/>
          <w:b/>
          <w:bCs/>
          <w:sz w:val="24"/>
          <w:szCs w:val="24"/>
          <w:lang w:val="en-US"/>
        </w:rPr>
        <w:t xml:space="preserve"> </w:t>
      </w:r>
      <w:r w:rsidRPr="001D3D61">
        <w:rPr>
          <w:rFonts w:ascii="Times New Roman" w:hAnsi="Times New Roman" w:cs="Times New Roman"/>
          <w:sz w:val="24"/>
          <w:szCs w:val="24"/>
          <w:lang w:val="en-US"/>
        </w:rPr>
        <w:t xml:space="preserve">and </w:t>
      </w:r>
      <w:r w:rsidRPr="001D3D61">
        <w:rPr>
          <w:rFonts w:ascii="Times New Roman" w:hAnsi="Times New Roman" w:cs="Times New Roman"/>
          <w:sz w:val="24"/>
          <w:szCs w:val="24"/>
          <w:vertAlign w:val="superscript"/>
          <w:lang w:val="en-US"/>
        </w:rPr>
        <w:t>1</w:t>
      </w:r>
      <w:r w:rsidRPr="001D3D61">
        <w:rPr>
          <w:rFonts w:ascii="Times New Roman" w:hAnsi="Times New Roman" w:cs="Times New Roman"/>
          <w:sz w:val="24"/>
          <w:szCs w:val="24"/>
          <w:lang w:val="en-US"/>
        </w:rPr>
        <w:t>H NMR (500 MHz, D</w:t>
      </w:r>
      <w:r w:rsidRPr="001D3D61">
        <w:rPr>
          <w:rFonts w:ascii="Times New Roman" w:hAnsi="Times New Roman" w:cs="Times New Roman"/>
          <w:sz w:val="24"/>
          <w:szCs w:val="24"/>
          <w:vertAlign w:val="subscript"/>
          <w:lang w:val="en-US"/>
        </w:rPr>
        <w:t>2</w:t>
      </w:r>
      <w:r w:rsidRPr="001D3D61">
        <w:rPr>
          <w:rFonts w:ascii="Times New Roman" w:hAnsi="Times New Roman" w:cs="Times New Roman"/>
          <w:sz w:val="24"/>
          <w:szCs w:val="24"/>
          <w:lang w:val="en-US"/>
        </w:rPr>
        <w:t xml:space="preserve">O, down) spectrum of </w:t>
      </w:r>
      <w:r w:rsidRPr="001D3D61">
        <w:rPr>
          <w:rFonts w:ascii="Times New Roman" w:hAnsi="Times New Roman" w:cs="Times New Roman"/>
          <w:b/>
          <w:bCs/>
          <w:sz w:val="24"/>
          <w:szCs w:val="24"/>
          <w:lang w:val="en-US"/>
        </w:rPr>
        <w:t>H</w:t>
      </w:r>
      <w:r w:rsidRPr="001D3D61">
        <w:rPr>
          <w:rFonts w:ascii="Times New Roman" w:hAnsi="Times New Roman" w:cs="Times New Roman"/>
          <w:b/>
          <w:bCs/>
          <w:sz w:val="24"/>
          <w:szCs w:val="24"/>
          <w:vertAlign w:val="subscript"/>
          <w:lang w:val="en-US"/>
        </w:rPr>
        <w:t>2</w:t>
      </w:r>
      <w:r w:rsidRPr="001D3D61">
        <w:rPr>
          <w:rFonts w:ascii="Times New Roman" w:hAnsi="Times New Roman" w:cs="Times New Roman"/>
          <w:b/>
          <w:bCs/>
          <w:sz w:val="24"/>
          <w:szCs w:val="24"/>
          <w:lang w:val="en-US"/>
        </w:rPr>
        <w:t xml:space="preserve">L5 </w:t>
      </w:r>
      <w:r w:rsidRPr="001D3D61">
        <w:rPr>
          <w:rFonts w:ascii="Times New Roman" w:hAnsi="Times New Roman" w:cs="Times New Roman"/>
          <w:sz w:val="24"/>
          <w:szCs w:val="24"/>
          <w:lang w:val="en-US"/>
        </w:rPr>
        <w:t xml:space="preserve">(down). </w:t>
      </w:r>
    </w:p>
    <w:p w14:paraId="11F395C2" w14:textId="0C958117" w:rsidR="00DB5A00" w:rsidRPr="0049181D" w:rsidRDefault="00DB5A00">
      <w:pPr>
        <w:rPr>
          <w:rFonts w:ascii="Times New Roman" w:hAnsi="Times New Roman" w:cs="Times New Roman"/>
          <w:b/>
          <w:lang w:val="en-US"/>
        </w:rPr>
      </w:pPr>
      <w:r w:rsidRPr="0049181D">
        <w:rPr>
          <w:rFonts w:ascii="Times New Roman" w:hAnsi="Times New Roman" w:cs="Times New Roman"/>
          <w:b/>
          <w:lang w:val="en-US"/>
        </w:rPr>
        <w:br w:type="page"/>
      </w:r>
    </w:p>
    <w:p w14:paraId="58244029" w14:textId="3294236C" w:rsidR="00F93E06" w:rsidRPr="0049181D" w:rsidRDefault="00F93E06" w:rsidP="00F93E06">
      <w:pPr>
        <w:jc w:val="both"/>
        <w:rPr>
          <w:rFonts w:ascii="Times New Roman" w:hAnsi="Times New Roman" w:cs="Times New Roman"/>
          <w:b/>
          <w:lang w:val="en-GB"/>
        </w:rPr>
      </w:pPr>
    </w:p>
    <w:p w14:paraId="01BE3DC3" w14:textId="141851E9" w:rsidR="00F93E06" w:rsidRPr="0049181D" w:rsidRDefault="00564FB3" w:rsidP="00F93E06">
      <w:pPr>
        <w:jc w:val="center"/>
        <w:rPr>
          <w:rFonts w:ascii="Times New Roman" w:hAnsi="Times New Roman" w:cs="Times New Roman"/>
          <w:lang w:val="en-US"/>
        </w:rPr>
      </w:pPr>
      <w:r w:rsidRPr="0049181D">
        <w:rPr>
          <w:rFonts w:ascii="Times New Roman" w:hAnsi="Times New Roman" w:cs="Times New Roman"/>
          <w:noProof/>
          <w:lang w:val="ca-ES" w:eastAsia="ca-ES"/>
        </w:rPr>
        <w:drawing>
          <wp:inline distT="0" distB="0" distL="0" distR="0" wp14:anchorId="040B1983" wp14:editId="0AD385C4">
            <wp:extent cx="5833640" cy="17046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3640" cy="1704694"/>
                    </a:xfrm>
                    <a:prstGeom prst="rect">
                      <a:avLst/>
                    </a:prstGeom>
                    <a:noFill/>
                    <a:ln>
                      <a:noFill/>
                    </a:ln>
                  </pic:spPr>
                </pic:pic>
              </a:graphicData>
            </a:graphic>
          </wp:inline>
        </w:drawing>
      </w:r>
    </w:p>
    <w:p w14:paraId="7A5425A6" w14:textId="43EA83F4" w:rsidR="00F93E06" w:rsidRPr="001D3D61" w:rsidRDefault="00F93E06" w:rsidP="00F93E06">
      <w:pPr>
        <w:jc w:val="both"/>
        <w:rPr>
          <w:rFonts w:ascii="Times New Roman" w:hAnsi="Times New Roman" w:cs="Times New Roman"/>
          <w:sz w:val="24"/>
          <w:szCs w:val="24"/>
          <w:lang w:val="en-GB"/>
        </w:rPr>
      </w:pPr>
      <w:r w:rsidRPr="001D3D61">
        <w:rPr>
          <w:rFonts w:ascii="Times New Roman" w:hAnsi="Times New Roman" w:cs="Times New Roman"/>
          <w:b/>
          <w:sz w:val="24"/>
          <w:szCs w:val="24"/>
          <w:lang w:val="en-GB"/>
        </w:rPr>
        <w:t>Figure S10.</w:t>
      </w:r>
      <w:r w:rsidRPr="001D3D61">
        <w:rPr>
          <w:rFonts w:ascii="Times New Roman" w:hAnsi="Times New Roman" w:cs="Times New Roman"/>
          <w:sz w:val="24"/>
          <w:szCs w:val="24"/>
          <w:lang w:val="en-GB"/>
        </w:rPr>
        <w:t xml:space="preserve"> UV-vis spectra of complexes </w:t>
      </w:r>
      <w:r w:rsidRPr="001D3D61">
        <w:rPr>
          <w:rFonts w:ascii="Times New Roman" w:hAnsi="Times New Roman" w:cs="Times New Roman"/>
          <w:b/>
          <w:bCs/>
          <w:sz w:val="24"/>
          <w:szCs w:val="24"/>
          <w:lang w:val="en-GB"/>
        </w:rPr>
        <w:t>C2</w:t>
      </w:r>
      <w:r w:rsidRPr="001D3D61">
        <w:rPr>
          <w:rFonts w:ascii="Times New Roman" w:hAnsi="Times New Roman" w:cs="Times New Roman"/>
          <w:sz w:val="24"/>
          <w:szCs w:val="24"/>
          <w:lang w:val="en-GB"/>
        </w:rPr>
        <w:t xml:space="preserve"> and </w:t>
      </w:r>
      <w:r w:rsidRPr="001D3D61">
        <w:rPr>
          <w:rFonts w:ascii="Times New Roman" w:hAnsi="Times New Roman" w:cs="Times New Roman"/>
          <w:b/>
          <w:bCs/>
          <w:sz w:val="24"/>
          <w:szCs w:val="24"/>
          <w:lang w:val="en-GB"/>
        </w:rPr>
        <w:t>C3</w:t>
      </w:r>
      <w:r w:rsidRPr="001D3D61">
        <w:rPr>
          <w:rFonts w:ascii="Times New Roman" w:hAnsi="Times New Roman" w:cs="Times New Roman"/>
          <w:sz w:val="24"/>
          <w:szCs w:val="24"/>
          <w:lang w:val="en-GB"/>
        </w:rPr>
        <w:t xml:space="preserve"> in DMSO at 1 mM (</w:t>
      </w:r>
      <w:r w:rsidR="00564FB3" w:rsidRPr="001D3D61">
        <w:rPr>
          <w:rFonts w:ascii="Times New Roman" w:hAnsi="Times New Roman" w:cs="Times New Roman"/>
          <w:b/>
          <w:bCs/>
          <w:sz w:val="24"/>
          <w:szCs w:val="24"/>
          <w:lang w:val="en-GB"/>
        </w:rPr>
        <w:t>A</w:t>
      </w:r>
      <w:r w:rsidR="00564FB3" w:rsidRPr="001D3D61">
        <w:rPr>
          <w:rFonts w:ascii="Times New Roman" w:hAnsi="Times New Roman" w:cs="Times New Roman"/>
          <w:sz w:val="24"/>
          <w:szCs w:val="24"/>
          <w:lang w:val="en-GB"/>
        </w:rPr>
        <w:t xml:space="preserve"> and </w:t>
      </w:r>
      <w:r w:rsidR="00564FB3" w:rsidRPr="001D3D61">
        <w:rPr>
          <w:rFonts w:ascii="Times New Roman" w:hAnsi="Times New Roman" w:cs="Times New Roman"/>
          <w:b/>
          <w:bCs/>
          <w:sz w:val="24"/>
          <w:szCs w:val="24"/>
          <w:lang w:val="en-GB"/>
        </w:rPr>
        <w:t>B</w:t>
      </w:r>
      <w:r w:rsidR="00564FB3" w:rsidRPr="001D3D61">
        <w:rPr>
          <w:rFonts w:ascii="Times New Roman" w:hAnsi="Times New Roman" w:cs="Times New Roman"/>
          <w:sz w:val="24"/>
          <w:szCs w:val="24"/>
          <w:lang w:val="en-GB"/>
        </w:rPr>
        <w:t xml:space="preserve">, respectively; </w:t>
      </w:r>
      <w:r w:rsidRPr="001D3D61">
        <w:rPr>
          <w:rFonts w:ascii="Times New Roman" w:hAnsi="Times New Roman" w:cs="Times New Roman"/>
          <w:sz w:val="24"/>
          <w:szCs w:val="24"/>
          <w:lang w:val="en-GB"/>
        </w:rPr>
        <w:t xml:space="preserve">Cu(II) </w:t>
      </w:r>
      <w:r w:rsidRPr="001D3D61">
        <w:rPr>
          <w:rFonts w:ascii="Times New Roman" w:hAnsi="Times New Roman" w:cs="Times New Roman"/>
          <w:i/>
          <w:iCs/>
          <w:sz w:val="24"/>
          <w:szCs w:val="24"/>
          <w:lang w:val="en-GB"/>
        </w:rPr>
        <w:t>d-d</w:t>
      </w:r>
      <w:r w:rsidRPr="001D3D61">
        <w:rPr>
          <w:rFonts w:ascii="Times New Roman" w:hAnsi="Times New Roman" w:cs="Times New Roman"/>
          <w:sz w:val="24"/>
          <w:szCs w:val="24"/>
          <w:lang w:val="en-GB"/>
        </w:rPr>
        <w:t xml:space="preserve"> bands), as compared to the corresponding ligands</w:t>
      </w:r>
      <w:r w:rsidR="00F6355E" w:rsidRPr="001D3D61">
        <w:rPr>
          <w:rFonts w:ascii="Times New Roman" w:hAnsi="Times New Roman" w:cs="Times New Roman"/>
          <w:sz w:val="24"/>
          <w:szCs w:val="24"/>
          <w:lang w:val="en-GB"/>
        </w:rPr>
        <w:t xml:space="preserve"> (</w:t>
      </w:r>
      <w:r w:rsidR="00F6355E" w:rsidRPr="001D3D61">
        <w:rPr>
          <w:rFonts w:ascii="Times New Roman" w:hAnsi="Times New Roman" w:cs="Times New Roman"/>
          <w:b/>
          <w:bCs/>
          <w:sz w:val="24"/>
          <w:szCs w:val="24"/>
          <w:lang w:val="en-GB"/>
        </w:rPr>
        <w:t>H</w:t>
      </w:r>
      <w:r w:rsidR="00F6355E" w:rsidRPr="001D3D61">
        <w:rPr>
          <w:rFonts w:ascii="Times New Roman" w:hAnsi="Times New Roman" w:cs="Times New Roman"/>
          <w:b/>
          <w:bCs/>
          <w:sz w:val="24"/>
          <w:szCs w:val="24"/>
          <w:vertAlign w:val="subscript"/>
          <w:lang w:val="en-GB"/>
        </w:rPr>
        <w:t>2</w:t>
      </w:r>
      <w:r w:rsidR="00F6355E" w:rsidRPr="001D3D61">
        <w:rPr>
          <w:rFonts w:ascii="Times New Roman" w:hAnsi="Times New Roman" w:cs="Times New Roman"/>
          <w:b/>
          <w:bCs/>
          <w:sz w:val="24"/>
          <w:szCs w:val="24"/>
          <w:lang w:val="en-GB"/>
        </w:rPr>
        <w:t>L2</w:t>
      </w:r>
      <w:r w:rsidR="00F6355E" w:rsidRPr="001D3D61">
        <w:rPr>
          <w:rFonts w:ascii="Times New Roman" w:hAnsi="Times New Roman" w:cs="Times New Roman"/>
          <w:sz w:val="24"/>
          <w:szCs w:val="24"/>
          <w:lang w:val="en-GB"/>
        </w:rPr>
        <w:t xml:space="preserve"> and </w:t>
      </w:r>
      <w:r w:rsidR="00F6355E" w:rsidRPr="001D3D61">
        <w:rPr>
          <w:rFonts w:ascii="Times New Roman" w:hAnsi="Times New Roman" w:cs="Times New Roman"/>
          <w:b/>
          <w:bCs/>
          <w:sz w:val="24"/>
          <w:szCs w:val="24"/>
          <w:lang w:val="en-GB"/>
        </w:rPr>
        <w:t>H</w:t>
      </w:r>
      <w:r w:rsidR="00F6355E" w:rsidRPr="001D3D61">
        <w:rPr>
          <w:rFonts w:ascii="Times New Roman" w:hAnsi="Times New Roman" w:cs="Times New Roman"/>
          <w:b/>
          <w:bCs/>
          <w:sz w:val="24"/>
          <w:szCs w:val="24"/>
          <w:vertAlign w:val="subscript"/>
          <w:lang w:val="en-GB"/>
        </w:rPr>
        <w:t>2</w:t>
      </w:r>
      <w:r w:rsidR="00F6355E" w:rsidRPr="001D3D61">
        <w:rPr>
          <w:rFonts w:ascii="Times New Roman" w:hAnsi="Times New Roman" w:cs="Times New Roman"/>
          <w:b/>
          <w:bCs/>
          <w:sz w:val="24"/>
          <w:szCs w:val="24"/>
          <w:lang w:val="en-GB"/>
        </w:rPr>
        <w:t>L3</w:t>
      </w:r>
      <w:r w:rsidR="00F6355E" w:rsidRPr="001D3D61">
        <w:rPr>
          <w:rFonts w:ascii="Times New Roman" w:hAnsi="Times New Roman" w:cs="Times New Roman"/>
          <w:sz w:val="24"/>
          <w:szCs w:val="24"/>
          <w:lang w:val="en-GB"/>
        </w:rPr>
        <w:t>, respectively)</w:t>
      </w:r>
      <w:r w:rsidRPr="001D3D61">
        <w:rPr>
          <w:rFonts w:ascii="Times New Roman" w:hAnsi="Times New Roman" w:cs="Times New Roman"/>
          <w:sz w:val="24"/>
          <w:szCs w:val="24"/>
          <w:lang w:val="en-GB"/>
        </w:rPr>
        <w:t xml:space="preserve"> and Cu(II) acetate control</w:t>
      </w:r>
      <w:r w:rsidR="008F2964">
        <w:rPr>
          <w:rFonts w:ascii="Times New Roman" w:hAnsi="Times New Roman" w:cs="Times New Roman"/>
          <w:sz w:val="24"/>
          <w:szCs w:val="24"/>
          <w:lang w:val="en-GB"/>
        </w:rPr>
        <w:t>;</w:t>
      </w:r>
      <w:r w:rsidRPr="001D3D61">
        <w:rPr>
          <w:rFonts w:ascii="Times New Roman" w:hAnsi="Times New Roman" w:cs="Times New Roman"/>
          <w:sz w:val="24"/>
          <w:szCs w:val="24"/>
          <w:lang w:val="en-GB"/>
        </w:rPr>
        <w:t xml:space="preserve"> and </w:t>
      </w:r>
      <w:r w:rsidR="008F2964" w:rsidRPr="008F2964">
        <w:rPr>
          <w:rFonts w:ascii="Times New Roman" w:hAnsi="Times New Roman" w:cs="Times New Roman"/>
          <w:b/>
          <w:bCs/>
          <w:sz w:val="24"/>
          <w:szCs w:val="24"/>
          <w:lang w:val="en-GB"/>
        </w:rPr>
        <w:t>C2</w:t>
      </w:r>
      <w:r w:rsidR="008F2964">
        <w:rPr>
          <w:rFonts w:ascii="Times New Roman" w:hAnsi="Times New Roman" w:cs="Times New Roman"/>
          <w:sz w:val="24"/>
          <w:szCs w:val="24"/>
          <w:lang w:val="en-GB"/>
        </w:rPr>
        <w:t xml:space="preserve"> and </w:t>
      </w:r>
      <w:r w:rsidR="008F2964" w:rsidRPr="008F2964">
        <w:rPr>
          <w:rFonts w:ascii="Times New Roman" w:hAnsi="Times New Roman" w:cs="Times New Roman"/>
          <w:b/>
          <w:bCs/>
          <w:sz w:val="24"/>
          <w:szCs w:val="24"/>
          <w:lang w:val="en-GB"/>
        </w:rPr>
        <w:t>C3</w:t>
      </w:r>
      <w:r w:rsidR="008F2964">
        <w:rPr>
          <w:rFonts w:ascii="Times New Roman" w:hAnsi="Times New Roman" w:cs="Times New Roman"/>
          <w:sz w:val="24"/>
          <w:szCs w:val="24"/>
          <w:lang w:val="en-GB"/>
        </w:rPr>
        <w:t xml:space="preserve"> </w:t>
      </w:r>
      <w:r w:rsidRPr="001D3D61">
        <w:rPr>
          <w:rFonts w:ascii="Times New Roman" w:hAnsi="Times New Roman" w:cs="Times New Roman"/>
          <w:sz w:val="24"/>
          <w:szCs w:val="24"/>
          <w:lang w:val="en-GB"/>
        </w:rPr>
        <w:t>at 50 µM (MLCT bands</w:t>
      </w:r>
      <w:r w:rsidR="00564FB3" w:rsidRPr="001D3D61">
        <w:rPr>
          <w:rFonts w:ascii="Times New Roman" w:hAnsi="Times New Roman" w:cs="Times New Roman"/>
          <w:sz w:val="24"/>
          <w:szCs w:val="24"/>
          <w:lang w:val="en-GB"/>
        </w:rPr>
        <w:t xml:space="preserve">, </w:t>
      </w:r>
      <w:r w:rsidR="00564FB3" w:rsidRPr="001D3D61">
        <w:rPr>
          <w:rFonts w:ascii="Times New Roman" w:hAnsi="Times New Roman" w:cs="Times New Roman"/>
          <w:b/>
          <w:bCs/>
          <w:sz w:val="24"/>
          <w:szCs w:val="24"/>
          <w:lang w:val="en-GB"/>
        </w:rPr>
        <w:t>C</w:t>
      </w:r>
      <w:r w:rsidRPr="001D3D61">
        <w:rPr>
          <w:rFonts w:ascii="Times New Roman" w:hAnsi="Times New Roman" w:cs="Times New Roman"/>
          <w:sz w:val="24"/>
          <w:szCs w:val="24"/>
          <w:lang w:val="en-GB"/>
        </w:rPr>
        <w:t>)</w:t>
      </w:r>
      <w:r w:rsidR="00AA2FB0" w:rsidRPr="001D3D61">
        <w:rPr>
          <w:rFonts w:ascii="Times New Roman" w:hAnsi="Times New Roman" w:cs="Times New Roman"/>
          <w:sz w:val="24"/>
          <w:szCs w:val="24"/>
          <w:lang w:val="en-GB"/>
        </w:rPr>
        <w:t xml:space="preserve">, as compared to the parent complex </w:t>
      </w:r>
      <w:r w:rsidR="00AA2FB0" w:rsidRPr="001D3D61">
        <w:rPr>
          <w:rFonts w:ascii="Times New Roman" w:hAnsi="Times New Roman" w:cs="Times New Roman"/>
          <w:b/>
          <w:bCs/>
          <w:sz w:val="24"/>
          <w:szCs w:val="24"/>
          <w:lang w:val="en-GB"/>
        </w:rPr>
        <w:t>C1</w:t>
      </w:r>
      <w:r w:rsidRPr="001D3D61">
        <w:rPr>
          <w:rFonts w:ascii="Times New Roman" w:hAnsi="Times New Roman" w:cs="Times New Roman"/>
          <w:sz w:val="24"/>
          <w:szCs w:val="24"/>
          <w:lang w:val="en-GB"/>
        </w:rPr>
        <w:t>.</w:t>
      </w:r>
    </w:p>
    <w:tbl>
      <w:tblPr>
        <w:tblStyle w:val="TableGrid"/>
        <w:tblW w:w="10528" w:type="dxa"/>
        <w:jc w:val="center"/>
        <w:tblLook w:val="04A0" w:firstRow="1" w:lastRow="0" w:firstColumn="1" w:lastColumn="0" w:noHBand="0" w:noVBand="1"/>
      </w:tblPr>
      <w:tblGrid>
        <w:gridCol w:w="510"/>
        <w:gridCol w:w="4731"/>
        <w:gridCol w:w="510"/>
        <w:gridCol w:w="4777"/>
      </w:tblGrid>
      <w:tr w:rsidR="00E230D6" w:rsidRPr="001D3D61" w14:paraId="18F889E4" w14:textId="77777777" w:rsidTr="00E05362">
        <w:trPr>
          <w:trHeight w:val="285"/>
          <w:jc w:val="center"/>
        </w:trPr>
        <w:tc>
          <w:tcPr>
            <w:tcW w:w="510" w:type="dxa"/>
            <w:vAlign w:val="center"/>
          </w:tcPr>
          <w:p w14:paraId="5646ABBE" w14:textId="4CF158D2" w:rsidR="00E230D6" w:rsidRPr="001D3D61" w:rsidRDefault="00E230D6" w:rsidP="00A0450E">
            <w:pPr>
              <w:rPr>
                <w:rFonts w:ascii="Times New Roman" w:hAnsi="Times New Roman" w:cs="Times New Roman"/>
                <w:b/>
                <w:sz w:val="24"/>
                <w:szCs w:val="24"/>
                <w:lang w:val="en-GB"/>
              </w:rPr>
            </w:pPr>
            <w:r w:rsidRPr="001D3D61">
              <w:rPr>
                <w:rFonts w:ascii="Times New Roman" w:hAnsi="Times New Roman" w:cs="Times New Roman"/>
                <w:b/>
                <w:sz w:val="24"/>
                <w:szCs w:val="24"/>
                <w:lang w:val="en-GB"/>
              </w:rPr>
              <w:t>A</w:t>
            </w:r>
          </w:p>
        </w:tc>
        <w:tc>
          <w:tcPr>
            <w:tcW w:w="10018" w:type="dxa"/>
            <w:gridSpan w:val="3"/>
          </w:tcPr>
          <w:p w14:paraId="70376A5E" w14:textId="77777777" w:rsidR="00E230D6" w:rsidRPr="001D3D61" w:rsidRDefault="00E230D6" w:rsidP="00A0450E">
            <w:pPr>
              <w:jc w:val="center"/>
              <w:rPr>
                <w:rFonts w:ascii="Times New Roman" w:hAnsi="Times New Roman" w:cs="Times New Roman"/>
                <w:b/>
                <w:i/>
                <w:sz w:val="24"/>
                <w:szCs w:val="24"/>
                <w:lang w:val="en-GB"/>
              </w:rPr>
            </w:pPr>
            <w:r w:rsidRPr="001D3D61">
              <w:rPr>
                <w:rFonts w:ascii="Times New Roman" w:hAnsi="Times New Roman" w:cs="Times New Roman"/>
                <w:b/>
                <w:i/>
                <w:sz w:val="24"/>
                <w:szCs w:val="24"/>
                <w:lang w:val="en-GB"/>
              </w:rPr>
              <w:t>HR-MS</w:t>
            </w:r>
          </w:p>
        </w:tc>
      </w:tr>
      <w:tr w:rsidR="00E230D6" w:rsidRPr="001D3D61" w14:paraId="0868850B" w14:textId="77777777" w:rsidTr="00E05362">
        <w:trPr>
          <w:trHeight w:val="2007"/>
          <w:jc w:val="center"/>
        </w:trPr>
        <w:tc>
          <w:tcPr>
            <w:tcW w:w="510" w:type="dxa"/>
            <w:shd w:val="clear" w:color="auto" w:fill="D9D9D9" w:themeFill="background1" w:themeFillShade="D9"/>
            <w:vAlign w:val="center"/>
          </w:tcPr>
          <w:p w14:paraId="1F8A6E72" w14:textId="5A61B960" w:rsidR="00E230D6" w:rsidRPr="001D3D61" w:rsidRDefault="00E230D6" w:rsidP="00A0450E">
            <w:pPr>
              <w:rPr>
                <w:rFonts w:ascii="Times New Roman" w:hAnsi="Times New Roman" w:cs="Times New Roman"/>
                <w:b/>
                <w:sz w:val="24"/>
                <w:szCs w:val="24"/>
                <w:lang w:val="en-GB"/>
              </w:rPr>
            </w:pPr>
            <w:r w:rsidRPr="001D3D61">
              <w:rPr>
                <w:rFonts w:ascii="Times New Roman" w:hAnsi="Times New Roman" w:cs="Times New Roman"/>
                <w:b/>
                <w:sz w:val="24"/>
                <w:szCs w:val="24"/>
                <w:lang w:val="en-GB"/>
              </w:rPr>
              <w:t>C2</w:t>
            </w:r>
          </w:p>
        </w:tc>
        <w:tc>
          <w:tcPr>
            <w:tcW w:w="4731" w:type="dxa"/>
          </w:tcPr>
          <w:p w14:paraId="1CBBBE85" w14:textId="369D12A7" w:rsidR="00E230D6" w:rsidRPr="001D3D61" w:rsidRDefault="00E230D6" w:rsidP="00A0450E">
            <w:pPr>
              <w:jc w:val="center"/>
              <w:rPr>
                <w:rFonts w:ascii="Times New Roman" w:hAnsi="Times New Roman" w:cs="Times New Roman"/>
                <w:sz w:val="24"/>
                <w:szCs w:val="24"/>
                <w:lang w:val="en-GB"/>
              </w:rPr>
            </w:pPr>
            <w:r w:rsidRPr="001D3D61">
              <w:rPr>
                <w:rFonts w:ascii="Times New Roman" w:hAnsi="Times New Roman" w:cs="Times New Roman"/>
                <w:noProof/>
                <w:sz w:val="24"/>
                <w:szCs w:val="24"/>
                <w:lang w:val="ca-ES" w:eastAsia="ca-ES"/>
              </w:rPr>
              <w:drawing>
                <wp:inline distT="0" distB="0" distL="0" distR="0" wp14:anchorId="06590F1E" wp14:editId="1613EDC0">
                  <wp:extent cx="2867071" cy="166502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9071" cy="1677803"/>
                          </a:xfrm>
                          <a:prstGeom prst="rect">
                            <a:avLst/>
                          </a:prstGeom>
                          <a:noFill/>
                          <a:ln>
                            <a:noFill/>
                          </a:ln>
                        </pic:spPr>
                      </pic:pic>
                    </a:graphicData>
                  </a:graphic>
                </wp:inline>
              </w:drawing>
            </w:r>
          </w:p>
        </w:tc>
        <w:tc>
          <w:tcPr>
            <w:tcW w:w="510" w:type="dxa"/>
            <w:shd w:val="clear" w:color="auto" w:fill="D9D9D9" w:themeFill="background1" w:themeFillShade="D9"/>
            <w:vAlign w:val="center"/>
          </w:tcPr>
          <w:p w14:paraId="6988A325" w14:textId="3C5AFBD1" w:rsidR="00E230D6" w:rsidRPr="001D3D61" w:rsidRDefault="00E230D6" w:rsidP="00A0450E">
            <w:pPr>
              <w:jc w:val="center"/>
              <w:rPr>
                <w:rFonts w:ascii="Times New Roman" w:hAnsi="Times New Roman" w:cs="Times New Roman"/>
                <w:sz w:val="24"/>
                <w:szCs w:val="24"/>
                <w:lang w:val="en-GB"/>
              </w:rPr>
            </w:pPr>
            <w:r w:rsidRPr="001D3D61">
              <w:rPr>
                <w:rFonts w:ascii="Times New Roman" w:hAnsi="Times New Roman" w:cs="Times New Roman"/>
                <w:b/>
                <w:sz w:val="24"/>
                <w:szCs w:val="24"/>
                <w:lang w:val="en-GB"/>
              </w:rPr>
              <w:t>C4</w:t>
            </w:r>
          </w:p>
        </w:tc>
        <w:tc>
          <w:tcPr>
            <w:tcW w:w="4777" w:type="dxa"/>
          </w:tcPr>
          <w:p w14:paraId="39E7B070" w14:textId="57A5DCA7" w:rsidR="00E230D6" w:rsidRPr="001D3D61" w:rsidRDefault="00E230D6" w:rsidP="00A0450E">
            <w:pPr>
              <w:jc w:val="center"/>
              <w:rPr>
                <w:rFonts w:ascii="Times New Roman" w:hAnsi="Times New Roman" w:cs="Times New Roman"/>
                <w:sz w:val="24"/>
                <w:szCs w:val="24"/>
                <w:lang w:val="en-GB"/>
              </w:rPr>
            </w:pPr>
            <w:r w:rsidRPr="001D3D61">
              <w:rPr>
                <w:rFonts w:ascii="Times New Roman" w:hAnsi="Times New Roman" w:cs="Times New Roman"/>
                <w:noProof/>
                <w:sz w:val="24"/>
                <w:szCs w:val="24"/>
                <w:lang w:val="ca-ES" w:eastAsia="ca-ES"/>
              </w:rPr>
              <w:drawing>
                <wp:inline distT="0" distB="0" distL="0" distR="0" wp14:anchorId="6D33AE17" wp14:editId="2FE71C23">
                  <wp:extent cx="2830321" cy="1629323"/>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4332" cy="1637389"/>
                          </a:xfrm>
                          <a:prstGeom prst="rect">
                            <a:avLst/>
                          </a:prstGeom>
                          <a:noFill/>
                          <a:ln>
                            <a:noFill/>
                          </a:ln>
                        </pic:spPr>
                      </pic:pic>
                    </a:graphicData>
                  </a:graphic>
                </wp:inline>
              </w:drawing>
            </w:r>
          </w:p>
        </w:tc>
      </w:tr>
      <w:tr w:rsidR="00E230D6" w:rsidRPr="001D3D61" w14:paraId="1B24EA16" w14:textId="77777777" w:rsidTr="00E05362">
        <w:trPr>
          <w:trHeight w:val="2007"/>
          <w:jc w:val="center"/>
        </w:trPr>
        <w:tc>
          <w:tcPr>
            <w:tcW w:w="510" w:type="dxa"/>
            <w:shd w:val="clear" w:color="auto" w:fill="D9D9D9" w:themeFill="background1" w:themeFillShade="D9"/>
            <w:vAlign w:val="center"/>
          </w:tcPr>
          <w:p w14:paraId="13B094F1" w14:textId="262C9E26" w:rsidR="00E230D6" w:rsidRPr="001D3D61" w:rsidRDefault="00E230D6" w:rsidP="00A0450E">
            <w:pPr>
              <w:rPr>
                <w:rFonts w:ascii="Times New Roman" w:hAnsi="Times New Roman" w:cs="Times New Roman"/>
                <w:b/>
                <w:sz w:val="24"/>
                <w:szCs w:val="24"/>
                <w:lang w:val="en-GB"/>
              </w:rPr>
            </w:pPr>
            <w:r w:rsidRPr="001D3D61">
              <w:rPr>
                <w:rFonts w:ascii="Times New Roman" w:hAnsi="Times New Roman" w:cs="Times New Roman"/>
                <w:b/>
                <w:sz w:val="24"/>
                <w:szCs w:val="24"/>
                <w:lang w:val="en-GB"/>
              </w:rPr>
              <w:t>C3</w:t>
            </w:r>
          </w:p>
        </w:tc>
        <w:tc>
          <w:tcPr>
            <w:tcW w:w="4731" w:type="dxa"/>
            <w:vAlign w:val="center"/>
          </w:tcPr>
          <w:p w14:paraId="784E9FE3" w14:textId="770C2406" w:rsidR="00E230D6" w:rsidRPr="001D3D61" w:rsidRDefault="00BC0494" w:rsidP="00401B75">
            <w:pPr>
              <w:jc w:val="center"/>
              <w:rPr>
                <w:rFonts w:ascii="Times New Roman" w:hAnsi="Times New Roman" w:cs="Times New Roman"/>
                <w:sz w:val="24"/>
                <w:szCs w:val="24"/>
                <w:lang w:val="en-GB"/>
              </w:rPr>
            </w:pPr>
            <w:r w:rsidRPr="001D3D61">
              <w:rPr>
                <w:rFonts w:ascii="Times New Roman" w:hAnsi="Times New Roman" w:cs="Times New Roman"/>
                <w:noProof/>
                <w:sz w:val="24"/>
                <w:szCs w:val="24"/>
                <w:lang w:val="ca-ES" w:eastAsia="ca-ES"/>
              </w:rPr>
              <w:drawing>
                <wp:inline distT="0" distB="0" distL="0" distR="0" wp14:anchorId="27CEE481" wp14:editId="4720F91D">
                  <wp:extent cx="2834640" cy="16040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640" cy="1604010"/>
                          </a:xfrm>
                          <a:prstGeom prst="rect">
                            <a:avLst/>
                          </a:prstGeom>
                          <a:noFill/>
                          <a:ln>
                            <a:noFill/>
                          </a:ln>
                        </pic:spPr>
                      </pic:pic>
                    </a:graphicData>
                  </a:graphic>
                </wp:inline>
              </w:drawing>
            </w:r>
          </w:p>
        </w:tc>
        <w:tc>
          <w:tcPr>
            <w:tcW w:w="510" w:type="dxa"/>
            <w:shd w:val="clear" w:color="auto" w:fill="D9D9D9" w:themeFill="background1" w:themeFillShade="D9"/>
            <w:vAlign w:val="center"/>
          </w:tcPr>
          <w:p w14:paraId="7B58CC76" w14:textId="77777777" w:rsidR="00E230D6" w:rsidRPr="001D3D61" w:rsidRDefault="00E230D6" w:rsidP="00A0450E">
            <w:pPr>
              <w:jc w:val="center"/>
              <w:rPr>
                <w:rFonts w:ascii="Times New Roman" w:hAnsi="Times New Roman" w:cs="Times New Roman"/>
                <w:sz w:val="24"/>
                <w:szCs w:val="24"/>
                <w:lang w:val="en-GB"/>
              </w:rPr>
            </w:pPr>
            <w:r w:rsidRPr="001D3D61">
              <w:rPr>
                <w:rFonts w:ascii="Times New Roman" w:hAnsi="Times New Roman" w:cs="Times New Roman"/>
                <w:b/>
                <w:sz w:val="24"/>
                <w:szCs w:val="24"/>
                <w:lang w:val="en-GB"/>
              </w:rPr>
              <w:t>C5</w:t>
            </w:r>
          </w:p>
        </w:tc>
        <w:tc>
          <w:tcPr>
            <w:tcW w:w="4777" w:type="dxa"/>
          </w:tcPr>
          <w:p w14:paraId="18A8B498" w14:textId="7913DF68" w:rsidR="00E230D6" w:rsidRPr="001D3D61" w:rsidRDefault="00E230D6" w:rsidP="00A0450E">
            <w:pPr>
              <w:jc w:val="center"/>
              <w:rPr>
                <w:rFonts w:ascii="Times New Roman" w:hAnsi="Times New Roman" w:cs="Times New Roman"/>
                <w:sz w:val="24"/>
                <w:szCs w:val="24"/>
                <w:lang w:val="en-GB"/>
              </w:rPr>
            </w:pPr>
            <w:r w:rsidRPr="001D3D61">
              <w:rPr>
                <w:rFonts w:ascii="Times New Roman" w:hAnsi="Times New Roman" w:cs="Times New Roman"/>
                <w:noProof/>
                <w:sz w:val="24"/>
                <w:szCs w:val="24"/>
                <w:lang w:val="ca-ES" w:eastAsia="ca-ES"/>
              </w:rPr>
              <w:drawing>
                <wp:inline distT="0" distB="0" distL="0" distR="0" wp14:anchorId="1C8106E3" wp14:editId="0807E6D3">
                  <wp:extent cx="2896539" cy="16783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4044" cy="1682653"/>
                          </a:xfrm>
                          <a:prstGeom prst="rect">
                            <a:avLst/>
                          </a:prstGeom>
                          <a:noFill/>
                          <a:ln>
                            <a:noFill/>
                          </a:ln>
                        </pic:spPr>
                      </pic:pic>
                    </a:graphicData>
                  </a:graphic>
                </wp:inline>
              </w:drawing>
            </w:r>
          </w:p>
        </w:tc>
      </w:tr>
    </w:tbl>
    <w:p w14:paraId="71DAA7C1" w14:textId="6C628661" w:rsidR="002816B6" w:rsidRPr="0049181D" w:rsidRDefault="002816B6" w:rsidP="00C05EA7">
      <w:pPr>
        <w:jc w:val="both"/>
        <w:rPr>
          <w:rFonts w:ascii="Times New Roman" w:hAnsi="Times New Roman" w:cs="Times New Roman"/>
          <w:lang w:val="en-GB"/>
        </w:rPr>
      </w:pPr>
    </w:p>
    <w:p w14:paraId="62E7C9C0" w14:textId="30CD751D" w:rsidR="009320BE" w:rsidRDefault="007A2E80" w:rsidP="00BE7A89">
      <w:pPr>
        <w:jc w:val="both"/>
        <w:rPr>
          <w:rFonts w:ascii="Times New Roman" w:hAnsi="Times New Roman" w:cs="Times New Roman"/>
          <w:bCs/>
          <w:sz w:val="24"/>
          <w:szCs w:val="24"/>
          <w:lang w:val="en-GB"/>
        </w:rPr>
      </w:pPr>
      <w:r w:rsidRPr="001D3D61">
        <w:rPr>
          <w:rFonts w:ascii="Times New Roman" w:hAnsi="Times New Roman" w:cs="Times New Roman"/>
          <w:b/>
          <w:sz w:val="24"/>
          <w:szCs w:val="24"/>
          <w:lang w:val="en-GB"/>
        </w:rPr>
        <w:t>Figure S1</w:t>
      </w:r>
      <w:r w:rsidR="00F93E06" w:rsidRPr="001D3D61">
        <w:rPr>
          <w:rFonts w:ascii="Times New Roman" w:hAnsi="Times New Roman" w:cs="Times New Roman"/>
          <w:b/>
          <w:sz w:val="24"/>
          <w:szCs w:val="24"/>
          <w:lang w:val="en-GB"/>
        </w:rPr>
        <w:t>1</w:t>
      </w:r>
      <w:r w:rsidRPr="001D3D61">
        <w:rPr>
          <w:rFonts w:ascii="Times New Roman" w:hAnsi="Times New Roman" w:cs="Times New Roman"/>
          <w:b/>
          <w:sz w:val="24"/>
          <w:szCs w:val="24"/>
          <w:lang w:val="en-GB"/>
        </w:rPr>
        <w:t>.</w:t>
      </w:r>
      <w:r w:rsidRPr="001D3D61">
        <w:rPr>
          <w:rFonts w:ascii="Times New Roman" w:hAnsi="Times New Roman" w:cs="Times New Roman"/>
          <w:sz w:val="24"/>
          <w:szCs w:val="24"/>
          <w:lang w:val="en-GB"/>
        </w:rPr>
        <w:t xml:space="preserve"> HR-MS (ESI</w:t>
      </w:r>
      <w:r w:rsidRPr="001D3D61">
        <w:rPr>
          <w:rFonts w:ascii="Times New Roman" w:hAnsi="Times New Roman" w:cs="Times New Roman"/>
          <w:sz w:val="24"/>
          <w:szCs w:val="24"/>
          <w:vertAlign w:val="superscript"/>
          <w:lang w:val="en-GB"/>
        </w:rPr>
        <w:t>+</w:t>
      </w:r>
      <w:r w:rsidRPr="001D3D61">
        <w:rPr>
          <w:rFonts w:ascii="Times New Roman" w:hAnsi="Times New Roman" w:cs="Times New Roman"/>
          <w:sz w:val="24"/>
          <w:szCs w:val="24"/>
          <w:lang w:val="en-GB"/>
        </w:rPr>
        <w:t>, MeOH or MeOH-H</w:t>
      </w:r>
      <w:r w:rsidRPr="001D3D61">
        <w:rPr>
          <w:rFonts w:ascii="Times New Roman" w:hAnsi="Times New Roman" w:cs="Times New Roman"/>
          <w:sz w:val="24"/>
          <w:szCs w:val="24"/>
          <w:vertAlign w:val="subscript"/>
          <w:lang w:val="en-GB"/>
        </w:rPr>
        <w:t>2</w:t>
      </w:r>
      <w:r w:rsidRPr="001D3D61">
        <w:rPr>
          <w:rFonts w:ascii="Times New Roman" w:hAnsi="Times New Roman" w:cs="Times New Roman"/>
          <w:sz w:val="24"/>
          <w:szCs w:val="24"/>
          <w:lang w:val="en-GB"/>
        </w:rPr>
        <w:t xml:space="preserve">O) for the corresponding Cu(II) complexes </w:t>
      </w:r>
      <w:r w:rsidRPr="001D3D61">
        <w:rPr>
          <w:rFonts w:ascii="Times New Roman" w:hAnsi="Times New Roman" w:cs="Times New Roman"/>
          <w:b/>
          <w:bCs/>
          <w:sz w:val="24"/>
          <w:szCs w:val="24"/>
          <w:lang w:val="en-GB"/>
        </w:rPr>
        <w:t>C</w:t>
      </w:r>
      <w:r w:rsidRPr="001D3D61">
        <w:rPr>
          <w:rFonts w:ascii="Times New Roman" w:hAnsi="Times New Roman" w:cs="Times New Roman"/>
          <w:b/>
          <w:sz w:val="24"/>
          <w:szCs w:val="24"/>
          <w:lang w:val="en-GB"/>
        </w:rPr>
        <w:t>2-C5</w:t>
      </w:r>
      <w:r w:rsidR="001D3D61">
        <w:rPr>
          <w:rFonts w:ascii="Times New Roman" w:hAnsi="Times New Roman" w:cs="Times New Roman"/>
          <w:bCs/>
          <w:sz w:val="24"/>
          <w:szCs w:val="24"/>
          <w:lang w:val="en-GB"/>
        </w:rPr>
        <w:t xml:space="preserve">, </w:t>
      </w:r>
      <w:r w:rsidR="00014178" w:rsidRPr="001D3D61">
        <w:rPr>
          <w:rFonts w:ascii="Times New Roman" w:hAnsi="Times New Roman" w:cs="Times New Roman"/>
          <w:bCs/>
          <w:sz w:val="24"/>
          <w:szCs w:val="24"/>
          <w:lang w:val="en-GB"/>
        </w:rPr>
        <w:t xml:space="preserve">confirming the successful complexation. </w:t>
      </w:r>
    </w:p>
    <w:p w14:paraId="55129FAB" w14:textId="77777777" w:rsidR="00E05362" w:rsidRPr="001D3D61" w:rsidRDefault="00E05362" w:rsidP="00BE7A89">
      <w:pPr>
        <w:jc w:val="both"/>
        <w:rPr>
          <w:rFonts w:ascii="Times New Roman" w:hAnsi="Times New Roman" w:cs="Times New Roman"/>
          <w:b/>
          <w:sz w:val="24"/>
          <w:szCs w:val="24"/>
          <w:lang w:val="en-GB"/>
        </w:rPr>
      </w:pPr>
    </w:p>
    <w:p w14:paraId="23FF319B" w14:textId="72FDE7AB" w:rsidR="00E05362" w:rsidRPr="00E064B1" w:rsidRDefault="003D168C" w:rsidP="00E05362">
      <w:pPr>
        <w:jc w:val="center"/>
        <w:rPr>
          <w:rFonts w:ascii="Times New Roman" w:hAnsi="Times New Roman" w:cs="Times New Roman"/>
          <w:b/>
          <w:lang w:val="en-GB"/>
        </w:rPr>
      </w:pPr>
      <w:bookmarkStart w:id="0" w:name="_Hlk116920458"/>
      <w:r>
        <w:rPr>
          <w:rFonts w:ascii="Times New Roman" w:hAnsi="Times New Roman" w:cs="Times New Roman"/>
          <w:b/>
          <w:noProof/>
          <w:lang w:val="en-GB"/>
        </w:rPr>
        <w:drawing>
          <wp:inline distT="0" distB="0" distL="0" distR="0" wp14:anchorId="0397398E" wp14:editId="003FB517">
            <wp:extent cx="4488872" cy="127756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8872" cy="1277564"/>
                    </a:xfrm>
                    <a:prstGeom prst="rect">
                      <a:avLst/>
                    </a:prstGeom>
                    <a:noFill/>
                  </pic:spPr>
                </pic:pic>
              </a:graphicData>
            </a:graphic>
          </wp:inline>
        </w:drawing>
      </w:r>
    </w:p>
    <w:p w14:paraId="10675727" w14:textId="4855ADB9" w:rsidR="00E05362" w:rsidRDefault="00E05362" w:rsidP="00E05362">
      <w:pPr>
        <w:jc w:val="both"/>
        <w:rPr>
          <w:rFonts w:ascii="Times New Roman" w:hAnsi="Times New Roman" w:cs="Times New Roman"/>
          <w:bCs/>
          <w:sz w:val="24"/>
          <w:szCs w:val="24"/>
          <w:lang w:val="en-US"/>
        </w:rPr>
      </w:pPr>
      <w:r w:rsidRPr="00E064B1">
        <w:rPr>
          <w:rFonts w:ascii="Times New Roman" w:hAnsi="Times New Roman" w:cs="Times New Roman"/>
          <w:b/>
          <w:sz w:val="24"/>
          <w:szCs w:val="24"/>
          <w:lang w:val="en-GB"/>
        </w:rPr>
        <w:t>Figure S12.</w:t>
      </w:r>
      <w:r w:rsidRPr="00E064B1">
        <w:rPr>
          <w:rFonts w:ascii="Times New Roman" w:hAnsi="Times New Roman" w:cs="Times New Roman"/>
          <w:sz w:val="24"/>
          <w:szCs w:val="24"/>
          <w:lang w:val="en-GB"/>
        </w:rPr>
        <w:t xml:space="preserve"> </w:t>
      </w:r>
      <w:r w:rsidRPr="00E064B1">
        <w:rPr>
          <w:rFonts w:ascii="Times New Roman" w:hAnsi="Times New Roman" w:cs="Times New Roman"/>
          <w:bCs/>
          <w:sz w:val="24"/>
          <w:szCs w:val="24"/>
          <w:lang w:val="en-US"/>
        </w:rPr>
        <w:t xml:space="preserve">Cellular distribution of complex </w:t>
      </w:r>
      <w:r w:rsidRPr="00E064B1">
        <w:rPr>
          <w:rFonts w:ascii="Times New Roman" w:hAnsi="Times New Roman" w:cs="Times New Roman"/>
          <w:b/>
          <w:bCs/>
          <w:sz w:val="24"/>
          <w:szCs w:val="24"/>
          <w:lang w:val="en-US"/>
        </w:rPr>
        <w:t>C4</w:t>
      </w:r>
      <w:r w:rsidRPr="00E064B1">
        <w:rPr>
          <w:rFonts w:ascii="Times New Roman" w:hAnsi="Times New Roman" w:cs="Times New Roman"/>
          <w:bCs/>
          <w:sz w:val="24"/>
          <w:szCs w:val="24"/>
          <w:lang w:val="en-US"/>
        </w:rPr>
        <w:t xml:space="preserve"> after 4h incubation in HeLa cancer cells. HeLa cells were fixed and stained with anti-LAMP-1 (green, for lysosomes)</w:t>
      </w:r>
      <w:r w:rsidR="00B36140">
        <w:rPr>
          <w:rFonts w:ascii="Times New Roman" w:hAnsi="Times New Roman" w:cs="Times New Roman"/>
          <w:bCs/>
          <w:sz w:val="24"/>
          <w:szCs w:val="24"/>
          <w:lang w:val="en-US"/>
        </w:rPr>
        <w:t xml:space="preserve"> and</w:t>
      </w:r>
      <w:r w:rsidRPr="00E064B1">
        <w:rPr>
          <w:rFonts w:ascii="Times New Roman" w:hAnsi="Times New Roman" w:cs="Times New Roman"/>
          <w:bCs/>
          <w:sz w:val="24"/>
          <w:szCs w:val="24"/>
          <w:lang w:val="en-US"/>
        </w:rPr>
        <w:t xml:space="preserve"> </w:t>
      </w:r>
      <w:r w:rsidR="00B36140" w:rsidRPr="00E064B1">
        <w:rPr>
          <w:rFonts w:ascii="Times New Roman" w:hAnsi="Times New Roman" w:cs="Times New Roman"/>
          <w:bCs/>
          <w:sz w:val="24"/>
          <w:szCs w:val="24"/>
          <w:lang w:val="en-US"/>
        </w:rPr>
        <w:t>Anti-R</w:t>
      </w:r>
      <w:r w:rsidR="00B36140" w:rsidRPr="00E064B1">
        <w:rPr>
          <w:rFonts w:ascii="Times New Roman" w:hAnsi="Times New Roman" w:cs="Times New Roman"/>
          <w:bCs/>
          <w:sz w:val="24"/>
          <w:szCs w:val="24"/>
          <w:vertAlign w:val="subscript"/>
          <w:lang w:val="en-US"/>
        </w:rPr>
        <w:t>9</w:t>
      </w:r>
      <w:r w:rsidR="00B36140" w:rsidRPr="00E064B1">
        <w:rPr>
          <w:rFonts w:ascii="Times New Roman" w:hAnsi="Times New Roman" w:cs="Times New Roman"/>
          <w:bCs/>
          <w:sz w:val="24"/>
          <w:szCs w:val="24"/>
          <w:lang w:val="en-US"/>
        </w:rPr>
        <w:t xml:space="preserve"> (red) </w:t>
      </w:r>
      <w:r w:rsidRPr="00E064B1">
        <w:rPr>
          <w:rFonts w:ascii="Times New Roman" w:hAnsi="Times New Roman" w:cs="Times New Roman"/>
          <w:bCs/>
          <w:sz w:val="24"/>
          <w:szCs w:val="24"/>
          <w:lang w:val="en-US"/>
        </w:rPr>
        <w:t>antibodies, and DAPI (blue, nuclei). Last column shows the merged images.</w:t>
      </w:r>
    </w:p>
    <w:bookmarkEnd w:id="0"/>
    <w:p w14:paraId="1B2B0E62" w14:textId="2112D2AD" w:rsidR="00E36247" w:rsidRPr="001D3D61" w:rsidRDefault="00E36247" w:rsidP="00E36247">
      <w:pPr>
        <w:pStyle w:val="ListParagraph"/>
        <w:numPr>
          <w:ilvl w:val="0"/>
          <w:numId w:val="7"/>
        </w:numPr>
        <w:jc w:val="both"/>
        <w:rPr>
          <w:rFonts w:ascii="Times New Roman" w:hAnsi="Times New Roman" w:cs="Times New Roman"/>
          <w:b/>
          <w:sz w:val="24"/>
          <w:szCs w:val="24"/>
          <w:lang w:val="en-GB"/>
        </w:rPr>
      </w:pPr>
      <w:r w:rsidRPr="001D3D61">
        <w:rPr>
          <w:rFonts w:ascii="Times New Roman" w:hAnsi="Times New Roman" w:cs="Times New Roman"/>
          <w:b/>
          <w:sz w:val="24"/>
          <w:szCs w:val="24"/>
          <w:lang w:val="en-GB"/>
        </w:rPr>
        <w:lastRenderedPageBreak/>
        <w:t>References</w:t>
      </w:r>
    </w:p>
    <w:sdt>
      <w:sdtPr>
        <w:rPr>
          <w:rFonts w:ascii="Times" w:hAnsi="Times" w:cs="Times"/>
          <w:b/>
          <w:sz w:val="24"/>
          <w:szCs w:val="24"/>
          <w:lang w:val="en-GB"/>
        </w:rPr>
        <w:tag w:val="MENDELEY_BIBLIOGRAPHY"/>
        <w:id w:val="1979174718"/>
        <w:placeholder>
          <w:docPart w:val="DefaultPlaceholder_-1854013440"/>
        </w:placeholder>
      </w:sdtPr>
      <w:sdtEndPr/>
      <w:sdtContent>
        <w:p w14:paraId="47D6FFDB" w14:textId="25FF7089" w:rsidR="00E36247" w:rsidRPr="001D3D61" w:rsidRDefault="00E36247" w:rsidP="00E36247">
          <w:pPr>
            <w:autoSpaceDE w:val="0"/>
            <w:autoSpaceDN w:val="0"/>
            <w:spacing w:before="4" w:after="4"/>
            <w:ind w:hanging="480"/>
            <w:jc w:val="both"/>
            <w:divId w:val="1751543402"/>
            <w:rPr>
              <w:rFonts w:ascii="Times" w:eastAsia="Times New Roman" w:hAnsi="Times" w:cs="Times"/>
              <w:sz w:val="26"/>
              <w:szCs w:val="26"/>
              <w:lang w:val="en-US"/>
            </w:rPr>
          </w:pPr>
          <w:r w:rsidRPr="001D3D61">
            <w:rPr>
              <w:rFonts w:ascii="Times" w:eastAsia="Times New Roman" w:hAnsi="Times" w:cs="Times"/>
              <w:sz w:val="24"/>
              <w:szCs w:val="24"/>
            </w:rPr>
            <w:t xml:space="preserve">Irfan, R. M., Jiang, D., Sun, Z., Lu, D., &amp; Du, P. (2016). </w:t>
          </w:r>
          <w:r w:rsidRPr="001D3D61">
            <w:rPr>
              <w:rFonts w:ascii="Times" w:eastAsia="Times New Roman" w:hAnsi="Times" w:cs="Times"/>
              <w:sz w:val="24"/>
              <w:szCs w:val="24"/>
              <w:lang w:val="en-US"/>
            </w:rPr>
            <w:t>Enhanced photocatalytic H2</w:t>
          </w:r>
          <w:r w:rsidR="0095078F">
            <w:rPr>
              <w:rFonts w:ascii="Times" w:eastAsia="Times New Roman" w:hAnsi="Times" w:cs="Times"/>
              <w:sz w:val="24"/>
              <w:szCs w:val="24"/>
              <w:lang w:val="en-US"/>
            </w:rPr>
            <w:t xml:space="preserve"> </w:t>
          </w:r>
          <w:r w:rsidRPr="001D3D61">
            <w:rPr>
              <w:rFonts w:ascii="Times" w:eastAsia="Times New Roman" w:hAnsi="Times" w:cs="Times"/>
              <w:sz w:val="24"/>
              <w:szCs w:val="24"/>
              <w:lang w:val="en-US"/>
            </w:rPr>
            <w:t xml:space="preserve">production on CdS nanorods with simple molecular bidentate cobalt complexes as cocatalysts under visible light. </w:t>
          </w:r>
          <w:r w:rsidRPr="001D3D61">
            <w:rPr>
              <w:rFonts w:ascii="Times" w:eastAsia="Times New Roman" w:hAnsi="Times" w:cs="Times"/>
              <w:i/>
              <w:iCs/>
              <w:sz w:val="24"/>
              <w:szCs w:val="24"/>
              <w:lang w:val="en-US"/>
            </w:rPr>
            <w:t>Dalton Transactions</w:t>
          </w:r>
          <w:r w:rsidRPr="001D3D61">
            <w:rPr>
              <w:rFonts w:ascii="Times" w:eastAsia="Times New Roman" w:hAnsi="Times" w:cs="Times"/>
              <w:sz w:val="24"/>
              <w:szCs w:val="24"/>
              <w:lang w:val="en-US"/>
            </w:rPr>
            <w:t xml:space="preserve">, </w:t>
          </w:r>
          <w:r w:rsidRPr="001D3D61">
            <w:rPr>
              <w:rFonts w:ascii="Times" w:eastAsia="Times New Roman" w:hAnsi="Times" w:cs="Times"/>
              <w:i/>
              <w:iCs/>
              <w:sz w:val="24"/>
              <w:szCs w:val="24"/>
              <w:lang w:val="en-US"/>
            </w:rPr>
            <w:t>45</w:t>
          </w:r>
          <w:r w:rsidRPr="001D3D61">
            <w:rPr>
              <w:rFonts w:ascii="Times" w:eastAsia="Times New Roman" w:hAnsi="Times" w:cs="Times"/>
              <w:sz w:val="24"/>
              <w:szCs w:val="24"/>
              <w:lang w:val="en-US"/>
            </w:rPr>
            <w:t>(32), 12897–12905. https://doi.org/10.1039/c6dt02148d</w:t>
          </w:r>
        </w:p>
        <w:p w14:paraId="1E2260AF" w14:textId="07A58E71" w:rsidR="00E36247" w:rsidRPr="00AA3246" w:rsidRDefault="00E36247" w:rsidP="00E36247">
          <w:pPr>
            <w:autoSpaceDE w:val="0"/>
            <w:autoSpaceDN w:val="0"/>
            <w:spacing w:before="4" w:after="4"/>
            <w:ind w:hanging="480"/>
            <w:jc w:val="both"/>
            <w:divId w:val="165168834"/>
            <w:rPr>
              <w:rFonts w:ascii="Times" w:eastAsia="Times New Roman" w:hAnsi="Times" w:cs="Times"/>
              <w:sz w:val="24"/>
              <w:szCs w:val="24"/>
              <w:lang w:val="en-US"/>
            </w:rPr>
          </w:pPr>
          <w:r w:rsidRPr="001D3D61">
            <w:rPr>
              <w:rFonts w:ascii="Times" w:eastAsia="Times New Roman" w:hAnsi="Times" w:cs="Times"/>
              <w:sz w:val="24"/>
              <w:szCs w:val="24"/>
              <w:lang w:val="en-US"/>
            </w:rPr>
            <w:t xml:space="preserve">Kirker, G. W. (1980). An efficient synthesis of 5-sulfosalicylaldehyde. </w:t>
          </w:r>
          <w:r w:rsidRPr="00AA3246">
            <w:rPr>
              <w:rFonts w:ascii="Times" w:eastAsia="Times New Roman" w:hAnsi="Times" w:cs="Times"/>
              <w:i/>
              <w:iCs/>
              <w:sz w:val="24"/>
              <w:szCs w:val="24"/>
              <w:lang w:val="en-US"/>
            </w:rPr>
            <w:t>Organic Preparations and Procedures International</w:t>
          </w:r>
          <w:r w:rsidRPr="00AA3246">
            <w:rPr>
              <w:rFonts w:ascii="Times" w:eastAsia="Times New Roman" w:hAnsi="Times" w:cs="Times"/>
              <w:sz w:val="24"/>
              <w:szCs w:val="24"/>
              <w:lang w:val="en-US"/>
            </w:rPr>
            <w:t xml:space="preserve">, </w:t>
          </w:r>
          <w:r w:rsidRPr="00AA3246">
            <w:rPr>
              <w:rFonts w:ascii="Times" w:eastAsia="Times New Roman" w:hAnsi="Times" w:cs="Times"/>
              <w:i/>
              <w:iCs/>
              <w:sz w:val="24"/>
              <w:szCs w:val="24"/>
              <w:lang w:val="en-US"/>
            </w:rPr>
            <w:t>12</w:t>
          </w:r>
          <w:r w:rsidRPr="00AA3246">
            <w:rPr>
              <w:rFonts w:ascii="Times" w:eastAsia="Times New Roman" w:hAnsi="Times" w:cs="Times"/>
              <w:sz w:val="24"/>
              <w:szCs w:val="24"/>
              <w:lang w:val="en-US"/>
            </w:rPr>
            <w:t>(3–4), 246–249. https://doi.org/10.1080/00304948009458562</w:t>
          </w:r>
        </w:p>
        <w:p w14:paraId="27E3D12C" w14:textId="022438F7" w:rsidR="00E36247" w:rsidRPr="00AA3246" w:rsidRDefault="00E36247" w:rsidP="00E36247">
          <w:pPr>
            <w:autoSpaceDE w:val="0"/>
            <w:autoSpaceDN w:val="0"/>
            <w:spacing w:before="4" w:after="4"/>
            <w:ind w:hanging="480"/>
            <w:jc w:val="both"/>
            <w:divId w:val="422724861"/>
            <w:rPr>
              <w:rFonts w:ascii="Times" w:eastAsia="Times New Roman" w:hAnsi="Times" w:cs="Times"/>
              <w:sz w:val="24"/>
              <w:szCs w:val="24"/>
              <w:lang w:val="en-US"/>
            </w:rPr>
          </w:pPr>
          <w:r w:rsidRPr="001D3D61">
            <w:rPr>
              <w:rFonts w:ascii="Times" w:eastAsia="Times New Roman" w:hAnsi="Times" w:cs="Times"/>
              <w:sz w:val="24"/>
              <w:szCs w:val="24"/>
              <w:lang w:val="en-US"/>
            </w:rPr>
            <w:t>Shirin, Z., Thompson, J., Liable-sands, L., Yap, G. P. A., Rheingold, L., &amp; Borovik, A. S. (2002).</w:t>
          </w:r>
          <w:r w:rsidR="00AA3246">
            <w:rPr>
              <w:rFonts w:ascii="Times" w:eastAsia="Times New Roman" w:hAnsi="Times" w:cs="Times"/>
              <w:sz w:val="24"/>
              <w:szCs w:val="24"/>
              <w:lang w:val="en-US"/>
            </w:rPr>
            <w:t>*</w:t>
          </w:r>
          <w:r w:rsidRPr="001D3D61">
            <w:rPr>
              <w:rFonts w:ascii="Times" w:eastAsia="Times New Roman" w:hAnsi="Times" w:cs="Times"/>
              <w:sz w:val="24"/>
              <w:szCs w:val="24"/>
              <w:lang w:val="en-US"/>
            </w:rPr>
            <w:t>2 -Symmetric ligands containing hydrogen bond donors: synthesis and properties of Cu(II) complexes of 2,6-bis[</w:t>
          </w:r>
          <w:r w:rsidRPr="001D3D61">
            <w:rPr>
              <w:rFonts w:ascii="Times" w:eastAsia="Times New Roman" w:hAnsi="Times" w:cs="Times"/>
              <w:i/>
              <w:iCs/>
              <w:sz w:val="24"/>
              <w:szCs w:val="24"/>
              <w:lang w:val="en-US"/>
            </w:rPr>
            <w:t>N,N´-</w:t>
          </w:r>
          <w:r w:rsidRPr="001D3D61">
            <w:rPr>
              <w:rFonts w:ascii="Times" w:eastAsia="Times New Roman" w:hAnsi="Times" w:cs="Times"/>
              <w:sz w:val="24"/>
              <w:szCs w:val="24"/>
              <w:lang w:val="en-US"/>
            </w:rPr>
            <w:t xml:space="preserve">(2-carboxamidophenyl)carbamoyl]pyridine. </w:t>
          </w:r>
          <w:r w:rsidRPr="00AA3246">
            <w:rPr>
              <w:rFonts w:ascii="Times" w:eastAsia="Times New Roman" w:hAnsi="Times" w:cs="Times"/>
              <w:i/>
              <w:iCs/>
              <w:sz w:val="24"/>
              <w:szCs w:val="24"/>
              <w:lang w:val="en-US"/>
            </w:rPr>
            <w:t>J. Chem. Soc., Dalton Trans.</w:t>
          </w:r>
          <w:r w:rsidRPr="00AA3246">
            <w:rPr>
              <w:rFonts w:ascii="Times" w:eastAsia="Times New Roman" w:hAnsi="Times" w:cs="Times"/>
              <w:sz w:val="24"/>
              <w:szCs w:val="24"/>
              <w:lang w:val="en-US"/>
            </w:rPr>
            <w:t>, 1714–1720. https://doi.org/10.1039/b107166c</w:t>
          </w:r>
        </w:p>
        <w:p w14:paraId="6A28EBE5" w14:textId="69DC5648" w:rsidR="00E36247" w:rsidRPr="00E36247" w:rsidRDefault="00E36247" w:rsidP="00E36247">
          <w:pPr>
            <w:spacing w:before="4" w:after="4"/>
            <w:jc w:val="both"/>
            <w:rPr>
              <w:rFonts w:ascii="Times New Roman" w:hAnsi="Times New Roman" w:cs="Times New Roman"/>
              <w:b/>
              <w:lang w:val="en-GB"/>
            </w:rPr>
          </w:pPr>
          <w:r w:rsidRPr="00AA3246">
            <w:rPr>
              <w:rFonts w:ascii="Times" w:eastAsia="Times New Roman" w:hAnsi="Times" w:cs="Times"/>
              <w:sz w:val="24"/>
              <w:szCs w:val="24"/>
              <w:lang w:val="en-US"/>
            </w:rPr>
            <w:t> </w:t>
          </w:r>
        </w:p>
      </w:sdtContent>
    </w:sdt>
    <w:sectPr w:rsidR="00E36247" w:rsidRPr="00E36247" w:rsidSect="00E36247">
      <w:pgSz w:w="11906" w:h="16838"/>
      <w:pgMar w:top="851" w:right="1133" w:bottom="851"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157B6"/>
    <w:multiLevelType w:val="hybridMultilevel"/>
    <w:tmpl w:val="A48C06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DF73916"/>
    <w:multiLevelType w:val="hybridMultilevel"/>
    <w:tmpl w:val="C1CE93E8"/>
    <w:lvl w:ilvl="0" w:tplc="5DAAC68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2E83C69"/>
    <w:multiLevelType w:val="hybridMultilevel"/>
    <w:tmpl w:val="A17A70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F72212"/>
    <w:multiLevelType w:val="hybridMultilevel"/>
    <w:tmpl w:val="A88470E0"/>
    <w:lvl w:ilvl="0" w:tplc="08D6410A">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6A2548"/>
    <w:multiLevelType w:val="hybridMultilevel"/>
    <w:tmpl w:val="5AA260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8074F0A"/>
    <w:multiLevelType w:val="multilevel"/>
    <w:tmpl w:val="7CE28180"/>
    <w:lvl w:ilvl="0">
      <w:start w:val="1"/>
      <w:numFmt w:val="decimal"/>
      <w:lvlText w:val="CHAPTER %1"/>
      <w:lvlJc w:val="left"/>
      <w:pPr>
        <w:ind w:left="1636" w:hanging="360"/>
      </w:pPr>
      <w:rPr>
        <w:rFonts w:hint="default"/>
        <w:color w:val="auto"/>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1%3.%4.%5.%6.%7"/>
      <w:lvlJc w:val="left"/>
      <w:pPr>
        <w:ind w:left="1296" w:hanging="1296"/>
      </w:pPr>
      <w:rPr>
        <w:rFonts w:hint="default"/>
      </w:rPr>
    </w:lvl>
    <w:lvl w:ilvl="7">
      <w:start w:val="1"/>
      <w:numFmt w:val="decimal"/>
      <w:lvlText w:val="%1.%2.%31.%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0"/>
  </w:num>
  <w:num w:numId="3">
    <w:abstractNumId w:val="3"/>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AFC"/>
    <w:rsid w:val="000016D9"/>
    <w:rsid w:val="00005BCF"/>
    <w:rsid w:val="00014178"/>
    <w:rsid w:val="00045173"/>
    <w:rsid w:val="000C428C"/>
    <w:rsid w:val="000C5C7B"/>
    <w:rsid w:val="00150B47"/>
    <w:rsid w:val="001659BD"/>
    <w:rsid w:val="001733B1"/>
    <w:rsid w:val="00176FAD"/>
    <w:rsid w:val="001873B7"/>
    <w:rsid w:val="001A70A0"/>
    <w:rsid w:val="001D3D61"/>
    <w:rsid w:val="002172AD"/>
    <w:rsid w:val="00230D8A"/>
    <w:rsid w:val="00242FEC"/>
    <w:rsid w:val="002506A3"/>
    <w:rsid w:val="002816B6"/>
    <w:rsid w:val="00283708"/>
    <w:rsid w:val="002B66C1"/>
    <w:rsid w:val="002C4186"/>
    <w:rsid w:val="002C6D82"/>
    <w:rsid w:val="002D49A5"/>
    <w:rsid w:val="002F173F"/>
    <w:rsid w:val="00330E57"/>
    <w:rsid w:val="003374CF"/>
    <w:rsid w:val="00363F95"/>
    <w:rsid w:val="00374B64"/>
    <w:rsid w:val="00375908"/>
    <w:rsid w:val="003927EE"/>
    <w:rsid w:val="00396ED3"/>
    <w:rsid w:val="003C2D34"/>
    <w:rsid w:val="003D168C"/>
    <w:rsid w:val="003D1893"/>
    <w:rsid w:val="003F1930"/>
    <w:rsid w:val="00401B75"/>
    <w:rsid w:val="00434791"/>
    <w:rsid w:val="00445414"/>
    <w:rsid w:val="00445AB8"/>
    <w:rsid w:val="0049181D"/>
    <w:rsid w:val="004A0C6E"/>
    <w:rsid w:val="004A4965"/>
    <w:rsid w:val="004A5955"/>
    <w:rsid w:val="004A7E04"/>
    <w:rsid w:val="004C1D03"/>
    <w:rsid w:val="005232C9"/>
    <w:rsid w:val="00534391"/>
    <w:rsid w:val="005360AE"/>
    <w:rsid w:val="00543E40"/>
    <w:rsid w:val="00564FB3"/>
    <w:rsid w:val="005C42E4"/>
    <w:rsid w:val="005F6589"/>
    <w:rsid w:val="0060285E"/>
    <w:rsid w:val="0061622F"/>
    <w:rsid w:val="0062455C"/>
    <w:rsid w:val="0063056C"/>
    <w:rsid w:val="00665BD3"/>
    <w:rsid w:val="00671CDC"/>
    <w:rsid w:val="00685791"/>
    <w:rsid w:val="006C0639"/>
    <w:rsid w:val="006C7CE9"/>
    <w:rsid w:val="006D3A7C"/>
    <w:rsid w:val="006E2ECB"/>
    <w:rsid w:val="006F6E59"/>
    <w:rsid w:val="007021F9"/>
    <w:rsid w:val="00725B46"/>
    <w:rsid w:val="007463BF"/>
    <w:rsid w:val="007576B3"/>
    <w:rsid w:val="00780015"/>
    <w:rsid w:val="007A2E80"/>
    <w:rsid w:val="007C639E"/>
    <w:rsid w:val="007D1E6F"/>
    <w:rsid w:val="007E2CA1"/>
    <w:rsid w:val="00811DE3"/>
    <w:rsid w:val="00811EEE"/>
    <w:rsid w:val="008132EF"/>
    <w:rsid w:val="0082615F"/>
    <w:rsid w:val="00847029"/>
    <w:rsid w:val="00856C6D"/>
    <w:rsid w:val="00875BD0"/>
    <w:rsid w:val="00881B9F"/>
    <w:rsid w:val="008947CE"/>
    <w:rsid w:val="008B434E"/>
    <w:rsid w:val="008C7113"/>
    <w:rsid w:val="008D21B2"/>
    <w:rsid w:val="008E3CA3"/>
    <w:rsid w:val="008F2964"/>
    <w:rsid w:val="00907C51"/>
    <w:rsid w:val="00907F6D"/>
    <w:rsid w:val="009320BE"/>
    <w:rsid w:val="0095078F"/>
    <w:rsid w:val="009809DC"/>
    <w:rsid w:val="00992450"/>
    <w:rsid w:val="009A37F9"/>
    <w:rsid w:val="009F7B08"/>
    <w:rsid w:val="00A27840"/>
    <w:rsid w:val="00AA2FB0"/>
    <w:rsid w:val="00AA3246"/>
    <w:rsid w:val="00AB026F"/>
    <w:rsid w:val="00AC10A7"/>
    <w:rsid w:val="00AF0948"/>
    <w:rsid w:val="00B062C3"/>
    <w:rsid w:val="00B30FEF"/>
    <w:rsid w:val="00B36140"/>
    <w:rsid w:val="00B41EA4"/>
    <w:rsid w:val="00B62C78"/>
    <w:rsid w:val="00BC0494"/>
    <w:rsid w:val="00BE7A89"/>
    <w:rsid w:val="00C05EA7"/>
    <w:rsid w:val="00C104AC"/>
    <w:rsid w:val="00C41326"/>
    <w:rsid w:val="00C64FA5"/>
    <w:rsid w:val="00C71B84"/>
    <w:rsid w:val="00C90769"/>
    <w:rsid w:val="00C95DC8"/>
    <w:rsid w:val="00CA075C"/>
    <w:rsid w:val="00CC19C2"/>
    <w:rsid w:val="00CC3DB9"/>
    <w:rsid w:val="00CD6141"/>
    <w:rsid w:val="00CF7B62"/>
    <w:rsid w:val="00D26DB6"/>
    <w:rsid w:val="00D32E6F"/>
    <w:rsid w:val="00D51501"/>
    <w:rsid w:val="00D86AFC"/>
    <w:rsid w:val="00D87FE6"/>
    <w:rsid w:val="00D9243D"/>
    <w:rsid w:val="00D92622"/>
    <w:rsid w:val="00DB5A00"/>
    <w:rsid w:val="00DD4E76"/>
    <w:rsid w:val="00E05362"/>
    <w:rsid w:val="00E064B1"/>
    <w:rsid w:val="00E21652"/>
    <w:rsid w:val="00E230D6"/>
    <w:rsid w:val="00E36247"/>
    <w:rsid w:val="00E8550E"/>
    <w:rsid w:val="00E85603"/>
    <w:rsid w:val="00E87732"/>
    <w:rsid w:val="00E90040"/>
    <w:rsid w:val="00F42336"/>
    <w:rsid w:val="00F45A66"/>
    <w:rsid w:val="00F46CFF"/>
    <w:rsid w:val="00F5613D"/>
    <w:rsid w:val="00F6271B"/>
    <w:rsid w:val="00F6355E"/>
    <w:rsid w:val="00F74EED"/>
    <w:rsid w:val="00F910F8"/>
    <w:rsid w:val="00F93E06"/>
    <w:rsid w:val="00FF230F"/>
    <w:rsid w:val="00FF4A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B4DA6"/>
  <w15:chartTrackingRefBased/>
  <w15:docId w15:val="{BFC04B69-104C-43FA-91ED-4008455C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CF"/>
  </w:style>
  <w:style w:type="paragraph" w:styleId="Heading1">
    <w:name w:val="heading 1"/>
    <w:aliases w:val="TÍTULO CAPITULOS"/>
    <w:basedOn w:val="Normal"/>
    <w:next w:val="Normal"/>
    <w:link w:val="Heading1Char"/>
    <w:uiPriority w:val="9"/>
    <w:qFormat/>
    <w:rsid w:val="00005BCF"/>
    <w:pPr>
      <w:keepNext/>
      <w:keepLines/>
      <w:framePr w:wrap="around" w:vAnchor="text" w:hAnchor="text" w:y="1"/>
      <w:spacing w:before="120" w:after="0"/>
      <w:ind w:left="1636" w:hanging="360"/>
      <w:outlineLvl w:val="0"/>
    </w:pPr>
    <w:rPr>
      <w:rFonts w:ascii="Arial" w:eastAsiaTheme="majorEastAsia" w:hAnsi="Arial" w:cstheme="majorBidi"/>
      <w:b/>
      <w:sz w:val="24"/>
      <w:szCs w:val="32"/>
    </w:rPr>
  </w:style>
  <w:style w:type="paragraph" w:styleId="Heading2">
    <w:name w:val="heading 2"/>
    <w:aliases w:val="TITULO APARTADOS CAPITULOS"/>
    <w:basedOn w:val="Normal"/>
    <w:next w:val="Normal"/>
    <w:link w:val="Heading2Char"/>
    <w:uiPriority w:val="9"/>
    <w:unhideWhenUsed/>
    <w:qFormat/>
    <w:rsid w:val="00005BCF"/>
    <w:pPr>
      <w:keepNext/>
      <w:keepLines/>
      <w:spacing w:before="40" w:after="0"/>
      <w:ind w:left="576" w:hanging="576"/>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autoRedefine/>
    <w:uiPriority w:val="9"/>
    <w:unhideWhenUsed/>
    <w:qFormat/>
    <w:rsid w:val="00FF230F"/>
    <w:pPr>
      <w:keepNext/>
      <w:keepLines/>
      <w:numPr>
        <w:ilvl w:val="2"/>
        <w:numId w:val="1"/>
      </w:numPr>
      <w:spacing w:before="40" w:after="0"/>
      <w:jc w:val="both"/>
      <w:outlineLvl w:val="2"/>
    </w:pPr>
    <w:rPr>
      <w:rFonts w:ascii="Arial" w:eastAsiaTheme="majorEastAsia" w:hAnsi="Arial" w:cstheme="majorBidi"/>
      <w:sz w:val="24"/>
      <w:szCs w:val="24"/>
      <w:u w:val="single"/>
      <w:lang w:val="en-US"/>
    </w:rPr>
  </w:style>
  <w:style w:type="paragraph" w:styleId="Heading4">
    <w:name w:val="heading 4"/>
    <w:basedOn w:val="Normal"/>
    <w:next w:val="Normal"/>
    <w:link w:val="Heading4Char"/>
    <w:uiPriority w:val="9"/>
    <w:unhideWhenUsed/>
    <w:qFormat/>
    <w:rsid w:val="00005BCF"/>
    <w:pPr>
      <w:keepNext/>
      <w:keepLines/>
      <w:spacing w:before="40" w:after="0"/>
      <w:ind w:left="864" w:hanging="864"/>
      <w:outlineLvl w:val="3"/>
    </w:pPr>
    <w:rPr>
      <w:rFonts w:ascii="Arial" w:eastAsiaTheme="majorEastAsia" w:hAnsi="Arial" w:cstheme="majorBidi"/>
      <w:iCs/>
      <w:u w:val="single"/>
    </w:rPr>
  </w:style>
  <w:style w:type="paragraph" w:styleId="Heading5">
    <w:name w:val="heading 5"/>
    <w:basedOn w:val="Normal"/>
    <w:next w:val="Normal"/>
    <w:link w:val="Heading5Char"/>
    <w:uiPriority w:val="9"/>
    <w:unhideWhenUsed/>
    <w:qFormat/>
    <w:rsid w:val="00005BCF"/>
    <w:pPr>
      <w:keepNext/>
      <w:keepLines/>
      <w:spacing w:before="120" w:after="120"/>
      <w:ind w:left="1008" w:hanging="1008"/>
      <w:outlineLvl w:val="4"/>
    </w:pPr>
    <w:rPr>
      <w:rFonts w:ascii="Arial" w:eastAsiaTheme="majorEastAsia" w:hAnsi="Arial" w:cstheme="majorBidi"/>
      <w:u w:val="single"/>
    </w:rPr>
  </w:style>
  <w:style w:type="paragraph" w:styleId="Heading6">
    <w:name w:val="heading 6"/>
    <w:basedOn w:val="Normal"/>
    <w:next w:val="Normal"/>
    <w:link w:val="Heading6Char"/>
    <w:uiPriority w:val="9"/>
    <w:semiHidden/>
    <w:unhideWhenUsed/>
    <w:qFormat/>
    <w:rsid w:val="00005BCF"/>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05BCF"/>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05BC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05BC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F230F"/>
    <w:rPr>
      <w:rFonts w:ascii="Arial" w:eastAsiaTheme="majorEastAsia" w:hAnsi="Arial" w:cstheme="majorBidi"/>
      <w:sz w:val="24"/>
      <w:szCs w:val="24"/>
      <w:u w:val="single"/>
      <w:lang w:val="en-US"/>
    </w:rPr>
  </w:style>
  <w:style w:type="paragraph" w:styleId="BalloonText">
    <w:name w:val="Balloon Text"/>
    <w:basedOn w:val="Normal"/>
    <w:link w:val="BalloonTextChar"/>
    <w:uiPriority w:val="99"/>
    <w:semiHidden/>
    <w:unhideWhenUsed/>
    <w:rsid w:val="00005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BCF"/>
    <w:rPr>
      <w:rFonts w:ascii="Segoe UI" w:hAnsi="Segoe UI" w:cs="Segoe UI"/>
      <w:sz w:val="18"/>
      <w:szCs w:val="18"/>
    </w:rPr>
  </w:style>
  <w:style w:type="paragraph" w:styleId="Caption">
    <w:name w:val="caption"/>
    <w:basedOn w:val="Normal"/>
    <w:next w:val="Normal"/>
    <w:uiPriority w:val="35"/>
    <w:unhideWhenUsed/>
    <w:qFormat/>
    <w:rsid w:val="00005BCF"/>
    <w:pPr>
      <w:spacing w:after="200" w:line="240" w:lineRule="auto"/>
    </w:pPr>
    <w:rPr>
      <w:i/>
      <w:iCs/>
      <w:color w:val="44546A" w:themeColor="text2"/>
      <w:sz w:val="18"/>
      <w:szCs w:val="18"/>
    </w:rPr>
  </w:style>
  <w:style w:type="character" w:customStyle="1" w:styleId="Heading1Char">
    <w:name w:val="Heading 1 Char"/>
    <w:aliases w:val="TÍTULO CAPITULOS Char"/>
    <w:basedOn w:val="DefaultParagraphFont"/>
    <w:link w:val="Heading1"/>
    <w:uiPriority w:val="9"/>
    <w:rsid w:val="00005BCF"/>
    <w:rPr>
      <w:rFonts w:ascii="Arial" w:eastAsiaTheme="majorEastAsia" w:hAnsi="Arial" w:cstheme="majorBidi"/>
      <w:b/>
      <w:sz w:val="24"/>
      <w:szCs w:val="32"/>
    </w:rPr>
  </w:style>
  <w:style w:type="character" w:customStyle="1" w:styleId="Heading2Char">
    <w:name w:val="Heading 2 Char"/>
    <w:aliases w:val="TITULO APARTADOS CAPITULOS Char"/>
    <w:basedOn w:val="DefaultParagraphFont"/>
    <w:link w:val="Heading2"/>
    <w:uiPriority w:val="9"/>
    <w:rsid w:val="00005BCF"/>
    <w:rPr>
      <w:rFonts w:ascii="Arial" w:eastAsiaTheme="majorEastAsia" w:hAnsi="Arial" w:cstheme="majorBidi"/>
      <w:b/>
      <w:sz w:val="24"/>
      <w:szCs w:val="26"/>
      <w:u w:val="single"/>
    </w:rPr>
  </w:style>
  <w:style w:type="character" w:customStyle="1" w:styleId="Heading4Char">
    <w:name w:val="Heading 4 Char"/>
    <w:basedOn w:val="DefaultParagraphFont"/>
    <w:link w:val="Heading4"/>
    <w:uiPriority w:val="9"/>
    <w:rsid w:val="00005BCF"/>
    <w:rPr>
      <w:rFonts w:ascii="Arial" w:eastAsiaTheme="majorEastAsia" w:hAnsi="Arial" w:cstheme="majorBidi"/>
      <w:iCs/>
      <w:u w:val="single"/>
    </w:rPr>
  </w:style>
  <w:style w:type="character" w:customStyle="1" w:styleId="Heading5Char">
    <w:name w:val="Heading 5 Char"/>
    <w:basedOn w:val="DefaultParagraphFont"/>
    <w:link w:val="Heading5"/>
    <w:uiPriority w:val="9"/>
    <w:rsid w:val="00005BCF"/>
    <w:rPr>
      <w:rFonts w:ascii="Arial" w:eastAsiaTheme="majorEastAsia" w:hAnsi="Arial" w:cstheme="majorBidi"/>
      <w:u w:val="single"/>
    </w:rPr>
  </w:style>
  <w:style w:type="character" w:customStyle="1" w:styleId="Heading6Char">
    <w:name w:val="Heading 6 Char"/>
    <w:basedOn w:val="DefaultParagraphFont"/>
    <w:link w:val="Heading6"/>
    <w:uiPriority w:val="9"/>
    <w:semiHidden/>
    <w:rsid w:val="00005BC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005BC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05B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05BCF"/>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C0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T03TableBody">
    <w:name w:val="RSC T03 Table Body"/>
    <w:basedOn w:val="Normal"/>
    <w:link w:val="RSCT03TableBodyChar"/>
    <w:qFormat/>
    <w:rsid w:val="00C05EA7"/>
    <w:pPr>
      <w:keepNext/>
      <w:keepLines/>
      <w:spacing w:after="0" w:line="220" w:lineRule="exact"/>
      <w:jc w:val="center"/>
    </w:pPr>
    <w:rPr>
      <w:rFonts w:eastAsia="Times New Roman" w:cs="Times New Roman"/>
      <w:sz w:val="16"/>
      <w:szCs w:val="16"/>
      <w:lang w:val="en-GB" w:eastAsia="en-GB"/>
    </w:rPr>
  </w:style>
  <w:style w:type="character" w:customStyle="1" w:styleId="RSCT03TableBodyChar">
    <w:name w:val="RSC T03 Table Body Char"/>
    <w:basedOn w:val="DefaultParagraphFont"/>
    <w:link w:val="RSCT03TableBody"/>
    <w:rsid w:val="00C05EA7"/>
    <w:rPr>
      <w:rFonts w:eastAsia="Times New Roman" w:cs="Times New Roman"/>
      <w:sz w:val="16"/>
      <w:szCs w:val="16"/>
      <w:lang w:val="en-GB" w:eastAsia="en-GB"/>
    </w:rPr>
  </w:style>
  <w:style w:type="table" w:customStyle="1" w:styleId="Sombreadoclaro1">
    <w:name w:val="Sombreado claro1"/>
    <w:basedOn w:val="TableNormal"/>
    <w:uiPriority w:val="60"/>
    <w:rsid w:val="00C05EA7"/>
    <w:pPr>
      <w:spacing w:after="0" w:line="240" w:lineRule="auto"/>
    </w:pPr>
    <w:rPr>
      <w:color w:val="000000" w:themeColor="text1" w:themeShade="BF"/>
      <w:lang w:val="de-DE"/>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SCT05TableFootnotewithoutbottombar">
    <w:name w:val="RSC T05 Table Footnote without bottom bar"/>
    <w:basedOn w:val="Normal"/>
    <w:link w:val="RSCT05TableFootnotewithoutbottombarChar"/>
    <w:qFormat/>
    <w:rsid w:val="00C05EA7"/>
    <w:pPr>
      <w:keepLines/>
      <w:spacing w:before="120" w:line="200" w:lineRule="exact"/>
      <w:jc w:val="both"/>
    </w:pPr>
    <w:rPr>
      <w:rFonts w:eastAsia="Times New Roman" w:cs="Times New Roman"/>
      <w:sz w:val="15"/>
      <w:szCs w:val="20"/>
      <w:lang w:val="en-GB" w:eastAsia="en-GB"/>
    </w:rPr>
  </w:style>
  <w:style w:type="character" w:customStyle="1" w:styleId="RSCT05TableFootnotewithoutbottombarChar">
    <w:name w:val="RSC T05 Table Footnote without bottom bar Char"/>
    <w:basedOn w:val="DefaultParagraphFont"/>
    <w:link w:val="RSCT05TableFootnotewithoutbottombar"/>
    <w:rsid w:val="00C05EA7"/>
    <w:rPr>
      <w:rFonts w:eastAsia="Times New Roman" w:cs="Times New Roman"/>
      <w:sz w:val="15"/>
      <w:szCs w:val="20"/>
      <w:lang w:val="en-GB" w:eastAsia="en-GB"/>
    </w:rPr>
  </w:style>
  <w:style w:type="character" w:styleId="CommentReference">
    <w:name w:val="annotation reference"/>
    <w:basedOn w:val="DefaultParagraphFont"/>
    <w:semiHidden/>
    <w:unhideWhenUsed/>
    <w:rsid w:val="00D51501"/>
    <w:rPr>
      <w:sz w:val="16"/>
      <w:szCs w:val="16"/>
    </w:rPr>
  </w:style>
  <w:style w:type="paragraph" w:styleId="CommentText">
    <w:name w:val="annotation text"/>
    <w:basedOn w:val="Normal"/>
    <w:link w:val="CommentTextChar"/>
    <w:unhideWhenUsed/>
    <w:rsid w:val="00D51501"/>
    <w:pPr>
      <w:spacing w:line="240" w:lineRule="auto"/>
    </w:pPr>
    <w:rPr>
      <w:sz w:val="20"/>
      <w:szCs w:val="20"/>
    </w:rPr>
  </w:style>
  <w:style w:type="character" w:customStyle="1" w:styleId="CommentTextChar">
    <w:name w:val="Comment Text Char"/>
    <w:basedOn w:val="DefaultParagraphFont"/>
    <w:link w:val="CommentText"/>
    <w:rsid w:val="00D51501"/>
    <w:rPr>
      <w:sz w:val="20"/>
      <w:szCs w:val="20"/>
    </w:rPr>
  </w:style>
  <w:style w:type="paragraph" w:styleId="CommentSubject">
    <w:name w:val="annotation subject"/>
    <w:basedOn w:val="CommentText"/>
    <w:next w:val="CommentText"/>
    <w:link w:val="CommentSubjectChar"/>
    <w:uiPriority w:val="99"/>
    <w:semiHidden/>
    <w:unhideWhenUsed/>
    <w:rsid w:val="00D51501"/>
    <w:rPr>
      <w:b/>
      <w:bCs/>
    </w:rPr>
  </w:style>
  <w:style w:type="character" w:customStyle="1" w:styleId="CommentSubjectChar">
    <w:name w:val="Comment Subject Char"/>
    <w:basedOn w:val="CommentTextChar"/>
    <w:link w:val="CommentSubject"/>
    <w:uiPriority w:val="99"/>
    <w:semiHidden/>
    <w:rsid w:val="00D51501"/>
    <w:rPr>
      <w:b/>
      <w:bCs/>
      <w:sz w:val="20"/>
      <w:szCs w:val="20"/>
    </w:rPr>
  </w:style>
  <w:style w:type="paragraph" w:customStyle="1" w:styleId="RSCH02PaperAuthorsandByline">
    <w:name w:val="RSC H02 Paper Authors and Byline"/>
    <w:basedOn w:val="Normal"/>
    <w:link w:val="RSCH02PaperAuthorsandBylineChar"/>
    <w:qFormat/>
    <w:rsid w:val="003F1930"/>
    <w:pPr>
      <w:spacing w:after="120" w:line="240" w:lineRule="exact"/>
    </w:pPr>
    <w:rPr>
      <w:rFonts w:cs="Times New Roman"/>
      <w:sz w:val="20"/>
      <w:lang w:val="en-GB"/>
    </w:rPr>
  </w:style>
  <w:style w:type="character" w:customStyle="1" w:styleId="RSCH02PaperAuthorsandBylineChar">
    <w:name w:val="RSC H02 Paper Authors and Byline Char"/>
    <w:basedOn w:val="DefaultParagraphFont"/>
    <w:link w:val="RSCH02PaperAuthorsandByline"/>
    <w:rsid w:val="003F1930"/>
    <w:rPr>
      <w:rFonts w:cs="Times New Roman"/>
      <w:sz w:val="20"/>
      <w:lang w:val="en-GB"/>
    </w:rPr>
  </w:style>
  <w:style w:type="paragraph" w:customStyle="1" w:styleId="RSCF01FootnoteAuthorAddress">
    <w:name w:val="RSC F01 Footnote Author Address"/>
    <w:link w:val="RSCF01FootnoteAuthorAddressChar"/>
    <w:qFormat/>
    <w:rsid w:val="003F1930"/>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DefaultParagraphFont"/>
    <w:link w:val="RSCF01FootnoteAuthorAddress"/>
    <w:rsid w:val="003F1930"/>
    <w:rPr>
      <w:rFonts w:cs="Times New Roman"/>
      <w:i/>
      <w:w w:val="105"/>
      <w:sz w:val="14"/>
      <w:szCs w:val="14"/>
      <w:lang w:val="en-GB"/>
    </w:rPr>
  </w:style>
  <w:style w:type="paragraph" w:customStyle="1" w:styleId="FDSchemeFootnote">
    <w:name w:val="FD_Scheme_Footnote"/>
    <w:basedOn w:val="Normal"/>
    <w:next w:val="Normal"/>
    <w:rsid w:val="00445AB8"/>
    <w:pPr>
      <w:spacing w:after="200" w:line="240" w:lineRule="auto"/>
      <w:ind w:firstLine="187"/>
      <w:jc w:val="both"/>
    </w:pPr>
    <w:rPr>
      <w:rFonts w:ascii="Times" w:eastAsia="Times New Roman" w:hAnsi="Times" w:cs="Times New Roman"/>
      <w:sz w:val="24"/>
      <w:szCs w:val="20"/>
      <w:lang w:val="en-US"/>
    </w:rPr>
  </w:style>
  <w:style w:type="paragraph" w:styleId="ListParagraph">
    <w:name w:val="List Paragraph"/>
    <w:basedOn w:val="Normal"/>
    <w:uiPriority w:val="34"/>
    <w:qFormat/>
    <w:rsid w:val="00445AB8"/>
    <w:pPr>
      <w:spacing w:line="256" w:lineRule="auto"/>
      <w:ind w:left="720"/>
      <w:contextualSpacing/>
    </w:pPr>
  </w:style>
  <w:style w:type="paragraph" w:customStyle="1" w:styleId="FAAuthorInfoSubtitle">
    <w:name w:val="FA_Author_Info_Subtitle"/>
    <w:basedOn w:val="Normal"/>
    <w:link w:val="FAAuthorInfoSubtitleChar"/>
    <w:autoRedefine/>
    <w:rsid w:val="006C0639"/>
    <w:pPr>
      <w:spacing w:before="120" w:after="60" w:line="276" w:lineRule="auto"/>
      <w:jc w:val="both"/>
    </w:pPr>
    <w:rPr>
      <w:rFonts w:ascii="Times" w:eastAsia="Times New Roman" w:hAnsi="Times" w:cs="Times New Roman"/>
      <w:bCs/>
      <w:sz w:val="24"/>
      <w:szCs w:val="20"/>
      <w:lang w:val="en-US"/>
    </w:rPr>
  </w:style>
  <w:style w:type="character" w:customStyle="1" w:styleId="FAAuthorInfoSubtitleChar">
    <w:name w:val="FA_Author_Info_Subtitle Char"/>
    <w:link w:val="FAAuthorInfoSubtitle"/>
    <w:rsid w:val="006C0639"/>
    <w:rPr>
      <w:rFonts w:ascii="Times" w:eastAsia="Times New Roman" w:hAnsi="Times" w:cs="Times New Roman"/>
      <w:bCs/>
      <w:sz w:val="24"/>
      <w:szCs w:val="20"/>
      <w:lang w:val="en-US"/>
    </w:rPr>
  </w:style>
  <w:style w:type="character" w:styleId="Hyperlink">
    <w:name w:val="Hyperlink"/>
    <w:basedOn w:val="DefaultParagraphFont"/>
    <w:uiPriority w:val="99"/>
    <w:unhideWhenUsed/>
    <w:rsid w:val="00E85603"/>
    <w:rPr>
      <w:color w:val="0563C1" w:themeColor="hyperlink"/>
      <w:u w:val="single"/>
    </w:rPr>
  </w:style>
  <w:style w:type="character" w:customStyle="1" w:styleId="UnresolvedMention1">
    <w:name w:val="Unresolved Mention1"/>
    <w:basedOn w:val="DefaultParagraphFont"/>
    <w:uiPriority w:val="99"/>
    <w:semiHidden/>
    <w:unhideWhenUsed/>
    <w:rsid w:val="00E85603"/>
    <w:rPr>
      <w:color w:val="605E5C"/>
      <w:shd w:val="clear" w:color="auto" w:fill="E1DFDD"/>
    </w:rPr>
  </w:style>
  <w:style w:type="paragraph" w:styleId="NoSpacing">
    <w:name w:val="No Spacing"/>
    <w:uiPriority w:val="1"/>
    <w:qFormat/>
    <w:rsid w:val="000C428C"/>
    <w:pPr>
      <w:spacing w:after="0" w:line="240" w:lineRule="auto"/>
      <w:jc w:val="both"/>
    </w:pPr>
    <w:rPr>
      <w:rFonts w:ascii="Times" w:eastAsia="Times New Roman" w:hAnsi="Times" w:cs="Times New Roman"/>
      <w:sz w:val="24"/>
      <w:szCs w:val="20"/>
      <w:lang w:val="en-US"/>
    </w:rPr>
  </w:style>
  <w:style w:type="paragraph" w:customStyle="1" w:styleId="BGKeywords">
    <w:name w:val="BG_Keywords"/>
    <w:basedOn w:val="Normal"/>
    <w:rsid w:val="00992450"/>
    <w:pPr>
      <w:spacing w:after="200" w:line="480" w:lineRule="auto"/>
      <w:jc w:val="both"/>
    </w:pPr>
    <w:rPr>
      <w:rFonts w:ascii="Times" w:eastAsia="Times New Roman" w:hAnsi="Times" w:cs="Times New Roman"/>
      <w:sz w:val="24"/>
      <w:szCs w:val="20"/>
      <w:lang w:val="en-US"/>
    </w:rPr>
  </w:style>
  <w:style w:type="paragraph" w:customStyle="1" w:styleId="RSCH01PaperTitle">
    <w:name w:val="RSC H01 Paper Title"/>
    <w:basedOn w:val="Normal"/>
    <w:next w:val="Normal"/>
    <w:link w:val="RSCH01PaperTitleChar"/>
    <w:qFormat/>
    <w:rsid w:val="00F45A66"/>
    <w:pPr>
      <w:tabs>
        <w:tab w:val="left" w:pos="284"/>
      </w:tabs>
      <w:spacing w:before="400" w:line="240" w:lineRule="auto"/>
    </w:pPr>
    <w:rPr>
      <w:rFonts w:cs="Times New Roman"/>
      <w:b/>
      <w:sz w:val="29"/>
      <w:szCs w:val="32"/>
      <w:lang w:val="en-GB"/>
    </w:rPr>
  </w:style>
  <w:style w:type="paragraph" w:customStyle="1" w:styleId="RSCB01ARTAbstract">
    <w:name w:val="RSC B01 ART Abstract"/>
    <w:basedOn w:val="Normal"/>
    <w:link w:val="RSCB01ARTAbstractChar"/>
    <w:qFormat/>
    <w:rsid w:val="00F45A66"/>
    <w:pPr>
      <w:spacing w:after="200" w:line="240" w:lineRule="exact"/>
      <w:jc w:val="both"/>
    </w:pPr>
    <w:rPr>
      <w:noProof/>
      <w:sz w:val="16"/>
      <w:lang w:val="en-GB" w:eastAsia="en-GB"/>
    </w:rPr>
  </w:style>
  <w:style w:type="character" w:customStyle="1" w:styleId="RSCH01PaperTitleChar">
    <w:name w:val="RSC H01 Paper Title Char"/>
    <w:basedOn w:val="DefaultParagraphFont"/>
    <w:link w:val="RSCH01PaperTitle"/>
    <w:rsid w:val="00F45A66"/>
    <w:rPr>
      <w:rFonts w:cs="Times New Roman"/>
      <w:b/>
      <w:sz w:val="29"/>
      <w:szCs w:val="32"/>
      <w:lang w:val="en-GB"/>
    </w:rPr>
  </w:style>
  <w:style w:type="character" w:customStyle="1" w:styleId="RSCB01ARTAbstractChar">
    <w:name w:val="RSC B01 ART Abstract Char"/>
    <w:basedOn w:val="DefaultParagraphFont"/>
    <w:link w:val="RSCB01ARTAbstract"/>
    <w:rsid w:val="00F45A66"/>
    <w:rPr>
      <w:noProof/>
      <w:sz w:val="16"/>
      <w:lang w:val="en-GB" w:eastAsia="en-GB"/>
    </w:rPr>
  </w:style>
  <w:style w:type="paragraph" w:customStyle="1" w:styleId="RSCI02FigureSchemeChartwithtopbar">
    <w:name w:val="RSC I02 Figure/Scheme/Chart with top bar"/>
    <w:basedOn w:val="Normal"/>
    <w:link w:val="RSCI02FigureSchemeChartwithtopbarChar"/>
    <w:qFormat/>
    <w:rsid w:val="00F45A66"/>
    <w:pPr>
      <w:pBdr>
        <w:top w:val="single" w:sz="12" w:space="5" w:color="999999"/>
      </w:pBdr>
      <w:spacing w:before="120" w:after="40" w:line="240" w:lineRule="auto"/>
      <w:jc w:val="both"/>
    </w:pPr>
    <w:rPr>
      <w:rFonts w:cs="Times New Roman"/>
      <w:w w:val="108"/>
      <w:sz w:val="14"/>
      <w:szCs w:val="18"/>
      <w:lang w:val="en-GB"/>
    </w:rPr>
  </w:style>
  <w:style w:type="paragraph" w:customStyle="1" w:styleId="RSCF02FootnotestoTitleAuthors">
    <w:name w:val="RSC F02 Footnotes to Title/Authors"/>
    <w:basedOn w:val="Normal"/>
    <w:link w:val="RSCF02FootnotestoTitleAuthorsChar"/>
    <w:qFormat/>
    <w:rsid w:val="00F45A66"/>
    <w:pPr>
      <w:tabs>
        <w:tab w:val="left" w:pos="284"/>
      </w:tabs>
      <w:spacing w:after="0" w:line="240" w:lineRule="auto"/>
      <w:suppressOverlap/>
      <w:jc w:val="both"/>
    </w:pPr>
    <w:rPr>
      <w:rFonts w:cs="Times New Roman"/>
      <w:w w:val="105"/>
      <w:sz w:val="14"/>
      <w:szCs w:val="14"/>
      <w:lang w:val="en-GB"/>
    </w:rPr>
  </w:style>
  <w:style w:type="character" w:customStyle="1" w:styleId="RSCF02FootnotestoTitleAuthorsChar">
    <w:name w:val="RSC F02 Footnotes to Title/Authors Char"/>
    <w:basedOn w:val="DefaultParagraphFont"/>
    <w:link w:val="RSCF02FootnotestoTitleAuthors"/>
    <w:rsid w:val="00F45A66"/>
    <w:rPr>
      <w:rFonts w:cs="Times New Roman"/>
      <w:w w:val="105"/>
      <w:sz w:val="14"/>
      <w:szCs w:val="14"/>
      <w:lang w:val="en-GB"/>
    </w:rPr>
  </w:style>
  <w:style w:type="character" w:customStyle="1" w:styleId="RSCI02FigureSchemeChartwithtopbarChar">
    <w:name w:val="RSC I02 Figure/Scheme/Chart with top bar Char"/>
    <w:basedOn w:val="DefaultParagraphFont"/>
    <w:link w:val="RSCI02FigureSchemeChartwithtopbar"/>
    <w:rsid w:val="00F45A66"/>
    <w:rPr>
      <w:rFonts w:cs="Times New Roman"/>
      <w:w w:val="108"/>
      <w:sz w:val="14"/>
      <w:szCs w:val="18"/>
      <w:lang w:val="en-GB"/>
    </w:rPr>
  </w:style>
  <w:style w:type="paragraph" w:customStyle="1" w:styleId="BCAuthorAddress">
    <w:name w:val="BC_Author_Address"/>
    <w:basedOn w:val="Normal"/>
    <w:next w:val="Normal"/>
    <w:rsid w:val="007463BF"/>
    <w:pPr>
      <w:spacing w:after="240" w:line="480" w:lineRule="auto"/>
      <w:jc w:val="center"/>
    </w:pPr>
    <w:rPr>
      <w:rFonts w:ascii="Times" w:eastAsia="Times New Roman" w:hAnsi="Times" w:cs="Times New Roman"/>
      <w:sz w:val="24"/>
      <w:szCs w:val="20"/>
      <w:lang w:val="en-US"/>
    </w:rPr>
  </w:style>
  <w:style w:type="paragraph" w:styleId="Title">
    <w:name w:val="Title"/>
    <w:basedOn w:val="Normal"/>
    <w:next w:val="Normal"/>
    <w:link w:val="TitleChar"/>
    <w:qFormat/>
    <w:rsid w:val="0049181D"/>
    <w:pPr>
      <w:suppressLineNumbers/>
      <w:spacing w:before="240" w:after="360" w:line="240" w:lineRule="auto"/>
      <w:jc w:val="center"/>
    </w:pPr>
    <w:rPr>
      <w:rFonts w:ascii="Times New Roman" w:hAnsi="Times New Roman" w:cs="Times New Roman"/>
      <w:b/>
      <w:sz w:val="32"/>
      <w:szCs w:val="32"/>
      <w:lang w:val="en-US"/>
    </w:rPr>
  </w:style>
  <w:style w:type="character" w:customStyle="1" w:styleId="TitleChar">
    <w:name w:val="Title Char"/>
    <w:basedOn w:val="DefaultParagraphFont"/>
    <w:link w:val="Title"/>
    <w:rsid w:val="0049181D"/>
    <w:rPr>
      <w:rFonts w:ascii="Times New Roman" w:hAnsi="Times New Roman" w:cs="Times New Roman"/>
      <w:b/>
      <w:sz w:val="32"/>
      <w:szCs w:val="32"/>
      <w:lang w:val="en-US"/>
    </w:rPr>
  </w:style>
  <w:style w:type="paragraph" w:customStyle="1" w:styleId="AuthorList">
    <w:name w:val="Author List"/>
    <w:aliases w:val="Keywords,Abstract"/>
    <w:basedOn w:val="Subtitle"/>
    <w:next w:val="Normal"/>
    <w:uiPriority w:val="1"/>
    <w:qFormat/>
    <w:rsid w:val="0049181D"/>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styleId="Subtitle">
    <w:name w:val="Subtitle"/>
    <w:basedOn w:val="Normal"/>
    <w:next w:val="Normal"/>
    <w:link w:val="SubtitleChar"/>
    <w:uiPriority w:val="11"/>
    <w:qFormat/>
    <w:rsid w:val="0049181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181D"/>
    <w:rPr>
      <w:rFonts w:eastAsiaTheme="minorEastAsia"/>
      <w:color w:val="5A5A5A" w:themeColor="text1" w:themeTint="A5"/>
      <w:spacing w:val="15"/>
    </w:rPr>
  </w:style>
  <w:style w:type="character" w:styleId="PlaceholderText">
    <w:name w:val="Placeholder Text"/>
    <w:basedOn w:val="DefaultParagraphFont"/>
    <w:uiPriority w:val="99"/>
    <w:semiHidden/>
    <w:rsid w:val="00E36247"/>
    <w:rPr>
      <w:color w:val="808080"/>
    </w:rPr>
  </w:style>
  <w:style w:type="paragraph" w:styleId="Revision">
    <w:name w:val="Revision"/>
    <w:hidden/>
    <w:uiPriority w:val="99"/>
    <w:semiHidden/>
    <w:rsid w:val="002C6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129699">
      <w:bodyDiv w:val="1"/>
      <w:marLeft w:val="0"/>
      <w:marRight w:val="0"/>
      <w:marTop w:val="0"/>
      <w:marBottom w:val="0"/>
      <w:divBdr>
        <w:top w:val="none" w:sz="0" w:space="0" w:color="auto"/>
        <w:left w:val="none" w:sz="0" w:space="0" w:color="auto"/>
        <w:bottom w:val="none" w:sz="0" w:space="0" w:color="auto"/>
        <w:right w:val="none" w:sz="0" w:space="0" w:color="auto"/>
      </w:divBdr>
      <w:divsChild>
        <w:div w:id="1751543402">
          <w:marLeft w:val="480"/>
          <w:marRight w:val="0"/>
          <w:marTop w:val="0"/>
          <w:marBottom w:val="0"/>
          <w:divBdr>
            <w:top w:val="none" w:sz="0" w:space="0" w:color="auto"/>
            <w:left w:val="none" w:sz="0" w:space="0" w:color="auto"/>
            <w:bottom w:val="none" w:sz="0" w:space="0" w:color="auto"/>
            <w:right w:val="none" w:sz="0" w:space="0" w:color="auto"/>
          </w:divBdr>
        </w:div>
        <w:div w:id="165168834">
          <w:marLeft w:val="480"/>
          <w:marRight w:val="0"/>
          <w:marTop w:val="0"/>
          <w:marBottom w:val="0"/>
          <w:divBdr>
            <w:top w:val="none" w:sz="0" w:space="0" w:color="auto"/>
            <w:left w:val="none" w:sz="0" w:space="0" w:color="auto"/>
            <w:bottom w:val="none" w:sz="0" w:space="0" w:color="auto"/>
            <w:right w:val="none" w:sz="0" w:space="0" w:color="auto"/>
          </w:divBdr>
        </w:div>
        <w:div w:id="42272486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73C1FFB4CA44E18A874A029FFFAEC5F"/>
        <w:category>
          <w:name w:val="General"/>
          <w:gallery w:val="placeholder"/>
        </w:category>
        <w:types>
          <w:type w:val="bbPlcHdr"/>
        </w:types>
        <w:behaviors>
          <w:behavior w:val="content"/>
        </w:behaviors>
        <w:guid w:val="{E8D3AC2E-04C1-434F-AD8B-F2CD0E69FCC9}"/>
      </w:docPartPr>
      <w:docPartBody>
        <w:p w:rsidR="00A53127" w:rsidRDefault="00146F49" w:rsidP="00146F49">
          <w:pPr>
            <w:pStyle w:val="573C1FFB4CA44E18A874A029FFFAEC5F"/>
          </w:pPr>
          <w:r w:rsidRPr="00DD3CF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7DCE2A8-4AEC-470E-868B-E069C61732E4}"/>
      </w:docPartPr>
      <w:docPartBody>
        <w:p w:rsidR="00993A7F" w:rsidRDefault="00A53127">
          <w:r w:rsidRPr="00EE7D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F49"/>
    <w:rsid w:val="00011BBA"/>
    <w:rsid w:val="000429FA"/>
    <w:rsid w:val="00146F49"/>
    <w:rsid w:val="00174F8C"/>
    <w:rsid w:val="003304D6"/>
    <w:rsid w:val="00624F80"/>
    <w:rsid w:val="00726F37"/>
    <w:rsid w:val="00805179"/>
    <w:rsid w:val="008742A5"/>
    <w:rsid w:val="008D5A36"/>
    <w:rsid w:val="00993A7F"/>
    <w:rsid w:val="00A53127"/>
    <w:rsid w:val="00B579FE"/>
    <w:rsid w:val="00BB4A1F"/>
    <w:rsid w:val="00CC4170"/>
    <w:rsid w:val="00CC70A9"/>
    <w:rsid w:val="00FB01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3127"/>
    <w:rPr>
      <w:color w:val="808080"/>
    </w:rPr>
  </w:style>
  <w:style w:type="paragraph" w:customStyle="1" w:styleId="573C1FFB4CA44E18A874A029FFFAEC5F">
    <w:name w:val="573C1FFB4CA44E18A874A029FFFAEC5F"/>
    <w:rsid w:val="00146F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859B74-05B1-4519-882F-3E90BA2EEA98}">
  <we:reference id="wa104382081" version="1.35.0.0" store="de-DE" storeType="OMEX"/>
  <we:alternateReferences>
    <we:reference id="wa104382081" version="1.35.0.0" store="de-DE" storeType="OMEX"/>
  </we:alternateReferences>
  <we:properties>
    <we:property name="MENDELEY_CITATIONS" value="[{&quot;citationID&quot;:&quot;MENDELEY_CITATION_db6f8c0c-0d67-47bc-9a7b-aa853f7045bc&quot;,&quot;properties&quot;:{&quot;noteIndex&quot;:0},&quot;isEdited&quot;:false,&quot;manualOverride&quot;:{&quot;citeprocText&quot;:&quot;(Ј et al., 2002)&quot;,&quot;isManuallyOverridden&quot;:true,&quot;manualOverrideText&quot;:&quot;(Shirin et al., 2002)&quot;},&quot;citationTag&quot;:&quot;MENDELEY_CITATION_v3_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&quot;,&quot;citationItems&quot;:[{&quot;id&quot;:&quot;43ed61f8-b195-3a38-a742-ad9f7ca4993d&quot;,&quot;itemData&quot;:{&quot;DOI&quot;:&quot;10.1039/b107166c&quot;,&quot;author&quot;:[{&quot;dropping-particle&quot;:&quot;&quot;,&quot;family&quot;:&quot;Ј&quot;,&quot;given&quot;:&quot;N&quot;,&quot;non-dropping-particle&quot;:&quot;&quot;,&quot;parse-names&quot;:false,&quot;suffix&quot;:&quot;&quot;},{&quot;dropping-particle&quot;:&quot;&quot;,&quot;family&quot;:&quot;Shirin&quot;,&quot;given&quot;:&quot;Zahida&quot;,&quot;non-dropping-particle&quot;:&quot;&quot;,&quot;parse-names&quot;:false,&quot;suffix&quot;:&quot;&quot;},{&quot;dropping-particle&quot;:&quot;&quot;,&quot;family&quot;:&quot;Thompson&quot;,&quot;given&quot;:&quot;Joel&quot;,&quot;non-dropping-particle&quot;:&quot;&quot;,&quot;parse-names&quot;:false,&quot;suffix&quot;:&quot;&quot;},{&quot;dropping-particle&quot;:&quot;&quot;,&quot;family&quot;:&quot;Liable-sands&quot;,&quot;given&quot;:&quot;Louise&quot;,&quot;non-dropping-particle&quot;:&quot;&quot;,&quot;parse-names&quot;:false,&quot;suffix&quot;:&quot;&quot;},{&quot;dropping-particle&quot;:&quot;&quot;,&quot;family&quot;:&quot;Yap&quot;,&quot;given&quot;:&quot;Glenn P A&quot;,&quot;non-dropping-particle&quot;:&quot;&quot;,&quot;parse-names&quot;:false,&quot;suffix&quot;:&quot;&quot;},{&quot;dropping-particle&quot;:&quot;&quot;,&quot;family&quot;:&quot;Rheingold&quot;,&quot;given&quot;:&quot;L&quot;,&quot;non-dropping-particle&quot;:&quot;&quot;,&quot;parse-names&quot;:false,&quot;suffix&quot;:&quot;&quot;},{&quot;dropping-particle&quot;:&quot;&quot;,&quot;family&quot;:&quot;Borovik&quot;,&quot;given&quot;:&quot;A S&quot;,&quot;non-dropping-particle&quot;:&quot;&quot;,&quot;parse-names&quot;:false,&quot;suffix&quot;:&quot;&quot;}],&quot;container-title&quot;:&quot;J. Chem. Soc., Dalton Trans.&quot;,&quot;id&quot;:&quot;43ed61f8-b195-3a38-a742-ad9f7ca4993d&quot;,&quot;issued&quot;:{&quot;date-parts&quot;:[[&quot;2002&quot;]]},&quot;page&quot;:&quot;1714-1720&quot;,&quot;title&quot;:&quot;C 2 -Symmetric ligands containing hydrogen bond donors: synthesis and properties of Cu(&quot;,&quot;type&quot;:&quot;article-journal&quot;,&quot;container-title-short&quot;:&quot;&quot;},&quot;uris&quot;:[&quot;http://www.mendeley.com/documents/?uuid=372a49f3-dcf4-4cd8-9ba5-bcb1284d2300&quot;],&quot;isTemporary&quot;:false,&quot;legacyDesktopId&quot;:&quot;372a49f3-dcf4-4cd8-9ba5-bcb1284d2300&quot;}]},{&quot;citationID&quot;:&quot;MENDELEY_CITATION_e1b5c6d6-4672-47e6-9f0a-aed108c2d8a7&quot;,&quot;properties&quot;:{&quot;noteIndex&quot;:0},&quot;isEdited&quot;:false,&quot;manualOverride&quot;:{&quot;citeprocText&quot;:&quot;(Kirker, 1980)&quot;,&quot;isManuallyOverridden&quot;:false,&quot;manualOverrideText&quot;:&quot;&quot;},&quot;citationTag&quot;:&quot;MENDELEY_CITATION_v3_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&quot;,&quot;citationItems&quot;:[{&quot;id&quot;:&quot;ca218525-3089-313e-9e17-9ab5e12816d8&quot;,&quot;itemData&quot;:{&quot;DOI&quot;:&quot;10.1080/00304948009458562&quot;,&quot;ISSN&quot;:&quot;0030-4948&quot;,&quot;author&quot;:[{&quot;dropping-particle&quot;:&quot;&quot;,&quot;family&quot;:&quot;Kirker&quot;,&quot;given&quot;:&quot;Garry W.&quot;,&quot;non-dropping-particle&quot;:&quot;&quot;,&quot;parse-names&quot;:false,&quot;suffix&quot;:&quot;&quot;}],&quot;container-title&quot;:&quot;Organic Preparations and Procedures International&quot;,&quot;id&quot;:&quot;ca218525-3089-313e-9e17-9ab5e12816d8&quot;,&quot;issue&quot;:&quot;3-4&quot;,&quot;issued&quot;:{&quot;date-parts&quot;:[[&quot;1980&quot;,&quot;6&quot;,&quot;18&quot;]]},&quot;page&quot;:&quot;246-249&quot;,&quot;publisher&quot;:&quot; Taylor &amp; Francis Group &quot;,&quot;title&quot;:&quot;AN EFFICIENT SYNTHESIS OF 5-SULFOSALICYLALDEHYDE SODIUM SALT&quot;,&quot;type&quot;:&quot;article-journal&quot;,&quot;volume&quot;:&quot;12&quot;,&quot;container-title-short&quot;:&quot;Org Prep Proced Int&quot;},&quot;uris&quot;:[&quot;http://www.mendeley.com/documents/?uuid=ca218525-3089-313e-9e17-9ab5e12816d8&quot;],&quot;isTemporary&quot;:false,&quot;legacyDesktopId&quot;:&quot;ca218525-3089-313e-9e17-9ab5e12816d8&quot;}]},{&quot;citationID&quot;:&quot;MENDELEY_CITATION_16e93440-5912-47dc-8e57-1ba9e6f5af81&quot;,&quot;properties&quot;:{&quot;noteIndex&quot;:0},&quot;isEdited&quot;:false,&quot;manualOverride&quot;:{&quot;citeprocText&quot;:&quot;(Irfan et al., 2016)&quot;,&quot;isManuallyOverridden&quot;:false,&quot;manualOverrideText&quot;:&quot;&quot;},&quot;citationTag&quot;:&quot;MENDELEY_CITATION_v3_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&quot;,&quot;citationItems&quot;:[{&quot;id&quot;:&quot;6ffef69b-fe13-3ea8-b1e2-98c0173678a5&quot;,&quot;itemData&quot;:{&quot;DOI&quot;:&quot;10.1039/c6dt02148d&quot;,&quot;ISBN&quot;:&quot;1477-9234 (Electronic)\r1477-9226 (Linking)&quot;,&quot;ISSN&quot;:&quot;14779234&quot;,&quot;PMID&quot;:&quot;27476445&quot;,&quot;abstract&quot;:&quot;A noble-metal-free photocatalytic hydrogen production system containing a simple bidentate cobalt Schiff base complex as the molecular cocatalyst, CdS nanorods as the photosensitizer, and ascorbic acid as the electron donor is reported in this paper.&quot;,&quot;author&quot;:[{&quot;dropping-particle&quot;:&quot;&quot;,&quot;family&quot;:&quot;Irfan&quot;,&quot;given&quot;:&quot;Rana Muhammad&quot;,&quot;non-dropping-particle&quot;:&quot;&quot;,&quot;parse-names&quot;:false,&quot;suffix&quot;:&quot;&quot;},{&quot;dropping-particle&quot;:&quot;&quot;,&quot;family&quot;:&quot;Jiang&quot;,&quot;given&quot;:&quot;Daochuan&quot;,&quot;non-dropping-particle&quot;:&quot;&quot;,&quot;parse-names&quot;:false,&quot;suffix&quot;:&quot;&quot;},{&quot;dropping-particle&quot;:&quot;&quot;,&quot;family&quot;:&quot;Sun&quot;,&quot;given&quot;:&quot;Zijun&quot;,&quot;non-dropping-particle&quot;:&quot;&quot;,&quot;parse-names&quot;:false,&quot;suffix&quot;:&quot;&quot;},{&quot;dropping-particle&quot;:&quot;&quot;,&quot;family&quot;:&quot;Lu&quot;,&quot;given&quot;:&quot;Dapeng&quot;,&quot;non-dropping-particle&quot;:&quot;&quot;,&quot;parse-names&quot;:false,&quot;suffix&quot;:&quot;&quot;},{&quot;dropping-particle&quot;:&quot;&quot;,&quot;family&quot;:&quot;Du&quot;,&quot;given&quot;:&quot;Pingwu&quot;,&quot;non-dropping-particle&quot;:&quot;&quot;,&quot;parse-names&quot;:false,&quot;suffix&quot;:&quot;&quot;}],&quot;container-title&quot;:&quot;Dalton Transactions&quot;,&quot;id&quot;:&quot;6ffef69b-fe13-3ea8-b1e2-98c0173678a5&quot;,&quot;issue&quot;:&quot;32&quot;,&quot;issued&quot;:{&quot;date-parts&quot;:[[&quot;2016&quot;]]},&quot;page&quot;:&quot;12897-12905&quot;,&quot;publisher&quot;:&quot;Royal Society of Chemistry&quot;,&quot;title&quot;:&quot;Enhanced photocatalytic H2production on CdS nanorods with simple molecular bidentate cobalt complexes as cocatalysts under visible light&quot;,&quot;type&quot;:&quot;article-journal&quot;,&quot;volume&quot;:&quot;45&quot;,&quot;container-title-short&quot;:&quot;&quot;},&quot;uris&quot;:[&quot;http://www.mendeley.com/documents/?uuid=fd9c3586-e112-40b0-b255-8707d6d758a5&quot;],&quot;isTemporary&quot;:false,&quot;legacyDesktopId&quot;:&quot;fd9c3586-e112-40b0-b255-8707d6d758a5&quot;}]}]"/>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86C67-A4E6-4812-86A0-D9682EE6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2761</Words>
  <Characters>17397</Characters>
  <Application>Microsoft Office Word</Application>
  <DocSecurity>0</DocSecurity>
  <Lines>144</Lines>
  <Paragraphs>40</Paragraphs>
  <ScaleCrop>false</ScaleCrop>
  <HeadingPairs>
    <vt:vector size="8" baseType="variant">
      <vt:variant>
        <vt:lpstr>Título</vt:lpstr>
      </vt:variant>
      <vt:variant>
        <vt:i4>1</vt:i4>
      </vt:variant>
      <vt:variant>
        <vt:lpstr>Títol</vt:lpstr>
      </vt:variant>
      <vt:variant>
        <vt:i4>1</vt:i4>
      </vt:variant>
      <vt:variant>
        <vt:lpstr>Titre</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Quim Peña</dc:creator>
  <cp:keywords/>
  <dc:description/>
  <cp:lastModifiedBy>Pena Aparicio, Joaquin</cp:lastModifiedBy>
  <cp:revision>13</cp:revision>
  <cp:lastPrinted>2020-02-17T15:28:00Z</cp:lastPrinted>
  <dcterms:created xsi:type="dcterms:W3CDTF">2022-10-27T09:16:00Z</dcterms:created>
  <dcterms:modified xsi:type="dcterms:W3CDTF">2022-11-04T09:16:00Z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http://www.zotero.org/styles/dalton-transactions</vt:lpwstr>
  </property>
  <property fmtid="{D5CDD505-2E9C-101B-9397-08002B2CF9AE}" pid="15" name="Mendeley Recent Style Name 6_1">
    <vt:lpwstr>Dalton Transactions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