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27EEE6" w14:textId="77777777" w:rsidR="00654E8F" w:rsidRPr="001549D3" w:rsidRDefault="00654E8F" w:rsidP="0001436A">
      <w:pPr>
        <w:pStyle w:val="SupplementaryMaterial"/>
        <w:rPr>
          <w:b w:val="0"/>
        </w:rPr>
      </w:pPr>
      <w:r w:rsidRPr="001549D3">
        <w:t>Supplementary Material</w:t>
      </w:r>
    </w:p>
    <w:p w14:paraId="6754D378" w14:textId="1D065E79" w:rsidR="00994A3D" w:rsidRPr="00B56983" w:rsidRDefault="00994A3D" w:rsidP="00B27255">
      <w:pPr>
        <w:pStyle w:val="2"/>
        <w:numPr>
          <w:ilvl w:val="0"/>
          <w:numId w:val="0"/>
        </w:numPr>
        <w:ind w:left="567" w:hanging="567"/>
      </w:pPr>
      <w:r w:rsidRPr="0001436A">
        <w:t>Supplementary</w:t>
      </w:r>
      <w:r w:rsidRPr="001549D3">
        <w:t xml:space="preserve"> Figures</w:t>
      </w:r>
    </w:p>
    <w:p w14:paraId="3C419443" w14:textId="1C043E20" w:rsidR="00994A3D" w:rsidRPr="001549D3" w:rsidRDefault="00B56983" w:rsidP="00994A3D">
      <w:pPr>
        <w:keepNext/>
        <w:jc w:val="center"/>
        <w:rPr>
          <w:rFonts w:cs="Times New Roman"/>
          <w:szCs w:val="24"/>
        </w:rPr>
      </w:pPr>
      <w:r>
        <w:rPr>
          <w:noProof/>
        </w:rPr>
        <w:drawing>
          <wp:inline distT="0" distB="0" distL="0" distR="0" wp14:anchorId="5F2E720F" wp14:editId="2517C599">
            <wp:extent cx="6124575" cy="6505575"/>
            <wp:effectExtent l="0" t="0" r="9525" b="9525"/>
            <wp:docPr id="5"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4575" cy="6505575"/>
                    </a:xfrm>
                    <a:prstGeom prst="rect">
                      <a:avLst/>
                    </a:prstGeom>
                    <a:noFill/>
                    <a:ln>
                      <a:noFill/>
                    </a:ln>
                  </pic:spPr>
                </pic:pic>
              </a:graphicData>
            </a:graphic>
          </wp:inline>
        </w:drawing>
      </w:r>
    </w:p>
    <w:p w14:paraId="7B65BC41" w14:textId="37D85D85" w:rsidR="00B56983" w:rsidRDefault="00994A3D" w:rsidP="00DE6252">
      <w:pPr>
        <w:keepNext/>
        <w:jc w:val="both"/>
        <w:rPr>
          <w:rFonts w:cs="Times New Roman"/>
          <w:b/>
          <w:szCs w:val="24"/>
        </w:rPr>
      </w:pPr>
      <w:r w:rsidRPr="0001436A">
        <w:rPr>
          <w:rFonts w:cs="Times New Roman"/>
          <w:b/>
          <w:szCs w:val="24"/>
        </w:rPr>
        <w:t xml:space="preserve">Supplementary Figure </w:t>
      </w:r>
      <w:r w:rsidRPr="0001436A">
        <w:rPr>
          <w:rFonts w:cs="Times New Roman"/>
          <w:b/>
          <w:szCs w:val="24"/>
        </w:rPr>
        <w:fldChar w:fldCharType="begin"/>
      </w:r>
      <w:r w:rsidRPr="0001436A">
        <w:rPr>
          <w:rFonts w:cs="Times New Roman"/>
          <w:b/>
          <w:szCs w:val="24"/>
        </w:rPr>
        <w:instrText xml:space="preserve"> SEQ Figure \* ARABIC </w:instrText>
      </w:r>
      <w:r w:rsidRPr="0001436A">
        <w:rPr>
          <w:rFonts w:cs="Times New Roman"/>
          <w:b/>
          <w:szCs w:val="24"/>
        </w:rPr>
        <w:fldChar w:fldCharType="separate"/>
      </w:r>
      <w:r w:rsidR="00ED20B5">
        <w:rPr>
          <w:rFonts w:cs="Times New Roman"/>
          <w:b/>
          <w:noProof/>
          <w:szCs w:val="24"/>
        </w:rPr>
        <w:t>1</w:t>
      </w:r>
      <w:r w:rsidRPr="0001436A">
        <w:rPr>
          <w:rFonts w:cs="Times New Roman"/>
          <w:b/>
          <w:szCs w:val="24"/>
        </w:rPr>
        <w:fldChar w:fldCharType="end"/>
      </w:r>
      <w:r w:rsidRPr="0001436A">
        <w:rPr>
          <w:rFonts w:cs="Times New Roman"/>
          <w:b/>
          <w:szCs w:val="24"/>
        </w:rPr>
        <w:t>.</w:t>
      </w:r>
      <w:r w:rsidRPr="001549D3">
        <w:rPr>
          <w:rFonts w:cs="Times New Roman"/>
          <w:szCs w:val="24"/>
        </w:rPr>
        <w:t xml:space="preserve"> </w:t>
      </w:r>
      <w:r w:rsidR="00B56983" w:rsidRPr="00D510FE">
        <w:rPr>
          <w:color w:val="000000" w:themeColor="text1"/>
          <w:szCs w:val="24"/>
        </w:rPr>
        <w:t>CT sample images in the test set. They are used for testing the DL method for predicting BMD in Case 1. The words, “BMD” and “</w:t>
      </w:r>
      <w:proofErr w:type="gramStart"/>
      <w:r w:rsidR="00B56983" w:rsidRPr="00D510FE">
        <w:rPr>
          <w:color w:val="000000" w:themeColor="text1"/>
          <w:szCs w:val="24"/>
        </w:rPr>
        <w:t>BMD(</w:t>
      </w:r>
      <w:proofErr w:type="gramEnd"/>
      <w:r w:rsidR="00B56983" w:rsidRPr="00D510FE">
        <w:rPr>
          <w:color w:val="000000" w:themeColor="text1"/>
          <w:szCs w:val="24"/>
        </w:rPr>
        <w:t xml:space="preserve">pred)” above every image indicate the reference BMD and estimate, respectively. Using the threshold of 0.856 (T-score=-1.0), the samples </w:t>
      </w:r>
      <w:r w:rsidR="00B56983" w:rsidRPr="00D510FE">
        <w:rPr>
          <w:color w:val="000000" w:themeColor="text1"/>
          <w:szCs w:val="24"/>
        </w:rPr>
        <w:lastRenderedPageBreak/>
        <w:t>are binarily classified. When BMD is less than the threshold, the sample is abnormal (osteopenia), otherwise, it is normal. The classification outcome is either (</w:t>
      </w:r>
      <w:r w:rsidR="00B56983" w:rsidRPr="00D510FE">
        <w:rPr>
          <w:b/>
          <w:bCs/>
          <w:color w:val="000000" w:themeColor="text1"/>
          <w:szCs w:val="24"/>
        </w:rPr>
        <w:t>a</w:t>
      </w:r>
      <w:r w:rsidR="00B56983" w:rsidRPr="00D510FE">
        <w:rPr>
          <w:color w:val="000000" w:themeColor="text1"/>
          <w:szCs w:val="24"/>
        </w:rPr>
        <w:t>) true positive, (</w:t>
      </w:r>
      <w:r w:rsidR="00B56983" w:rsidRPr="00D510FE">
        <w:rPr>
          <w:b/>
          <w:bCs/>
          <w:color w:val="000000" w:themeColor="text1"/>
          <w:szCs w:val="24"/>
        </w:rPr>
        <w:t>b</w:t>
      </w:r>
      <w:r w:rsidR="00B56983" w:rsidRPr="00D510FE">
        <w:rPr>
          <w:color w:val="000000" w:themeColor="text1"/>
          <w:szCs w:val="24"/>
        </w:rPr>
        <w:t>) false positive, (</w:t>
      </w:r>
      <w:r w:rsidR="00B56983" w:rsidRPr="00D510FE">
        <w:rPr>
          <w:b/>
          <w:bCs/>
          <w:color w:val="000000" w:themeColor="text1"/>
          <w:szCs w:val="24"/>
        </w:rPr>
        <w:t>c</w:t>
      </w:r>
      <w:r w:rsidR="00B56983" w:rsidRPr="00D510FE">
        <w:rPr>
          <w:color w:val="000000" w:themeColor="text1"/>
          <w:szCs w:val="24"/>
        </w:rPr>
        <w:t>) false negative, or (</w:t>
      </w:r>
      <w:r w:rsidR="00B56983" w:rsidRPr="00D510FE">
        <w:rPr>
          <w:b/>
          <w:bCs/>
          <w:color w:val="000000" w:themeColor="text1"/>
          <w:szCs w:val="24"/>
        </w:rPr>
        <w:t>d</w:t>
      </w:r>
      <w:r w:rsidR="00B56983" w:rsidRPr="00D510FE">
        <w:rPr>
          <w:color w:val="000000" w:themeColor="text1"/>
          <w:szCs w:val="24"/>
        </w:rPr>
        <w:t>) true negative.</w:t>
      </w:r>
    </w:p>
    <w:p w14:paraId="6486CE47" w14:textId="023B75D0" w:rsidR="00B56983" w:rsidRDefault="00B56983">
      <w:pPr>
        <w:spacing w:before="0" w:after="200" w:line="276" w:lineRule="auto"/>
        <w:rPr>
          <w:rFonts w:cs="Times New Roman"/>
          <w:b/>
          <w:szCs w:val="24"/>
        </w:rPr>
      </w:pPr>
      <w:r>
        <w:rPr>
          <w:rFonts w:cs="Times New Roman"/>
          <w:b/>
          <w:szCs w:val="24"/>
        </w:rPr>
        <w:br w:type="page"/>
      </w:r>
    </w:p>
    <w:p w14:paraId="27C2FF83" w14:textId="67AD16C6" w:rsidR="00B56983" w:rsidRPr="001549D3" w:rsidRDefault="00B56983" w:rsidP="00B56983">
      <w:pPr>
        <w:keepNext/>
        <w:jc w:val="center"/>
        <w:rPr>
          <w:rFonts w:cs="Times New Roman"/>
          <w:szCs w:val="24"/>
        </w:rPr>
      </w:pPr>
      <w:r>
        <w:rPr>
          <w:noProof/>
        </w:rPr>
        <w:lastRenderedPageBreak/>
        <w:drawing>
          <wp:inline distT="0" distB="0" distL="0" distR="0" wp14:anchorId="754FCE0C" wp14:editId="3682277D">
            <wp:extent cx="6208395" cy="4813300"/>
            <wp:effectExtent l="0" t="0" r="1905" b="6350"/>
            <wp:docPr id="8" name="그림 8" descr="옅은, 녹색, 오렌지, 켜진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그림 8" descr="옅은, 녹색, 오렌지, 켜진이(가) 표시된 사진&#10;&#10;자동 생성된 설명"/>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08395" cy="4813300"/>
                    </a:xfrm>
                    <a:prstGeom prst="rect">
                      <a:avLst/>
                    </a:prstGeom>
                    <a:noFill/>
                    <a:ln>
                      <a:noFill/>
                    </a:ln>
                  </pic:spPr>
                </pic:pic>
              </a:graphicData>
            </a:graphic>
          </wp:inline>
        </w:drawing>
      </w:r>
    </w:p>
    <w:p w14:paraId="7ED11835" w14:textId="0D3A6089" w:rsidR="00B56983" w:rsidRDefault="00B56983" w:rsidP="00DE6252">
      <w:pPr>
        <w:keepNext/>
        <w:jc w:val="both"/>
        <w:rPr>
          <w:color w:val="000000" w:themeColor="text1"/>
          <w:szCs w:val="24"/>
        </w:rPr>
      </w:pPr>
      <w:r w:rsidRPr="0001436A">
        <w:rPr>
          <w:rFonts w:cs="Times New Roman"/>
          <w:b/>
          <w:szCs w:val="24"/>
        </w:rPr>
        <w:t xml:space="preserve">Supplementary Figure </w:t>
      </w:r>
      <w:r>
        <w:rPr>
          <w:rFonts w:cs="Times New Roman"/>
          <w:b/>
          <w:szCs w:val="24"/>
        </w:rPr>
        <w:t>2</w:t>
      </w:r>
      <w:r w:rsidRPr="0001436A">
        <w:rPr>
          <w:rFonts w:cs="Times New Roman"/>
          <w:b/>
          <w:szCs w:val="24"/>
        </w:rPr>
        <w:t>.</w:t>
      </w:r>
      <w:r>
        <w:rPr>
          <w:rFonts w:cs="Times New Roman"/>
          <w:szCs w:val="24"/>
        </w:rPr>
        <w:t xml:space="preserve"> </w:t>
      </w:r>
      <w:r w:rsidRPr="00D510FE">
        <w:rPr>
          <w:szCs w:val="24"/>
          <w:lang w:eastAsia="ko-KR"/>
        </w:rPr>
        <w:t xml:space="preserve">Synthetic sample images for validating XAI techniques. Each image has circular, triangular, and rectangular figures. The size and position of each image are random within specific ranges. The triangle and relatively small rectangle mostly overlap. </w:t>
      </w:r>
      <w:r w:rsidRPr="00D510FE">
        <w:rPr>
          <w:rFonts w:hint="eastAsia"/>
          <w:szCs w:val="24"/>
          <w:lang w:eastAsia="ko-KR"/>
        </w:rPr>
        <w:t>T</w:t>
      </w:r>
      <w:r w:rsidRPr="00D510FE">
        <w:rPr>
          <w:szCs w:val="24"/>
          <w:lang w:eastAsia="ko-KR"/>
        </w:rPr>
        <w:t xml:space="preserve">he pixel values in each figure are generated by random numbers from different Gaussian distributions. Given each sample image, the task goal is to find the mean of pixel values in the rectangle. Among a total of 1000 samples, all the above show only 12 samples. The network described in Fig. </w:t>
      </w:r>
      <w:r>
        <w:rPr>
          <w:szCs w:val="24"/>
          <w:lang w:eastAsia="ko-KR"/>
        </w:rPr>
        <w:t>3</w:t>
      </w:r>
      <w:r w:rsidRPr="00D510FE">
        <w:rPr>
          <w:szCs w:val="24"/>
          <w:lang w:eastAsia="ko-KR"/>
        </w:rPr>
        <w:t xml:space="preserve"> is trained using the samples for estimating the mean value. The network provides around 0.97 as a correlation coefficient between estimate and ground-truth during tests with new samples. Here, it is checked which local area contributes the most to the estimation using XAI techniques</w:t>
      </w:r>
      <w:r>
        <w:rPr>
          <w:szCs w:val="24"/>
          <w:lang w:eastAsia="ko-KR"/>
        </w:rPr>
        <w:t>.</w:t>
      </w:r>
    </w:p>
    <w:p w14:paraId="16799065" w14:textId="02E53222" w:rsidR="00B56983" w:rsidRPr="00B56983" w:rsidRDefault="00B56983" w:rsidP="00B56983">
      <w:pPr>
        <w:spacing w:before="0" w:after="200" w:line="276" w:lineRule="auto"/>
        <w:rPr>
          <w:color w:val="000000" w:themeColor="text1"/>
          <w:szCs w:val="24"/>
        </w:rPr>
      </w:pPr>
      <w:r>
        <w:rPr>
          <w:color w:val="000000" w:themeColor="text1"/>
          <w:szCs w:val="24"/>
        </w:rPr>
        <w:br w:type="page"/>
      </w:r>
    </w:p>
    <w:p w14:paraId="5AF7A2CA" w14:textId="5B65A37B" w:rsidR="00B56983" w:rsidRPr="001549D3" w:rsidRDefault="00B56983" w:rsidP="00B56983">
      <w:pPr>
        <w:keepNext/>
        <w:jc w:val="center"/>
        <w:rPr>
          <w:rFonts w:cs="Times New Roman"/>
          <w:szCs w:val="24"/>
        </w:rPr>
      </w:pPr>
      <w:r>
        <w:rPr>
          <w:noProof/>
        </w:rPr>
        <w:lastRenderedPageBreak/>
        <w:drawing>
          <wp:inline distT="0" distB="0" distL="0" distR="0" wp14:anchorId="4F7647C5" wp14:editId="715B6CB1">
            <wp:extent cx="5400675" cy="4657725"/>
            <wp:effectExtent l="0" t="0" r="9525" b="9525"/>
            <wp:docPr id="9" name="그림 9" descr="모니터, 화면, 오렌지, 설정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그림 9" descr="모니터, 화면, 오렌지, 설정이(가) 표시된 사진&#10;&#10;자동 생성된 설명"/>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00675" cy="4657725"/>
                    </a:xfrm>
                    <a:prstGeom prst="rect">
                      <a:avLst/>
                    </a:prstGeom>
                    <a:noFill/>
                    <a:ln>
                      <a:noFill/>
                    </a:ln>
                  </pic:spPr>
                </pic:pic>
              </a:graphicData>
            </a:graphic>
          </wp:inline>
        </w:drawing>
      </w:r>
    </w:p>
    <w:p w14:paraId="692CFEC4" w14:textId="6278248E" w:rsidR="00B56983" w:rsidRDefault="00B56983" w:rsidP="00DE6252">
      <w:pPr>
        <w:keepNext/>
        <w:jc w:val="both"/>
        <w:rPr>
          <w:color w:val="000000" w:themeColor="text1"/>
          <w:szCs w:val="24"/>
        </w:rPr>
      </w:pPr>
      <w:r w:rsidRPr="0001436A">
        <w:rPr>
          <w:rFonts w:cs="Times New Roman"/>
          <w:b/>
          <w:szCs w:val="24"/>
        </w:rPr>
        <w:t xml:space="preserve">Supplementary Figure </w:t>
      </w:r>
      <w:r>
        <w:rPr>
          <w:rFonts w:cs="Times New Roman"/>
          <w:b/>
          <w:szCs w:val="24"/>
        </w:rPr>
        <w:t>3</w:t>
      </w:r>
      <w:r w:rsidRPr="0001436A">
        <w:rPr>
          <w:rFonts w:cs="Times New Roman"/>
          <w:b/>
          <w:szCs w:val="24"/>
        </w:rPr>
        <w:t>.</w:t>
      </w:r>
      <w:r w:rsidRPr="001549D3">
        <w:rPr>
          <w:rFonts w:cs="Times New Roman"/>
          <w:szCs w:val="24"/>
        </w:rPr>
        <w:t xml:space="preserve"> </w:t>
      </w:r>
      <w:r w:rsidRPr="00A47F19">
        <w:rPr>
          <w:szCs w:val="24"/>
          <w:lang w:eastAsia="ko-KR"/>
        </w:rPr>
        <w:t>XAI results using three synthetic samples. The experiment is described in Supplementary Fig. 2. (</w:t>
      </w:r>
      <w:r w:rsidRPr="00A47F19">
        <w:rPr>
          <w:b/>
          <w:bCs/>
          <w:szCs w:val="24"/>
          <w:lang w:eastAsia="ko-KR"/>
        </w:rPr>
        <w:t>a</w:t>
      </w:r>
      <w:r w:rsidRPr="00A47F19">
        <w:rPr>
          <w:szCs w:val="24"/>
          <w:lang w:eastAsia="ko-KR"/>
        </w:rPr>
        <w:t>) shows the test sample images. (</w:t>
      </w:r>
      <w:r w:rsidRPr="00A47F19">
        <w:rPr>
          <w:b/>
          <w:bCs/>
          <w:szCs w:val="24"/>
          <w:lang w:eastAsia="ko-KR"/>
        </w:rPr>
        <w:t>b</w:t>
      </w:r>
      <w:r w:rsidRPr="00A47F19">
        <w:rPr>
          <w:szCs w:val="24"/>
          <w:lang w:eastAsia="ko-KR"/>
        </w:rPr>
        <w:t>), (</w:t>
      </w:r>
      <w:r w:rsidRPr="00A47F19">
        <w:rPr>
          <w:b/>
          <w:bCs/>
          <w:szCs w:val="24"/>
          <w:lang w:eastAsia="ko-KR"/>
        </w:rPr>
        <w:t>c</w:t>
      </w:r>
      <w:r w:rsidRPr="00A47F19">
        <w:rPr>
          <w:szCs w:val="24"/>
          <w:lang w:eastAsia="ko-KR"/>
        </w:rPr>
        <w:t>) and (</w:t>
      </w:r>
      <w:r w:rsidRPr="00A47F19">
        <w:rPr>
          <w:b/>
          <w:bCs/>
          <w:szCs w:val="24"/>
          <w:lang w:eastAsia="ko-KR"/>
        </w:rPr>
        <w:t>d</w:t>
      </w:r>
      <w:r w:rsidRPr="00A47F19">
        <w:rPr>
          <w:szCs w:val="24"/>
          <w:lang w:eastAsia="ko-KR"/>
        </w:rPr>
        <w:t>) show the maps using Grad-CAM, Grad-RAM, and Grad-RAMP, respectively. In contrast to Grad-CAM, Grand-RAM and Grad-RAMP highlight the rectangular areas in each sample image.</w:t>
      </w:r>
    </w:p>
    <w:p w14:paraId="5D78A523" w14:textId="2F5ECAE9" w:rsidR="00B56983" w:rsidRPr="00B56983" w:rsidRDefault="00B56983" w:rsidP="00B56983">
      <w:pPr>
        <w:spacing w:before="0" w:after="200" w:line="276" w:lineRule="auto"/>
        <w:rPr>
          <w:color w:val="000000" w:themeColor="text1"/>
          <w:szCs w:val="24"/>
        </w:rPr>
      </w:pPr>
      <w:r>
        <w:rPr>
          <w:color w:val="000000" w:themeColor="text1"/>
          <w:szCs w:val="24"/>
        </w:rPr>
        <w:br w:type="page"/>
      </w:r>
    </w:p>
    <w:p w14:paraId="10CCD0CC" w14:textId="208B196A" w:rsidR="00B56983" w:rsidRPr="001549D3" w:rsidRDefault="00B56983" w:rsidP="00B56983">
      <w:pPr>
        <w:keepNext/>
        <w:jc w:val="center"/>
        <w:rPr>
          <w:rFonts w:cs="Times New Roman"/>
          <w:szCs w:val="24"/>
        </w:rPr>
      </w:pPr>
      <w:r>
        <w:rPr>
          <w:noProof/>
        </w:rPr>
        <w:lastRenderedPageBreak/>
        <w:drawing>
          <wp:inline distT="0" distB="0" distL="0" distR="0" wp14:anchorId="1B566689" wp14:editId="4C433493">
            <wp:extent cx="6208395" cy="6026785"/>
            <wp:effectExtent l="0" t="0" r="1905" b="0"/>
            <wp:docPr id="10"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08395" cy="6026785"/>
                    </a:xfrm>
                    <a:prstGeom prst="rect">
                      <a:avLst/>
                    </a:prstGeom>
                    <a:noFill/>
                    <a:ln>
                      <a:noFill/>
                    </a:ln>
                  </pic:spPr>
                </pic:pic>
              </a:graphicData>
            </a:graphic>
          </wp:inline>
        </w:drawing>
      </w:r>
    </w:p>
    <w:p w14:paraId="2E6A1C9C" w14:textId="64B9DE94" w:rsidR="00DE23E8" w:rsidRPr="00B56983" w:rsidRDefault="00B56983" w:rsidP="00DE6252">
      <w:pPr>
        <w:keepNext/>
        <w:jc w:val="both"/>
        <w:rPr>
          <w:rFonts w:cs="Times New Roman"/>
          <w:b/>
          <w:szCs w:val="24"/>
        </w:rPr>
      </w:pPr>
      <w:r w:rsidRPr="0001436A">
        <w:rPr>
          <w:rFonts w:cs="Times New Roman"/>
          <w:b/>
          <w:szCs w:val="24"/>
        </w:rPr>
        <w:t xml:space="preserve">Supplementary Figure </w:t>
      </w:r>
      <w:r>
        <w:rPr>
          <w:rFonts w:cs="Times New Roman"/>
          <w:b/>
          <w:szCs w:val="24"/>
        </w:rPr>
        <w:t>4</w:t>
      </w:r>
      <w:r w:rsidRPr="0001436A">
        <w:rPr>
          <w:rFonts w:cs="Times New Roman"/>
          <w:b/>
          <w:szCs w:val="24"/>
        </w:rPr>
        <w:t>.</w:t>
      </w:r>
      <w:r w:rsidRPr="001549D3">
        <w:rPr>
          <w:rFonts w:cs="Times New Roman"/>
          <w:szCs w:val="24"/>
        </w:rPr>
        <w:t xml:space="preserve"> </w:t>
      </w:r>
      <w:r w:rsidRPr="00A47F19">
        <w:rPr>
          <w:szCs w:val="24"/>
          <w:lang w:eastAsia="ko-KR"/>
        </w:rPr>
        <w:t xml:space="preserve">Scatterplot of BMD estimate over reference BMD. As Figure </w:t>
      </w:r>
      <w:r>
        <w:rPr>
          <w:szCs w:val="24"/>
          <w:lang w:eastAsia="ko-KR"/>
        </w:rPr>
        <w:t>5</w:t>
      </w:r>
      <w:r w:rsidRPr="00A47F19">
        <w:rPr>
          <w:szCs w:val="24"/>
          <w:lang w:eastAsia="ko-KR"/>
        </w:rPr>
        <w:t>, in every graph, the green line is the line of the best fit for samples, yellow dotted line is the ideal reference line, and purple dotted lines are the decision boundary for classifying the bone disease. (</w:t>
      </w:r>
      <w:r w:rsidRPr="00A47F19">
        <w:rPr>
          <w:b/>
          <w:bCs/>
          <w:szCs w:val="24"/>
          <w:lang w:eastAsia="ko-KR"/>
        </w:rPr>
        <w:t>a</w:t>
      </w:r>
      <w:r w:rsidRPr="00A47F19">
        <w:rPr>
          <w:szCs w:val="24"/>
          <w:lang w:eastAsia="ko-KR"/>
        </w:rPr>
        <w:t>) and (</w:t>
      </w:r>
      <w:r w:rsidRPr="00A47F19">
        <w:rPr>
          <w:b/>
          <w:bCs/>
          <w:szCs w:val="24"/>
          <w:lang w:eastAsia="ko-KR"/>
        </w:rPr>
        <w:t>b</w:t>
      </w:r>
      <w:r w:rsidRPr="00A47F19">
        <w:rPr>
          <w:szCs w:val="24"/>
          <w:lang w:eastAsia="ko-KR"/>
        </w:rPr>
        <w:t>) are estimates of training samples, and (</w:t>
      </w:r>
      <w:r w:rsidRPr="00A47F19">
        <w:rPr>
          <w:b/>
          <w:bCs/>
          <w:szCs w:val="24"/>
          <w:lang w:eastAsia="ko-KR"/>
        </w:rPr>
        <w:t>c</w:t>
      </w:r>
      <w:r w:rsidRPr="00A47F19">
        <w:rPr>
          <w:szCs w:val="24"/>
          <w:lang w:eastAsia="ko-KR"/>
        </w:rPr>
        <w:t>) and (</w:t>
      </w:r>
      <w:r w:rsidRPr="00A47F19">
        <w:rPr>
          <w:b/>
          <w:bCs/>
          <w:szCs w:val="24"/>
          <w:lang w:eastAsia="ko-KR"/>
        </w:rPr>
        <w:t>d</w:t>
      </w:r>
      <w:r w:rsidRPr="00A47F19">
        <w:rPr>
          <w:szCs w:val="24"/>
          <w:lang w:eastAsia="ko-KR"/>
        </w:rPr>
        <w:t>) are those of test samples. The dotted ellipses are for highlighting the effect of the weight in Huber loss (Eq. (1)). (</w:t>
      </w:r>
      <w:r w:rsidRPr="00A47F19">
        <w:rPr>
          <w:b/>
          <w:bCs/>
          <w:szCs w:val="24"/>
          <w:lang w:eastAsia="ko-KR"/>
        </w:rPr>
        <w:t>a</w:t>
      </w:r>
      <w:r w:rsidRPr="00A47F19">
        <w:rPr>
          <w:szCs w:val="24"/>
          <w:lang w:eastAsia="ko-KR"/>
        </w:rPr>
        <w:t>) and (</w:t>
      </w:r>
      <w:r w:rsidRPr="00A47F19">
        <w:rPr>
          <w:b/>
          <w:bCs/>
          <w:szCs w:val="24"/>
          <w:lang w:eastAsia="ko-KR"/>
        </w:rPr>
        <w:t>c</w:t>
      </w:r>
      <w:r w:rsidRPr="00A47F19">
        <w:rPr>
          <w:szCs w:val="24"/>
          <w:lang w:eastAsia="ko-KR"/>
        </w:rPr>
        <w:t>) are results of the loss without weighting while (</w:t>
      </w:r>
      <w:r w:rsidRPr="00A47F19">
        <w:rPr>
          <w:b/>
          <w:bCs/>
          <w:szCs w:val="24"/>
          <w:lang w:eastAsia="ko-KR"/>
        </w:rPr>
        <w:t>b</w:t>
      </w:r>
      <w:r w:rsidRPr="00A47F19">
        <w:rPr>
          <w:szCs w:val="24"/>
          <w:lang w:eastAsia="ko-KR"/>
        </w:rPr>
        <w:t>) and (</w:t>
      </w:r>
      <w:r w:rsidRPr="00A47F19">
        <w:rPr>
          <w:b/>
          <w:bCs/>
          <w:szCs w:val="24"/>
          <w:lang w:eastAsia="ko-KR"/>
        </w:rPr>
        <w:t>d</w:t>
      </w:r>
      <w:r w:rsidRPr="00A47F19">
        <w:rPr>
          <w:szCs w:val="24"/>
          <w:lang w:eastAsia="ko-KR"/>
        </w:rPr>
        <w:t>) are those with weighting.</w:t>
      </w:r>
    </w:p>
    <w:sectPr w:rsidR="00DE23E8" w:rsidRPr="00B56983" w:rsidSect="0093429D">
      <w:headerReference w:type="even" r:id="rId12"/>
      <w:footerReference w:type="even" r:id="rId13"/>
      <w:footerReference w:type="default" r:id="rId14"/>
      <w:headerReference w:type="first" r:id="rId15"/>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6D96C4" w14:textId="77777777" w:rsidR="00A15AB1" w:rsidRDefault="00A15AB1" w:rsidP="00117666">
      <w:pPr>
        <w:spacing w:after="0"/>
      </w:pPr>
      <w:r>
        <w:separator/>
      </w:r>
    </w:p>
  </w:endnote>
  <w:endnote w:type="continuationSeparator" w:id="0">
    <w:p w14:paraId="46166B1D" w14:textId="77777777" w:rsidR="00A15AB1" w:rsidRDefault="00A15AB1"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3025F" w14:textId="77777777" w:rsidR="00995F6A"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" filled="f" stroked="f" strokeweight=".5pt">
              <v:textbox style="mso-fit-shape-to-text:t">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D6A35" w14:textId="77777777" w:rsidR="00995F6A"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" filled="f" stroked="f" strokeweight=".5pt">
              <v:textbox style="mso-fit-shape-to-text:t">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A038A2" w14:textId="77777777" w:rsidR="00A15AB1" w:rsidRDefault="00A15AB1" w:rsidP="00117666">
      <w:pPr>
        <w:spacing w:after="0"/>
      </w:pPr>
      <w:r>
        <w:separator/>
      </w:r>
    </w:p>
  </w:footnote>
  <w:footnote w:type="continuationSeparator" w:id="0">
    <w:p w14:paraId="7EF14646" w14:textId="77777777" w:rsidR="00A15AB1" w:rsidRDefault="00A15AB1"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EF00C"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D68C6" w14:textId="77777777" w:rsidR="00995F6A" w:rsidRDefault="0093429D" w:rsidP="0093429D">
    <w:r w:rsidRPr="005A1D84">
      <w:rPr>
        <w:b/>
        <w:noProof/>
        <w:color w:val="A6A6A6" w:themeColor="background1" w:themeShade="A6"/>
        <w:lang w:val="en-GB" w:eastAsia="en-GB"/>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1"/>
      <w:lvlText w:val="%1"/>
      <w:lvlJc w:val="left"/>
      <w:pPr>
        <w:tabs>
          <w:tab w:val="num" w:pos="567"/>
        </w:tabs>
        <w:ind w:left="567" w:hanging="567"/>
      </w:pPr>
      <w:rPr>
        <w:rFonts w:hint="default"/>
      </w:rPr>
    </w:lvl>
    <w:lvl w:ilvl="1">
      <w:start w:val="1"/>
      <w:numFmt w:val="decimal"/>
      <w:pStyle w:val="2"/>
      <w:lvlText w:val="%1.%2"/>
      <w:lvlJc w:val="left"/>
      <w:pPr>
        <w:tabs>
          <w:tab w:val="num" w:pos="567"/>
        </w:tabs>
        <w:ind w:left="567" w:hanging="567"/>
      </w:pPr>
      <w:rPr>
        <w:rFonts w:hint="default"/>
      </w:rPr>
    </w:lvl>
    <w:lvl w:ilvl="2">
      <w:start w:val="1"/>
      <w:numFmt w:val="decimal"/>
      <w:pStyle w:val="3"/>
      <w:lvlText w:val="%1.%2.%3"/>
      <w:lvlJc w:val="left"/>
      <w:pPr>
        <w:tabs>
          <w:tab w:val="num" w:pos="567"/>
        </w:tabs>
        <w:ind w:left="567" w:hanging="567"/>
      </w:pPr>
      <w:rPr>
        <w:rFonts w:hint="default"/>
      </w:rPr>
    </w:lvl>
    <w:lvl w:ilvl="3">
      <w:start w:val="1"/>
      <w:numFmt w:val="decimal"/>
      <w:pStyle w:val="4"/>
      <w:lvlText w:val="%1.%2.%3.%4"/>
      <w:lvlJc w:val="left"/>
      <w:pPr>
        <w:tabs>
          <w:tab w:val="num" w:pos="567"/>
        </w:tabs>
        <w:ind w:left="567" w:hanging="567"/>
      </w:pPr>
      <w:rPr>
        <w:rFonts w:hint="default"/>
      </w:rPr>
    </w:lvl>
    <w:lvl w:ilvl="4">
      <w:start w:val="1"/>
      <w:numFmt w:val="decimal"/>
      <w:pStyle w:val="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a"/>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16cid:durableId="1669402705">
    <w:abstractNumId w:val="0"/>
  </w:num>
  <w:num w:numId="2" w16cid:durableId="1093546197">
    <w:abstractNumId w:val="4"/>
  </w:num>
  <w:num w:numId="3" w16cid:durableId="538127728">
    <w:abstractNumId w:val="1"/>
  </w:num>
  <w:num w:numId="4" w16cid:durableId="2104953516">
    <w:abstractNumId w:val="5"/>
  </w:num>
  <w:num w:numId="5" w16cid:durableId="118273983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660888864">
    <w:abstractNumId w:val="3"/>
  </w:num>
  <w:num w:numId="7" w16cid:durableId="790900661">
    <w:abstractNumId w:val="6"/>
  </w:num>
  <w:num w:numId="8" w16cid:durableId="1387491985">
    <w:abstractNumId w:val="6"/>
  </w:num>
  <w:num w:numId="9" w16cid:durableId="1112087899">
    <w:abstractNumId w:val="6"/>
  </w:num>
  <w:num w:numId="10" w16cid:durableId="638540221">
    <w:abstractNumId w:val="6"/>
  </w:num>
  <w:num w:numId="11" w16cid:durableId="1420249213">
    <w:abstractNumId w:val="6"/>
  </w:num>
  <w:num w:numId="12" w16cid:durableId="1804346878">
    <w:abstractNumId w:val="6"/>
  </w:num>
  <w:num w:numId="13" w16cid:durableId="781532058">
    <w:abstractNumId w:val="3"/>
  </w:num>
  <w:num w:numId="14" w16cid:durableId="2003583216">
    <w:abstractNumId w:val="2"/>
  </w:num>
  <w:num w:numId="15" w16cid:durableId="605816134">
    <w:abstractNumId w:val="2"/>
  </w:num>
  <w:num w:numId="16" w16cid:durableId="695348943">
    <w:abstractNumId w:val="2"/>
  </w:num>
  <w:num w:numId="17" w16cid:durableId="1303543155">
    <w:abstractNumId w:val="2"/>
  </w:num>
  <w:num w:numId="18" w16cid:durableId="1799645269">
    <w:abstractNumId w:val="2"/>
  </w:num>
  <w:num w:numId="19" w16cid:durableId="16456944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attachedTemplate r:id="rId1"/>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20B5"/>
    <w:rsid w:val="0001436A"/>
    <w:rsid w:val="00034304"/>
    <w:rsid w:val="00035434"/>
    <w:rsid w:val="00052A14"/>
    <w:rsid w:val="00077D53"/>
    <w:rsid w:val="00105FD9"/>
    <w:rsid w:val="00117666"/>
    <w:rsid w:val="001549D3"/>
    <w:rsid w:val="00160065"/>
    <w:rsid w:val="00177D84"/>
    <w:rsid w:val="00267D18"/>
    <w:rsid w:val="00274347"/>
    <w:rsid w:val="002868E2"/>
    <w:rsid w:val="002869C3"/>
    <w:rsid w:val="002936E4"/>
    <w:rsid w:val="002B4A57"/>
    <w:rsid w:val="002C74CA"/>
    <w:rsid w:val="003123F4"/>
    <w:rsid w:val="003544FB"/>
    <w:rsid w:val="003D2F2D"/>
    <w:rsid w:val="00401590"/>
    <w:rsid w:val="00447801"/>
    <w:rsid w:val="00452E9C"/>
    <w:rsid w:val="004735C8"/>
    <w:rsid w:val="004947A6"/>
    <w:rsid w:val="004961FF"/>
    <w:rsid w:val="00517A89"/>
    <w:rsid w:val="005250F2"/>
    <w:rsid w:val="00593EEA"/>
    <w:rsid w:val="005A5EEE"/>
    <w:rsid w:val="006375C7"/>
    <w:rsid w:val="00654E8F"/>
    <w:rsid w:val="00660D05"/>
    <w:rsid w:val="006820B1"/>
    <w:rsid w:val="006B7D14"/>
    <w:rsid w:val="00701727"/>
    <w:rsid w:val="0070566C"/>
    <w:rsid w:val="00714C50"/>
    <w:rsid w:val="00725A7D"/>
    <w:rsid w:val="007501BE"/>
    <w:rsid w:val="00790BB3"/>
    <w:rsid w:val="007C206C"/>
    <w:rsid w:val="00817DD6"/>
    <w:rsid w:val="0083759F"/>
    <w:rsid w:val="00885156"/>
    <w:rsid w:val="009151AA"/>
    <w:rsid w:val="0093429D"/>
    <w:rsid w:val="00943573"/>
    <w:rsid w:val="00964134"/>
    <w:rsid w:val="00970F7D"/>
    <w:rsid w:val="00994A3D"/>
    <w:rsid w:val="009C2B12"/>
    <w:rsid w:val="00A15AB1"/>
    <w:rsid w:val="00A174D9"/>
    <w:rsid w:val="00AA4D24"/>
    <w:rsid w:val="00AB6715"/>
    <w:rsid w:val="00B1671E"/>
    <w:rsid w:val="00B25EB8"/>
    <w:rsid w:val="00B27255"/>
    <w:rsid w:val="00B37F4D"/>
    <w:rsid w:val="00B56983"/>
    <w:rsid w:val="00C52A7B"/>
    <w:rsid w:val="00C56BAF"/>
    <w:rsid w:val="00C679AA"/>
    <w:rsid w:val="00C75972"/>
    <w:rsid w:val="00CD066B"/>
    <w:rsid w:val="00CE4FEE"/>
    <w:rsid w:val="00D060CF"/>
    <w:rsid w:val="00DB59C3"/>
    <w:rsid w:val="00DC259A"/>
    <w:rsid w:val="00DE23E8"/>
    <w:rsid w:val="00DE6252"/>
    <w:rsid w:val="00E52377"/>
    <w:rsid w:val="00E537AD"/>
    <w:rsid w:val="00E64E17"/>
    <w:rsid w:val="00E866C9"/>
    <w:rsid w:val="00EA3D3C"/>
    <w:rsid w:val="00EC090A"/>
    <w:rsid w:val="00ED20B5"/>
    <w:rsid w:val="00F46900"/>
    <w:rsid w:val="00F61D89"/>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AB6715"/>
    <w:pPr>
      <w:spacing w:before="120" w:after="240" w:line="240" w:lineRule="auto"/>
    </w:pPr>
    <w:rPr>
      <w:rFonts w:ascii="Times New Roman" w:hAnsi="Times New Roman"/>
      <w:sz w:val="24"/>
    </w:rPr>
  </w:style>
  <w:style w:type="paragraph" w:styleId="1">
    <w:name w:val="heading 1"/>
    <w:basedOn w:val="a"/>
    <w:next w:val="a0"/>
    <w:link w:val="1Char"/>
    <w:uiPriority w:val="2"/>
    <w:qFormat/>
    <w:rsid w:val="00AB6715"/>
    <w:pPr>
      <w:numPr>
        <w:numId w:val="19"/>
      </w:numPr>
      <w:spacing w:before="240"/>
      <w:contextualSpacing w:val="0"/>
      <w:outlineLvl w:val="0"/>
    </w:pPr>
    <w:rPr>
      <w:b/>
    </w:rPr>
  </w:style>
  <w:style w:type="paragraph" w:styleId="2">
    <w:name w:val="heading 2"/>
    <w:basedOn w:val="1"/>
    <w:next w:val="a0"/>
    <w:link w:val="2Char"/>
    <w:uiPriority w:val="2"/>
    <w:qFormat/>
    <w:rsid w:val="00AB6715"/>
    <w:pPr>
      <w:numPr>
        <w:ilvl w:val="1"/>
      </w:numPr>
      <w:spacing w:after="200"/>
      <w:outlineLvl w:val="1"/>
    </w:pPr>
  </w:style>
  <w:style w:type="paragraph" w:styleId="3">
    <w:name w:val="heading 3"/>
    <w:basedOn w:val="a0"/>
    <w:next w:val="a0"/>
    <w:link w:val="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4">
    <w:name w:val="heading 4"/>
    <w:basedOn w:val="3"/>
    <w:next w:val="a0"/>
    <w:link w:val="4Char"/>
    <w:uiPriority w:val="2"/>
    <w:qFormat/>
    <w:rsid w:val="00AB6715"/>
    <w:pPr>
      <w:numPr>
        <w:ilvl w:val="3"/>
      </w:numPr>
      <w:outlineLvl w:val="3"/>
    </w:pPr>
    <w:rPr>
      <w:iCs/>
    </w:rPr>
  </w:style>
  <w:style w:type="paragraph" w:styleId="5">
    <w:name w:val="heading 5"/>
    <w:basedOn w:val="4"/>
    <w:next w:val="a0"/>
    <w:link w:val="5Char"/>
    <w:uiPriority w:val="2"/>
    <w:qFormat/>
    <w:rsid w:val="00AB6715"/>
    <w:pPr>
      <w:numPr>
        <w:ilvl w:val="4"/>
      </w:numPr>
      <w:outlineLvl w:val="4"/>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제목 1 Char"/>
    <w:basedOn w:val="a1"/>
    <w:link w:val="1"/>
    <w:uiPriority w:val="2"/>
    <w:rsid w:val="00AB6715"/>
    <w:rPr>
      <w:rFonts w:ascii="Times New Roman" w:eastAsia="Cambria" w:hAnsi="Times New Roman" w:cs="Times New Roman"/>
      <w:b/>
      <w:sz w:val="24"/>
      <w:szCs w:val="24"/>
    </w:rPr>
  </w:style>
  <w:style w:type="character" w:customStyle="1" w:styleId="2Char">
    <w:name w:val="제목 2 Char"/>
    <w:basedOn w:val="a1"/>
    <w:link w:val="2"/>
    <w:uiPriority w:val="2"/>
    <w:rsid w:val="00AB6715"/>
    <w:rPr>
      <w:rFonts w:ascii="Times New Roman" w:eastAsia="Cambria" w:hAnsi="Times New Roman" w:cs="Times New Roman"/>
      <w:b/>
      <w:sz w:val="24"/>
      <w:szCs w:val="24"/>
    </w:rPr>
  </w:style>
  <w:style w:type="paragraph" w:styleId="a4">
    <w:name w:val="Subtitle"/>
    <w:basedOn w:val="a0"/>
    <w:next w:val="a0"/>
    <w:link w:val="Char"/>
    <w:uiPriority w:val="99"/>
    <w:unhideWhenUsed/>
    <w:qFormat/>
    <w:rsid w:val="00AB6715"/>
    <w:pPr>
      <w:spacing w:before="240"/>
    </w:pPr>
    <w:rPr>
      <w:rFonts w:cs="Times New Roman"/>
      <w:b/>
      <w:szCs w:val="24"/>
    </w:rPr>
  </w:style>
  <w:style w:type="character" w:customStyle="1" w:styleId="Char">
    <w:name w:val="부제 Char"/>
    <w:basedOn w:val="a1"/>
    <w:link w:val="a4"/>
    <w:uiPriority w:val="99"/>
    <w:rsid w:val="00AB6715"/>
    <w:rPr>
      <w:rFonts w:ascii="Times New Roman" w:hAnsi="Times New Roman" w:cs="Times New Roman"/>
      <w:b/>
      <w:sz w:val="24"/>
      <w:szCs w:val="24"/>
    </w:rPr>
  </w:style>
  <w:style w:type="paragraph" w:customStyle="1" w:styleId="AuthorList">
    <w:name w:val="Author List"/>
    <w:aliases w:val="Keywords,Abstract"/>
    <w:basedOn w:val="a4"/>
    <w:next w:val="a0"/>
    <w:uiPriority w:val="1"/>
    <w:qFormat/>
    <w:rsid w:val="00AB6715"/>
  </w:style>
  <w:style w:type="paragraph" w:styleId="a5">
    <w:name w:val="Balloon Text"/>
    <w:basedOn w:val="a0"/>
    <w:link w:val="Char0"/>
    <w:uiPriority w:val="99"/>
    <w:semiHidden/>
    <w:unhideWhenUsed/>
    <w:rsid w:val="00AB6715"/>
    <w:pPr>
      <w:spacing w:after="0"/>
    </w:pPr>
    <w:rPr>
      <w:rFonts w:ascii="Tahoma" w:hAnsi="Tahoma" w:cs="Tahoma"/>
      <w:sz w:val="16"/>
      <w:szCs w:val="16"/>
    </w:rPr>
  </w:style>
  <w:style w:type="character" w:customStyle="1" w:styleId="Char0">
    <w:name w:val="풍선 도움말 텍스트 Char"/>
    <w:basedOn w:val="a1"/>
    <w:link w:val="a5"/>
    <w:uiPriority w:val="99"/>
    <w:semiHidden/>
    <w:rsid w:val="00AB6715"/>
    <w:rPr>
      <w:rFonts w:ascii="Tahoma" w:hAnsi="Tahoma" w:cs="Tahoma"/>
      <w:sz w:val="16"/>
      <w:szCs w:val="16"/>
    </w:rPr>
  </w:style>
  <w:style w:type="character" w:styleId="a6">
    <w:name w:val="Book Title"/>
    <w:basedOn w:val="a1"/>
    <w:uiPriority w:val="33"/>
    <w:qFormat/>
    <w:rsid w:val="00AB6715"/>
    <w:rPr>
      <w:rFonts w:ascii="Times New Roman" w:hAnsi="Times New Roman"/>
      <w:b/>
      <w:bCs/>
      <w:i/>
      <w:iCs/>
      <w:spacing w:val="5"/>
    </w:rPr>
  </w:style>
  <w:style w:type="paragraph" w:styleId="a7">
    <w:name w:val="caption"/>
    <w:basedOn w:val="a0"/>
    <w:next w:val="a8"/>
    <w:uiPriority w:val="35"/>
    <w:unhideWhenUsed/>
    <w:qFormat/>
    <w:rsid w:val="00AB6715"/>
    <w:pPr>
      <w:keepNext/>
    </w:pPr>
    <w:rPr>
      <w:rFonts w:cs="Times New Roman"/>
      <w:b/>
      <w:bCs/>
      <w:szCs w:val="24"/>
    </w:rPr>
  </w:style>
  <w:style w:type="paragraph" w:styleId="a8">
    <w:name w:val="No Spacing"/>
    <w:uiPriority w:val="99"/>
    <w:unhideWhenUsed/>
    <w:qFormat/>
    <w:rsid w:val="00AB6715"/>
    <w:pPr>
      <w:spacing w:after="0" w:line="240" w:lineRule="auto"/>
    </w:pPr>
    <w:rPr>
      <w:rFonts w:ascii="Times New Roman" w:hAnsi="Times New Roman"/>
      <w:sz w:val="24"/>
    </w:rPr>
  </w:style>
  <w:style w:type="character" w:styleId="a9">
    <w:name w:val="annotation reference"/>
    <w:basedOn w:val="a1"/>
    <w:uiPriority w:val="99"/>
    <w:semiHidden/>
    <w:unhideWhenUsed/>
    <w:rsid w:val="00AB6715"/>
    <w:rPr>
      <w:sz w:val="16"/>
      <w:szCs w:val="16"/>
    </w:rPr>
  </w:style>
  <w:style w:type="paragraph" w:styleId="aa">
    <w:name w:val="annotation text"/>
    <w:basedOn w:val="a0"/>
    <w:link w:val="Char1"/>
    <w:uiPriority w:val="99"/>
    <w:semiHidden/>
    <w:unhideWhenUsed/>
    <w:rsid w:val="00AB6715"/>
    <w:rPr>
      <w:sz w:val="20"/>
      <w:szCs w:val="20"/>
    </w:rPr>
  </w:style>
  <w:style w:type="character" w:customStyle="1" w:styleId="Char1">
    <w:name w:val="메모 텍스트 Char"/>
    <w:basedOn w:val="a1"/>
    <w:link w:val="aa"/>
    <w:uiPriority w:val="99"/>
    <w:semiHidden/>
    <w:rsid w:val="00AB6715"/>
    <w:rPr>
      <w:rFonts w:ascii="Times New Roman" w:hAnsi="Times New Roman"/>
      <w:sz w:val="20"/>
      <w:szCs w:val="20"/>
    </w:rPr>
  </w:style>
  <w:style w:type="paragraph" w:styleId="ab">
    <w:name w:val="annotation subject"/>
    <w:basedOn w:val="aa"/>
    <w:next w:val="aa"/>
    <w:link w:val="Char2"/>
    <w:uiPriority w:val="99"/>
    <w:semiHidden/>
    <w:unhideWhenUsed/>
    <w:rsid w:val="00AB6715"/>
    <w:rPr>
      <w:b/>
      <w:bCs/>
    </w:rPr>
  </w:style>
  <w:style w:type="character" w:customStyle="1" w:styleId="Char2">
    <w:name w:val="메모 주제 Char"/>
    <w:basedOn w:val="Char1"/>
    <w:link w:val="ab"/>
    <w:uiPriority w:val="99"/>
    <w:semiHidden/>
    <w:rsid w:val="00AB6715"/>
    <w:rPr>
      <w:rFonts w:ascii="Times New Roman" w:hAnsi="Times New Roman"/>
      <w:b/>
      <w:bCs/>
      <w:sz w:val="20"/>
      <w:szCs w:val="20"/>
    </w:rPr>
  </w:style>
  <w:style w:type="character" w:styleId="ac">
    <w:name w:val="Emphasis"/>
    <w:basedOn w:val="a1"/>
    <w:uiPriority w:val="20"/>
    <w:qFormat/>
    <w:rsid w:val="00AB6715"/>
    <w:rPr>
      <w:rFonts w:ascii="Times New Roman" w:hAnsi="Times New Roman"/>
      <w:i/>
      <w:iCs/>
    </w:rPr>
  </w:style>
  <w:style w:type="character" w:styleId="ad">
    <w:name w:val="endnote reference"/>
    <w:basedOn w:val="a1"/>
    <w:uiPriority w:val="99"/>
    <w:semiHidden/>
    <w:unhideWhenUsed/>
    <w:rsid w:val="00AB6715"/>
    <w:rPr>
      <w:vertAlign w:val="superscript"/>
    </w:rPr>
  </w:style>
  <w:style w:type="paragraph" w:styleId="ae">
    <w:name w:val="endnote text"/>
    <w:basedOn w:val="a0"/>
    <w:link w:val="Char3"/>
    <w:uiPriority w:val="99"/>
    <w:semiHidden/>
    <w:unhideWhenUsed/>
    <w:rsid w:val="00AB6715"/>
    <w:pPr>
      <w:spacing w:after="0"/>
    </w:pPr>
    <w:rPr>
      <w:sz w:val="20"/>
      <w:szCs w:val="20"/>
    </w:rPr>
  </w:style>
  <w:style w:type="character" w:customStyle="1" w:styleId="Char3">
    <w:name w:val="미주 텍스트 Char"/>
    <w:basedOn w:val="a1"/>
    <w:link w:val="ae"/>
    <w:uiPriority w:val="99"/>
    <w:semiHidden/>
    <w:rsid w:val="00AB6715"/>
    <w:rPr>
      <w:rFonts w:ascii="Times New Roman" w:hAnsi="Times New Roman"/>
      <w:sz w:val="20"/>
      <w:szCs w:val="20"/>
    </w:rPr>
  </w:style>
  <w:style w:type="character" w:styleId="af">
    <w:name w:val="FollowedHyperlink"/>
    <w:basedOn w:val="a1"/>
    <w:uiPriority w:val="99"/>
    <w:semiHidden/>
    <w:unhideWhenUsed/>
    <w:rsid w:val="00AB6715"/>
    <w:rPr>
      <w:color w:val="800080" w:themeColor="followedHyperlink"/>
      <w:u w:val="single"/>
    </w:rPr>
  </w:style>
  <w:style w:type="paragraph" w:styleId="af0">
    <w:name w:val="footer"/>
    <w:basedOn w:val="a0"/>
    <w:link w:val="Char4"/>
    <w:uiPriority w:val="99"/>
    <w:unhideWhenUsed/>
    <w:rsid w:val="00AB6715"/>
    <w:pPr>
      <w:tabs>
        <w:tab w:val="center" w:pos="4844"/>
        <w:tab w:val="right" w:pos="9689"/>
      </w:tabs>
      <w:spacing w:after="0"/>
    </w:pPr>
  </w:style>
  <w:style w:type="character" w:customStyle="1" w:styleId="Char4">
    <w:name w:val="바닥글 Char"/>
    <w:basedOn w:val="a1"/>
    <w:link w:val="af0"/>
    <w:uiPriority w:val="99"/>
    <w:rsid w:val="00AB6715"/>
    <w:rPr>
      <w:rFonts w:ascii="Times New Roman" w:hAnsi="Times New Roman"/>
      <w:sz w:val="24"/>
    </w:rPr>
  </w:style>
  <w:style w:type="character" w:styleId="af1">
    <w:name w:val="footnote reference"/>
    <w:basedOn w:val="a1"/>
    <w:uiPriority w:val="99"/>
    <w:semiHidden/>
    <w:unhideWhenUsed/>
    <w:rsid w:val="00AB6715"/>
    <w:rPr>
      <w:vertAlign w:val="superscript"/>
    </w:rPr>
  </w:style>
  <w:style w:type="paragraph" w:styleId="af2">
    <w:name w:val="footnote text"/>
    <w:basedOn w:val="a0"/>
    <w:link w:val="Char5"/>
    <w:uiPriority w:val="99"/>
    <w:semiHidden/>
    <w:unhideWhenUsed/>
    <w:rsid w:val="00AB6715"/>
    <w:pPr>
      <w:spacing w:after="0"/>
    </w:pPr>
    <w:rPr>
      <w:sz w:val="20"/>
      <w:szCs w:val="20"/>
    </w:rPr>
  </w:style>
  <w:style w:type="character" w:customStyle="1" w:styleId="Char5">
    <w:name w:val="각주 텍스트 Char"/>
    <w:basedOn w:val="a1"/>
    <w:link w:val="af2"/>
    <w:uiPriority w:val="99"/>
    <w:semiHidden/>
    <w:rsid w:val="00AB6715"/>
    <w:rPr>
      <w:rFonts w:ascii="Times New Roman" w:hAnsi="Times New Roman"/>
      <w:sz w:val="20"/>
      <w:szCs w:val="20"/>
    </w:rPr>
  </w:style>
  <w:style w:type="paragraph" w:styleId="af3">
    <w:name w:val="header"/>
    <w:basedOn w:val="a0"/>
    <w:link w:val="Char6"/>
    <w:uiPriority w:val="99"/>
    <w:unhideWhenUsed/>
    <w:rsid w:val="00AB6715"/>
    <w:pPr>
      <w:tabs>
        <w:tab w:val="center" w:pos="4844"/>
        <w:tab w:val="right" w:pos="9689"/>
      </w:tabs>
    </w:pPr>
    <w:rPr>
      <w:b/>
    </w:rPr>
  </w:style>
  <w:style w:type="character" w:customStyle="1" w:styleId="Char6">
    <w:name w:val="머리글 Char"/>
    <w:basedOn w:val="a1"/>
    <w:link w:val="af3"/>
    <w:uiPriority w:val="99"/>
    <w:rsid w:val="00AB6715"/>
    <w:rPr>
      <w:rFonts w:ascii="Times New Roman" w:hAnsi="Times New Roman"/>
      <w:b/>
      <w:sz w:val="24"/>
    </w:rPr>
  </w:style>
  <w:style w:type="paragraph" w:styleId="a">
    <w:name w:val="List Paragraph"/>
    <w:basedOn w:val="a0"/>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af4">
    <w:name w:val="Hyperlink"/>
    <w:basedOn w:val="a1"/>
    <w:uiPriority w:val="99"/>
    <w:unhideWhenUsed/>
    <w:rsid w:val="00AB6715"/>
    <w:rPr>
      <w:color w:val="0000FF"/>
      <w:u w:val="single"/>
    </w:rPr>
  </w:style>
  <w:style w:type="character" w:styleId="af5">
    <w:name w:val="Intense Emphasis"/>
    <w:basedOn w:val="a1"/>
    <w:uiPriority w:val="21"/>
    <w:unhideWhenUsed/>
    <w:rsid w:val="00AB6715"/>
    <w:rPr>
      <w:rFonts w:ascii="Times New Roman" w:hAnsi="Times New Roman"/>
      <w:i/>
      <w:iCs/>
      <w:color w:val="auto"/>
    </w:rPr>
  </w:style>
  <w:style w:type="character" w:styleId="af6">
    <w:name w:val="Intense Reference"/>
    <w:basedOn w:val="a1"/>
    <w:uiPriority w:val="32"/>
    <w:qFormat/>
    <w:rsid w:val="00AB6715"/>
    <w:rPr>
      <w:b/>
      <w:bCs/>
      <w:smallCaps/>
      <w:color w:val="auto"/>
      <w:spacing w:val="5"/>
    </w:rPr>
  </w:style>
  <w:style w:type="character" w:styleId="af7">
    <w:name w:val="line number"/>
    <w:basedOn w:val="a1"/>
    <w:uiPriority w:val="99"/>
    <w:semiHidden/>
    <w:unhideWhenUsed/>
    <w:rsid w:val="00AB6715"/>
  </w:style>
  <w:style w:type="character" w:customStyle="1" w:styleId="3Char">
    <w:name w:val="제목 3 Char"/>
    <w:basedOn w:val="a1"/>
    <w:link w:val="3"/>
    <w:uiPriority w:val="2"/>
    <w:rsid w:val="00AB6715"/>
    <w:rPr>
      <w:rFonts w:ascii="Times New Roman" w:eastAsiaTheme="majorEastAsia" w:hAnsi="Times New Roman" w:cstheme="majorBidi"/>
      <w:b/>
      <w:sz w:val="24"/>
      <w:szCs w:val="24"/>
    </w:rPr>
  </w:style>
  <w:style w:type="character" w:customStyle="1" w:styleId="4Char">
    <w:name w:val="제목 4 Char"/>
    <w:basedOn w:val="a1"/>
    <w:link w:val="4"/>
    <w:uiPriority w:val="2"/>
    <w:rsid w:val="00AB6715"/>
    <w:rPr>
      <w:rFonts w:ascii="Times New Roman" w:eastAsiaTheme="majorEastAsia" w:hAnsi="Times New Roman" w:cstheme="majorBidi"/>
      <w:b/>
      <w:iCs/>
      <w:sz w:val="24"/>
      <w:szCs w:val="24"/>
    </w:rPr>
  </w:style>
  <w:style w:type="character" w:customStyle="1" w:styleId="5Char">
    <w:name w:val="제목 5 Char"/>
    <w:basedOn w:val="a1"/>
    <w:link w:val="5"/>
    <w:uiPriority w:val="2"/>
    <w:rsid w:val="00AB6715"/>
    <w:rPr>
      <w:rFonts w:ascii="Times New Roman" w:eastAsiaTheme="majorEastAsia" w:hAnsi="Times New Roman" w:cstheme="majorBidi"/>
      <w:b/>
      <w:iCs/>
      <w:sz w:val="24"/>
      <w:szCs w:val="24"/>
    </w:rPr>
  </w:style>
  <w:style w:type="paragraph" w:styleId="af8">
    <w:name w:val="Normal (Web)"/>
    <w:basedOn w:val="a0"/>
    <w:uiPriority w:val="99"/>
    <w:unhideWhenUsed/>
    <w:rsid w:val="00AB6715"/>
    <w:pPr>
      <w:spacing w:before="100" w:beforeAutospacing="1" w:after="100" w:afterAutospacing="1"/>
    </w:pPr>
    <w:rPr>
      <w:rFonts w:eastAsia="Times New Roman" w:cs="Times New Roman"/>
      <w:szCs w:val="24"/>
    </w:rPr>
  </w:style>
  <w:style w:type="paragraph" w:styleId="af9">
    <w:name w:val="Quote"/>
    <w:basedOn w:val="a0"/>
    <w:next w:val="a0"/>
    <w:link w:val="Char7"/>
    <w:uiPriority w:val="29"/>
    <w:qFormat/>
    <w:rsid w:val="00AB6715"/>
    <w:pPr>
      <w:spacing w:before="200" w:after="160"/>
      <w:ind w:left="864" w:right="864"/>
      <w:jc w:val="center"/>
    </w:pPr>
    <w:rPr>
      <w:i/>
      <w:iCs/>
      <w:color w:val="404040" w:themeColor="text1" w:themeTint="BF"/>
    </w:rPr>
  </w:style>
  <w:style w:type="character" w:customStyle="1" w:styleId="Char7">
    <w:name w:val="인용 Char"/>
    <w:basedOn w:val="a1"/>
    <w:link w:val="af9"/>
    <w:uiPriority w:val="29"/>
    <w:rsid w:val="00AB6715"/>
    <w:rPr>
      <w:rFonts w:ascii="Times New Roman" w:hAnsi="Times New Roman"/>
      <w:i/>
      <w:iCs/>
      <w:color w:val="404040" w:themeColor="text1" w:themeTint="BF"/>
      <w:sz w:val="24"/>
    </w:rPr>
  </w:style>
  <w:style w:type="character" w:styleId="afa">
    <w:name w:val="Strong"/>
    <w:basedOn w:val="a1"/>
    <w:uiPriority w:val="22"/>
    <w:qFormat/>
    <w:rsid w:val="00AB6715"/>
    <w:rPr>
      <w:rFonts w:ascii="Times New Roman" w:hAnsi="Times New Roman"/>
      <w:b/>
      <w:bCs/>
    </w:rPr>
  </w:style>
  <w:style w:type="character" w:styleId="afb">
    <w:name w:val="Subtle Emphasis"/>
    <w:basedOn w:val="a1"/>
    <w:uiPriority w:val="19"/>
    <w:qFormat/>
    <w:rsid w:val="00AB6715"/>
    <w:rPr>
      <w:rFonts w:ascii="Times New Roman" w:hAnsi="Times New Roman"/>
      <w:i/>
      <w:iCs/>
      <w:color w:val="404040" w:themeColor="text1" w:themeTint="BF"/>
    </w:rPr>
  </w:style>
  <w:style w:type="table" w:styleId="afc">
    <w:name w:val="Table Grid"/>
    <w:basedOn w:val="a2"/>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d">
    <w:name w:val="Title"/>
    <w:basedOn w:val="a0"/>
    <w:next w:val="a0"/>
    <w:link w:val="Char8"/>
    <w:qFormat/>
    <w:rsid w:val="00AB6715"/>
    <w:pPr>
      <w:suppressLineNumbers/>
      <w:spacing w:before="240" w:after="360"/>
      <w:jc w:val="center"/>
    </w:pPr>
    <w:rPr>
      <w:rFonts w:cs="Times New Roman"/>
      <w:b/>
      <w:sz w:val="32"/>
      <w:szCs w:val="32"/>
    </w:rPr>
  </w:style>
  <w:style w:type="character" w:customStyle="1" w:styleId="Char8">
    <w:name w:val="제목 Char"/>
    <w:basedOn w:val="a1"/>
    <w:link w:val="afd"/>
    <w:rsid w:val="00AB6715"/>
    <w:rPr>
      <w:rFonts w:ascii="Times New Roman" w:hAnsi="Times New Roman" w:cs="Times New Roman"/>
      <w:b/>
      <w:sz w:val="32"/>
      <w:szCs w:val="32"/>
    </w:rPr>
  </w:style>
  <w:style w:type="paragraph" w:customStyle="1" w:styleId="SupplementaryMaterial">
    <w:name w:val="Supplementary Material"/>
    <w:basedOn w:val="afd"/>
    <w:next w:val="afd"/>
    <w:qFormat/>
    <w:rsid w:val="0001436A"/>
    <w:pPr>
      <w:spacing w:after="120"/>
    </w:pPr>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57A95B22-B4E8-4C8E-ABCB-1E2B9143F8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Supplementary_Material.dotx</Template>
  <TotalTime>26</TotalTime>
  <Pages>5</Pages>
  <Words>355</Words>
  <Characters>2025</Characters>
  <Application>Microsoft Office Word</Application>
  <DocSecurity>0</DocSecurity>
  <Lines>16</Lines>
  <Paragraphs>4</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강정운</cp:lastModifiedBy>
  <cp:revision>3</cp:revision>
  <cp:lastPrinted>2013-10-03T12:51:00Z</cp:lastPrinted>
  <dcterms:created xsi:type="dcterms:W3CDTF">2018-11-23T08:58:00Z</dcterms:created>
  <dcterms:modified xsi:type="dcterms:W3CDTF">2022-10-04T13:46:00Z</dcterms:modified>
</cp:coreProperties>
</file>