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CF908" w14:textId="06EB01C3" w:rsidR="007210F1" w:rsidRDefault="007210F1" w:rsidP="00227D29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 wp14:anchorId="38BF2651" wp14:editId="7A28B66A">
            <wp:extent cx="5400040" cy="3194050"/>
            <wp:effectExtent l="0" t="0" r="0" b="6350"/>
            <wp:docPr id="1" name="Imagen 1" descr="Gráfico, Gráfico de cajas y bigote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Gráfico, Gráfico de cajas y bigotes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9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F560F" w14:textId="7F943474" w:rsidR="007210F1" w:rsidRDefault="007210F1" w:rsidP="00227D2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C1583B">
        <w:rPr>
          <w:rFonts w:ascii="Times New Roman" w:hAnsi="Times New Roman"/>
          <w:b/>
          <w:bCs/>
          <w:sz w:val="24"/>
          <w:szCs w:val="24"/>
        </w:rPr>
        <w:t xml:space="preserve">Supplemental </w:t>
      </w:r>
      <w:r>
        <w:rPr>
          <w:rFonts w:ascii="Times New Roman" w:hAnsi="Times New Roman"/>
          <w:b/>
          <w:bCs/>
          <w:sz w:val="24"/>
          <w:szCs w:val="24"/>
        </w:rPr>
        <w:t>figure</w:t>
      </w:r>
      <w:r w:rsidRPr="00C1583B">
        <w:rPr>
          <w:rFonts w:ascii="Times New Roman" w:hAnsi="Times New Roman"/>
          <w:b/>
          <w:bCs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 Boxplot of biomass (</w:t>
      </w:r>
      <w:r w:rsidR="00C3337F">
        <w:rPr>
          <w:rFonts w:ascii="Times New Roman" w:hAnsi="Times New Roman"/>
          <w:sz w:val="24"/>
          <w:szCs w:val="24"/>
        </w:rPr>
        <w:t>t ha</w:t>
      </w:r>
      <w:r w:rsidR="00C3337F" w:rsidRPr="00C3337F">
        <w:rPr>
          <w:rFonts w:ascii="Times New Roman" w:hAnsi="Times New Roman"/>
          <w:sz w:val="24"/>
          <w:szCs w:val="24"/>
          <w:vertAlign w:val="superscript"/>
        </w:rPr>
        <w:t>-1</w:t>
      </w:r>
      <w:r>
        <w:rPr>
          <w:rFonts w:ascii="Times New Roman" w:hAnsi="Times New Roman"/>
          <w:sz w:val="24"/>
          <w:szCs w:val="24"/>
        </w:rPr>
        <w:t xml:space="preserve">), grain yield (GY, </w:t>
      </w:r>
      <w:r w:rsidR="00E00177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ha</w:t>
      </w:r>
      <w:r w:rsidRPr="00E00177">
        <w:rPr>
          <w:rFonts w:ascii="Times New Roman" w:hAnsi="Times New Roman"/>
          <w:sz w:val="24"/>
          <w:szCs w:val="24"/>
          <w:vertAlign w:val="superscript"/>
        </w:rPr>
        <w:t>-1</w:t>
      </w:r>
      <w:r>
        <w:rPr>
          <w:rFonts w:ascii="Times New Roman" w:hAnsi="Times New Roman"/>
          <w:sz w:val="24"/>
          <w:szCs w:val="24"/>
        </w:rPr>
        <w:t>), harvest index (HI) and NDVI showing the differences between the type of plant material (landraces and modern varieties) used in the Case Study 1. Statistical analyses were carried out by a one-w</w:t>
      </w:r>
      <w:r w:rsidR="00E00177">
        <w:rPr>
          <w:rFonts w:ascii="Times New Roman" w:hAnsi="Times New Roman"/>
          <w:sz w:val="24"/>
          <w:szCs w:val="24"/>
        </w:rPr>
        <w:t xml:space="preserve">ay ANOVA and significant differences were determined at </w:t>
      </w:r>
      <w:r w:rsidR="00E00177" w:rsidRPr="00E00177">
        <w:rPr>
          <w:rFonts w:ascii="Times New Roman" w:hAnsi="Times New Roman"/>
          <w:sz w:val="24"/>
          <w:szCs w:val="24"/>
        </w:rPr>
        <w:t>p-value ≥ 0.05</w:t>
      </w:r>
      <w:r w:rsidR="00E00177">
        <w:rPr>
          <w:rFonts w:ascii="Times New Roman" w:hAnsi="Times New Roman"/>
          <w:sz w:val="24"/>
          <w:szCs w:val="24"/>
        </w:rPr>
        <w:t>.</w:t>
      </w:r>
    </w:p>
    <w:p w14:paraId="59AFEBED" w14:textId="77777777" w:rsidR="00E00177" w:rsidRDefault="00E00177" w:rsidP="00227D2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D2E9254" w14:textId="77777777" w:rsidR="00E00177" w:rsidRDefault="00E00177" w:rsidP="00227D2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516126E" w14:textId="77777777" w:rsidR="00E00177" w:rsidRDefault="00E00177" w:rsidP="00227D2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204E737" w14:textId="77777777" w:rsidR="00E00177" w:rsidRDefault="00E00177" w:rsidP="00227D2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C291790" w14:textId="77777777" w:rsidR="00E00177" w:rsidRDefault="00E00177" w:rsidP="00227D2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D4958CC" w14:textId="77777777" w:rsidR="00E00177" w:rsidRDefault="00E00177" w:rsidP="00227D2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E581BF" w14:textId="77777777" w:rsidR="00E00177" w:rsidRDefault="00E00177" w:rsidP="00227D2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993B250" w14:textId="77777777" w:rsidR="00E00177" w:rsidRDefault="00E00177" w:rsidP="00227D2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2C9B386" w14:textId="77777777" w:rsidR="00E00177" w:rsidRDefault="00E00177" w:rsidP="00227D2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3D53442" w14:textId="77777777" w:rsidR="00E00177" w:rsidRDefault="00E00177" w:rsidP="00227D2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E76797C" w14:textId="77777777" w:rsidR="00E00177" w:rsidRDefault="00E00177" w:rsidP="00227D2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FF62057" w14:textId="77777777" w:rsidR="00E00177" w:rsidRDefault="00E00177" w:rsidP="00227D2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5D7C377" w14:textId="77777777" w:rsidR="00E00177" w:rsidRDefault="00E00177" w:rsidP="00227D2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BFF523A" w14:textId="77777777" w:rsidR="00E00177" w:rsidRDefault="00E00177" w:rsidP="00227D2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E6ED596" w14:textId="77777777" w:rsidR="00E00177" w:rsidRDefault="00E00177" w:rsidP="00227D2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330ECFB" w14:textId="7235B9F5" w:rsidR="00227D29" w:rsidRPr="00F84E4B" w:rsidRDefault="00C1583B" w:rsidP="00227D29">
      <w:pPr>
        <w:jc w:val="both"/>
        <w:rPr>
          <w:rFonts w:ascii="Times New Roman" w:hAnsi="Times New Roman"/>
          <w:sz w:val="24"/>
          <w:szCs w:val="24"/>
        </w:rPr>
      </w:pPr>
      <w:r w:rsidRPr="00C1583B">
        <w:rPr>
          <w:rFonts w:ascii="Times New Roman" w:hAnsi="Times New Roman"/>
          <w:b/>
          <w:bCs/>
          <w:sz w:val="24"/>
          <w:szCs w:val="24"/>
        </w:rPr>
        <w:lastRenderedPageBreak/>
        <w:t>Supplemental</w:t>
      </w:r>
      <w:r w:rsidR="00BE1811" w:rsidRPr="00C1583B">
        <w:rPr>
          <w:rFonts w:ascii="Times New Roman" w:hAnsi="Times New Roman"/>
          <w:b/>
          <w:bCs/>
          <w:sz w:val="24"/>
          <w:szCs w:val="24"/>
        </w:rPr>
        <w:t xml:space="preserve"> table 1</w:t>
      </w:r>
      <w:r w:rsidR="00BE1811">
        <w:rPr>
          <w:rFonts w:ascii="Times New Roman" w:hAnsi="Times New Roman"/>
          <w:sz w:val="24"/>
          <w:szCs w:val="24"/>
        </w:rPr>
        <w:t xml:space="preserve">. </w:t>
      </w:r>
      <w:r w:rsidR="00BE1811" w:rsidRPr="00BE1811">
        <w:rPr>
          <w:rFonts w:ascii="Times New Roman" w:hAnsi="Times New Roman"/>
          <w:sz w:val="24"/>
          <w:szCs w:val="24"/>
        </w:rPr>
        <w:t>Parameters of multiple and simple regression models to predict grain</w:t>
      </w:r>
      <w:r w:rsidR="00C73BCB">
        <w:rPr>
          <w:rFonts w:ascii="Times New Roman" w:hAnsi="Times New Roman"/>
          <w:sz w:val="24"/>
          <w:szCs w:val="24"/>
        </w:rPr>
        <w:t xml:space="preserve"> yield (GY)</w:t>
      </w:r>
      <w:r w:rsidR="00BE1811" w:rsidRPr="00BE1811">
        <w:rPr>
          <w:rFonts w:ascii="Times New Roman" w:hAnsi="Times New Roman"/>
          <w:sz w:val="24"/>
          <w:szCs w:val="24"/>
        </w:rPr>
        <w:t xml:space="preserve"> from Case Study 2. </w:t>
      </w:r>
      <w:r w:rsidR="00BE1811">
        <w:rPr>
          <w:rFonts w:ascii="Times New Roman" w:hAnsi="Times New Roman"/>
          <w:sz w:val="24"/>
          <w:szCs w:val="24"/>
        </w:rPr>
        <w:t xml:space="preserve">Values are means </w:t>
      </w:r>
      <w:r w:rsidR="00C73BCB">
        <w:rPr>
          <w:rFonts w:ascii="Times New Roman" w:hAnsi="Times New Roman"/>
          <w:sz w:val="24"/>
          <w:szCs w:val="24"/>
        </w:rPr>
        <w:t>of</w:t>
      </w:r>
      <w:r w:rsidR="00BE1811">
        <w:rPr>
          <w:rFonts w:ascii="Times New Roman" w:hAnsi="Times New Roman"/>
          <w:sz w:val="24"/>
          <w:szCs w:val="24"/>
        </w:rPr>
        <w:t xml:space="preserve"> 100 runs developed for each model. </w:t>
      </w:r>
      <w:r w:rsidR="00BE1811" w:rsidRPr="00BE1811">
        <w:rPr>
          <w:rFonts w:ascii="Times New Roman" w:hAnsi="Times New Roman"/>
          <w:sz w:val="24"/>
          <w:szCs w:val="24"/>
        </w:rPr>
        <w:t>Models were constructed with 20, 50, and 100</w:t>
      </w:r>
      <w:r w:rsidR="00227D29">
        <w:rPr>
          <w:rFonts w:ascii="Times New Roman" w:hAnsi="Times New Roman"/>
          <w:sz w:val="24"/>
          <w:szCs w:val="24"/>
        </w:rPr>
        <w:t xml:space="preserve"> (only for </w:t>
      </w:r>
      <w:r w:rsidR="00227D2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plots with </w:t>
      </w:r>
      <w:r w:rsidR="00C73BC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GY</w:t>
      </w:r>
      <w:r w:rsidR="00227D29" w:rsidRPr="00BE181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over 8 </w:t>
      </w:r>
      <w:r w:rsidR="00797D2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t</w:t>
      </w:r>
      <w:r w:rsidR="00227D29" w:rsidRPr="00BE181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ha</w:t>
      </w:r>
      <w:r w:rsidR="00227D29" w:rsidRPr="00BE18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s-ES"/>
        </w:rPr>
        <w:t>-1</w:t>
      </w:r>
      <w:r w:rsidR="00227D29">
        <w:rPr>
          <w:rFonts w:ascii="Times New Roman" w:hAnsi="Times New Roman"/>
          <w:sz w:val="24"/>
          <w:szCs w:val="24"/>
        </w:rPr>
        <w:t xml:space="preserve">) </w:t>
      </w:r>
      <w:r w:rsidR="00BE1811" w:rsidRPr="00BE1811">
        <w:rPr>
          <w:rFonts w:ascii="Times New Roman" w:hAnsi="Times New Roman"/>
          <w:sz w:val="24"/>
          <w:szCs w:val="24"/>
        </w:rPr>
        <w:t xml:space="preserve">randomly </w:t>
      </w:r>
      <w:r w:rsidR="00C73BCB">
        <w:rPr>
          <w:rFonts w:ascii="Times New Roman" w:hAnsi="Times New Roman"/>
          <w:sz w:val="24"/>
          <w:szCs w:val="24"/>
        </w:rPr>
        <w:t xml:space="preserve">selected </w:t>
      </w:r>
      <w:r w:rsidR="00227D29">
        <w:rPr>
          <w:rFonts w:ascii="Times New Roman" w:hAnsi="Times New Roman"/>
          <w:sz w:val="24"/>
          <w:szCs w:val="24"/>
        </w:rPr>
        <w:t>from the training set</w:t>
      </w:r>
      <w:r w:rsidR="00227D29" w:rsidRPr="00F84E4B">
        <w:rPr>
          <w:rFonts w:ascii="Times New Roman" w:hAnsi="Times New Roman"/>
          <w:sz w:val="24"/>
          <w:szCs w:val="24"/>
        </w:rPr>
        <w:t>s</w:t>
      </w:r>
      <w:r w:rsidR="00BE1811" w:rsidRPr="00BE1811">
        <w:rPr>
          <w:rFonts w:ascii="Times New Roman" w:hAnsi="Times New Roman"/>
          <w:sz w:val="24"/>
          <w:szCs w:val="24"/>
        </w:rPr>
        <w:t xml:space="preserve">. </w:t>
      </w:r>
      <w:r w:rsidR="006A69CB">
        <w:rPr>
          <w:rFonts w:ascii="Times New Roman" w:hAnsi="Times New Roman"/>
          <w:sz w:val="24"/>
          <w:szCs w:val="24"/>
        </w:rPr>
        <w:t xml:space="preserve"> The number of data points for plots with </w:t>
      </w:r>
      <w:r w:rsidR="00C73BCB">
        <w:rPr>
          <w:rFonts w:ascii="Times New Roman" w:hAnsi="Times New Roman"/>
          <w:sz w:val="24"/>
          <w:szCs w:val="24"/>
        </w:rPr>
        <w:t xml:space="preserve">GY </w:t>
      </w:r>
      <w:r w:rsidR="006A69CB">
        <w:rPr>
          <w:rFonts w:ascii="Times New Roman" w:hAnsi="Times New Roman"/>
          <w:sz w:val="24"/>
          <w:szCs w:val="24"/>
        </w:rPr>
        <w:t>below 8 T ha</w:t>
      </w:r>
      <w:r w:rsidR="006A69CB" w:rsidRPr="00C73BCB">
        <w:rPr>
          <w:rFonts w:ascii="Times New Roman" w:hAnsi="Times New Roman"/>
          <w:sz w:val="24"/>
          <w:szCs w:val="24"/>
          <w:vertAlign w:val="superscript"/>
        </w:rPr>
        <w:t>-1</w:t>
      </w:r>
      <w:r w:rsidR="006A69CB">
        <w:rPr>
          <w:rFonts w:ascii="Times New Roman" w:hAnsi="Times New Roman"/>
          <w:sz w:val="24"/>
          <w:szCs w:val="24"/>
        </w:rPr>
        <w:t xml:space="preserve"> was lower and training models could only be developed with 20 and 50 plots.</w:t>
      </w:r>
      <w:r w:rsidR="00C73BCB">
        <w:rPr>
          <w:rFonts w:ascii="Times New Roman" w:hAnsi="Times New Roman"/>
          <w:sz w:val="24"/>
          <w:szCs w:val="24"/>
        </w:rPr>
        <w:t xml:space="preserve"> Models are sorted by </w:t>
      </w:r>
      <w:r w:rsidR="00227D29" w:rsidRPr="00F84E4B">
        <w:rPr>
          <w:rFonts w:ascii="Times New Roman" w:hAnsi="Times New Roman"/>
          <w:sz w:val="24"/>
          <w:szCs w:val="24"/>
        </w:rPr>
        <w:t>Bayesian information criterion (BIC)</w:t>
      </w:r>
      <w:r w:rsidR="00C73BCB">
        <w:rPr>
          <w:rFonts w:ascii="Times New Roman" w:hAnsi="Times New Roman"/>
          <w:sz w:val="24"/>
          <w:szCs w:val="24"/>
        </w:rPr>
        <w:t xml:space="preserve"> from lowest to highest</w:t>
      </w:r>
      <w:r w:rsidR="00227D29">
        <w:rPr>
          <w:rFonts w:ascii="Times New Roman" w:hAnsi="Times New Roman"/>
          <w:sz w:val="24"/>
          <w:szCs w:val="24"/>
        </w:rPr>
        <w:t>.</w:t>
      </w:r>
      <w:r w:rsidR="00C73BCB">
        <w:rPr>
          <w:rFonts w:ascii="Times New Roman" w:hAnsi="Times New Roman"/>
          <w:sz w:val="24"/>
          <w:szCs w:val="24"/>
        </w:rPr>
        <w:t xml:space="preserve"> NDVI, normalized difference vegetation index; DH, days to heading; PH, plant heigh; EARS, ears density; R</w:t>
      </w:r>
      <w:r w:rsidR="00C73BCB" w:rsidRPr="00C73BCB">
        <w:rPr>
          <w:rFonts w:ascii="Times New Roman" w:hAnsi="Times New Roman"/>
          <w:sz w:val="24"/>
          <w:szCs w:val="24"/>
          <w:vertAlign w:val="superscript"/>
        </w:rPr>
        <w:t>2</w:t>
      </w:r>
      <w:r w:rsidR="00C73BCB">
        <w:rPr>
          <w:rFonts w:ascii="Times New Roman" w:hAnsi="Times New Roman"/>
          <w:sz w:val="24"/>
          <w:szCs w:val="24"/>
        </w:rPr>
        <w:t xml:space="preserve">, coefficient of determination; RSME, root square mean error. </w:t>
      </w:r>
    </w:p>
    <w:tbl>
      <w:tblPr>
        <w:tblW w:w="60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7"/>
        <w:gridCol w:w="2683"/>
        <w:gridCol w:w="560"/>
        <w:gridCol w:w="892"/>
        <w:gridCol w:w="850"/>
      </w:tblGrid>
      <w:tr w:rsidR="00BE1811" w:rsidRPr="00BE1811" w14:paraId="18876058" w14:textId="77777777" w:rsidTr="00227D29">
        <w:trPr>
          <w:trHeight w:val="360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49CA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2AD84" w14:textId="69508668" w:rsidR="00BE1811" w:rsidRPr="00BE1811" w:rsidRDefault="00C73BCB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GY</w:t>
            </w:r>
            <w:r w:rsidR="00BE1811" w:rsidRPr="00BE1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="00BE1811" w:rsidRPr="00BE1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over</w:t>
            </w:r>
            <w:proofErr w:type="spellEnd"/>
            <w:r w:rsidR="00BE1811" w:rsidRPr="00BE1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 8 </w:t>
            </w:r>
            <w:r w:rsidR="00797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t</w:t>
            </w:r>
            <w:r w:rsidR="00BE1811" w:rsidRPr="00BE1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 ha</w:t>
            </w:r>
            <w:r w:rsidR="00BE1811" w:rsidRPr="00BE1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s-ES" w:eastAsia="es-ES"/>
              </w:rPr>
              <w:t>-1</w:t>
            </w:r>
          </w:p>
        </w:tc>
      </w:tr>
      <w:tr w:rsidR="00BE1811" w:rsidRPr="00BE1811" w14:paraId="7CACFF8B" w14:textId="77777777" w:rsidTr="00227D29">
        <w:trPr>
          <w:trHeight w:val="108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DD13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D1DC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A1FD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422C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74F7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BE1811" w:rsidRPr="00BE1811" w14:paraId="1E4962B4" w14:textId="77777777" w:rsidTr="00227D29">
        <w:trPr>
          <w:trHeight w:val="360"/>
        </w:trPr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47335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Training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46788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r w:rsidRPr="00BE1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Model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4BDD9" w14:textId="77777777" w:rsidR="00BE1811" w:rsidRPr="003C1FE6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C1F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  <w:t>R</w:t>
            </w:r>
            <w:r w:rsidRPr="003C1F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val="es-ES" w:eastAsia="es-ES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407D2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RSME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CE2E5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BIC</w:t>
            </w:r>
          </w:p>
        </w:tc>
      </w:tr>
      <w:tr w:rsidR="00BE1811" w:rsidRPr="00BE1811" w14:paraId="7F21EE58" w14:textId="77777777" w:rsidTr="00227D29">
        <w:trPr>
          <w:trHeight w:val="108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625F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74DB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E50F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16BC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2388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BE1811" w:rsidRPr="00BE1811" w14:paraId="46BC871B" w14:textId="77777777" w:rsidTr="00227D29">
        <w:trPr>
          <w:trHeight w:val="288"/>
        </w:trPr>
        <w:tc>
          <w:tcPr>
            <w:tcW w:w="10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3C1B348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20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C12C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NDVI, DH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A407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0.26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81B9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8699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72.83</w:t>
            </w:r>
          </w:p>
        </w:tc>
      </w:tr>
      <w:tr w:rsidR="00BE1811" w:rsidRPr="00BE1811" w14:paraId="0445A728" w14:textId="77777777" w:rsidTr="00227D29">
        <w:trPr>
          <w:trHeight w:val="312"/>
        </w:trPr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97E376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F8BC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NDVI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4074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0.15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7B28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7F47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73.84</w:t>
            </w:r>
          </w:p>
        </w:tc>
      </w:tr>
      <w:tr w:rsidR="00BE1811" w:rsidRPr="00BE1811" w14:paraId="09606553" w14:textId="77777777" w:rsidTr="00227D29">
        <w:trPr>
          <w:trHeight w:val="312"/>
        </w:trPr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2A4D45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428F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NDVI, PH, DH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3067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0.26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D20E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5FFD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74.35</w:t>
            </w:r>
          </w:p>
        </w:tc>
      </w:tr>
      <w:tr w:rsidR="00BE1811" w:rsidRPr="00BE1811" w14:paraId="3A883004" w14:textId="77777777" w:rsidTr="00227D29">
        <w:trPr>
          <w:trHeight w:val="312"/>
        </w:trPr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1BD0A8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9D05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NDVI, DH, EARS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7014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0.25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8FFF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1694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74.68</w:t>
            </w:r>
          </w:p>
        </w:tc>
      </w:tr>
      <w:tr w:rsidR="00BE1811" w:rsidRPr="00BE1811" w14:paraId="3D779EB6" w14:textId="77777777" w:rsidTr="00227D29">
        <w:trPr>
          <w:trHeight w:val="312"/>
        </w:trPr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A6D3DC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608F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NDVI, PH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2C48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0.16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BA4B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BDEB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75.36</w:t>
            </w:r>
          </w:p>
        </w:tc>
      </w:tr>
      <w:tr w:rsidR="00BE1811" w:rsidRPr="00BE1811" w14:paraId="471E9EE8" w14:textId="77777777" w:rsidTr="00227D29">
        <w:trPr>
          <w:trHeight w:val="312"/>
        </w:trPr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108AC1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D166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NDVI, EARS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143D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0.15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4E5C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1656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75.71</w:t>
            </w:r>
          </w:p>
        </w:tc>
      </w:tr>
      <w:tr w:rsidR="00BE1811" w:rsidRPr="00BE1811" w14:paraId="408F736C" w14:textId="77777777" w:rsidTr="00227D29">
        <w:trPr>
          <w:trHeight w:val="312"/>
        </w:trPr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C316ED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6A79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PH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7ED9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0.07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0AF9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B883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75.82</w:t>
            </w:r>
          </w:p>
        </w:tc>
      </w:tr>
      <w:tr w:rsidR="00BE1811" w:rsidRPr="00BE1811" w14:paraId="3963CFAF" w14:textId="77777777" w:rsidTr="00227D29">
        <w:trPr>
          <w:trHeight w:val="312"/>
        </w:trPr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4BDD69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E38E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NDVI, PH, DH, EARS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9354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0.26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E811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930A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76.08</w:t>
            </w:r>
          </w:p>
        </w:tc>
      </w:tr>
      <w:tr w:rsidR="00BE1811" w:rsidRPr="00BE1811" w14:paraId="067393A1" w14:textId="77777777" w:rsidTr="00227D29">
        <w:trPr>
          <w:trHeight w:val="312"/>
        </w:trPr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235061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70FA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EARS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1B90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0.05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16C9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150E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76.32</w:t>
            </w:r>
          </w:p>
        </w:tc>
      </w:tr>
      <w:tr w:rsidR="00BE1811" w:rsidRPr="00BE1811" w14:paraId="00D2D611" w14:textId="77777777" w:rsidTr="00227D29">
        <w:trPr>
          <w:trHeight w:val="312"/>
        </w:trPr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F33D4A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0366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DH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066B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0.02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10B5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F341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76.89</w:t>
            </w:r>
          </w:p>
        </w:tc>
      </w:tr>
      <w:tr w:rsidR="00BE1811" w:rsidRPr="00BE1811" w14:paraId="789F5734" w14:textId="77777777" w:rsidTr="00227D29">
        <w:trPr>
          <w:trHeight w:val="312"/>
        </w:trPr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6AE84C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8633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PH, EARS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28A8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0.09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9A39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4F35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76.93</w:t>
            </w:r>
          </w:p>
        </w:tc>
      </w:tr>
      <w:tr w:rsidR="00BE1811" w:rsidRPr="00BE1811" w14:paraId="2BE11FCC" w14:textId="77777777" w:rsidTr="00227D29">
        <w:trPr>
          <w:trHeight w:val="312"/>
        </w:trPr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E15384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988A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NDVI, PH, EARS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B8B5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0.16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B1AC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7FCFC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77.04</w:t>
            </w:r>
          </w:p>
        </w:tc>
      </w:tr>
      <w:tr w:rsidR="00BE1811" w:rsidRPr="00BE1811" w14:paraId="43CBBF59" w14:textId="77777777" w:rsidTr="00227D29">
        <w:trPr>
          <w:trHeight w:val="312"/>
        </w:trPr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8D9D30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309A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PH, DH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48A8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0.08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1E29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EF86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77.25</w:t>
            </w:r>
          </w:p>
        </w:tc>
      </w:tr>
      <w:tr w:rsidR="00BE1811" w:rsidRPr="00BE1811" w14:paraId="5AFAA3A5" w14:textId="77777777" w:rsidTr="00227D29">
        <w:trPr>
          <w:trHeight w:val="312"/>
        </w:trPr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7880BC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B078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DH, EARS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D552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0.05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69A8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14B7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77.94</w:t>
            </w:r>
          </w:p>
        </w:tc>
      </w:tr>
      <w:tr w:rsidR="00BE1811" w:rsidRPr="00BE1811" w14:paraId="54ACDE75" w14:textId="77777777" w:rsidTr="00227D29">
        <w:trPr>
          <w:trHeight w:val="312"/>
        </w:trPr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64D1BF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804E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PH, DH, EARS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E3BD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0.11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945E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914D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78.38</w:t>
            </w:r>
          </w:p>
        </w:tc>
      </w:tr>
      <w:tr w:rsidR="00BE1811" w:rsidRPr="00BE1811" w14:paraId="6A1AFC38" w14:textId="77777777" w:rsidTr="00227D29">
        <w:trPr>
          <w:trHeight w:val="108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2425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6520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539E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A9D1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9377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BE1811" w:rsidRPr="00BE1811" w14:paraId="7AC9DAB6" w14:textId="77777777" w:rsidTr="00227D29">
        <w:trPr>
          <w:trHeight w:val="288"/>
        </w:trPr>
        <w:tc>
          <w:tcPr>
            <w:tcW w:w="10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84ACED5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50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76BA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NDVI, DH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A400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0.25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5317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70F1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175.89</w:t>
            </w:r>
          </w:p>
        </w:tc>
      </w:tr>
      <w:tr w:rsidR="00BE1811" w:rsidRPr="00BE1811" w14:paraId="05A0A230" w14:textId="77777777" w:rsidTr="00227D29">
        <w:trPr>
          <w:trHeight w:val="312"/>
        </w:trPr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D8806A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2593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NDVI, PH, DH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1B52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0.26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E4FE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B3B4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178.48</w:t>
            </w:r>
          </w:p>
        </w:tc>
      </w:tr>
      <w:tr w:rsidR="00BE1811" w:rsidRPr="00BE1811" w14:paraId="312A24C1" w14:textId="77777777" w:rsidTr="00227D29">
        <w:trPr>
          <w:trHeight w:val="312"/>
        </w:trPr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7ABBD6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0DFB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NDVI, DH, EARS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3F29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0.25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CDB9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3D7F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178.96</w:t>
            </w:r>
          </w:p>
        </w:tc>
      </w:tr>
      <w:tr w:rsidR="00BE1811" w:rsidRPr="00BE1811" w14:paraId="719D6FCA" w14:textId="77777777" w:rsidTr="00227D29">
        <w:trPr>
          <w:trHeight w:val="312"/>
        </w:trPr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D0BE01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078D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NDVI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883C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0.15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41BB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9E43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179.77</w:t>
            </w:r>
          </w:p>
        </w:tc>
      </w:tr>
      <w:tr w:rsidR="00BE1811" w:rsidRPr="00BE1811" w14:paraId="6C128E8C" w14:textId="77777777" w:rsidTr="00227D29">
        <w:trPr>
          <w:trHeight w:val="312"/>
        </w:trPr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D69789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460D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NDVI, PH, DH, EARS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2E0D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0.26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6D95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C432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181.29</w:t>
            </w:r>
          </w:p>
        </w:tc>
      </w:tr>
      <w:tr w:rsidR="00BE1811" w:rsidRPr="00BE1811" w14:paraId="2E61D5CF" w14:textId="77777777" w:rsidTr="00227D29">
        <w:trPr>
          <w:trHeight w:val="312"/>
        </w:trPr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F38FA4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46F2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NDVI, PH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6683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0.16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9D10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3C37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181.89</w:t>
            </w:r>
          </w:p>
        </w:tc>
      </w:tr>
      <w:tr w:rsidR="00BE1811" w:rsidRPr="00BE1811" w14:paraId="0F0CEB05" w14:textId="77777777" w:rsidTr="00227D29">
        <w:trPr>
          <w:trHeight w:val="312"/>
        </w:trPr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543924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1D35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NDVI, EARS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28EF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0.15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38E3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0AD8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182.76</w:t>
            </w:r>
          </w:p>
        </w:tc>
      </w:tr>
      <w:tr w:rsidR="00BE1811" w:rsidRPr="00BE1811" w14:paraId="2B92EC68" w14:textId="77777777" w:rsidTr="00227D29">
        <w:trPr>
          <w:trHeight w:val="312"/>
        </w:trPr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A0DD87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8585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PH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145D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0.06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ED7B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5C47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184.68</w:t>
            </w:r>
          </w:p>
        </w:tc>
      </w:tr>
      <w:tr w:rsidR="00BE1811" w:rsidRPr="00BE1811" w14:paraId="7C6FA8AB" w14:textId="77777777" w:rsidTr="00227D29">
        <w:trPr>
          <w:trHeight w:val="312"/>
        </w:trPr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8418BD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E505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NDVI, PH, EARS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F345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0.16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5AAE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C363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184.81</w:t>
            </w:r>
          </w:p>
        </w:tc>
      </w:tr>
      <w:tr w:rsidR="00BE1811" w:rsidRPr="00BE1811" w14:paraId="40EEF274" w14:textId="77777777" w:rsidTr="00227D29">
        <w:trPr>
          <w:trHeight w:val="312"/>
        </w:trPr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A6A420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5125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EARS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B308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0.04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3BC2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5300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185.96</w:t>
            </w:r>
          </w:p>
        </w:tc>
      </w:tr>
      <w:tr w:rsidR="00BE1811" w:rsidRPr="00BE1811" w14:paraId="27FBAF97" w14:textId="77777777" w:rsidTr="00227D29">
        <w:trPr>
          <w:trHeight w:val="312"/>
        </w:trPr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D8229C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85AC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PH, EARS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10DF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0.09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F862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7202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186.20</w:t>
            </w:r>
          </w:p>
        </w:tc>
      </w:tr>
      <w:tr w:rsidR="00BE1811" w:rsidRPr="00BE1811" w14:paraId="733EFCEC" w14:textId="77777777" w:rsidTr="00227D29">
        <w:trPr>
          <w:trHeight w:val="312"/>
        </w:trPr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8BFDCE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D2C0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PH, DH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06F6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0.06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E4E9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7472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187.58</w:t>
            </w:r>
          </w:p>
        </w:tc>
      </w:tr>
      <w:tr w:rsidR="00BE1811" w:rsidRPr="00BE1811" w14:paraId="3340EB70" w14:textId="77777777" w:rsidTr="00227D29">
        <w:trPr>
          <w:trHeight w:val="312"/>
        </w:trPr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9DCD3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647E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DH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0771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79CF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A223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188.06</w:t>
            </w:r>
          </w:p>
        </w:tc>
      </w:tr>
      <w:tr w:rsidR="00BE1811" w:rsidRPr="00BE1811" w14:paraId="18FBBF7B" w14:textId="77777777" w:rsidTr="00227D29">
        <w:trPr>
          <w:trHeight w:val="312"/>
        </w:trPr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94FB0B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C4E6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DH, EARS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A34B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0.03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31C3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E48C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188.98</w:t>
            </w:r>
          </w:p>
        </w:tc>
      </w:tr>
      <w:tr w:rsidR="00BE1811" w:rsidRPr="00BE1811" w14:paraId="071B20AF" w14:textId="77777777" w:rsidTr="00227D29">
        <w:trPr>
          <w:trHeight w:val="312"/>
        </w:trPr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ED8563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E72F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PH, DH, EARS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9CBD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0.09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CE02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0A47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188.98</w:t>
            </w:r>
          </w:p>
        </w:tc>
      </w:tr>
      <w:tr w:rsidR="00BE1811" w:rsidRPr="00BE1811" w14:paraId="2979583C" w14:textId="77777777" w:rsidTr="00227D29">
        <w:trPr>
          <w:trHeight w:val="108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99B7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C78A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CC9B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1720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DEAC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BE1811" w:rsidRPr="00BE1811" w14:paraId="565FAAF8" w14:textId="77777777" w:rsidTr="00227D29">
        <w:trPr>
          <w:trHeight w:val="288"/>
        </w:trPr>
        <w:tc>
          <w:tcPr>
            <w:tcW w:w="10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F3AB111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100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A6A6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NDVI, DH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2777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0.25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CF21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0917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342.48</w:t>
            </w:r>
          </w:p>
        </w:tc>
      </w:tr>
      <w:tr w:rsidR="00BE1811" w:rsidRPr="00BE1811" w14:paraId="6BFD0B69" w14:textId="77777777" w:rsidTr="00227D29">
        <w:trPr>
          <w:trHeight w:val="312"/>
        </w:trPr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2ED059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C185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NDVI, PH, DH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E755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0.26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5D73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001C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344.95</w:t>
            </w:r>
          </w:p>
        </w:tc>
      </w:tr>
      <w:tr w:rsidR="00BE1811" w:rsidRPr="00BE1811" w14:paraId="2776520B" w14:textId="77777777" w:rsidTr="00227D29">
        <w:trPr>
          <w:trHeight w:val="312"/>
        </w:trPr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ABA1CB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E342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NDVI, DH, EARS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0DC8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0.25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6AFB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D0EF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346.50</w:t>
            </w:r>
          </w:p>
        </w:tc>
      </w:tr>
      <w:tr w:rsidR="00BE1811" w:rsidRPr="00BE1811" w14:paraId="28DF0131" w14:textId="77777777" w:rsidTr="00227D29">
        <w:trPr>
          <w:trHeight w:val="312"/>
        </w:trPr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363516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2C3D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NDVI, PH, DH, EARS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F02F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0.26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201E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E363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349.05</w:t>
            </w:r>
          </w:p>
        </w:tc>
      </w:tr>
      <w:tr w:rsidR="00BE1811" w:rsidRPr="00BE1811" w14:paraId="31C85319" w14:textId="77777777" w:rsidTr="00227D29">
        <w:trPr>
          <w:trHeight w:val="312"/>
        </w:trPr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3D7F6F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8101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NDVI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E3FC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0.15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09D1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9DE0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351.86</w:t>
            </w:r>
          </w:p>
        </w:tc>
      </w:tr>
      <w:tr w:rsidR="00BE1811" w:rsidRPr="00BE1811" w14:paraId="1CDE9D8D" w14:textId="77777777" w:rsidTr="00227D29">
        <w:trPr>
          <w:trHeight w:val="312"/>
        </w:trPr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8ACD0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9362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NDVI, PH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FF21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0.16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5760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D52C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354.10</w:t>
            </w:r>
          </w:p>
        </w:tc>
      </w:tr>
      <w:tr w:rsidR="00BE1811" w:rsidRPr="00BE1811" w14:paraId="5DDE611B" w14:textId="77777777" w:rsidTr="00227D29">
        <w:trPr>
          <w:trHeight w:val="312"/>
        </w:trPr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4EF647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C348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NDVI, EARS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718D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0.15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2A9A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43DE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355.27</w:t>
            </w:r>
          </w:p>
        </w:tc>
      </w:tr>
      <w:tr w:rsidR="00BE1811" w:rsidRPr="00BE1811" w14:paraId="75E6E770" w14:textId="77777777" w:rsidTr="00227D29">
        <w:trPr>
          <w:trHeight w:val="312"/>
        </w:trPr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403142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92C2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NDVI, PH, EARS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F7E4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0.16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B061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6F2D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357.70</w:t>
            </w:r>
          </w:p>
        </w:tc>
      </w:tr>
      <w:tr w:rsidR="00BE1811" w:rsidRPr="00BE1811" w14:paraId="345C5828" w14:textId="77777777" w:rsidTr="00227D29">
        <w:trPr>
          <w:trHeight w:val="312"/>
        </w:trPr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49A894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F707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PH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A965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0.06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906F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DF31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362.17</w:t>
            </w:r>
          </w:p>
        </w:tc>
      </w:tr>
      <w:tr w:rsidR="00BE1811" w:rsidRPr="00BE1811" w14:paraId="699F8F5F" w14:textId="77777777" w:rsidTr="00227D29">
        <w:trPr>
          <w:trHeight w:val="312"/>
        </w:trPr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AECC06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E5B0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PH, EARS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4CCF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0.09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59B3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D9DC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362.77</w:t>
            </w:r>
          </w:p>
        </w:tc>
      </w:tr>
      <w:tr w:rsidR="00BE1811" w:rsidRPr="00BE1811" w14:paraId="4B5F1400" w14:textId="77777777" w:rsidTr="00227D29">
        <w:trPr>
          <w:trHeight w:val="312"/>
        </w:trPr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4C24E1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97DD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EARS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E81A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0.04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2016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C263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363.93</w:t>
            </w:r>
          </w:p>
        </w:tc>
      </w:tr>
      <w:tr w:rsidR="00BE1811" w:rsidRPr="00BE1811" w14:paraId="5185106A" w14:textId="77777777" w:rsidTr="00227D29">
        <w:trPr>
          <w:trHeight w:val="312"/>
        </w:trPr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8F1B25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176F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PH, DH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D19F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0.06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8180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E2F0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365.78</w:t>
            </w:r>
          </w:p>
        </w:tc>
      </w:tr>
      <w:tr w:rsidR="00BE1811" w:rsidRPr="00BE1811" w14:paraId="503E5F39" w14:textId="77777777" w:rsidTr="00227D29">
        <w:trPr>
          <w:trHeight w:val="312"/>
        </w:trPr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D39CD4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678D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PH, DH, EARS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73DA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0.09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2DB1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9B53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366.03</w:t>
            </w:r>
          </w:p>
        </w:tc>
      </w:tr>
      <w:tr w:rsidR="00BE1811" w:rsidRPr="00BE1811" w14:paraId="08D6596D" w14:textId="77777777" w:rsidTr="00227D29">
        <w:trPr>
          <w:trHeight w:val="312"/>
        </w:trPr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D7DDA9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5412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DH, EARS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E871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0.04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0FD8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8E50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367.69</w:t>
            </w:r>
          </w:p>
        </w:tc>
      </w:tr>
      <w:tr w:rsidR="00BE1811" w:rsidRPr="00BE1811" w14:paraId="682F32A5" w14:textId="77777777" w:rsidTr="00227D29">
        <w:trPr>
          <w:trHeight w:val="312"/>
        </w:trPr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314D37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0DAC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DH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5F65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6C5A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E7730" w14:textId="77777777" w:rsidR="00BE1811" w:rsidRPr="00BE1811" w:rsidRDefault="00BE1811" w:rsidP="00BE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368.56</w:t>
            </w:r>
          </w:p>
        </w:tc>
      </w:tr>
      <w:tr w:rsidR="00BE1811" w:rsidRPr="00BE1811" w14:paraId="52C3A6F4" w14:textId="77777777" w:rsidTr="00227D29">
        <w:trPr>
          <w:trHeight w:val="144"/>
        </w:trPr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6C558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DC643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BFDF0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9B4EE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EF903" w14:textId="77777777" w:rsidR="00BE1811" w:rsidRPr="00BE1811" w:rsidRDefault="00BE1811" w:rsidP="00BE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E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</w:tbl>
    <w:p w14:paraId="773D0DFA" w14:textId="77777777" w:rsidR="00BE1811" w:rsidRDefault="00BE1811" w:rsidP="00F84E4B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69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7"/>
        <w:gridCol w:w="3297"/>
        <w:gridCol w:w="657"/>
        <w:gridCol w:w="1058"/>
        <w:gridCol w:w="1008"/>
      </w:tblGrid>
      <w:tr w:rsidR="00227D29" w:rsidRPr="00227D29" w14:paraId="78CFB7D8" w14:textId="77777777" w:rsidTr="00227D29">
        <w:trPr>
          <w:trHeight w:val="36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ED13" w14:textId="77777777" w:rsidR="00227D29" w:rsidRPr="00227D29" w:rsidRDefault="00227D29" w:rsidP="0022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6D615" w14:textId="7BFB3393" w:rsidR="00227D29" w:rsidRPr="00227D29" w:rsidRDefault="00C73BCB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GY</w:t>
            </w:r>
            <w:r w:rsidR="00227D29" w:rsidRPr="00227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="00227D29" w:rsidRPr="00227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below</w:t>
            </w:r>
            <w:proofErr w:type="spellEnd"/>
            <w:r w:rsidR="00227D29" w:rsidRPr="00227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 8 T ha</w:t>
            </w:r>
            <w:r w:rsidR="00227D29" w:rsidRPr="00227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s-ES" w:eastAsia="es-ES"/>
              </w:rPr>
              <w:t>-1</w:t>
            </w:r>
          </w:p>
        </w:tc>
      </w:tr>
      <w:tr w:rsidR="00227D29" w:rsidRPr="00227D29" w14:paraId="257F68AF" w14:textId="77777777" w:rsidTr="00227D29">
        <w:trPr>
          <w:trHeight w:val="108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DFF7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E25D" w14:textId="77777777" w:rsidR="00227D29" w:rsidRPr="00227D29" w:rsidRDefault="00227D29" w:rsidP="0022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0F9B" w14:textId="77777777" w:rsidR="00227D29" w:rsidRPr="00227D29" w:rsidRDefault="00227D29" w:rsidP="0022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9707" w14:textId="77777777" w:rsidR="00227D29" w:rsidRPr="00227D29" w:rsidRDefault="00227D29" w:rsidP="0022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F30F" w14:textId="77777777" w:rsidR="00227D29" w:rsidRPr="00227D29" w:rsidRDefault="00227D29" w:rsidP="0022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227D29" w:rsidRPr="00227D29" w14:paraId="2B05A0C6" w14:textId="77777777" w:rsidTr="00227D29">
        <w:trPr>
          <w:trHeight w:val="360"/>
        </w:trPr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FBA12" w14:textId="77777777" w:rsidR="00227D29" w:rsidRPr="00227D29" w:rsidRDefault="00227D29" w:rsidP="00227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bookmarkStart w:id="0" w:name="_Hlk126741248"/>
            <w:r w:rsidRPr="00227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Training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21CBA" w14:textId="77777777" w:rsidR="00227D29" w:rsidRPr="00227D29" w:rsidRDefault="00227D29" w:rsidP="00227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r w:rsidRPr="00227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Model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503C1" w14:textId="77777777" w:rsidR="00227D29" w:rsidRPr="003C1FE6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C1F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  <w:t>R</w:t>
            </w:r>
            <w:r w:rsidRPr="003C1F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val="es-ES" w:eastAsia="es-ES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DEA72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RSME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7B70A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BIC</w:t>
            </w:r>
          </w:p>
        </w:tc>
      </w:tr>
      <w:tr w:rsidR="00227D29" w:rsidRPr="00227D29" w14:paraId="37612C42" w14:textId="77777777" w:rsidTr="00227D29">
        <w:trPr>
          <w:trHeight w:val="108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A7DC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68A5" w14:textId="77777777" w:rsidR="00227D29" w:rsidRPr="00227D29" w:rsidRDefault="00227D29" w:rsidP="0022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493C" w14:textId="77777777" w:rsidR="00227D29" w:rsidRPr="00227D29" w:rsidRDefault="00227D29" w:rsidP="0022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6957" w14:textId="77777777" w:rsidR="00227D29" w:rsidRPr="00227D29" w:rsidRDefault="00227D29" w:rsidP="0022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E501" w14:textId="77777777" w:rsidR="00227D29" w:rsidRPr="00227D29" w:rsidRDefault="00227D29" w:rsidP="0022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227D29" w:rsidRPr="00227D29" w14:paraId="50F86C00" w14:textId="77777777" w:rsidTr="00227D29">
        <w:trPr>
          <w:trHeight w:val="288"/>
        </w:trPr>
        <w:tc>
          <w:tcPr>
            <w:tcW w:w="9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5EBB21A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20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45EB" w14:textId="77777777" w:rsidR="00227D29" w:rsidRPr="00227D29" w:rsidRDefault="00227D29" w:rsidP="0022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NDVI, PH, DH, EARS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243B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0.73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DFCC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0.77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7264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58.01</w:t>
            </w:r>
          </w:p>
        </w:tc>
      </w:tr>
      <w:tr w:rsidR="00227D29" w:rsidRPr="00227D29" w14:paraId="24F656CE" w14:textId="77777777" w:rsidTr="00227D29">
        <w:trPr>
          <w:trHeight w:val="312"/>
        </w:trPr>
        <w:tc>
          <w:tcPr>
            <w:tcW w:w="9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5417A3" w14:textId="77777777" w:rsidR="00227D29" w:rsidRPr="00227D29" w:rsidRDefault="00227D29" w:rsidP="0022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A7AC" w14:textId="77777777" w:rsidR="00227D29" w:rsidRPr="00227D29" w:rsidRDefault="00227D29" w:rsidP="0022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NDVI, DH, EARS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5B0F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0.69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25AA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0.83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D515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59.09</w:t>
            </w:r>
          </w:p>
        </w:tc>
      </w:tr>
      <w:tr w:rsidR="00227D29" w:rsidRPr="00227D29" w14:paraId="30E02E2F" w14:textId="77777777" w:rsidTr="00227D29">
        <w:trPr>
          <w:trHeight w:val="312"/>
        </w:trPr>
        <w:tc>
          <w:tcPr>
            <w:tcW w:w="9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6CDDF4" w14:textId="77777777" w:rsidR="00227D29" w:rsidRPr="00227D29" w:rsidRDefault="00227D29" w:rsidP="0022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8734" w14:textId="77777777" w:rsidR="00227D29" w:rsidRPr="00227D29" w:rsidRDefault="00227D29" w:rsidP="0022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NDVI, EARS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73CB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0.67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D212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0.87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B8AB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59.09</w:t>
            </w:r>
          </w:p>
        </w:tc>
      </w:tr>
      <w:tr w:rsidR="00227D29" w:rsidRPr="00227D29" w14:paraId="3DEB0F95" w14:textId="77777777" w:rsidTr="00227D29">
        <w:trPr>
          <w:trHeight w:val="312"/>
        </w:trPr>
        <w:tc>
          <w:tcPr>
            <w:tcW w:w="9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5889CB" w14:textId="77777777" w:rsidR="00227D29" w:rsidRPr="00227D29" w:rsidRDefault="00227D29" w:rsidP="0022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023C" w14:textId="77777777" w:rsidR="00227D29" w:rsidRPr="00227D29" w:rsidRDefault="00227D29" w:rsidP="0022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NDVI, PH, EARS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6C96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0.68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7BD7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0.85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B1E1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60.02</w:t>
            </w:r>
          </w:p>
        </w:tc>
      </w:tr>
      <w:tr w:rsidR="00227D29" w:rsidRPr="00227D29" w14:paraId="56E82C9E" w14:textId="77777777" w:rsidTr="00227D29">
        <w:trPr>
          <w:trHeight w:val="312"/>
        </w:trPr>
        <w:tc>
          <w:tcPr>
            <w:tcW w:w="9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C190EE" w14:textId="77777777" w:rsidR="00227D29" w:rsidRPr="00227D29" w:rsidRDefault="00227D29" w:rsidP="0022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F772" w14:textId="77777777" w:rsidR="00227D29" w:rsidRPr="00227D29" w:rsidRDefault="00227D29" w:rsidP="0022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NDVI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82FE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0.55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150E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7835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63.30</w:t>
            </w:r>
          </w:p>
        </w:tc>
      </w:tr>
      <w:tr w:rsidR="00227D29" w:rsidRPr="00227D29" w14:paraId="0C928561" w14:textId="77777777" w:rsidTr="00227D29">
        <w:trPr>
          <w:trHeight w:val="312"/>
        </w:trPr>
        <w:tc>
          <w:tcPr>
            <w:tcW w:w="9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049F6A" w14:textId="77777777" w:rsidR="00227D29" w:rsidRPr="00227D29" w:rsidRDefault="00227D29" w:rsidP="0022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5C34" w14:textId="77777777" w:rsidR="00227D29" w:rsidRPr="00227D29" w:rsidRDefault="00227D29" w:rsidP="0022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NDVI, PH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27A9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0.58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4007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0.98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513D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64.20</w:t>
            </w:r>
          </w:p>
        </w:tc>
      </w:tr>
      <w:tr w:rsidR="00227D29" w:rsidRPr="00227D29" w14:paraId="33E401D1" w14:textId="77777777" w:rsidTr="00227D29">
        <w:trPr>
          <w:trHeight w:val="312"/>
        </w:trPr>
        <w:tc>
          <w:tcPr>
            <w:tcW w:w="9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138326" w14:textId="77777777" w:rsidR="00227D29" w:rsidRPr="00227D29" w:rsidRDefault="00227D29" w:rsidP="0022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2963" w14:textId="77777777" w:rsidR="00227D29" w:rsidRPr="00227D29" w:rsidRDefault="00227D29" w:rsidP="0022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NDVI, DH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9A0D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0.54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AB74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6CF7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65.58</w:t>
            </w:r>
          </w:p>
        </w:tc>
      </w:tr>
      <w:tr w:rsidR="00227D29" w:rsidRPr="00227D29" w14:paraId="4A08368A" w14:textId="77777777" w:rsidTr="00227D29">
        <w:trPr>
          <w:trHeight w:val="312"/>
        </w:trPr>
        <w:tc>
          <w:tcPr>
            <w:tcW w:w="9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2690B5" w14:textId="77777777" w:rsidR="00227D29" w:rsidRPr="00227D29" w:rsidRDefault="00227D29" w:rsidP="0022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4B2A" w14:textId="77777777" w:rsidR="00227D29" w:rsidRPr="00227D29" w:rsidRDefault="00227D29" w:rsidP="0022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NDVI, PH, DH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7B2C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0.57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3CEC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0.99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FFD4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66.33</w:t>
            </w:r>
          </w:p>
        </w:tc>
      </w:tr>
      <w:tr w:rsidR="00227D29" w:rsidRPr="00227D29" w14:paraId="2BF37934" w14:textId="77777777" w:rsidTr="00227D29">
        <w:trPr>
          <w:trHeight w:val="312"/>
        </w:trPr>
        <w:tc>
          <w:tcPr>
            <w:tcW w:w="9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2133C2" w14:textId="77777777" w:rsidR="00227D29" w:rsidRPr="00227D29" w:rsidRDefault="00227D29" w:rsidP="0022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7B55" w14:textId="77777777" w:rsidR="00227D29" w:rsidRPr="00227D29" w:rsidRDefault="00227D29" w:rsidP="0022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PH, EARS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4E42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0.44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26D9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1.14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29C0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70.39</w:t>
            </w:r>
          </w:p>
        </w:tc>
      </w:tr>
      <w:tr w:rsidR="00227D29" w:rsidRPr="00227D29" w14:paraId="74769383" w14:textId="77777777" w:rsidTr="00227D29">
        <w:trPr>
          <w:trHeight w:val="312"/>
        </w:trPr>
        <w:tc>
          <w:tcPr>
            <w:tcW w:w="9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7D7A30" w14:textId="77777777" w:rsidR="00227D29" w:rsidRPr="00227D29" w:rsidRDefault="00227D29" w:rsidP="0022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430E" w14:textId="77777777" w:rsidR="00227D29" w:rsidRPr="00227D29" w:rsidRDefault="00227D29" w:rsidP="0022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PH, DH, EARS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2BBA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0.46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6EE4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1.12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DF04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71.26</w:t>
            </w:r>
          </w:p>
        </w:tc>
      </w:tr>
      <w:tr w:rsidR="00227D29" w:rsidRPr="00227D29" w14:paraId="62A215BD" w14:textId="77777777" w:rsidTr="00227D29">
        <w:trPr>
          <w:trHeight w:val="312"/>
        </w:trPr>
        <w:tc>
          <w:tcPr>
            <w:tcW w:w="9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05FA7C" w14:textId="77777777" w:rsidR="00227D29" w:rsidRPr="00227D29" w:rsidRDefault="00227D29" w:rsidP="0022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1E1E" w14:textId="77777777" w:rsidR="00227D29" w:rsidRPr="00227D29" w:rsidRDefault="00227D29" w:rsidP="0022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EARS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5225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0.30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28FC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1.27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39B0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72.83</w:t>
            </w:r>
          </w:p>
        </w:tc>
      </w:tr>
      <w:tr w:rsidR="00227D29" w:rsidRPr="00227D29" w14:paraId="522D3D4F" w14:textId="77777777" w:rsidTr="00227D29">
        <w:trPr>
          <w:trHeight w:val="312"/>
        </w:trPr>
        <w:tc>
          <w:tcPr>
            <w:tcW w:w="9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28D6C9" w14:textId="77777777" w:rsidR="00227D29" w:rsidRPr="00227D29" w:rsidRDefault="00227D29" w:rsidP="0022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E922" w14:textId="77777777" w:rsidR="00227D29" w:rsidRPr="00227D29" w:rsidRDefault="00227D29" w:rsidP="0022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DH, EARS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B0F8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0.30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D7FC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1.28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B9BC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74.84</w:t>
            </w:r>
          </w:p>
        </w:tc>
      </w:tr>
      <w:tr w:rsidR="00227D29" w:rsidRPr="00227D29" w14:paraId="00D30326" w14:textId="77777777" w:rsidTr="00227D29">
        <w:trPr>
          <w:trHeight w:val="312"/>
        </w:trPr>
        <w:tc>
          <w:tcPr>
            <w:tcW w:w="9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95DBA3" w14:textId="77777777" w:rsidR="00227D29" w:rsidRPr="00227D29" w:rsidRDefault="00227D29" w:rsidP="0022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D130" w14:textId="77777777" w:rsidR="00227D29" w:rsidRPr="00227D29" w:rsidRDefault="00227D29" w:rsidP="0022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PH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D12B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0.21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10F9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1.36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FCB1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75.69</w:t>
            </w:r>
          </w:p>
        </w:tc>
      </w:tr>
      <w:tr w:rsidR="00227D29" w:rsidRPr="00227D29" w14:paraId="22483C05" w14:textId="77777777" w:rsidTr="00227D29">
        <w:trPr>
          <w:trHeight w:val="312"/>
        </w:trPr>
        <w:tc>
          <w:tcPr>
            <w:tcW w:w="9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C6B33" w14:textId="77777777" w:rsidR="00227D29" w:rsidRPr="00227D29" w:rsidRDefault="00227D29" w:rsidP="0022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4551" w14:textId="77777777" w:rsidR="00227D29" w:rsidRPr="00227D29" w:rsidRDefault="00227D29" w:rsidP="0022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PH, DH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05CC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0.22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46FE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1.35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369E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77.33</w:t>
            </w:r>
          </w:p>
        </w:tc>
      </w:tr>
      <w:tr w:rsidR="00227D29" w:rsidRPr="00227D29" w14:paraId="772216F4" w14:textId="77777777" w:rsidTr="00227D29">
        <w:trPr>
          <w:trHeight w:val="312"/>
        </w:trPr>
        <w:tc>
          <w:tcPr>
            <w:tcW w:w="9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333F97" w14:textId="77777777" w:rsidR="00227D29" w:rsidRPr="00227D29" w:rsidRDefault="00227D29" w:rsidP="0022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7166" w14:textId="77777777" w:rsidR="00227D29" w:rsidRPr="00227D29" w:rsidRDefault="00227D29" w:rsidP="0022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DH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4553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0.09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50F4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1.47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6546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78.79</w:t>
            </w:r>
          </w:p>
        </w:tc>
      </w:tr>
      <w:tr w:rsidR="00227D29" w:rsidRPr="00227D29" w14:paraId="776E6E16" w14:textId="77777777" w:rsidTr="00227D29">
        <w:trPr>
          <w:trHeight w:val="108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7763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0EC4" w14:textId="77777777" w:rsidR="00227D29" w:rsidRPr="00227D29" w:rsidRDefault="00227D29" w:rsidP="0022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7481" w14:textId="77777777" w:rsidR="00227D29" w:rsidRPr="00227D29" w:rsidRDefault="00227D29" w:rsidP="0022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6A15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6CB7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227D29" w:rsidRPr="00227D29" w14:paraId="5C37B88C" w14:textId="77777777" w:rsidTr="00227D29">
        <w:trPr>
          <w:trHeight w:val="288"/>
        </w:trPr>
        <w:tc>
          <w:tcPr>
            <w:tcW w:w="9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2823861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50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BAC7" w14:textId="77777777" w:rsidR="00227D29" w:rsidRPr="00227D29" w:rsidRDefault="00227D29" w:rsidP="0022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NDVI, DH, EARS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4074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0.85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8C04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0.64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422F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113.15</w:t>
            </w:r>
          </w:p>
        </w:tc>
      </w:tr>
      <w:tr w:rsidR="00227D29" w:rsidRPr="00227D29" w14:paraId="30779E04" w14:textId="77777777" w:rsidTr="00227D29">
        <w:trPr>
          <w:trHeight w:val="312"/>
        </w:trPr>
        <w:tc>
          <w:tcPr>
            <w:tcW w:w="9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AFCAE5" w14:textId="77777777" w:rsidR="00227D29" w:rsidRPr="00227D29" w:rsidRDefault="00227D29" w:rsidP="0022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8C94" w14:textId="77777777" w:rsidR="00227D29" w:rsidRPr="00227D29" w:rsidRDefault="00227D29" w:rsidP="0022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NDVI, PH, DH, EARS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FE5A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0.85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B4CF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0.64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5B8A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116.08</w:t>
            </w:r>
          </w:p>
        </w:tc>
      </w:tr>
      <w:tr w:rsidR="00227D29" w:rsidRPr="00227D29" w14:paraId="2272F55C" w14:textId="77777777" w:rsidTr="00227D29">
        <w:trPr>
          <w:trHeight w:val="312"/>
        </w:trPr>
        <w:tc>
          <w:tcPr>
            <w:tcW w:w="9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F5D3F8" w14:textId="77777777" w:rsidR="00227D29" w:rsidRPr="00227D29" w:rsidRDefault="00227D29" w:rsidP="0022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CD1A" w14:textId="77777777" w:rsidR="00227D29" w:rsidRPr="00227D29" w:rsidRDefault="00227D29" w:rsidP="0022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NDVI, EARS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299A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0.83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B389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0.69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909E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117.74</w:t>
            </w:r>
          </w:p>
        </w:tc>
      </w:tr>
      <w:tr w:rsidR="00227D29" w:rsidRPr="00227D29" w14:paraId="0D325B4C" w14:textId="77777777" w:rsidTr="00227D29">
        <w:trPr>
          <w:trHeight w:val="312"/>
        </w:trPr>
        <w:tc>
          <w:tcPr>
            <w:tcW w:w="9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3B9CD8" w14:textId="77777777" w:rsidR="00227D29" w:rsidRPr="00227D29" w:rsidRDefault="00227D29" w:rsidP="0022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DCD1" w14:textId="77777777" w:rsidR="00227D29" w:rsidRPr="00227D29" w:rsidRDefault="00227D29" w:rsidP="0022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NDVI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094E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0.81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C4D6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0.73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14DF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120.36</w:t>
            </w:r>
          </w:p>
        </w:tc>
      </w:tr>
      <w:tr w:rsidR="00227D29" w:rsidRPr="00227D29" w14:paraId="04ED27C7" w14:textId="77777777" w:rsidTr="00227D29">
        <w:trPr>
          <w:trHeight w:val="312"/>
        </w:trPr>
        <w:tc>
          <w:tcPr>
            <w:tcW w:w="9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E5337F" w14:textId="77777777" w:rsidR="00227D29" w:rsidRPr="00227D29" w:rsidRDefault="00227D29" w:rsidP="0022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7483" w14:textId="77777777" w:rsidR="00227D29" w:rsidRPr="00227D29" w:rsidRDefault="00227D29" w:rsidP="0022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NDVI, PH, EARS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BC94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0.83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3E52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0.70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D7B6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121.43</w:t>
            </w:r>
          </w:p>
        </w:tc>
      </w:tr>
      <w:tr w:rsidR="00227D29" w:rsidRPr="00227D29" w14:paraId="2F6DB2A2" w14:textId="77777777" w:rsidTr="00227D29">
        <w:trPr>
          <w:trHeight w:val="312"/>
        </w:trPr>
        <w:tc>
          <w:tcPr>
            <w:tcW w:w="9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1BBBC9" w14:textId="77777777" w:rsidR="00227D29" w:rsidRPr="00227D29" w:rsidRDefault="00227D29" w:rsidP="0022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D43A" w14:textId="77777777" w:rsidR="00227D29" w:rsidRPr="00227D29" w:rsidRDefault="00227D29" w:rsidP="0022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NDVI, DH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967B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0.81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A541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0.73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8DC7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123.02</w:t>
            </w:r>
          </w:p>
        </w:tc>
      </w:tr>
      <w:tr w:rsidR="00227D29" w:rsidRPr="00227D29" w14:paraId="0A4EF440" w14:textId="77777777" w:rsidTr="00227D29">
        <w:trPr>
          <w:trHeight w:val="312"/>
        </w:trPr>
        <w:tc>
          <w:tcPr>
            <w:tcW w:w="9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6AB231" w14:textId="77777777" w:rsidR="00227D29" w:rsidRPr="00227D29" w:rsidRDefault="00227D29" w:rsidP="0022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C442" w14:textId="77777777" w:rsidR="00227D29" w:rsidRPr="00227D29" w:rsidRDefault="00227D29" w:rsidP="0022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NDVI, PH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1C99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0.81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06E8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0.74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A648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123.55</w:t>
            </w:r>
          </w:p>
        </w:tc>
      </w:tr>
      <w:tr w:rsidR="00227D29" w:rsidRPr="00227D29" w14:paraId="7EB39B0E" w14:textId="77777777" w:rsidTr="00227D29">
        <w:trPr>
          <w:trHeight w:val="312"/>
        </w:trPr>
        <w:tc>
          <w:tcPr>
            <w:tcW w:w="9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FCE86F" w14:textId="77777777" w:rsidR="00227D29" w:rsidRPr="00227D29" w:rsidRDefault="00227D29" w:rsidP="0022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B21B" w14:textId="77777777" w:rsidR="00227D29" w:rsidRPr="00227D29" w:rsidRDefault="00227D29" w:rsidP="0022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NDVI, PH, DH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9019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0.81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E434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0.73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5F8F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126.27</w:t>
            </w:r>
          </w:p>
        </w:tc>
      </w:tr>
      <w:tr w:rsidR="00227D29" w:rsidRPr="00227D29" w14:paraId="3716AAF4" w14:textId="77777777" w:rsidTr="00227D29">
        <w:trPr>
          <w:trHeight w:val="312"/>
        </w:trPr>
        <w:tc>
          <w:tcPr>
            <w:tcW w:w="9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506B6F" w14:textId="77777777" w:rsidR="00227D29" w:rsidRPr="00227D29" w:rsidRDefault="00227D29" w:rsidP="0022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6B32" w14:textId="77777777" w:rsidR="00227D29" w:rsidRPr="00227D29" w:rsidRDefault="00227D29" w:rsidP="0022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PH, EARS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5041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0.68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A775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0.94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DED0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148.55</w:t>
            </w:r>
          </w:p>
        </w:tc>
      </w:tr>
      <w:tr w:rsidR="00227D29" w:rsidRPr="00227D29" w14:paraId="39A04495" w14:textId="77777777" w:rsidTr="00227D29">
        <w:trPr>
          <w:trHeight w:val="312"/>
        </w:trPr>
        <w:tc>
          <w:tcPr>
            <w:tcW w:w="9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A920DD" w14:textId="77777777" w:rsidR="00227D29" w:rsidRPr="00227D29" w:rsidRDefault="00227D29" w:rsidP="0022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B067" w14:textId="77777777" w:rsidR="00227D29" w:rsidRPr="00227D29" w:rsidRDefault="00227D29" w:rsidP="0022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PH, DH, EARS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2B79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0.70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8271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0.92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1FCF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149.20</w:t>
            </w:r>
          </w:p>
        </w:tc>
      </w:tr>
      <w:tr w:rsidR="00227D29" w:rsidRPr="00227D29" w14:paraId="21F4EC52" w14:textId="77777777" w:rsidTr="00227D29">
        <w:trPr>
          <w:trHeight w:val="312"/>
        </w:trPr>
        <w:tc>
          <w:tcPr>
            <w:tcW w:w="9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73CFAF" w14:textId="77777777" w:rsidR="00227D29" w:rsidRPr="00227D29" w:rsidRDefault="00227D29" w:rsidP="0022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5851" w14:textId="77777777" w:rsidR="00227D29" w:rsidRPr="00227D29" w:rsidRDefault="00227D29" w:rsidP="0022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EARS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2346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0.58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F40B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1.09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2C00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160.25</w:t>
            </w:r>
          </w:p>
        </w:tc>
      </w:tr>
      <w:tr w:rsidR="00227D29" w:rsidRPr="00227D29" w14:paraId="1381A887" w14:textId="77777777" w:rsidTr="00227D29">
        <w:trPr>
          <w:trHeight w:val="312"/>
        </w:trPr>
        <w:tc>
          <w:tcPr>
            <w:tcW w:w="9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1AC3FB" w14:textId="77777777" w:rsidR="00227D29" w:rsidRPr="00227D29" w:rsidRDefault="00227D29" w:rsidP="0022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44E2" w14:textId="77777777" w:rsidR="00227D29" w:rsidRPr="00227D29" w:rsidRDefault="00227D29" w:rsidP="0022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DH, EARS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5DA0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0.57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C6EC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1.10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390E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163.61</w:t>
            </w:r>
          </w:p>
        </w:tc>
      </w:tr>
      <w:tr w:rsidR="00227D29" w:rsidRPr="00227D29" w14:paraId="62004FD4" w14:textId="77777777" w:rsidTr="00227D29">
        <w:trPr>
          <w:trHeight w:val="312"/>
        </w:trPr>
        <w:tc>
          <w:tcPr>
            <w:tcW w:w="9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2AFFBB" w14:textId="77777777" w:rsidR="00227D29" w:rsidRPr="00227D29" w:rsidRDefault="00227D29" w:rsidP="0022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AE15" w14:textId="77777777" w:rsidR="00227D29" w:rsidRPr="00227D29" w:rsidRDefault="00227D29" w:rsidP="0022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PH, DH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2CEE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0.42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5D03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1.28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F88F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178.79</w:t>
            </w:r>
          </w:p>
        </w:tc>
      </w:tr>
      <w:tr w:rsidR="00227D29" w:rsidRPr="00227D29" w14:paraId="5F5EA212" w14:textId="77777777" w:rsidTr="00227D29">
        <w:trPr>
          <w:trHeight w:val="312"/>
        </w:trPr>
        <w:tc>
          <w:tcPr>
            <w:tcW w:w="9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03559A" w14:textId="77777777" w:rsidR="00227D29" w:rsidRPr="00227D29" w:rsidRDefault="00227D29" w:rsidP="0022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C9C4" w14:textId="77777777" w:rsidR="00227D29" w:rsidRPr="00227D29" w:rsidRDefault="00227D29" w:rsidP="0022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DH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2F5B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0.33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9705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1.37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4FF2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183.22</w:t>
            </w:r>
          </w:p>
        </w:tc>
      </w:tr>
      <w:tr w:rsidR="00227D29" w:rsidRPr="00227D29" w14:paraId="3E779ADE" w14:textId="77777777" w:rsidTr="00227D29">
        <w:trPr>
          <w:trHeight w:val="312"/>
        </w:trPr>
        <w:tc>
          <w:tcPr>
            <w:tcW w:w="9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7C7E5B" w14:textId="77777777" w:rsidR="00227D29" w:rsidRPr="00227D29" w:rsidRDefault="00227D29" w:rsidP="0022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83F86" w14:textId="77777777" w:rsidR="00227D29" w:rsidRPr="00227D29" w:rsidRDefault="00227D29" w:rsidP="0022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PH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E90B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0.30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4462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1.40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20F7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185.33</w:t>
            </w:r>
          </w:p>
        </w:tc>
      </w:tr>
      <w:bookmarkEnd w:id="0"/>
      <w:tr w:rsidR="00227D29" w:rsidRPr="00227D29" w14:paraId="7DDCEDB5" w14:textId="77777777" w:rsidTr="00227D29">
        <w:trPr>
          <w:trHeight w:val="108"/>
        </w:trPr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D094C" w14:textId="77777777" w:rsidR="00227D29" w:rsidRPr="00227D29" w:rsidRDefault="00227D29" w:rsidP="0022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A6980" w14:textId="77777777" w:rsidR="00227D29" w:rsidRPr="00227D29" w:rsidRDefault="00227D29" w:rsidP="0022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E1284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92294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04C52" w14:textId="77777777" w:rsidR="00227D29" w:rsidRPr="00227D29" w:rsidRDefault="00227D29" w:rsidP="0022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2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</w:tbl>
    <w:p w14:paraId="3C42D847" w14:textId="77777777" w:rsidR="00BE1811" w:rsidRDefault="00BE1811" w:rsidP="00F84E4B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37D898D" w14:textId="1F2F023C" w:rsidR="00595000" w:rsidRPr="00F84E4B" w:rsidRDefault="00F84E4B" w:rsidP="00F84E4B">
      <w:pPr>
        <w:jc w:val="both"/>
        <w:rPr>
          <w:rFonts w:ascii="Times New Roman" w:hAnsi="Times New Roman"/>
          <w:sz w:val="24"/>
          <w:szCs w:val="24"/>
        </w:rPr>
      </w:pPr>
      <w:r w:rsidRPr="00F84E4B">
        <w:rPr>
          <w:rFonts w:ascii="Times New Roman" w:hAnsi="Times New Roman"/>
          <w:b/>
          <w:bCs/>
          <w:sz w:val="24"/>
          <w:szCs w:val="24"/>
        </w:rPr>
        <w:t xml:space="preserve">Supplemental table </w:t>
      </w:r>
      <w:r w:rsidR="00227D29">
        <w:rPr>
          <w:rFonts w:ascii="Times New Roman" w:hAnsi="Times New Roman"/>
          <w:b/>
          <w:bCs/>
          <w:sz w:val="24"/>
          <w:szCs w:val="24"/>
        </w:rPr>
        <w:t>2</w:t>
      </w:r>
      <w:r w:rsidRPr="00F84E4B">
        <w:rPr>
          <w:rFonts w:ascii="Times New Roman" w:hAnsi="Times New Roman"/>
          <w:b/>
          <w:bCs/>
          <w:sz w:val="24"/>
          <w:szCs w:val="24"/>
        </w:rPr>
        <w:t>.</w:t>
      </w:r>
      <w:r w:rsidRPr="00F84E4B">
        <w:rPr>
          <w:rFonts w:ascii="Times New Roman" w:hAnsi="Times New Roman"/>
          <w:sz w:val="24"/>
          <w:szCs w:val="24"/>
        </w:rPr>
        <w:t xml:space="preserve"> </w:t>
      </w:r>
      <w:r w:rsidR="00C73BCB">
        <w:rPr>
          <w:rFonts w:ascii="Times New Roman" w:hAnsi="Times New Roman"/>
          <w:sz w:val="24"/>
          <w:szCs w:val="24"/>
        </w:rPr>
        <w:t>M</w:t>
      </w:r>
      <w:r w:rsidRPr="00F84E4B">
        <w:rPr>
          <w:rFonts w:ascii="Times New Roman" w:hAnsi="Times New Roman"/>
          <w:sz w:val="24"/>
          <w:szCs w:val="24"/>
        </w:rPr>
        <w:t>ultiple and simple regression models to predict grain</w:t>
      </w:r>
      <w:r w:rsidR="00C73BCB">
        <w:rPr>
          <w:rFonts w:ascii="Times New Roman" w:hAnsi="Times New Roman"/>
          <w:sz w:val="24"/>
          <w:szCs w:val="24"/>
        </w:rPr>
        <w:t xml:space="preserve"> yield (GY)</w:t>
      </w:r>
      <w:r w:rsidRPr="00F84E4B">
        <w:rPr>
          <w:rFonts w:ascii="Times New Roman" w:hAnsi="Times New Roman"/>
          <w:sz w:val="24"/>
          <w:szCs w:val="24"/>
        </w:rPr>
        <w:t xml:space="preserve"> from Case Study </w:t>
      </w:r>
      <w:r>
        <w:rPr>
          <w:rFonts w:ascii="Times New Roman" w:hAnsi="Times New Roman"/>
          <w:sz w:val="24"/>
          <w:szCs w:val="24"/>
        </w:rPr>
        <w:t>1</w:t>
      </w:r>
      <w:r w:rsidRPr="00F84E4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Values are means </w:t>
      </w:r>
      <w:r w:rsidR="00C73BCB"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z w:val="24"/>
          <w:szCs w:val="24"/>
        </w:rPr>
        <w:t xml:space="preserve"> 100 runs developed for each model. </w:t>
      </w:r>
      <w:r w:rsidRPr="00F84E4B">
        <w:rPr>
          <w:rFonts w:ascii="Times New Roman" w:hAnsi="Times New Roman"/>
          <w:sz w:val="24"/>
          <w:szCs w:val="24"/>
        </w:rPr>
        <w:t>Models were constructed with 50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4E4B">
        <w:rPr>
          <w:rFonts w:ascii="Times New Roman" w:hAnsi="Times New Roman"/>
          <w:sz w:val="24"/>
          <w:szCs w:val="24"/>
        </w:rPr>
        <w:t>randomly selected plot</w:t>
      </w:r>
      <w:r>
        <w:rPr>
          <w:rFonts w:ascii="Times New Roman" w:hAnsi="Times New Roman"/>
          <w:sz w:val="24"/>
          <w:szCs w:val="24"/>
        </w:rPr>
        <w:t>s from the training set</w:t>
      </w:r>
      <w:r w:rsidRPr="00F84E4B">
        <w:rPr>
          <w:rFonts w:ascii="Times New Roman" w:hAnsi="Times New Roman"/>
          <w:sz w:val="24"/>
          <w:szCs w:val="24"/>
        </w:rPr>
        <w:t xml:space="preserve">s. </w:t>
      </w:r>
      <w:r w:rsidR="00C73BCB" w:rsidRPr="00C73BCB">
        <w:rPr>
          <w:rFonts w:ascii="Times New Roman" w:hAnsi="Times New Roman"/>
          <w:sz w:val="24"/>
          <w:szCs w:val="24"/>
        </w:rPr>
        <w:t>Models are sorted by Bayesian information criterion (BIC) from lowest to highest. NDVI, normalized difference vegetation index; DH, days to heading; PH, plant heigh; EARS, ears density; R</w:t>
      </w:r>
      <w:r w:rsidR="00C73BCB" w:rsidRPr="00C73BCB">
        <w:rPr>
          <w:rFonts w:ascii="Times New Roman" w:hAnsi="Times New Roman"/>
          <w:sz w:val="24"/>
          <w:szCs w:val="24"/>
          <w:vertAlign w:val="superscript"/>
        </w:rPr>
        <w:t>2</w:t>
      </w:r>
      <w:r w:rsidR="00C73BCB" w:rsidRPr="00C73BCB">
        <w:rPr>
          <w:rFonts w:ascii="Times New Roman" w:hAnsi="Times New Roman"/>
          <w:sz w:val="24"/>
          <w:szCs w:val="24"/>
        </w:rPr>
        <w:t>, coefficient of determination; RSME, root square mean error.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30"/>
        <w:gridCol w:w="2767"/>
        <w:gridCol w:w="640"/>
        <w:gridCol w:w="834"/>
        <w:gridCol w:w="800"/>
      </w:tblGrid>
      <w:tr w:rsidR="00371669" w:rsidRPr="00371669" w14:paraId="496B42D1" w14:textId="77777777" w:rsidTr="002A596D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158C" w14:textId="77777777" w:rsidR="00371669" w:rsidRPr="00C73BCB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7219" w14:textId="77777777" w:rsidR="00371669" w:rsidRPr="00C73BCB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22BE7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2017</w:t>
            </w:r>
          </w:p>
        </w:tc>
      </w:tr>
      <w:tr w:rsidR="00371669" w:rsidRPr="00371669" w14:paraId="41D4D842" w14:textId="77777777" w:rsidTr="002A596D">
        <w:trPr>
          <w:trHeight w:val="1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162E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BCC7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DE82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EE41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02F7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7EEB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371669" w:rsidRPr="00371669" w14:paraId="38F43D85" w14:textId="77777777" w:rsidTr="002A596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427B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Set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2EBE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6027D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r w:rsidRPr="00371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Parameters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A82F2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  <w:t>R</w:t>
            </w:r>
            <w:r w:rsidRPr="003716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val="es-ES" w:eastAsia="es-E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E82C4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RSME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B4EA1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BIC</w:t>
            </w:r>
          </w:p>
        </w:tc>
      </w:tr>
      <w:tr w:rsidR="00371669" w:rsidRPr="00371669" w14:paraId="70663022" w14:textId="77777777" w:rsidTr="002A596D">
        <w:trPr>
          <w:trHeight w:val="1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F8A7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D045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CA59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85AA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6940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B9AF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371669" w:rsidRPr="00371669" w14:paraId="50E8E8B8" w14:textId="77777777" w:rsidTr="002A596D">
        <w:trPr>
          <w:trHeight w:val="312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B518615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r w:rsidRPr="00371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Landraces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191A5AD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B3B7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EARS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5377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C9EF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142.90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972A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0.92</w:t>
            </w:r>
          </w:p>
        </w:tc>
      </w:tr>
      <w:tr w:rsidR="00371669" w:rsidRPr="00371669" w14:paraId="767A2672" w14:textId="77777777" w:rsidTr="002A596D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34B91B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BAE079F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04D4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F6FB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DD58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143.19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2A7F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0.92</w:t>
            </w:r>
          </w:p>
        </w:tc>
      </w:tr>
      <w:tr w:rsidR="00371669" w:rsidRPr="00371669" w14:paraId="461374B0" w14:textId="77777777" w:rsidTr="002A596D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721DB39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8E404A0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760B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7105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8B4F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143.26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1BE9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0.93</w:t>
            </w:r>
          </w:p>
        </w:tc>
      </w:tr>
      <w:tr w:rsidR="00371669" w:rsidRPr="00371669" w14:paraId="492599EC" w14:textId="77777777" w:rsidTr="002A596D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7062DE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98DE42C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39D7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NDVI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9604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F808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143.36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5047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0.93</w:t>
            </w:r>
          </w:p>
        </w:tc>
      </w:tr>
      <w:tr w:rsidR="00371669" w:rsidRPr="00371669" w14:paraId="49C49129" w14:textId="77777777" w:rsidTr="002A596D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8EBC50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8DB3122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F105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DH, EARS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1678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E8A3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145.97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9665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0.92</w:t>
            </w:r>
          </w:p>
        </w:tc>
      </w:tr>
      <w:tr w:rsidR="00371669" w:rsidRPr="00371669" w14:paraId="27F4D1BF" w14:textId="77777777" w:rsidTr="002A596D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019E06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A1814A2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7D7F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NDVI, EARS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2152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F266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146.06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01F5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0.93</w:t>
            </w:r>
          </w:p>
        </w:tc>
      </w:tr>
      <w:tr w:rsidR="00371669" w:rsidRPr="00371669" w14:paraId="53BB9892" w14:textId="77777777" w:rsidTr="002A596D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61F59A3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BBEA678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24EE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PH, EARS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A868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97D8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146.11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E8E7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0.93</w:t>
            </w:r>
          </w:p>
        </w:tc>
      </w:tr>
      <w:tr w:rsidR="00371669" w:rsidRPr="00371669" w14:paraId="0F2FADBA" w14:textId="77777777" w:rsidTr="002A596D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D8EAC9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2B40FC4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9784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PH, 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571B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6A77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146.35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5842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0.93</w:t>
            </w:r>
          </w:p>
        </w:tc>
      </w:tr>
      <w:tr w:rsidR="00371669" w:rsidRPr="00371669" w14:paraId="08D8A2DC" w14:textId="77777777" w:rsidTr="002A596D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3287291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1BFEEC8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3AC9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NDVI, 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F97A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899A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146.47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88FB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0.93</w:t>
            </w:r>
          </w:p>
        </w:tc>
      </w:tr>
      <w:tr w:rsidR="00371669" w:rsidRPr="00371669" w14:paraId="36619B06" w14:textId="77777777" w:rsidTr="002A596D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EC82B3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15EFE0B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9462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NDVI, 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49C5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EB90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146.47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BF24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0.93</w:t>
            </w:r>
          </w:p>
        </w:tc>
      </w:tr>
      <w:tr w:rsidR="00371669" w:rsidRPr="00371669" w14:paraId="7E0E3FA5" w14:textId="77777777" w:rsidTr="002A596D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98511F1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10E1F71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92A88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PH, DH, EARS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A69C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6440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148.95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99DA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0.92</w:t>
            </w:r>
          </w:p>
        </w:tc>
      </w:tr>
      <w:tr w:rsidR="00371669" w:rsidRPr="00371669" w14:paraId="74D9319A" w14:textId="77777777" w:rsidTr="002A596D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AC9C19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FED2801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5554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NDVI, DH, EARS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3C60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05F1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149.17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CAF0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0.93</w:t>
            </w:r>
          </w:p>
        </w:tc>
      </w:tr>
      <w:tr w:rsidR="00371669" w:rsidRPr="00371669" w14:paraId="441BFDA5" w14:textId="77777777" w:rsidTr="002A596D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50C7AC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508EC85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9EC1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NDVI, PH, EARS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3671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6F49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149.22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FC03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0.93</w:t>
            </w:r>
          </w:p>
        </w:tc>
      </w:tr>
      <w:tr w:rsidR="00371669" w:rsidRPr="00371669" w14:paraId="4513A67A" w14:textId="77777777" w:rsidTr="002A596D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DE74C4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132442A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EB9B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NDVI, PH, 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715A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4D94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149.82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1656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0.93</w:t>
            </w:r>
          </w:p>
        </w:tc>
      </w:tr>
      <w:tr w:rsidR="00371669" w:rsidRPr="00371669" w14:paraId="60F33F46" w14:textId="77777777" w:rsidTr="002A596D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DE669DE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B78316E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D2340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NDVI, PH, DH, EARS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E235E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FB42E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152.32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FF2D3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0.93</w:t>
            </w:r>
          </w:p>
        </w:tc>
      </w:tr>
      <w:tr w:rsidR="00371669" w:rsidRPr="00371669" w14:paraId="0E258141" w14:textId="77777777" w:rsidTr="002A596D">
        <w:trPr>
          <w:trHeight w:val="1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4A3A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7F32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58D5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E201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3F84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8E2A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371669" w:rsidRPr="00371669" w14:paraId="2CA2011A" w14:textId="77777777" w:rsidTr="002A596D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FDC6398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Modern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4E5ABEA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06DA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NDVI, DH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A0AD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F1A0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6CBB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139.52</w:t>
            </w:r>
          </w:p>
        </w:tc>
      </w:tr>
      <w:tr w:rsidR="00371669" w:rsidRPr="00371669" w14:paraId="2F4B5FC9" w14:textId="77777777" w:rsidTr="002A596D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10FAA4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C6C4842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EE48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NDVI, PH, 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25FB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08B1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478A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140.40</w:t>
            </w:r>
          </w:p>
        </w:tc>
      </w:tr>
      <w:tr w:rsidR="00371669" w:rsidRPr="00371669" w14:paraId="39225131" w14:textId="77777777" w:rsidTr="002A596D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A67603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20A42AF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F523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NDVI, DH, EARDENS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1716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6987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4545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141.87</w:t>
            </w:r>
          </w:p>
        </w:tc>
      </w:tr>
      <w:tr w:rsidR="00371669" w:rsidRPr="00371669" w14:paraId="0F34D11F" w14:textId="77777777" w:rsidTr="002A596D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919891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096F5BB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AE93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NDVI, 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F440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1397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679D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142.83</w:t>
            </w:r>
          </w:p>
        </w:tc>
      </w:tr>
      <w:tr w:rsidR="00371669" w:rsidRPr="00371669" w14:paraId="411926C4" w14:textId="77777777" w:rsidTr="002A596D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4758FE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42DF418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253E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NDVI, PH, DH, EARDENS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A447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E8B8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CC23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143.28</w:t>
            </w:r>
          </w:p>
        </w:tc>
      </w:tr>
      <w:tr w:rsidR="00371669" w:rsidRPr="00371669" w14:paraId="1095DC93" w14:textId="77777777" w:rsidTr="002A596D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CF1150D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7C18A7C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8D23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DH, EARDENS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6C9A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3792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BDE6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143.69</w:t>
            </w:r>
          </w:p>
        </w:tc>
      </w:tr>
      <w:tr w:rsidR="00371669" w:rsidRPr="00371669" w14:paraId="323CABB4" w14:textId="77777777" w:rsidTr="002A596D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03BB9D5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E5516B0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56DF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8972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AB7D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A26B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144.53</w:t>
            </w:r>
          </w:p>
        </w:tc>
      </w:tr>
      <w:tr w:rsidR="00371669" w:rsidRPr="00371669" w14:paraId="29417CCB" w14:textId="77777777" w:rsidTr="002A596D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C93E125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0313098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FD20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NDVI, PH, EARDENS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A086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FDBC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F2F5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144.99</w:t>
            </w:r>
          </w:p>
        </w:tc>
      </w:tr>
      <w:tr w:rsidR="00371669" w:rsidRPr="00371669" w14:paraId="1841F16D" w14:textId="77777777" w:rsidTr="002A596D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5D3EC7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43E39A0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8718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NDVI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60A2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1A8B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225B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145.13</w:t>
            </w:r>
          </w:p>
        </w:tc>
      </w:tr>
      <w:tr w:rsidR="00371669" w:rsidRPr="00371669" w14:paraId="3D54E70D" w14:textId="77777777" w:rsidTr="002A596D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D79972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E2682C1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05DF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NDVI, EARDENS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1B18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54D1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9B63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146.31</w:t>
            </w:r>
          </w:p>
        </w:tc>
      </w:tr>
      <w:tr w:rsidR="00371669" w:rsidRPr="00371669" w14:paraId="0F2185AF" w14:textId="77777777" w:rsidTr="002A596D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D30BF80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22F9346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D55A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PH, DH, EARDENS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86E8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485F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5966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146.69</w:t>
            </w:r>
          </w:p>
        </w:tc>
      </w:tr>
      <w:tr w:rsidR="00371669" w:rsidRPr="00371669" w14:paraId="7E72F80A" w14:textId="77777777" w:rsidTr="002A596D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4124612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C16DC8F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2062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EARDENS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1F8D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36CC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EA08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146.71</w:t>
            </w:r>
          </w:p>
        </w:tc>
      </w:tr>
      <w:tr w:rsidR="00371669" w:rsidRPr="00371669" w14:paraId="2245EB48" w14:textId="77777777" w:rsidTr="002A596D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A28E3F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637CF0B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AFC3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PH, 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B2B7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FF61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1178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146.79</w:t>
            </w:r>
          </w:p>
        </w:tc>
      </w:tr>
      <w:tr w:rsidR="00371669" w:rsidRPr="00371669" w14:paraId="058FBC35" w14:textId="77777777" w:rsidTr="002A596D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5FF5F5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F6B98D0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311C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PH, EARDENS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FF4D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F7D3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451A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147.68</w:t>
            </w:r>
          </w:p>
        </w:tc>
      </w:tr>
      <w:tr w:rsidR="00371669" w:rsidRPr="00371669" w14:paraId="77BA9A5E" w14:textId="77777777" w:rsidTr="002A596D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633F4D9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245207E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C5EC2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C2247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BC38D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9D62F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148.79</w:t>
            </w:r>
          </w:p>
        </w:tc>
      </w:tr>
      <w:tr w:rsidR="00371669" w:rsidRPr="00371669" w14:paraId="468ABF5E" w14:textId="77777777" w:rsidTr="002A596D">
        <w:trPr>
          <w:trHeight w:val="1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0B6C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1111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830E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8DAC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D44E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7F7D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371669" w:rsidRPr="00371669" w14:paraId="2CFE365A" w14:textId="77777777" w:rsidTr="002A596D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3DC54A3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r w:rsidRPr="00371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Landraces</w:t>
            </w:r>
            <w:proofErr w:type="spellEnd"/>
            <w:r w:rsidRPr="00371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 and </w:t>
            </w:r>
            <w:proofErr w:type="spellStart"/>
            <w:r w:rsidRPr="00371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modern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6A7C2BD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981D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PH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6701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5C5D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552C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176.62</w:t>
            </w:r>
          </w:p>
        </w:tc>
      </w:tr>
      <w:tr w:rsidR="00371669" w:rsidRPr="00371669" w14:paraId="4F9766EF" w14:textId="77777777" w:rsidTr="002A596D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F77EB78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6912D17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A4AC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PH, EARS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21BD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45E6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5429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178.42</w:t>
            </w:r>
          </w:p>
        </w:tc>
      </w:tr>
      <w:tr w:rsidR="00371669" w:rsidRPr="00371669" w14:paraId="623FFF18" w14:textId="77777777" w:rsidTr="002A596D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E54C7F2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587890D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6E33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PH, 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5007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EA8B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B3B4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178.68</w:t>
            </w:r>
          </w:p>
        </w:tc>
      </w:tr>
      <w:tr w:rsidR="00371669" w:rsidRPr="00371669" w14:paraId="6B3A5F91" w14:textId="77777777" w:rsidTr="002A596D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C2A1B8D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66FD647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2468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NDVI, 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6F9E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BEF7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D6E8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179.03</w:t>
            </w:r>
          </w:p>
        </w:tc>
      </w:tr>
      <w:tr w:rsidR="00371669" w:rsidRPr="00371669" w14:paraId="19BEC94E" w14:textId="77777777" w:rsidTr="002A596D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711CFC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371CB2F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A988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PH, DH, EARS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AFFB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0779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9E40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180.70</w:t>
            </w:r>
          </w:p>
        </w:tc>
      </w:tr>
      <w:tr w:rsidR="00371669" w:rsidRPr="00371669" w14:paraId="107A0B56" w14:textId="77777777" w:rsidTr="002A596D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73D76D3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C044D0E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C1BD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NDVI, PH, 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5D95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E296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7CF1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180.97</w:t>
            </w:r>
          </w:p>
        </w:tc>
      </w:tr>
      <w:tr w:rsidR="00371669" w:rsidRPr="00371669" w14:paraId="2C148ADD" w14:textId="77777777" w:rsidTr="002A596D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511974B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EE5E2CC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A20C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NDVI, PH, EARS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7C9A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FC68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012B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180.97</w:t>
            </w:r>
          </w:p>
        </w:tc>
      </w:tr>
      <w:tr w:rsidR="00371669" w:rsidRPr="00371669" w14:paraId="276E9876" w14:textId="77777777" w:rsidTr="002A596D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B201BA0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9D08CB7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F5D0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NDVI, PH, DH, EARS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0249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5635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DEC2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183.18</w:t>
            </w:r>
          </w:p>
        </w:tc>
      </w:tr>
      <w:tr w:rsidR="00371669" w:rsidRPr="00371669" w14:paraId="56907AE9" w14:textId="77777777" w:rsidTr="002A596D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DBB47E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FA82681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0FCE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NDVI, 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563B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1423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628D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220.17</w:t>
            </w:r>
          </w:p>
        </w:tc>
      </w:tr>
      <w:tr w:rsidR="00371669" w:rsidRPr="00371669" w14:paraId="556D998E" w14:textId="77777777" w:rsidTr="002A596D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FC8259E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C580A98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4E26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NDVI, DH, EARS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D4FC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7E78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A0E6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222.44</w:t>
            </w:r>
          </w:p>
        </w:tc>
      </w:tr>
      <w:tr w:rsidR="00371669" w:rsidRPr="00371669" w14:paraId="254F74A1" w14:textId="77777777" w:rsidTr="002A596D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A8BC1E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C45BB71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B126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NDVI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C324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08BB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2.05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C0CE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223.26</w:t>
            </w:r>
          </w:p>
        </w:tc>
      </w:tr>
      <w:tr w:rsidR="00371669" w:rsidRPr="00371669" w14:paraId="2FD12453" w14:textId="77777777" w:rsidTr="002A596D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3A1D80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48AAF9B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D41C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NDVI, EARS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E0F5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E5FA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2.04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92E4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225.64</w:t>
            </w:r>
          </w:p>
        </w:tc>
      </w:tr>
      <w:tr w:rsidR="00371669" w:rsidRPr="00371669" w14:paraId="3064F72D" w14:textId="77777777" w:rsidTr="002A596D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6B426C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EDFDA89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A789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3704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8538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9D6B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226.39</w:t>
            </w:r>
          </w:p>
        </w:tc>
      </w:tr>
      <w:tr w:rsidR="00371669" w:rsidRPr="00371669" w14:paraId="545306B8" w14:textId="77777777" w:rsidTr="002A596D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6B4301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9F6460C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F52D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DH, EARS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AFBE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D12E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2.10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C4A6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228.06</w:t>
            </w:r>
          </w:p>
        </w:tc>
      </w:tr>
      <w:tr w:rsidR="00371669" w:rsidRPr="00371669" w14:paraId="74782A77" w14:textId="77777777" w:rsidTr="002A596D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35A8C6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59864EE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4F6B8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EARS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9DF37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509E2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2.32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91930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235.63</w:t>
            </w:r>
          </w:p>
        </w:tc>
      </w:tr>
      <w:tr w:rsidR="00371669" w:rsidRPr="00371669" w14:paraId="6D611F95" w14:textId="77777777" w:rsidTr="002A596D">
        <w:trPr>
          <w:trHeight w:val="10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203E0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B90E7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2B04E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277A1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4266A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2A2EC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</w:tbl>
    <w:p w14:paraId="67BEDF9F" w14:textId="42058E0A" w:rsidR="00F84E4B" w:rsidRDefault="00F84E4B"/>
    <w:tbl>
      <w:tblPr>
        <w:tblW w:w="57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067"/>
        <w:gridCol w:w="560"/>
        <w:gridCol w:w="844"/>
        <w:gridCol w:w="805"/>
      </w:tblGrid>
      <w:tr w:rsidR="00371669" w:rsidRPr="00371669" w14:paraId="2811F48F" w14:textId="77777777" w:rsidTr="00C70578">
        <w:trPr>
          <w:trHeight w:val="31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5D02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EE347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2018</w:t>
            </w:r>
          </w:p>
        </w:tc>
      </w:tr>
      <w:tr w:rsidR="00371669" w:rsidRPr="00371669" w14:paraId="616CCBE9" w14:textId="77777777" w:rsidTr="00C70578">
        <w:trPr>
          <w:trHeight w:val="10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DCA7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D02E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428F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5D97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2413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371669" w:rsidRPr="00371669" w14:paraId="663A9B75" w14:textId="77777777" w:rsidTr="00C70578">
        <w:trPr>
          <w:trHeight w:val="3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8FC6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Set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36882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r w:rsidRPr="00371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Parameters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D2B4D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  <w:t>R</w:t>
            </w:r>
            <w:r w:rsidRPr="003716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val="es-ES" w:eastAsia="es-ES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30E47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RSME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78373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BIC</w:t>
            </w:r>
          </w:p>
        </w:tc>
      </w:tr>
      <w:tr w:rsidR="00371669" w:rsidRPr="00371669" w14:paraId="50546061" w14:textId="77777777" w:rsidTr="00C70578">
        <w:trPr>
          <w:trHeight w:val="10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B8AF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01F8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4C40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2630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F1B4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371669" w:rsidRPr="00371669" w14:paraId="0E83569E" w14:textId="77777777" w:rsidTr="00C70578">
        <w:trPr>
          <w:trHeight w:val="312"/>
        </w:trPr>
        <w:tc>
          <w:tcPr>
            <w:tcW w:w="5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00248D9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r w:rsidRPr="00371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Landraces</w:t>
            </w:r>
            <w:proofErr w:type="spellEnd"/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7DFC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PH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D528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0.02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4A9B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0.76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FC72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123.70</w:t>
            </w:r>
          </w:p>
        </w:tc>
      </w:tr>
      <w:tr w:rsidR="00371669" w:rsidRPr="00371669" w14:paraId="24F0D611" w14:textId="77777777" w:rsidTr="00C70578">
        <w:trPr>
          <w:trHeight w:val="312"/>
        </w:trPr>
        <w:tc>
          <w:tcPr>
            <w:tcW w:w="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F9E9D86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0B5F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NDVI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38B8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B253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0.78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FEEE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125.61</w:t>
            </w:r>
          </w:p>
        </w:tc>
      </w:tr>
      <w:tr w:rsidR="00371669" w:rsidRPr="00371669" w14:paraId="5D703203" w14:textId="77777777" w:rsidTr="00C70578">
        <w:trPr>
          <w:trHeight w:val="312"/>
        </w:trPr>
        <w:tc>
          <w:tcPr>
            <w:tcW w:w="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6510957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2D2B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EARS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86F1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877E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0.78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D29A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126.17</w:t>
            </w:r>
          </w:p>
        </w:tc>
      </w:tr>
      <w:tr w:rsidR="00371669" w:rsidRPr="00371669" w14:paraId="099168E0" w14:textId="77777777" w:rsidTr="00C70578">
        <w:trPr>
          <w:trHeight w:val="312"/>
        </w:trPr>
        <w:tc>
          <w:tcPr>
            <w:tcW w:w="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3B95A7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E51B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DH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3AEA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F175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0.79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F629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126.46</w:t>
            </w:r>
          </w:p>
        </w:tc>
      </w:tr>
      <w:tr w:rsidR="00371669" w:rsidRPr="00371669" w14:paraId="5F91B288" w14:textId="77777777" w:rsidTr="00C70578">
        <w:trPr>
          <w:trHeight w:val="312"/>
        </w:trPr>
        <w:tc>
          <w:tcPr>
            <w:tcW w:w="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A711518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0AA4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NDVI, PH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1602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422A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0.77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0D44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127.04</w:t>
            </w:r>
          </w:p>
        </w:tc>
      </w:tr>
      <w:tr w:rsidR="00371669" w:rsidRPr="00371669" w14:paraId="2E594E2A" w14:textId="77777777" w:rsidTr="00C70578">
        <w:trPr>
          <w:trHeight w:val="312"/>
        </w:trPr>
        <w:tc>
          <w:tcPr>
            <w:tcW w:w="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7AFA86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CED4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PH, EARS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8770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0.03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A729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0.77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90B5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127.52</w:t>
            </w:r>
          </w:p>
        </w:tc>
      </w:tr>
      <w:tr w:rsidR="00371669" w:rsidRPr="00371669" w14:paraId="6E408182" w14:textId="77777777" w:rsidTr="00C70578">
        <w:trPr>
          <w:trHeight w:val="312"/>
        </w:trPr>
        <w:tc>
          <w:tcPr>
            <w:tcW w:w="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3187601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C88C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PH, DH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87F1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0.03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DD4D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0.78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A804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127.87</w:t>
            </w:r>
          </w:p>
        </w:tc>
      </w:tr>
      <w:tr w:rsidR="00371669" w:rsidRPr="00371669" w14:paraId="149E26C3" w14:textId="77777777" w:rsidTr="00C70578">
        <w:trPr>
          <w:trHeight w:val="312"/>
        </w:trPr>
        <w:tc>
          <w:tcPr>
            <w:tcW w:w="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BB5532F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0EC3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NDVI, EARS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1CC5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0.02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6172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0.78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2EE1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127.93</w:t>
            </w:r>
          </w:p>
        </w:tc>
      </w:tr>
      <w:tr w:rsidR="00371669" w:rsidRPr="00371669" w14:paraId="306055D4" w14:textId="77777777" w:rsidTr="00C70578">
        <w:trPr>
          <w:trHeight w:val="312"/>
        </w:trPr>
        <w:tc>
          <w:tcPr>
            <w:tcW w:w="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41C316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D7F7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NDVI, DH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08AE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CF0E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0.78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2FBE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128.59</w:t>
            </w:r>
          </w:p>
        </w:tc>
      </w:tr>
      <w:tr w:rsidR="00371669" w:rsidRPr="00371669" w14:paraId="5FC539FA" w14:textId="77777777" w:rsidTr="00C70578">
        <w:trPr>
          <w:trHeight w:val="312"/>
        </w:trPr>
        <w:tc>
          <w:tcPr>
            <w:tcW w:w="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AC97CA1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2BCB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DH, EARS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D59A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3A08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0.78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0A84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129.08</w:t>
            </w:r>
          </w:p>
        </w:tc>
      </w:tr>
      <w:tr w:rsidR="00371669" w:rsidRPr="00371669" w14:paraId="4E0442D6" w14:textId="77777777" w:rsidTr="00C70578">
        <w:trPr>
          <w:trHeight w:val="312"/>
        </w:trPr>
        <w:tc>
          <w:tcPr>
            <w:tcW w:w="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4E055C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7695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NDVI, PH, EARS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1C02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1F17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0.77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8F31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129.43</w:t>
            </w:r>
          </w:p>
        </w:tc>
      </w:tr>
      <w:tr w:rsidR="00371669" w:rsidRPr="00371669" w14:paraId="33AAE052" w14:textId="77777777" w:rsidTr="00C70578">
        <w:trPr>
          <w:trHeight w:val="312"/>
        </w:trPr>
        <w:tc>
          <w:tcPr>
            <w:tcW w:w="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484E549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D751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NDVI, PH, DH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284E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DEB3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0.77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52DE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129.95</w:t>
            </w:r>
          </w:p>
        </w:tc>
      </w:tr>
      <w:tr w:rsidR="00371669" w:rsidRPr="00371669" w14:paraId="118A3B5C" w14:textId="77777777" w:rsidTr="00C70578">
        <w:trPr>
          <w:trHeight w:val="312"/>
        </w:trPr>
        <w:tc>
          <w:tcPr>
            <w:tcW w:w="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6C832E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149F1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PH, DH, EARS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47F0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0.03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B487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0.78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8014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130.54</w:t>
            </w:r>
          </w:p>
        </w:tc>
      </w:tr>
      <w:tr w:rsidR="00371669" w:rsidRPr="00371669" w14:paraId="3A94AE90" w14:textId="77777777" w:rsidTr="00C70578">
        <w:trPr>
          <w:trHeight w:val="312"/>
        </w:trPr>
        <w:tc>
          <w:tcPr>
            <w:tcW w:w="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F1405D2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3B7B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NDVI, DH, EARS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B0A1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0.02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ED41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0.78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8524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130.92</w:t>
            </w:r>
          </w:p>
        </w:tc>
      </w:tr>
      <w:tr w:rsidR="00371669" w:rsidRPr="00371669" w14:paraId="4D206584" w14:textId="77777777" w:rsidTr="00C70578">
        <w:trPr>
          <w:trHeight w:val="312"/>
        </w:trPr>
        <w:tc>
          <w:tcPr>
            <w:tcW w:w="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F9A725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E38AB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NDVI, PH, DH, EARS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0C645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33037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0.77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D7E3B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132.47</w:t>
            </w:r>
          </w:p>
        </w:tc>
      </w:tr>
      <w:tr w:rsidR="00371669" w:rsidRPr="00371669" w14:paraId="620FA979" w14:textId="77777777" w:rsidTr="00C70578">
        <w:trPr>
          <w:trHeight w:val="10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48C0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D8C0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FFEA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7666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D7FB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371669" w:rsidRPr="00371669" w14:paraId="077A1B2E" w14:textId="77777777" w:rsidTr="00C70578">
        <w:trPr>
          <w:trHeight w:val="288"/>
        </w:trPr>
        <w:tc>
          <w:tcPr>
            <w:tcW w:w="5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DE57960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Modern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195D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NDVI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D530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0.20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4217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0.88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5A46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138.00</w:t>
            </w:r>
          </w:p>
        </w:tc>
      </w:tr>
      <w:tr w:rsidR="00371669" w:rsidRPr="00371669" w14:paraId="437E64E6" w14:textId="77777777" w:rsidTr="00C70578">
        <w:trPr>
          <w:trHeight w:val="312"/>
        </w:trPr>
        <w:tc>
          <w:tcPr>
            <w:tcW w:w="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2716ED4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A0EC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NDVI, PH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3269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0.23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B438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0.86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AC86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139.25</w:t>
            </w:r>
          </w:p>
        </w:tc>
      </w:tr>
      <w:tr w:rsidR="00371669" w:rsidRPr="00371669" w14:paraId="2C057D6A" w14:textId="77777777" w:rsidTr="00C70578">
        <w:trPr>
          <w:trHeight w:val="312"/>
        </w:trPr>
        <w:tc>
          <w:tcPr>
            <w:tcW w:w="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2F1ABB0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5A7F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NDVI, PH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B8FD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0.20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AFAE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0.88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8419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140.76</w:t>
            </w:r>
          </w:p>
        </w:tc>
      </w:tr>
      <w:tr w:rsidR="00371669" w:rsidRPr="00371669" w14:paraId="3BB22B52" w14:textId="77777777" w:rsidTr="00C70578">
        <w:trPr>
          <w:trHeight w:val="312"/>
        </w:trPr>
        <w:tc>
          <w:tcPr>
            <w:tcW w:w="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9A9062D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CECE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NDVI, EARDENS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823D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0.20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29FD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0.88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A1DB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140.77</w:t>
            </w:r>
          </w:p>
        </w:tc>
      </w:tr>
      <w:tr w:rsidR="00371669" w:rsidRPr="00371669" w14:paraId="4633203B" w14:textId="77777777" w:rsidTr="00C70578">
        <w:trPr>
          <w:trHeight w:val="312"/>
        </w:trPr>
        <w:tc>
          <w:tcPr>
            <w:tcW w:w="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34BDAF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B4B2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NDVI, PH, PH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ED80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0.23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235C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0.86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74C9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142.03</w:t>
            </w:r>
          </w:p>
        </w:tc>
      </w:tr>
      <w:tr w:rsidR="00371669" w:rsidRPr="00371669" w14:paraId="7F3560AD" w14:textId="77777777" w:rsidTr="00C70578">
        <w:trPr>
          <w:trHeight w:val="312"/>
        </w:trPr>
        <w:tc>
          <w:tcPr>
            <w:tcW w:w="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2684FC6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3EB0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NDVI, PH, EARDENS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C505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0.23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3DE9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0.86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FF78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142.06</w:t>
            </w:r>
          </w:p>
        </w:tc>
      </w:tr>
      <w:tr w:rsidR="00371669" w:rsidRPr="00371669" w14:paraId="2D82C15D" w14:textId="77777777" w:rsidTr="00C70578">
        <w:trPr>
          <w:trHeight w:val="312"/>
        </w:trPr>
        <w:tc>
          <w:tcPr>
            <w:tcW w:w="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CAD4FE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EFC3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PH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DD5C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043C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0.92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6EB4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143.45</w:t>
            </w:r>
          </w:p>
        </w:tc>
      </w:tr>
      <w:tr w:rsidR="00371669" w:rsidRPr="00371669" w14:paraId="753CCEDC" w14:textId="77777777" w:rsidTr="00C70578">
        <w:trPr>
          <w:trHeight w:val="312"/>
        </w:trPr>
        <w:tc>
          <w:tcPr>
            <w:tcW w:w="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C40DBB0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ACAE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NDVI, PH, EARDENS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5C77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0.20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FF1E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0.88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2374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143.55</w:t>
            </w:r>
          </w:p>
        </w:tc>
      </w:tr>
      <w:tr w:rsidR="00371669" w:rsidRPr="00371669" w14:paraId="0414BC18" w14:textId="77777777" w:rsidTr="00C70578">
        <w:trPr>
          <w:trHeight w:val="312"/>
        </w:trPr>
        <w:tc>
          <w:tcPr>
            <w:tcW w:w="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8D8D731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43A5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PH, PH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10C6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0.16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2AE9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0.90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0237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143.75</w:t>
            </w:r>
          </w:p>
        </w:tc>
      </w:tr>
      <w:tr w:rsidR="00371669" w:rsidRPr="00371669" w14:paraId="68EE78F5" w14:textId="77777777" w:rsidTr="00C70578">
        <w:trPr>
          <w:trHeight w:val="312"/>
        </w:trPr>
        <w:tc>
          <w:tcPr>
            <w:tcW w:w="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A809C78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6077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PH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89E6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2023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0.93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A18D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143.84</w:t>
            </w:r>
          </w:p>
        </w:tc>
      </w:tr>
      <w:tr w:rsidR="00371669" w:rsidRPr="00371669" w14:paraId="11F2C3AA" w14:textId="77777777" w:rsidTr="00C70578">
        <w:trPr>
          <w:trHeight w:val="312"/>
        </w:trPr>
        <w:tc>
          <w:tcPr>
            <w:tcW w:w="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FA34DEF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9820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NDVI, PH, PH, EARDENS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D659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0.23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DC31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0.86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FEB2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144.98</w:t>
            </w:r>
          </w:p>
        </w:tc>
      </w:tr>
      <w:tr w:rsidR="00371669" w:rsidRPr="00371669" w14:paraId="5EB5F245" w14:textId="77777777" w:rsidTr="00C70578">
        <w:trPr>
          <w:trHeight w:val="312"/>
        </w:trPr>
        <w:tc>
          <w:tcPr>
            <w:tcW w:w="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94911CC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8C0F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PH, EARDENS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0A31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E59F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0.93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ED4A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146.47</w:t>
            </w:r>
          </w:p>
        </w:tc>
      </w:tr>
      <w:tr w:rsidR="00371669" w:rsidRPr="00371669" w14:paraId="503E5AF8" w14:textId="77777777" w:rsidTr="00C70578">
        <w:trPr>
          <w:trHeight w:val="312"/>
        </w:trPr>
        <w:tc>
          <w:tcPr>
            <w:tcW w:w="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1C185D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4C5A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PH, EARDENS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E4C0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45B3E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0.93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038F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146.84</w:t>
            </w:r>
          </w:p>
        </w:tc>
      </w:tr>
      <w:tr w:rsidR="00371669" w:rsidRPr="00371669" w14:paraId="71D15ACE" w14:textId="77777777" w:rsidTr="00C70578">
        <w:trPr>
          <w:trHeight w:val="312"/>
        </w:trPr>
        <w:tc>
          <w:tcPr>
            <w:tcW w:w="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34BAA8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7B5A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PH, PH, EARDENS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E7A4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0.15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550D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0.90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785D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146.86</w:t>
            </w:r>
          </w:p>
        </w:tc>
      </w:tr>
      <w:tr w:rsidR="00371669" w:rsidRPr="00371669" w14:paraId="66FAFA0D" w14:textId="77777777" w:rsidTr="00C70578">
        <w:trPr>
          <w:trHeight w:val="312"/>
        </w:trPr>
        <w:tc>
          <w:tcPr>
            <w:tcW w:w="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7957492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5AF87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EARDENS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B8124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63DA2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0.98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75DEC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149.29</w:t>
            </w:r>
          </w:p>
        </w:tc>
      </w:tr>
      <w:tr w:rsidR="00371669" w:rsidRPr="00371669" w14:paraId="471F392A" w14:textId="77777777" w:rsidTr="00C70578">
        <w:trPr>
          <w:trHeight w:val="10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C453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8ACE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D4D5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BA9C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B43C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371669" w:rsidRPr="00371669" w14:paraId="005C45E3" w14:textId="77777777" w:rsidTr="00C70578">
        <w:trPr>
          <w:trHeight w:val="288"/>
        </w:trPr>
        <w:tc>
          <w:tcPr>
            <w:tcW w:w="5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3E0D228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r w:rsidRPr="00371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Landraces</w:t>
            </w:r>
            <w:proofErr w:type="spellEnd"/>
            <w:r w:rsidRPr="00371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 and </w:t>
            </w:r>
            <w:proofErr w:type="spellStart"/>
            <w:r w:rsidRPr="00371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modern</w:t>
            </w:r>
            <w:proofErr w:type="spellEnd"/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1077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NDVI, PH, PH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6717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0.69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D098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1.31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3F25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183.50</w:t>
            </w:r>
          </w:p>
        </w:tc>
      </w:tr>
      <w:tr w:rsidR="00371669" w:rsidRPr="00371669" w14:paraId="36E90978" w14:textId="77777777" w:rsidTr="00C70578">
        <w:trPr>
          <w:trHeight w:val="312"/>
        </w:trPr>
        <w:tc>
          <w:tcPr>
            <w:tcW w:w="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EF1C7F7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38E8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NDVI, PH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ECFA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0.66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24B7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1.36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378D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184.62</w:t>
            </w:r>
          </w:p>
        </w:tc>
      </w:tr>
      <w:tr w:rsidR="00371669" w:rsidRPr="00371669" w14:paraId="7D9AFD9F" w14:textId="77777777" w:rsidTr="00C70578">
        <w:trPr>
          <w:trHeight w:val="312"/>
        </w:trPr>
        <w:tc>
          <w:tcPr>
            <w:tcW w:w="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1D1424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70DB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NDVI, PH, PH, EARDENS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8236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0.69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26BD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1.30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E152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186.03</w:t>
            </w:r>
          </w:p>
        </w:tc>
      </w:tr>
      <w:tr w:rsidR="00371669" w:rsidRPr="00371669" w14:paraId="5D1CFB0E" w14:textId="77777777" w:rsidTr="00C70578">
        <w:trPr>
          <w:trHeight w:val="312"/>
        </w:trPr>
        <w:tc>
          <w:tcPr>
            <w:tcW w:w="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E00C01D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DC0C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NDVI, PH, EARDENS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8515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0.66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76D4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1.36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9B20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187.23</w:t>
            </w:r>
          </w:p>
        </w:tc>
      </w:tr>
      <w:tr w:rsidR="00371669" w:rsidRPr="00371669" w14:paraId="6F3F8554" w14:textId="77777777" w:rsidTr="00C70578">
        <w:trPr>
          <w:trHeight w:val="312"/>
        </w:trPr>
        <w:tc>
          <w:tcPr>
            <w:tcW w:w="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BD83F86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BFAF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PH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8BC4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0.63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CD53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1.44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AB04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187.29</w:t>
            </w:r>
          </w:p>
        </w:tc>
      </w:tr>
      <w:tr w:rsidR="00371669" w:rsidRPr="00371669" w14:paraId="51C38E7F" w14:textId="77777777" w:rsidTr="00C70578">
        <w:trPr>
          <w:trHeight w:val="312"/>
        </w:trPr>
        <w:tc>
          <w:tcPr>
            <w:tcW w:w="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2EACF4A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39C0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PH, PH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5BF0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0.64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A9DA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1.40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FBB9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187.74</w:t>
            </w:r>
          </w:p>
        </w:tc>
      </w:tr>
      <w:tr w:rsidR="00371669" w:rsidRPr="00371669" w14:paraId="4E125C9D" w14:textId="77777777" w:rsidTr="00C70578">
        <w:trPr>
          <w:trHeight w:val="312"/>
        </w:trPr>
        <w:tc>
          <w:tcPr>
            <w:tcW w:w="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63E7102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2F85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PH, EARDENS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DA56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0.62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C0A0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1.44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9A7C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190.38</w:t>
            </w:r>
          </w:p>
        </w:tc>
      </w:tr>
      <w:tr w:rsidR="00371669" w:rsidRPr="00371669" w14:paraId="0CACE55B" w14:textId="77777777" w:rsidTr="00C70578">
        <w:trPr>
          <w:trHeight w:val="312"/>
        </w:trPr>
        <w:tc>
          <w:tcPr>
            <w:tcW w:w="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177DD82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A256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PH, PH, EARDENS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9C79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0.64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C8FE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1.40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75A5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190.82</w:t>
            </w:r>
          </w:p>
        </w:tc>
      </w:tr>
      <w:tr w:rsidR="00371669" w:rsidRPr="00371669" w14:paraId="0006FB4B" w14:textId="77777777" w:rsidTr="00C70578">
        <w:trPr>
          <w:trHeight w:val="312"/>
        </w:trPr>
        <w:tc>
          <w:tcPr>
            <w:tcW w:w="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FE78031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C81C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NDVI, PH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AF71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0.47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50A7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1.70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DEE7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207.42</w:t>
            </w:r>
          </w:p>
        </w:tc>
      </w:tr>
      <w:tr w:rsidR="00371669" w:rsidRPr="00371669" w14:paraId="0E0121D4" w14:textId="77777777" w:rsidTr="00C70578">
        <w:trPr>
          <w:trHeight w:val="312"/>
        </w:trPr>
        <w:tc>
          <w:tcPr>
            <w:tcW w:w="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E328A4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DE7D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NDVI, PH, EARDENS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50C2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0.47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D2F4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1.70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C87C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210.06</w:t>
            </w:r>
          </w:p>
        </w:tc>
      </w:tr>
      <w:tr w:rsidR="00371669" w:rsidRPr="00371669" w14:paraId="664B4AF6" w14:textId="77777777" w:rsidTr="00C70578">
        <w:trPr>
          <w:trHeight w:val="312"/>
        </w:trPr>
        <w:tc>
          <w:tcPr>
            <w:tcW w:w="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C7B8141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8025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PH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C3A3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0.26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26E5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2.01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0180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221.29</w:t>
            </w:r>
          </w:p>
        </w:tc>
      </w:tr>
      <w:tr w:rsidR="00371669" w:rsidRPr="00371669" w14:paraId="1AC42178" w14:textId="77777777" w:rsidTr="00C70578">
        <w:trPr>
          <w:trHeight w:val="312"/>
        </w:trPr>
        <w:tc>
          <w:tcPr>
            <w:tcW w:w="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87B9CC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BFAA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NDVI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E700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0.24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C9C8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2.04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F53E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222.69</w:t>
            </w:r>
          </w:p>
        </w:tc>
      </w:tr>
      <w:tr w:rsidR="00371669" w:rsidRPr="00371669" w14:paraId="1E02F064" w14:textId="77777777" w:rsidTr="00C70578">
        <w:trPr>
          <w:trHeight w:val="312"/>
        </w:trPr>
        <w:tc>
          <w:tcPr>
            <w:tcW w:w="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44B92E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0993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PH, EARDENS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53F3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0.26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5B62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2.02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8ABA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224.40</w:t>
            </w:r>
          </w:p>
        </w:tc>
      </w:tr>
      <w:tr w:rsidR="00371669" w:rsidRPr="00371669" w14:paraId="03A393CE" w14:textId="77777777" w:rsidTr="00C70578">
        <w:trPr>
          <w:trHeight w:val="312"/>
        </w:trPr>
        <w:tc>
          <w:tcPr>
            <w:tcW w:w="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CCF8AD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0892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NDVI, EARDENS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AF77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0.25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4DB0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2.04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0A51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225.41</w:t>
            </w:r>
          </w:p>
        </w:tc>
      </w:tr>
      <w:tr w:rsidR="00371669" w:rsidRPr="00371669" w14:paraId="5721FE41" w14:textId="77777777" w:rsidTr="00C70578">
        <w:trPr>
          <w:trHeight w:val="312"/>
        </w:trPr>
        <w:tc>
          <w:tcPr>
            <w:tcW w:w="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569F92A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883FE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EARDENS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C88E8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0.00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CF9C1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2.36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65A46" w14:textId="77777777" w:rsidR="00371669" w:rsidRPr="00371669" w:rsidRDefault="00371669" w:rsidP="0037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237.31</w:t>
            </w:r>
          </w:p>
        </w:tc>
      </w:tr>
      <w:tr w:rsidR="00371669" w:rsidRPr="00371669" w14:paraId="759CA947" w14:textId="77777777" w:rsidTr="00C70578">
        <w:trPr>
          <w:trHeight w:val="108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3E0C0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1F71F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24425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CF7C9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ACAA3" w14:textId="77777777" w:rsidR="00371669" w:rsidRPr="00371669" w:rsidRDefault="00371669" w:rsidP="00371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37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</w:tbl>
    <w:p w14:paraId="6A26F9A9" w14:textId="77777777" w:rsidR="00371669" w:rsidRDefault="00371669"/>
    <w:p w14:paraId="6F7A4940" w14:textId="77777777" w:rsidR="00F84E4B" w:rsidRDefault="00F84E4B"/>
    <w:sectPr w:rsidR="00F84E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4B"/>
    <w:rsid w:val="000E0951"/>
    <w:rsid w:val="00183AFC"/>
    <w:rsid w:val="002216E2"/>
    <w:rsid w:val="00227D29"/>
    <w:rsid w:val="002A596D"/>
    <w:rsid w:val="00340959"/>
    <w:rsid w:val="00371669"/>
    <w:rsid w:val="003C1FE6"/>
    <w:rsid w:val="004B29E3"/>
    <w:rsid w:val="00595000"/>
    <w:rsid w:val="005E49C0"/>
    <w:rsid w:val="006A69CB"/>
    <w:rsid w:val="007210F1"/>
    <w:rsid w:val="00797D2D"/>
    <w:rsid w:val="00BE1811"/>
    <w:rsid w:val="00C1583B"/>
    <w:rsid w:val="00C3337F"/>
    <w:rsid w:val="00C70578"/>
    <w:rsid w:val="00C73BCB"/>
    <w:rsid w:val="00C903B7"/>
    <w:rsid w:val="00D43809"/>
    <w:rsid w:val="00E00177"/>
    <w:rsid w:val="00EB4896"/>
    <w:rsid w:val="00F8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72706"/>
  <w15:chartTrackingRefBased/>
  <w15:docId w15:val="{801D1592-775A-4BBC-8040-DE4AE1A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D2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C1F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1F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1FE6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F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FE6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1010</Words>
  <Characters>5759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Gracia, Adrian</dc:creator>
  <cp:keywords/>
  <dc:description/>
  <cp:lastModifiedBy>Hima Bhatt</cp:lastModifiedBy>
  <cp:revision>2</cp:revision>
  <dcterms:created xsi:type="dcterms:W3CDTF">2023-03-23T08:55:00Z</dcterms:created>
  <dcterms:modified xsi:type="dcterms:W3CDTF">2023-03-23T08:55:00Z</dcterms:modified>
</cp:coreProperties>
</file>