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B406" w14:textId="38D62BB4" w:rsidR="00805E02" w:rsidRPr="000C33D9" w:rsidRDefault="006F6DEE" w:rsidP="006F6DEE">
      <w:pPr>
        <w:spacing w:line="480" w:lineRule="auto"/>
        <w:jc w:val="center"/>
      </w:pPr>
      <w:r w:rsidRPr="006F6DEE">
        <w:rPr>
          <w:b/>
          <w:bCs/>
        </w:rPr>
        <w:t>Supplemental Table 1. Clinical data of the fibroblast donors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1345"/>
        <w:gridCol w:w="720"/>
        <w:gridCol w:w="720"/>
        <w:gridCol w:w="1146"/>
        <w:gridCol w:w="1554"/>
        <w:gridCol w:w="2610"/>
        <w:gridCol w:w="1134"/>
      </w:tblGrid>
      <w:tr w:rsidR="006F6DEE" w14:paraId="183AC921" w14:textId="77777777" w:rsidTr="00206197">
        <w:trPr>
          <w:trHeight w:val="49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EAD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Patient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7B71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7CFB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AEB5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Asthma severity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239C" w14:textId="09249E12" w:rsidR="006F6DEE" w:rsidRDefault="006F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Lung function (FEV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1)</w:t>
            </w:r>
            <w:r w:rsidR="001052D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C095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Asthma treatment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F4B5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Ever smoked</w:t>
            </w:r>
          </w:p>
        </w:tc>
      </w:tr>
      <w:tr w:rsidR="006F6DEE" w14:paraId="232E8114" w14:textId="77777777" w:rsidTr="00206197">
        <w:trPr>
          <w:trHeight w:val="292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B6C1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Control #1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D3B1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1561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E941" w14:textId="77777777" w:rsidR="006F6DEE" w:rsidRDefault="006F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333C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6FB8" w14:textId="77777777" w:rsidR="006F6DEE" w:rsidRDefault="006F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C766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F6DEE" w14:paraId="592A69FB" w14:textId="77777777" w:rsidTr="00206197">
        <w:trPr>
          <w:trHeight w:val="292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9AD5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Control #2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AA8D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E6DF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D865" w14:textId="77777777" w:rsidR="006F6DEE" w:rsidRDefault="006F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7D4C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A7F3" w14:textId="77777777" w:rsidR="006F6DEE" w:rsidRDefault="006F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D8DD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F6DEE" w14:paraId="5DB4AD20" w14:textId="77777777" w:rsidTr="00206197">
        <w:trPr>
          <w:trHeight w:val="292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97E7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Control #3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4AF7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BB9A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BC90" w14:textId="77777777" w:rsidR="006F6DEE" w:rsidRDefault="006F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D44D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EB5" w14:textId="77777777" w:rsidR="006F6DEE" w:rsidRDefault="006F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DC56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F6DEE" w14:paraId="0A9E8EA0" w14:textId="77777777" w:rsidTr="00206197">
        <w:trPr>
          <w:trHeight w:val="292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9550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Control #4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2576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DC09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19A3" w14:textId="77777777" w:rsidR="006F6DEE" w:rsidRDefault="006F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7049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3D7" w14:textId="77777777" w:rsidR="006F6DEE" w:rsidRDefault="006F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D859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F6DEE" w14:paraId="51458F09" w14:textId="77777777" w:rsidTr="00206197">
        <w:trPr>
          <w:trHeight w:val="292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3DC1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Control #5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06B4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0F51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6DCC" w14:textId="77777777" w:rsidR="006F6DEE" w:rsidRDefault="006F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D6A5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3FE0" w14:textId="77777777" w:rsidR="006F6DEE" w:rsidRDefault="006F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363C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F6DEE" w14:paraId="0D62619E" w14:textId="77777777" w:rsidTr="00206197">
        <w:trPr>
          <w:trHeight w:val="292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340B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Control #6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79C9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1486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FDE" w14:textId="77777777" w:rsidR="006F6DEE" w:rsidRDefault="006F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2A31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6988" w14:textId="77777777" w:rsidR="006F6DEE" w:rsidRDefault="006F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292C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F6DEE" w14:paraId="42C1AA03" w14:textId="77777777" w:rsidTr="00206197">
        <w:trPr>
          <w:trHeight w:val="292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9BB4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Control #7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0FCC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E2EC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3B18" w14:textId="77777777" w:rsidR="006F6DEE" w:rsidRDefault="006F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ECDF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0917" w14:textId="77777777" w:rsidR="006F6DEE" w:rsidRDefault="006F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AEA4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</w:tr>
      <w:tr w:rsidR="006F6DEE" w14:paraId="4D6684A7" w14:textId="77777777" w:rsidTr="00206197">
        <w:trPr>
          <w:trHeight w:val="292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062A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Control #8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4144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9689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CE86" w14:textId="77777777" w:rsidR="006F6DEE" w:rsidRDefault="006F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D2D4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B6F" w14:textId="77777777" w:rsidR="006F6DEE" w:rsidRDefault="006F6D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CB3C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F6DEE" w14:paraId="37A2DC5D" w14:textId="77777777" w:rsidTr="00206197">
        <w:trPr>
          <w:trHeight w:val="467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DBEC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Asthma #1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E419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5432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D615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CE41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594C" w14:textId="77974A0D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mometasone-formoterol albuterol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8F99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Unknown </w:t>
            </w:r>
          </w:p>
        </w:tc>
      </w:tr>
      <w:tr w:rsidR="006F6DEE" w14:paraId="500C01E4" w14:textId="77777777" w:rsidTr="00206197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B851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Asthma #2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0823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2BB7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CED7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F341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0D0E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budesonide-formoterol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C973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F6DEE" w14:paraId="46497BD2" w14:textId="77777777" w:rsidTr="00206197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5BBF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Asthma #3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9902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CDD8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DBCB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CC32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EA5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fluticasone-salmeterol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E0E4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F6DEE" w14:paraId="19FE2564" w14:textId="77777777" w:rsidTr="00206197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FDD6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Asthma #4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A65A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9999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4052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7D68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BCBF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budesonide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CD8C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Unknown </w:t>
            </w:r>
          </w:p>
        </w:tc>
      </w:tr>
      <w:tr w:rsidR="006F6DEE" w14:paraId="5588BAC4" w14:textId="77777777" w:rsidTr="00206197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2347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Asthma #5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2C3E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0B03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2651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BC0E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3BA1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6176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F6DEE" w14:paraId="30D667E7" w14:textId="77777777" w:rsidTr="00206197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D54E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Asthma #6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04F4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C29B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9677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2B45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E050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4CC7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F6DEE" w14:paraId="2814CEF9" w14:textId="77777777" w:rsidTr="00206197">
        <w:trPr>
          <w:trHeight w:val="28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DB44" w14:textId="77777777" w:rsidR="006F6DEE" w:rsidRDefault="006F6D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Asthma #7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8B16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7421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E51C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Moderate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67B0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7439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fluticasone-salmeterol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8BC4" w14:textId="77777777" w:rsidR="006F6DEE" w:rsidRDefault="006F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4C524C51" w14:textId="751F4461" w:rsidR="00ED1F3A" w:rsidRDefault="00ED1F3A"/>
    <w:p w14:paraId="4B8F3DE4" w14:textId="17B5FEC7" w:rsidR="001052D1" w:rsidRDefault="001052D1">
      <w:r>
        <w:t>* No data</w:t>
      </w:r>
      <w:r w:rsidR="00FD46A4">
        <w:t xml:space="preserve"> on lung function (FEV1)</w:t>
      </w:r>
      <w:r>
        <w:t xml:space="preserve"> for control donors were </w:t>
      </w:r>
      <w:r w:rsidR="00FD46A4">
        <w:t xml:space="preserve">available </w:t>
      </w:r>
      <w:r>
        <w:t>in the medical records.</w:t>
      </w:r>
    </w:p>
    <w:sectPr w:rsidR="00105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02"/>
    <w:rsid w:val="001052D1"/>
    <w:rsid w:val="00206197"/>
    <w:rsid w:val="005B1A61"/>
    <w:rsid w:val="006F6DEE"/>
    <w:rsid w:val="00805E02"/>
    <w:rsid w:val="00881D09"/>
    <w:rsid w:val="00893419"/>
    <w:rsid w:val="008A6845"/>
    <w:rsid w:val="00ED1F3A"/>
    <w:rsid w:val="00FB7949"/>
    <w:rsid w:val="00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9031"/>
  <w15:chartTrackingRefBased/>
  <w15:docId w15:val="{081D5CAE-1CF8-4342-B0EE-97C7918F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805E02"/>
    <w:pPr>
      <w:spacing w:after="0" w:line="240" w:lineRule="auto"/>
    </w:pPr>
    <w:rPr>
      <w:rFonts w:eastAsia="MS Minch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105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Drake, Li Y., M.D., Ph.D.</dc:creator>
  <cp:keywords/>
  <dc:description/>
  <cp:lastModifiedBy>Drake, Li Y., M.D., Ph.D.</cp:lastModifiedBy>
  <cp:revision>5</cp:revision>
  <dcterms:created xsi:type="dcterms:W3CDTF">2022-11-21T14:47:00Z</dcterms:created>
  <dcterms:modified xsi:type="dcterms:W3CDTF">2022-11-22T01:57:00Z</dcterms:modified>
</cp:coreProperties>
</file>