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/>
          <w:b/>
          <w:sz w:val="18"/>
          <w:szCs w:val="18"/>
        </w:rPr>
      </w:pPr>
      <w:r>
        <w:rPr>
          <w:rFonts w:hint="default" w:ascii="Times New Roman" w:hAnsi="Times New Roman"/>
          <w:b/>
          <w:sz w:val="15"/>
          <w:szCs w:val="15"/>
        </w:rPr>
        <w:t>TABLE S1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/>
          <w:b/>
          <w:sz w:val="18"/>
          <w:szCs w:val="18"/>
        </w:rPr>
        <w:t xml:space="preserve">Table S1  </w:t>
      </w:r>
      <w:r>
        <w:rPr>
          <w:rFonts w:hint="default" w:ascii="Times New Roman" w:hAnsi="Times New Roman" w:eastAsia="等线"/>
          <w:b/>
          <w:color w:val="000000"/>
          <w:kern w:val="0"/>
          <w:sz w:val="18"/>
          <w:szCs w:val="18"/>
        </w:rPr>
        <w:t>Peak area of volatile compounds in</w:t>
      </w:r>
      <w:r>
        <w:rPr>
          <w:rFonts w:hint="eastAsia" w:ascii="Times New Roman" w:hAnsi="Times New Roman" w:eastAsia="等线"/>
          <w:b/>
          <w:color w:val="000000"/>
          <w:kern w:val="0"/>
          <w:sz w:val="18"/>
          <w:szCs w:val="18"/>
          <w:lang w:val="en-US" w:eastAsia="zh-CN"/>
        </w:rPr>
        <w:t xml:space="preserve"> RJ and LPFJ</w:t>
      </w:r>
    </w:p>
    <w:tbl>
      <w:tblPr>
        <w:tblStyle w:val="4"/>
        <w:tblW w:w="14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38"/>
        <w:gridCol w:w="3353"/>
        <w:gridCol w:w="1447"/>
        <w:gridCol w:w="1594"/>
        <w:gridCol w:w="1283"/>
        <w:gridCol w:w="1841"/>
        <w:gridCol w:w="2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Code</w:t>
            </w:r>
          </w:p>
        </w:tc>
        <w:tc>
          <w:tcPr>
            <w:tcW w:w="1338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/min</w:t>
            </w:r>
          </w:p>
        </w:tc>
        <w:tc>
          <w:tcPr>
            <w:tcW w:w="335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Compounds name by classes</w:t>
            </w:r>
          </w:p>
        </w:tc>
        <w:tc>
          <w:tcPr>
            <w:tcW w:w="1447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Formula</w:t>
            </w:r>
          </w:p>
        </w:tc>
        <w:tc>
          <w:tcPr>
            <w:tcW w:w="1594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</w:t>
            </w:r>
          </w:p>
        </w:tc>
        <w:tc>
          <w:tcPr>
            <w:tcW w:w="128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392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 area of volatile compounds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RJ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LPFJ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Alcohols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28.051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1-Octen-3-ol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3391-86-4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1438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281234±39618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1661498±40901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21.769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1-Hexanol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111-27-3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1655337±120641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1-Pentanol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H12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71-41-0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280562±23253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906929±114819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56.564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Phenylethyl Alcohol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60-12-8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541998±15883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323822±40149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57.921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Maltol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118-71-8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101853±13046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431707±49632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57.216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1,4-Butanediol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H10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110-63-4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520990±83831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30.766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1-Hexanol, 2-ethyl-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H18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-76-7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124872±12218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466002±33357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55.458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Benzyl alcohol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H8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100-51-6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397894±34085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28.231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1-Heptanol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111-70-6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434698±31736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15.729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3-Buten-1-ol, 3-methyl-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763-32-6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267594±29163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63.169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1,2,3-Butanetriol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H10 O3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4435-50-1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238372±13975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35.429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Linalool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H18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78-70-6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199351±7873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2-Octen-1-ol, (Z)-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26001-58-1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129045±9953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62.015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1,5-Anhydro-d-mannitol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492-93-3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119920±6722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44.902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1-Nonanol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H20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143-08-8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90926±7282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21.251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2-Heptanol, 5-methyl-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H18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54630-50-1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46976±5855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Cyclohexanol, 2,4-dimethyl-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69542-91-2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12878±1696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41.712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Isomaltol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3420-59-5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191520±10576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11.91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Bicyclo[2.1.1]hexan-2-ol, 2-ethenyl-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H12 O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1000221-37-2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143429±11606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Continued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Code</w:t>
            </w:r>
          </w:p>
        </w:tc>
        <w:tc>
          <w:tcPr>
            <w:tcW w:w="1338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</w:t>
            </w:r>
          </w:p>
        </w:tc>
        <w:tc>
          <w:tcPr>
            <w:tcW w:w="335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Compounds name by classes</w:t>
            </w:r>
          </w:p>
        </w:tc>
        <w:tc>
          <w:tcPr>
            <w:tcW w:w="1447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Formula</w:t>
            </w:r>
          </w:p>
        </w:tc>
        <w:tc>
          <w:tcPr>
            <w:tcW w:w="1594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</w:t>
            </w:r>
          </w:p>
        </w:tc>
        <w:tc>
          <w:tcPr>
            <w:tcW w:w="128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392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 area of volatile compounds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RJ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LPFJ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24.374</w:t>
            </w:r>
          </w:p>
        </w:tc>
        <w:tc>
          <w:tcPr>
            <w:tcW w:w="335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2-Nonen-1-ol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O</w:t>
            </w:r>
          </w:p>
        </w:tc>
        <w:tc>
          <w:tcPr>
            <w:tcW w:w="159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22104-79-6</w:t>
            </w:r>
          </w:p>
        </w:tc>
        <w:tc>
          <w:tcPr>
            <w:tcW w:w="128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147221±1507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13.364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1-Butanol, 3-methyl-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H12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123-51-3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1784108±258331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4742176±558196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alcohols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3993914±239405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12249013±714976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Aldehydes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19.441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2-Heptenal, (E)-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18829-55-5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312350±28523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8907426±781037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32.205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Benzaldehyde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100-52-7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2164715±197251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1999024±168303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25.746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2-Octenal, (E)-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2548-87-0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2759763±184921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7.535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Hexanal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66-25-1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1924307±161994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117877±15294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17.514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Octanal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124-13-0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1034670±78821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19.939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2-Heptenal, (Z)-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57266-86-1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936756±55229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42.027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2-Hexenal, 2-ethyl-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645-62-5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610501±40346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65.359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5-Hydroxymethylfurfural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67-47-0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491517±40694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28.794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Furfural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H4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98-01-1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278430±41223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14.106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2,4-Nonadienal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6750-03-4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236147±40072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33.172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2-Nonenal, (Z)-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60784-31-8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207914±40031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51.563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Benzaldehyde, 2,4-dimethyl-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15764-16-6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156470±12090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64.092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Butanal, 3-hydroxy-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107-89-1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17287±1063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aldehydes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5188608±150368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16966551±1026500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Esters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42.458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Decanoic acid, ethyl ester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H24 O2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110-38-3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3615908±122104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3132954±258161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Continued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Code</w:t>
            </w:r>
          </w:p>
        </w:tc>
        <w:tc>
          <w:tcPr>
            <w:tcW w:w="1338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</w:t>
            </w:r>
          </w:p>
        </w:tc>
        <w:tc>
          <w:tcPr>
            <w:tcW w:w="335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Compounds name by classes</w:t>
            </w:r>
          </w:p>
        </w:tc>
        <w:tc>
          <w:tcPr>
            <w:tcW w:w="1447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Formula</w:t>
            </w:r>
          </w:p>
        </w:tc>
        <w:tc>
          <w:tcPr>
            <w:tcW w:w="1594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</w:t>
            </w:r>
          </w:p>
        </w:tc>
        <w:tc>
          <w:tcPr>
            <w:tcW w:w="128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392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 area of volatile compounds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99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3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RJ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LPFJ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44.021</w:t>
            </w:r>
          </w:p>
        </w:tc>
        <w:tc>
          <w:tcPr>
            <w:tcW w:w="335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Benzoic acid, ethyl ester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O2</w:t>
            </w:r>
          </w:p>
        </w:tc>
        <w:tc>
          <w:tcPr>
            <w:tcW w:w="159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93-89-0</w:t>
            </w:r>
          </w:p>
        </w:tc>
        <w:tc>
          <w:tcPr>
            <w:tcW w:w="128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2918926±301498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1866498±233757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26.511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Octanoic acid, ethyl ester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106-32-1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1826662±261866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1435721±106995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53.906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Dodecanoic acid, ethyl ester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H28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106-33-2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382539±42336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327267±16369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1-Butanol, 3-methyl-, benzoate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H16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94-46-2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221939±6633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355419±38283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19.587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Acetic acid, methyl ester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H6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79-20-9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406582±45117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61.512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2-Hydroxy-gamma-butyrolactone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H6 O3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19444-84-9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367058±12435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14.496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Hexanoic acid, ethyl ester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123-66-0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134018±11843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15.763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Hexanoic acid, 2-phenylethyl ester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H20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6290-37-5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146499±7298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55.466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Benzenepropanoic acid, ethyl ester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2021-28-5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122009±16836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52.414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Acetic acid, 2-phenylethyl ester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103-45-7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108294±9414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esters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9995644±685373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7372655±533211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Acid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28.685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Acetic acid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 H4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64-19-7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786285±39893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14958413±769564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46.375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Butanoic acid, 3-methyl-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503-74-2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3149210±278850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54.753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Hexanoic acid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142-62-1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2830685±178764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59.975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Octanoic acid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124-07-2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363133±11752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846158±8642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43.121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Butanoic acid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107-92-6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915166±55014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62.675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n-Decanoic acid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334-48-5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551163±52691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275254±22993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61.445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Nonanoic acid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112-05-0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82639±4637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357601±30961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37.989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Propanoic acid, 2-methyl-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79-31-2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284686±31310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58.034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Heptanoic acid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O2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111-14-8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238227±36062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Continued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Code</w:t>
            </w:r>
          </w:p>
        </w:tc>
        <w:tc>
          <w:tcPr>
            <w:tcW w:w="1338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</w:t>
            </w:r>
          </w:p>
        </w:tc>
        <w:tc>
          <w:tcPr>
            <w:tcW w:w="335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Compounds name by classes</w:t>
            </w:r>
          </w:p>
        </w:tc>
        <w:tc>
          <w:tcPr>
            <w:tcW w:w="1447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Formula</w:t>
            </w:r>
          </w:p>
        </w:tc>
        <w:tc>
          <w:tcPr>
            <w:tcW w:w="1594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</w:t>
            </w:r>
          </w:p>
        </w:tc>
        <w:tc>
          <w:tcPr>
            <w:tcW w:w="128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392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 area of volatile compounds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3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RJ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LPFJ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49.861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Propanedioic acid, propyl-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616-62-6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104910±5335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64.834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Benzoic acid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65-85-0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333244±30835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acids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2116466±50179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23960315±1190659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Ketones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11.752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2-Heptanone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110-43-0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16516781±1175153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17.473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Acetoin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513-86-0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7500342±727732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23.456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2-Nonanone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821-55-6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6649409±562287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18.339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1-Octen-3-one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4312-99-6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6610974±342673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38.563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2-Undecanone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112-12-9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4193401±218086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67-64-1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944508±186406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20.505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5-Hepten-2-one, 6-methyl-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110-93-0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54382±8192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592579±54663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52.137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2-Tridecanone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H26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593-08-8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446474±39179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14.526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2-Heptanone, 6-methyl-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928-68-7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85232±5426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15.403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3-Heptanone, 5-methyl-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541-85-5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51202±4533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ketones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998890±178246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42646396±879305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Propane, 2-(ethenyloxy)-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926-65-8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7728534±923966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14.912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1,3,5,7-Cyclooctatetraene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629-20-9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486777±57501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59.016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Phenol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108-95-2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282782±43045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24.681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3-Nonyne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20184-89-8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71310±6344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Continued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Code</w:t>
            </w:r>
          </w:p>
        </w:tc>
        <w:tc>
          <w:tcPr>
            <w:tcW w:w="1338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</w:t>
            </w:r>
          </w:p>
        </w:tc>
        <w:tc>
          <w:tcPr>
            <w:tcW w:w="335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Compounds name by classes</w:t>
            </w:r>
          </w:p>
        </w:tc>
        <w:tc>
          <w:tcPr>
            <w:tcW w:w="1447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Formula</w:t>
            </w:r>
          </w:p>
        </w:tc>
        <w:tc>
          <w:tcPr>
            <w:tcW w:w="1594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</w:t>
            </w:r>
          </w:p>
        </w:tc>
        <w:tc>
          <w:tcPr>
            <w:tcW w:w="128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392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 area of volatile compounds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3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RJ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LPFJ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14.893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Oxirane, hexyl-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2984-50-1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36719±5062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9.567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Oxirane, pentyl-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5063-65-0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21154±1744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63.424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DL-Arabinose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O5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20235-19-2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17385±1568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42.671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(Z)-Undec-6-en-2-one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O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107853-70-3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1510754±111697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24.651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1,3-Hexadiene, 3-ethyl-2-methyl-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61142-36-7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113972±5280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14.38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1-(Hydroxymethyl)-1-(2'-hydroxyethyl) cyclopropane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1000222-06-3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93053±3486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Carbonic acid, isohexyl phenyl ester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H18 O3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1000314-57-0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78218±3178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others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582380±55352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9858283±807981</w:t>
            </w:r>
          </w:p>
        </w:tc>
      </w:tr>
    </w:tbl>
    <w:p>
      <w:pPr>
        <w:spacing w:beforeLines="0" w:afterLines="0"/>
        <w:ind w:firstLine="667" w:firstLineChars="443"/>
        <w:rPr>
          <w:rFonts w:hint="default" w:ascii="Times New Roman" w:hAnsi="Times New Roman"/>
          <w:b/>
          <w:sz w:val="15"/>
          <w:szCs w:val="15"/>
        </w:rPr>
      </w:pPr>
      <w:r>
        <w:rPr>
          <w:rFonts w:hint="default" w:ascii="Times New Roman" w:hAnsi="Times New Roman"/>
          <w:b/>
          <w:sz w:val="15"/>
          <w:szCs w:val="15"/>
        </w:rPr>
        <w:t>ND, not detected.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TkyOTM1YTJmOWUxODk2MDY0ZWE2MTQ5OGNjZTYifQ=="/>
  </w:docVars>
  <w:rsids>
    <w:rsidRoot w:val="2EA40D84"/>
    <w:rsid w:val="1B482125"/>
    <w:rsid w:val="2B2A1401"/>
    <w:rsid w:val="2EA40D84"/>
    <w:rsid w:val="3C6605CB"/>
    <w:rsid w:val="4463193C"/>
    <w:rsid w:val="51464CFC"/>
    <w:rsid w:val="616C664C"/>
    <w:rsid w:val="771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971</Words>
  <Characters>5458</Characters>
  <Lines>0</Lines>
  <Paragraphs>0</Paragraphs>
  <TotalTime>37</TotalTime>
  <ScaleCrop>false</ScaleCrop>
  <LinksUpToDate>false</LinksUpToDate>
  <CharactersWithSpaces>5737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2022-10-06T14:12:00Z</dcterms:created>
  <dc:creator>草木深</dc:creator>
  <cp:lastModifiedBy>草木深</cp:lastModifiedBy>
  <dcterms:modified xsi:type="dcterms:W3CDTF">2022-11-20T07:39:46Z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A0317695D5794B1282AF6D5AB6328B20</vt:lpwstr>
  </property>
</Properties>
</file>