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3B93" w:rsidRPr="00F07C0A" w:rsidRDefault="00E03B93" w:rsidP="00F07C0A">
      <w:pPr>
        <w:spacing w:line="360" w:lineRule="auto"/>
        <w:rPr>
          <w:rFonts w:ascii="Times New Roman" w:hAnsi="Times New Roman" w:cs="Times New Roman"/>
          <w:szCs w:val="21"/>
        </w:rPr>
      </w:pPr>
      <w:r w:rsidRPr="00F07C0A">
        <w:rPr>
          <w:rFonts w:ascii="Times New Roman" w:hAnsi="Times New Roman" w:cs="Times New Roman"/>
          <w:b/>
          <w:bCs/>
          <w:szCs w:val="21"/>
        </w:rPr>
        <w:t xml:space="preserve">Figure S1. </w:t>
      </w:r>
      <w:r w:rsidRPr="00F07C0A">
        <w:rPr>
          <w:rFonts w:ascii="Times New Roman" w:hAnsi="Times New Roman" w:cs="Times New Roman"/>
          <w:b/>
          <w:szCs w:val="21"/>
        </w:rPr>
        <w:t>Comparison of mutation landscape between LCLC and LCNEC.</w:t>
      </w:r>
      <w:r w:rsidRPr="00F07C0A">
        <w:rPr>
          <w:rFonts w:ascii="Times New Roman" w:hAnsi="Times New Roman" w:cs="Times New Roman"/>
          <w:b/>
          <w:bCs/>
          <w:szCs w:val="21"/>
        </w:rPr>
        <w:t xml:space="preserve"> (A)</w:t>
      </w:r>
      <w:r w:rsidRPr="00F07C0A">
        <w:rPr>
          <w:rFonts w:ascii="Times New Roman" w:hAnsi="Times New Roman" w:cs="Times New Roman"/>
          <w:szCs w:val="21"/>
        </w:rPr>
        <w:t xml:space="preserve"> A comparison of the mutational landscapes of LCLC and LCNEC is provided, along with the most frequently mutated genes. </w:t>
      </w:r>
      <w:r w:rsidRPr="00F07C0A">
        <w:rPr>
          <w:rFonts w:ascii="Times New Roman" w:hAnsi="Times New Roman" w:cs="Times New Roman"/>
          <w:kern w:val="0"/>
          <w:szCs w:val="21"/>
        </w:rPr>
        <w:t>The top panel represents the TMB and the middle panel represents the matrix of frequently mutated genes. Columns represent samples, and clinicopathological characteristics of individu</w:t>
      </w:r>
      <w:r w:rsidRPr="00F07C0A">
        <w:rPr>
          <w:rFonts w:ascii="Times New Roman" w:hAnsi="Times New Roman" w:cs="Times New Roman"/>
          <w:szCs w:val="21"/>
        </w:rPr>
        <w:t xml:space="preserve">al patients are presented below. </w:t>
      </w:r>
      <w:r w:rsidR="00F07C0A" w:rsidRPr="00F07C0A">
        <w:rPr>
          <w:rFonts w:ascii="Times New Roman" w:hAnsi="Times New Roman" w:cs="Times New Roman"/>
          <w:szCs w:val="21"/>
        </w:rPr>
        <w:t xml:space="preserve">Bar plots in the lower panel shows the contribution of six substitutions. </w:t>
      </w:r>
      <w:r w:rsidRPr="00F07C0A">
        <w:rPr>
          <w:rFonts w:ascii="Times New Roman" w:hAnsi="Times New Roman" w:cs="Times New Roman"/>
          <w:b/>
          <w:szCs w:val="21"/>
        </w:rPr>
        <w:t>(B)</w:t>
      </w:r>
      <w:r w:rsidR="00F07C0A" w:rsidRPr="00F07C0A">
        <w:rPr>
          <w:rFonts w:ascii="Times New Roman" w:hAnsi="Times New Roman" w:cs="Times New Roman"/>
          <w:b/>
          <w:szCs w:val="21"/>
        </w:rPr>
        <w:t xml:space="preserve"> </w:t>
      </w:r>
      <w:r w:rsidR="00F07C0A" w:rsidRPr="00F07C0A">
        <w:rPr>
          <w:rFonts w:ascii="Times New Roman" w:hAnsi="Times New Roman" w:cs="Times New Roman"/>
          <w:szCs w:val="21"/>
        </w:rPr>
        <w:t>List of genes with significant differences between the two groups.</w:t>
      </w:r>
    </w:p>
    <w:p w:rsidR="004B333F" w:rsidRDefault="00724EB6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5.15pt;height:477.95pt">
            <v:imagedata r:id="rId6" o:title="Figure S1"/>
          </v:shape>
        </w:pict>
      </w:r>
    </w:p>
    <w:p w:rsidR="00E03B93" w:rsidRDefault="00E03B93"/>
    <w:p w:rsidR="00296B35" w:rsidRDefault="00296B35" w:rsidP="00C1378E">
      <w:pPr>
        <w:spacing w:line="360" w:lineRule="auto"/>
        <w:rPr>
          <w:rFonts w:ascii="Times New Roman" w:hAnsi="Times New Roman" w:cs="Times New Roman"/>
          <w:b/>
          <w:bCs/>
          <w:szCs w:val="21"/>
        </w:rPr>
        <w:sectPr w:rsidR="00296B35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C1378E" w:rsidRPr="00724EB6" w:rsidRDefault="00C1378E" w:rsidP="00C1378E">
      <w:pPr>
        <w:spacing w:line="360" w:lineRule="auto"/>
        <w:rPr>
          <w:rFonts w:ascii="Times New Roman" w:hAnsi="Times New Roman" w:cs="Times New Roman"/>
        </w:rPr>
      </w:pPr>
      <w:r w:rsidRPr="00C1378E">
        <w:rPr>
          <w:rFonts w:ascii="Times New Roman" w:hAnsi="Times New Roman" w:cs="Times New Roman"/>
          <w:b/>
          <w:bCs/>
          <w:szCs w:val="21"/>
        </w:rPr>
        <w:lastRenderedPageBreak/>
        <w:t>Figure 2. Mutational spectrum analysis for LCLC and LCNEC.</w:t>
      </w:r>
      <w:r w:rsidRPr="00C1378E">
        <w:rPr>
          <w:rFonts w:ascii="Times New Roman" w:hAnsi="Times New Roman" w:cs="Times New Roman"/>
          <w:bCs/>
          <w:szCs w:val="21"/>
        </w:rPr>
        <w:t xml:space="preserve"> </w:t>
      </w:r>
      <w:r w:rsidRPr="00C1378E">
        <w:rPr>
          <w:rFonts w:ascii="Times New Roman" w:hAnsi="Times New Roman" w:cs="Times New Roman"/>
          <w:b/>
        </w:rPr>
        <w:t>(A)</w:t>
      </w:r>
      <w:r w:rsidRPr="00C1378E">
        <w:rPr>
          <w:rFonts w:ascii="Times New Roman" w:hAnsi="Times New Roman" w:cs="Times New Roman"/>
        </w:rPr>
        <w:t xml:space="preserve"> Bar plots showing the frequency of six substitutions. </w:t>
      </w:r>
      <w:r w:rsidRPr="00C1378E">
        <w:rPr>
          <w:rFonts w:ascii="Times New Roman" w:hAnsi="Times New Roman" w:cs="Times New Roman"/>
          <w:b/>
        </w:rPr>
        <w:t>(B)</w:t>
      </w:r>
      <w:r w:rsidRPr="00C1378E">
        <w:rPr>
          <w:rFonts w:ascii="Times New Roman" w:hAnsi="Times New Roman" w:cs="Times New Roman"/>
        </w:rPr>
        <w:t xml:space="preserve"> The pie chart shows the relative contribution of the 96 substitutions. </w:t>
      </w:r>
      <w:r w:rsidRPr="00C1378E">
        <w:rPr>
          <w:rFonts w:ascii="Times New Roman" w:hAnsi="Times New Roman" w:cs="Times New Roman"/>
          <w:b/>
        </w:rPr>
        <w:t>(C)</w:t>
      </w:r>
      <w:r w:rsidRPr="00C1378E">
        <w:rPr>
          <w:rFonts w:ascii="Times New Roman" w:hAnsi="Times New Roman" w:cs="Times New Roman"/>
        </w:rPr>
        <w:t xml:space="preserve"> The unsupervised hierarchical cluster method was applied to divide the 38 tumor samples into five clusters.</w:t>
      </w:r>
      <w:bookmarkStart w:id="0" w:name="OLE_LINK29"/>
      <w:bookmarkStart w:id="1" w:name="OLE_LINK30"/>
      <w:r w:rsidRPr="00C1378E">
        <w:rPr>
          <w:rFonts w:ascii="Times New Roman" w:hAnsi="Times New Roman" w:cs="Times New Roman"/>
        </w:rPr>
        <w:t xml:space="preserve"> </w:t>
      </w:r>
      <w:r w:rsidRPr="00C1378E">
        <w:rPr>
          <w:rFonts w:ascii="Times New Roman" w:hAnsi="Times New Roman" w:cs="Times New Roman"/>
          <w:b/>
        </w:rPr>
        <w:t>(D)</w:t>
      </w:r>
      <w:bookmarkEnd w:id="0"/>
      <w:bookmarkEnd w:id="1"/>
      <w:r w:rsidRPr="00C1378E">
        <w:rPr>
          <w:rFonts w:ascii="Times New Roman" w:hAnsi="Times New Roman" w:cs="Times New Roman"/>
        </w:rPr>
        <w:t xml:space="preserve"> Unsupervised similarity analysis of tumor mutation spectrum of all published signature patterns</w:t>
      </w:r>
      <w:r w:rsidR="00296B35">
        <w:rPr>
          <w:rFonts w:ascii="Times New Roman" w:hAnsi="Times New Roman" w:cs="Times New Roman"/>
        </w:rPr>
        <w:t>.</w:t>
      </w:r>
      <w:r w:rsidR="00724EB6">
        <w:rPr>
          <w:rFonts w:ascii="Times New Roman" w:hAnsi="Times New Roman" w:cs="Times New Roman"/>
        </w:rPr>
        <w:t xml:space="preserve"> </w:t>
      </w:r>
      <w:r w:rsidR="00724EB6" w:rsidRPr="00C1378E">
        <w:rPr>
          <w:rFonts w:ascii="Times New Roman" w:hAnsi="Times New Roman" w:cs="Times New Roman"/>
          <w:b/>
        </w:rPr>
        <w:t>(</w:t>
      </w:r>
      <w:r w:rsidR="00724EB6">
        <w:rPr>
          <w:rFonts w:ascii="Times New Roman" w:hAnsi="Times New Roman" w:cs="Times New Roman"/>
          <w:b/>
        </w:rPr>
        <w:t>E</w:t>
      </w:r>
      <w:r w:rsidR="00724EB6" w:rsidRPr="00C1378E">
        <w:rPr>
          <w:rFonts w:ascii="Times New Roman" w:hAnsi="Times New Roman" w:cs="Times New Roman"/>
          <w:b/>
        </w:rPr>
        <w:t>)</w:t>
      </w:r>
      <w:r w:rsidR="00724EB6" w:rsidRPr="00724EB6">
        <w:rPr>
          <w:rFonts w:ascii="Lato-Regular" w:hAnsi="Lato-Regular"/>
          <w:color w:val="231F20"/>
          <w:sz w:val="16"/>
          <w:szCs w:val="16"/>
        </w:rPr>
        <w:t xml:space="preserve"> </w:t>
      </w:r>
      <w:r w:rsidR="00724EB6" w:rsidRPr="00724EB6">
        <w:rPr>
          <w:rFonts w:ascii="Times New Roman" w:hAnsi="Times New Roman" w:cs="Times New Roman"/>
        </w:rPr>
        <w:t xml:space="preserve">Comparisons of clinical features </w:t>
      </w:r>
      <w:r w:rsidR="00724EB6">
        <w:rPr>
          <w:rFonts w:ascii="Times New Roman" w:hAnsi="Times New Roman" w:cs="Times New Roman"/>
        </w:rPr>
        <w:t>of</w:t>
      </w:r>
      <w:r w:rsidR="00724EB6" w:rsidRPr="00724EB6">
        <w:rPr>
          <w:rFonts w:ascii="Times New Roman" w:hAnsi="Times New Roman" w:cs="Times New Roman"/>
        </w:rPr>
        <w:t xml:space="preserve"> patients among the </w:t>
      </w:r>
      <w:r w:rsidR="00724EB6">
        <w:rPr>
          <w:rFonts w:ascii="Times New Roman" w:hAnsi="Times New Roman" w:cs="Times New Roman"/>
        </w:rPr>
        <w:t>five</w:t>
      </w:r>
      <w:r w:rsidR="00724EB6" w:rsidRPr="00724EB6">
        <w:rPr>
          <w:rFonts w:ascii="Times New Roman" w:hAnsi="Times New Roman" w:cs="Times New Roman"/>
        </w:rPr>
        <w:t xml:space="preserve"> clusters based on the Kruskal- Wallis test.</w:t>
      </w:r>
    </w:p>
    <w:p w:rsidR="00F07C0A" w:rsidRPr="00C1378E" w:rsidRDefault="00F07C0A"/>
    <w:p w:rsidR="00296B35" w:rsidRDefault="00724EB6" w:rsidP="00E51370">
      <w:pPr>
        <w:jc w:val="center"/>
      </w:pPr>
      <w:bookmarkStart w:id="2" w:name="_GoBack"/>
      <w:r w:rsidRPr="00724EB6">
        <w:rPr>
          <w:noProof/>
        </w:rPr>
        <w:drawing>
          <wp:inline distT="0" distB="0" distL="0" distR="0">
            <wp:extent cx="4669132" cy="5558398"/>
            <wp:effectExtent l="0" t="0" r="0" b="4445"/>
            <wp:docPr id="3" name="图片 3" descr="C:\Users\thinkpad\Desktop\K20513-大细胞神经内分泌癌\K20513初稿\文章投稿\投稿Frontiers in genetics\signature_cluster\Figure s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hinkpad\Desktop\K20513-大细胞神经内分泌癌\K20513初稿\文章投稿\投稿Frontiers in genetics\signature_cluster\Figure s2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0864" cy="556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2"/>
    </w:p>
    <w:p w:rsidR="00296B35" w:rsidRDefault="00296B35" w:rsidP="00296B35"/>
    <w:p w:rsidR="00296B35" w:rsidRDefault="00296B35" w:rsidP="00296B35">
      <w:pPr>
        <w:rPr>
          <w:rFonts w:ascii="Times New Roman" w:hAnsi="Times New Roman" w:cs="Times New Roman"/>
          <w:b/>
          <w:bCs/>
          <w:szCs w:val="21"/>
        </w:rPr>
        <w:sectPr w:rsidR="00296B35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F07C0A" w:rsidRPr="00296B35" w:rsidRDefault="00F07C0A" w:rsidP="00296B35">
      <w:r w:rsidRPr="00C1378E">
        <w:rPr>
          <w:rFonts w:ascii="Times New Roman" w:hAnsi="Times New Roman" w:cs="Times New Roman"/>
          <w:b/>
          <w:bCs/>
          <w:szCs w:val="21"/>
        </w:rPr>
        <w:lastRenderedPageBreak/>
        <w:t>Figure S3. TMB</w:t>
      </w:r>
      <w:r w:rsidR="00A63D2E">
        <w:rPr>
          <w:rFonts w:ascii="Times New Roman" w:hAnsi="Times New Roman" w:cs="Times New Roman"/>
          <w:b/>
          <w:bCs/>
          <w:szCs w:val="21"/>
        </w:rPr>
        <w:t xml:space="preserve"> and</w:t>
      </w:r>
      <w:r w:rsidRPr="00C1378E">
        <w:rPr>
          <w:rFonts w:ascii="Times New Roman" w:hAnsi="Times New Roman" w:cs="Times New Roman"/>
          <w:b/>
          <w:bCs/>
          <w:szCs w:val="21"/>
        </w:rPr>
        <w:t xml:space="preserve"> wGII in </w:t>
      </w:r>
      <w:r w:rsidR="00C1378E" w:rsidRPr="00C1378E">
        <w:rPr>
          <w:rFonts w:ascii="Times New Roman" w:hAnsi="Times New Roman" w:cs="Times New Roman"/>
          <w:b/>
          <w:bCs/>
          <w:szCs w:val="21"/>
        </w:rPr>
        <w:t>LCLC and LCNEC</w:t>
      </w:r>
      <w:r w:rsidRPr="00C1378E">
        <w:rPr>
          <w:rFonts w:ascii="Times New Roman" w:hAnsi="Times New Roman" w:cs="Times New Roman"/>
          <w:b/>
          <w:bCs/>
          <w:szCs w:val="21"/>
        </w:rPr>
        <w:t>.</w:t>
      </w:r>
      <w:r w:rsidRPr="00C1378E">
        <w:rPr>
          <w:rFonts w:ascii="Times New Roman" w:hAnsi="Times New Roman" w:cs="Times New Roman"/>
          <w:b/>
          <w:szCs w:val="21"/>
        </w:rPr>
        <w:t xml:space="preserve"> (A)</w:t>
      </w:r>
      <w:r w:rsidR="00A63D2E" w:rsidRPr="00A63D2E">
        <w:rPr>
          <w:rFonts w:ascii="Times New Roman" w:hAnsi="Times New Roman" w:cs="Times New Roman"/>
          <w:kern w:val="0"/>
          <w:szCs w:val="21"/>
        </w:rPr>
        <w:t xml:space="preserve"> Comparison of TMB corresponding to 5 clusters</w:t>
      </w:r>
      <w:r w:rsidR="00A63D2E">
        <w:rPr>
          <w:rFonts w:ascii="Times New Roman" w:hAnsi="Times New Roman" w:cs="Times New Roman"/>
          <w:kern w:val="0"/>
          <w:szCs w:val="21"/>
        </w:rPr>
        <w:t>.</w:t>
      </w:r>
      <w:r w:rsidR="00A63D2E" w:rsidRPr="00C1378E">
        <w:rPr>
          <w:rFonts w:ascii="Times New Roman" w:hAnsi="Times New Roman" w:cs="Times New Roman"/>
          <w:b/>
          <w:szCs w:val="21"/>
        </w:rPr>
        <w:t xml:space="preserve"> (</w:t>
      </w:r>
      <w:r w:rsidR="00A63D2E">
        <w:rPr>
          <w:rFonts w:ascii="Times New Roman" w:hAnsi="Times New Roman" w:cs="Times New Roman"/>
          <w:b/>
          <w:szCs w:val="21"/>
        </w:rPr>
        <w:t>B</w:t>
      </w:r>
      <w:r w:rsidR="00A63D2E" w:rsidRPr="00C1378E">
        <w:rPr>
          <w:rFonts w:ascii="Times New Roman" w:hAnsi="Times New Roman" w:cs="Times New Roman"/>
          <w:b/>
          <w:szCs w:val="21"/>
        </w:rPr>
        <w:t>)</w:t>
      </w:r>
      <w:r w:rsidRPr="00C1378E">
        <w:rPr>
          <w:rFonts w:ascii="Times New Roman" w:hAnsi="Times New Roman" w:cs="Times New Roman"/>
          <w:bCs/>
          <w:szCs w:val="21"/>
        </w:rPr>
        <w:t xml:space="preserve"> </w:t>
      </w:r>
      <w:r w:rsidRPr="00C1378E">
        <w:rPr>
          <w:rFonts w:ascii="Times New Roman" w:hAnsi="Times New Roman" w:cs="Times New Roman"/>
          <w:kern w:val="0"/>
          <w:szCs w:val="21"/>
        </w:rPr>
        <w:t xml:space="preserve">The TMB difference between </w:t>
      </w:r>
      <w:r w:rsidR="00A63D2E">
        <w:rPr>
          <w:rFonts w:ascii="Times New Roman" w:hAnsi="Times New Roman" w:cs="Times New Roman"/>
          <w:kern w:val="0"/>
          <w:szCs w:val="21"/>
        </w:rPr>
        <w:t>LCLC</w:t>
      </w:r>
      <w:r w:rsidRPr="00C1378E">
        <w:rPr>
          <w:rFonts w:ascii="Times New Roman" w:hAnsi="Times New Roman" w:cs="Times New Roman"/>
          <w:kern w:val="0"/>
          <w:szCs w:val="21"/>
        </w:rPr>
        <w:t xml:space="preserve"> and </w:t>
      </w:r>
      <w:r w:rsidR="00A63D2E">
        <w:rPr>
          <w:rFonts w:ascii="Times New Roman" w:hAnsi="Times New Roman" w:cs="Times New Roman"/>
          <w:kern w:val="0"/>
          <w:szCs w:val="21"/>
        </w:rPr>
        <w:t>LCNEC</w:t>
      </w:r>
      <w:r w:rsidRPr="00C1378E">
        <w:rPr>
          <w:rFonts w:ascii="Times New Roman" w:hAnsi="Times New Roman" w:cs="Times New Roman"/>
          <w:kern w:val="0"/>
          <w:szCs w:val="21"/>
        </w:rPr>
        <w:t xml:space="preserve">. </w:t>
      </w:r>
      <w:r w:rsidRPr="00C1378E">
        <w:rPr>
          <w:rFonts w:ascii="Times New Roman" w:hAnsi="Times New Roman" w:cs="Times New Roman"/>
          <w:b/>
          <w:bCs/>
          <w:kern w:val="0"/>
          <w:szCs w:val="21"/>
        </w:rPr>
        <w:t>(</w:t>
      </w:r>
      <w:r w:rsidR="00A63D2E">
        <w:rPr>
          <w:rFonts w:ascii="Times New Roman" w:hAnsi="Times New Roman" w:cs="Times New Roman"/>
          <w:b/>
          <w:bCs/>
          <w:kern w:val="0"/>
          <w:szCs w:val="21"/>
        </w:rPr>
        <w:t>C</w:t>
      </w:r>
      <w:r w:rsidRPr="00C1378E">
        <w:rPr>
          <w:rFonts w:ascii="Times New Roman" w:hAnsi="Times New Roman" w:cs="Times New Roman"/>
          <w:b/>
          <w:bCs/>
          <w:kern w:val="0"/>
          <w:szCs w:val="21"/>
        </w:rPr>
        <w:t>)</w:t>
      </w:r>
      <w:r w:rsidRPr="00C1378E">
        <w:rPr>
          <w:rFonts w:ascii="Times New Roman" w:hAnsi="Times New Roman" w:cs="Times New Roman"/>
          <w:kern w:val="0"/>
          <w:szCs w:val="21"/>
        </w:rPr>
        <w:t xml:space="preserve"> Comparison of wGII between </w:t>
      </w:r>
      <w:r w:rsidR="00A63D2E">
        <w:rPr>
          <w:rFonts w:ascii="Times New Roman" w:hAnsi="Times New Roman" w:cs="Times New Roman"/>
          <w:kern w:val="0"/>
          <w:szCs w:val="21"/>
        </w:rPr>
        <w:t>LCLC</w:t>
      </w:r>
      <w:r w:rsidRPr="00C1378E">
        <w:rPr>
          <w:rFonts w:ascii="Times New Roman" w:hAnsi="Times New Roman" w:cs="Times New Roman"/>
          <w:kern w:val="0"/>
          <w:szCs w:val="21"/>
        </w:rPr>
        <w:t xml:space="preserve"> and </w:t>
      </w:r>
      <w:r w:rsidR="00A63D2E">
        <w:rPr>
          <w:rFonts w:ascii="Times New Roman" w:hAnsi="Times New Roman" w:cs="Times New Roman"/>
          <w:kern w:val="0"/>
          <w:szCs w:val="21"/>
        </w:rPr>
        <w:t>LCNEC</w:t>
      </w:r>
      <w:r w:rsidRPr="00C1378E">
        <w:rPr>
          <w:rFonts w:ascii="Times New Roman" w:hAnsi="Times New Roman" w:cs="Times New Roman"/>
          <w:kern w:val="0"/>
          <w:szCs w:val="21"/>
        </w:rPr>
        <w:t>.</w:t>
      </w:r>
    </w:p>
    <w:p w:rsidR="00E03B93" w:rsidRDefault="00724EB6">
      <w:r>
        <w:pict>
          <v:shape id="_x0000_i1026" type="#_x0000_t75" style="width:415.15pt;height:382.2pt">
            <v:imagedata r:id="rId8" o:title="Figure S3"/>
          </v:shape>
        </w:pict>
      </w:r>
    </w:p>
    <w:p w:rsidR="00E03B93" w:rsidRDefault="00E03B93"/>
    <w:p w:rsidR="00296B35" w:rsidRDefault="00296B35" w:rsidP="00C853EB">
      <w:pPr>
        <w:spacing w:line="360" w:lineRule="auto"/>
        <w:rPr>
          <w:rFonts w:ascii="Times New Roman" w:hAnsi="Times New Roman" w:cs="Times New Roman"/>
          <w:b/>
          <w:bCs/>
          <w:szCs w:val="21"/>
        </w:rPr>
        <w:sectPr w:rsidR="00296B35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C853EB" w:rsidRPr="00C853EB" w:rsidRDefault="00C853EB" w:rsidP="00C853EB">
      <w:pPr>
        <w:spacing w:line="360" w:lineRule="auto"/>
        <w:rPr>
          <w:rFonts w:ascii="Times New Roman" w:hAnsi="Times New Roman" w:cs="Times New Roman"/>
          <w:szCs w:val="21"/>
        </w:rPr>
      </w:pPr>
      <w:r w:rsidRPr="00F07C0A">
        <w:rPr>
          <w:rFonts w:ascii="Times New Roman" w:hAnsi="Times New Roman" w:cs="Times New Roman"/>
          <w:b/>
          <w:bCs/>
          <w:szCs w:val="21"/>
        </w:rPr>
        <w:lastRenderedPageBreak/>
        <w:t>Figure S</w:t>
      </w:r>
      <w:r>
        <w:rPr>
          <w:rFonts w:ascii="Times New Roman" w:hAnsi="Times New Roman" w:cs="Times New Roman"/>
          <w:b/>
          <w:bCs/>
          <w:szCs w:val="21"/>
        </w:rPr>
        <w:t>4</w:t>
      </w:r>
      <w:r w:rsidRPr="00F07C0A">
        <w:rPr>
          <w:rFonts w:ascii="Times New Roman" w:hAnsi="Times New Roman" w:cs="Times New Roman"/>
          <w:b/>
          <w:bCs/>
          <w:szCs w:val="21"/>
        </w:rPr>
        <w:t>.</w:t>
      </w:r>
      <w:r w:rsidRPr="008B477E">
        <w:rPr>
          <w:rFonts w:ascii="Times New Roman" w:hAnsi="Times New Roman" w:cs="Times New Roman"/>
          <w:b/>
          <w:bCs/>
          <w:szCs w:val="21"/>
        </w:rPr>
        <w:t xml:space="preserve"> </w:t>
      </w:r>
      <w:r w:rsidR="008B477E" w:rsidRPr="008B477E">
        <w:rPr>
          <w:rFonts w:ascii="Times New Roman" w:hAnsi="Times New Roman" w:cs="Times New Roman"/>
          <w:b/>
          <w:iCs/>
          <w:szCs w:val="21"/>
        </w:rPr>
        <w:t xml:space="preserve">Comparison of </w:t>
      </w:r>
      <w:r w:rsidR="008B477E" w:rsidRPr="008B477E">
        <w:rPr>
          <w:rFonts w:ascii="Times New Roman" w:hAnsi="Times New Roman" w:cs="Times New Roman"/>
          <w:b/>
          <w:szCs w:val="21"/>
        </w:rPr>
        <w:t xml:space="preserve">mutation landscape between </w:t>
      </w:r>
      <w:r w:rsidR="008B477E" w:rsidRPr="008B477E">
        <w:rPr>
          <w:rFonts w:ascii="Times New Roman" w:hAnsi="Times New Roman" w:cs="Times New Roman"/>
          <w:b/>
          <w:iCs/>
          <w:szCs w:val="21"/>
        </w:rPr>
        <w:t>this cohort and other three subtypes.</w:t>
      </w:r>
      <w:r w:rsidRPr="008B477E">
        <w:rPr>
          <w:rFonts w:ascii="Times New Roman" w:hAnsi="Times New Roman" w:cs="Times New Roman"/>
          <w:b/>
          <w:bCs/>
          <w:szCs w:val="21"/>
        </w:rPr>
        <w:t xml:space="preserve"> </w:t>
      </w:r>
      <w:r w:rsidRPr="00F07C0A">
        <w:rPr>
          <w:rFonts w:ascii="Times New Roman" w:hAnsi="Times New Roman" w:cs="Times New Roman"/>
          <w:b/>
          <w:bCs/>
          <w:szCs w:val="21"/>
        </w:rPr>
        <w:t>(A)</w:t>
      </w:r>
      <w:r w:rsidRPr="00F07C0A">
        <w:rPr>
          <w:rFonts w:ascii="Times New Roman" w:hAnsi="Times New Roman" w:cs="Times New Roman"/>
          <w:szCs w:val="21"/>
        </w:rPr>
        <w:t xml:space="preserve"> </w:t>
      </w:r>
      <w:r w:rsidR="00E51370" w:rsidRPr="00E51370">
        <w:rPr>
          <w:rFonts w:ascii="Times New Roman" w:hAnsi="Times New Roman" w:cs="Times New Roman"/>
          <w:szCs w:val="21"/>
        </w:rPr>
        <w:t>Example of a chromothripsis event in the chromosomes of LCNEC patients</w:t>
      </w:r>
      <w:r w:rsidR="00E51370">
        <w:rPr>
          <w:rFonts w:ascii="Times New Roman" w:hAnsi="Times New Roman" w:cs="Times New Roman"/>
          <w:szCs w:val="21"/>
        </w:rPr>
        <w:t xml:space="preserve"> </w:t>
      </w:r>
      <w:r w:rsidR="00E51370" w:rsidRPr="00E51370">
        <w:rPr>
          <w:rFonts w:ascii="Times New Roman" w:hAnsi="Times New Roman" w:cs="Times New Roman"/>
          <w:szCs w:val="21"/>
        </w:rPr>
        <w:t>with CN oscillations</w:t>
      </w:r>
      <w:r w:rsidR="008B477E" w:rsidRPr="00F07C0A">
        <w:rPr>
          <w:rFonts w:ascii="Times New Roman" w:hAnsi="Times New Roman" w:cs="Times New Roman"/>
          <w:szCs w:val="21"/>
        </w:rPr>
        <w:t>.</w:t>
      </w:r>
      <w:r w:rsidR="008B477E" w:rsidRPr="00E05895">
        <w:rPr>
          <w:rFonts w:ascii="Times New Roman" w:hAnsi="Times New Roman" w:cs="Times New Roman" w:hint="eastAsia"/>
          <w:b/>
          <w:szCs w:val="21"/>
        </w:rPr>
        <w:t xml:space="preserve"> </w:t>
      </w:r>
      <w:r w:rsidR="008B477E" w:rsidRPr="00E05895">
        <w:rPr>
          <w:rFonts w:ascii="Times New Roman" w:hAnsi="Times New Roman" w:cs="Times New Roman"/>
          <w:b/>
          <w:szCs w:val="21"/>
        </w:rPr>
        <w:t xml:space="preserve">(B) </w:t>
      </w:r>
      <w:r w:rsidR="008B477E" w:rsidRPr="00E05895">
        <w:rPr>
          <w:rFonts w:ascii="Times New Roman" w:hAnsi="Times New Roman" w:cs="Times New Roman"/>
          <w:szCs w:val="21"/>
        </w:rPr>
        <w:t xml:space="preserve">Comparison of TP53 and RB1 gene mutation sites </w:t>
      </w:r>
      <w:r w:rsidR="00E05895" w:rsidRPr="00E05895">
        <w:rPr>
          <w:rFonts w:ascii="Times New Roman" w:hAnsi="Times New Roman" w:cs="Times New Roman"/>
          <w:szCs w:val="21"/>
        </w:rPr>
        <w:t>in the present study with other three lung cancer subtypes</w:t>
      </w:r>
      <w:r w:rsidR="00E05895">
        <w:rPr>
          <w:rFonts w:ascii="Times New Roman" w:hAnsi="Times New Roman" w:cs="Times New Roman"/>
          <w:szCs w:val="21"/>
        </w:rPr>
        <w:t>.</w:t>
      </w:r>
    </w:p>
    <w:p w:rsidR="00E03B93" w:rsidRDefault="00E51370" w:rsidP="00E51370">
      <w:pPr>
        <w:jc w:val="center"/>
      </w:pPr>
      <w:r w:rsidRPr="00E51370">
        <w:rPr>
          <w:noProof/>
        </w:rPr>
        <w:drawing>
          <wp:inline distT="0" distB="0" distL="0" distR="0">
            <wp:extent cx="5274310" cy="5194134"/>
            <wp:effectExtent l="0" t="0" r="2540" b="6985"/>
            <wp:docPr id="2" name="图片 2" descr="C:\Users\thinkpad\Desktop\K20513-大细胞神经内分泌癌\K20513初稿\K20513初稿2022.5.26\Figure S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hinkpad\Desktop\K20513-大细胞神经内分泌癌\K20513初稿\K20513初稿2022.5.26\Figure S4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194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3B93" w:rsidRDefault="00E03B93"/>
    <w:p w:rsidR="00E03B93" w:rsidRDefault="00E03B93" w:rsidP="00E03B93">
      <w:pPr>
        <w:rPr>
          <w:rFonts w:ascii="Times New Roman" w:hAnsi="Times New Roman" w:cs="Times New Roman"/>
          <w:b/>
          <w:sz w:val="24"/>
          <w:szCs w:val="24"/>
        </w:rPr>
        <w:sectPr w:rsidR="00E03B93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E03B93" w:rsidRPr="00C853EB" w:rsidRDefault="00E03B93" w:rsidP="00E03B93">
      <w:pPr>
        <w:rPr>
          <w:rFonts w:ascii="Times New Roman" w:hAnsi="Times New Roman" w:cs="Times New Roman"/>
          <w:b/>
          <w:szCs w:val="21"/>
        </w:rPr>
      </w:pPr>
      <w:r w:rsidRPr="00C853EB">
        <w:rPr>
          <w:rFonts w:ascii="Times New Roman" w:hAnsi="Times New Roman" w:cs="Times New Roman"/>
          <w:b/>
          <w:szCs w:val="21"/>
        </w:rPr>
        <w:lastRenderedPageBreak/>
        <w:t>Table S1. The clinical characteristics of the patients</w:t>
      </w:r>
    </w:p>
    <w:tbl>
      <w:tblPr>
        <w:tblStyle w:val="a5"/>
        <w:tblW w:w="8184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52"/>
        <w:gridCol w:w="2126"/>
        <w:gridCol w:w="1985"/>
        <w:gridCol w:w="1521"/>
      </w:tblGrid>
      <w:tr w:rsidR="00E03B93" w:rsidRPr="00C853EB" w:rsidTr="00B07703">
        <w:trPr>
          <w:trHeight w:val="323"/>
        </w:trPr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</w:tcPr>
          <w:p w:rsidR="00E03B93" w:rsidRPr="00C853EB" w:rsidRDefault="00E03B93" w:rsidP="00B07703">
            <w:pPr>
              <w:rPr>
                <w:rFonts w:ascii="Times New Roman" w:hAnsi="Times New Roman" w:cs="Times New Roman"/>
                <w:szCs w:val="21"/>
              </w:rPr>
            </w:pPr>
            <w:r w:rsidRPr="00C853EB">
              <w:rPr>
                <w:rFonts w:ascii="Times New Roman" w:eastAsia="等线" w:hAnsi="Times New Roman" w:cs="Times New Roman"/>
                <w:color w:val="000000"/>
                <w:szCs w:val="21"/>
              </w:rPr>
              <w:t>Characteristic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E03B93" w:rsidRPr="00C853EB" w:rsidRDefault="00E03B93" w:rsidP="00B07703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C853EB">
              <w:rPr>
                <w:rFonts w:ascii="Times New Roman" w:eastAsia="等线" w:hAnsi="Times New Roman" w:cs="Times New Roman"/>
                <w:color w:val="000000"/>
                <w:szCs w:val="21"/>
              </w:rPr>
              <w:t>LCLC(n=23)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E03B93" w:rsidRPr="00C853EB" w:rsidRDefault="00E03B93" w:rsidP="00B07703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C853EB">
              <w:rPr>
                <w:rFonts w:ascii="Times New Roman" w:eastAsia="等线" w:hAnsi="Times New Roman" w:cs="Times New Roman"/>
                <w:color w:val="000000"/>
                <w:szCs w:val="21"/>
              </w:rPr>
              <w:t>LCNEC(n=15)</w:t>
            </w:r>
          </w:p>
        </w:tc>
        <w:tc>
          <w:tcPr>
            <w:tcW w:w="152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E03B93" w:rsidRPr="00C853EB" w:rsidRDefault="00E03B93" w:rsidP="00B07703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C853EB">
              <w:rPr>
                <w:rFonts w:ascii="Times New Roman" w:eastAsia="等线" w:hAnsi="Times New Roman" w:cs="Times New Roman"/>
                <w:color w:val="000000"/>
                <w:szCs w:val="21"/>
              </w:rPr>
              <w:t>P value</w:t>
            </w:r>
          </w:p>
        </w:tc>
      </w:tr>
      <w:tr w:rsidR="00E03B93" w:rsidRPr="00C853EB" w:rsidTr="00B07703">
        <w:trPr>
          <w:trHeight w:val="323"/>
        </w:trPr>
        <w:tc>
          <w:tcPr>
            <w:tcW w:w="2552" w:type="dxa"/>
            <w:tcBorders>
              <w:top w:val="single" w:sz="4" w:space="0" w:color="auto"/>
            </w:tcBorders>
          </w:tcPr>
          <w:p w:rsidR="00E03B93" w:rsidRPr="00C853EB" w:rsidRDefault="00E03B93" w:rsidP="00B07703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C853EB">
              <w:rPr>
                <w:rFonts w:ascii="Times New Roman" w:hAnsi="Times New Roman" w:cs="Times New Roman"/>
                <w:szCs w:val="21"/>
              </w:rPr>
              <w:t>Age(y/o)</w:t>
            </w:r>
          </w:p>
        </w:tc>
        <w:tc>
          <w:tcPr>
            <w:tcW w:w="2126" w:type="dxa"/>
            <w:tcBorders>
              <w:top w:val="single" w:sz="4" w:space="0" w:color="auto"/>
            </w:tcBorders>
            <w:vAlign w:val="bottom"/>
          </w:tcPr>
          <w:p w:rsidR="00E03B93" w:rsidRPr="00C853EB" w:rsidRDefault="00E03B93" w:rsidP="00B07703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</w:p>
        </w:tc>
        <w:tc>
          <w:tcPr>
            <w:tcW w:w="1985" w:type="dxa"/>
            <w:tcBorders>
              <w:top w:val="single" w:sz="4" w:space="0" w:color="auto"/>
            </w:tcBorders>
            <w:vAlign w:val="bottom"/>
          </w:tcPr>
          <w:p w:rsidR="00E03B93" w:rsidRPr="00C853EB" w:rsidRDefault="00E03B93" w:rsidP="00B07703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</w:p>
        </w:tc>
        <w:tc>
          <w:tcPr>
            <w:tcW w:w="1521" w:type="dxa"/>
            <w:tcBorders>
              <w:top w:val="single" w:sz="4" w:space="0" w:color="auto"/>
            </w:tcBorders>
            <w:vAlign w:val="bottom"/>
          </w:tcPr>
          <w:p w:rsidR="00E03B93" w:rsidRPr="00C853EB" w:rsidRDefault="00E03B93" w:rsidP="00B07703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C853EB">
              <w:rPr>
                <w:rFonts w:ascii="Times New Roman" w:eastAsia="等线" w:hAnsi="Times New Roman" w:cs="Times New Roman"/>
                <w:color w:val="000000"/>
                <w:szCs w:val="21"/>
              </w:rPr>
              <w:t>0.937</w:t>
            </w:r>
          </w:p>
        </w:tc>
      </w:tr>
      <w:tr w:rsidR="00E03B93" w:rsidRPr="00C853EB" w:rsidTr="00B07703">
        <w:trPr>
          <w:trHeight w:val="323"/>
        </w:trPr>
        <w:tc>
          <w:tcPr>
            <w:tcW w:w="2552" w:type="dxa"/>
          </w:tcPr>
          <w:p w:rsidR="00E03B93" w:rsidRPr="00C853EB" w:rsidRDefault="00E03B93" w:rsidP="00B07703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C853EB">
              <w:rPr>
                <w:rFonts w:ascii="Times New Roman" w:hAnsi="Times New Roman" w:cs="Times New Roman"/>
                <w:szCs w:val="21"/>
              </w:rPr>
              <w:t>≥60</w:t>
            </w:r>
          </w:p>
        </w:tc>
        <w:tc>
          <w:tcPr>
            <w:tcW w:w="2126" w:type="dxa"/>
            <w:vAlign w:val="bottom"/>
          </w:tcPr>
          <w:p w:rsidR="00E03B93" w:rsidRPr="00C853EB" w:rsidRDefault="00E03B93" w:rsidP="00B07703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C853EB">
              <w:rPr>
                <w:rFonts w:ascii="Times New Roman" w:eastAsia="等线" w:hAnsi="Times New Roman" w:cs="Times New Roman"/>
                <w:color w:val="000000"/>
                <w:szCs w:val="21"/>
              </w:rPr>
              <w:t>13 (57%)</w:t>
            </w:r>
          </w:p>
        </w:tc>
        <w:tc>
          <w:tcPr>
            <w:tcW w:w="1985" w:type="dxa"/>
            <w:vAlign w:val="bottom"/>
          </w:tcPr>
          <w:p w:rsidR="00E03B93" w:rsidRPr="00C853EB" w:rsidRDefault="00E03B93" w:rsidP="00B07703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C853EB">
              <w:rPr>
                <w:rFonts w:ascii="Times New Roman" w:eastAsia="等线" w:hAnsi="Times New Roman" w:cs="Times New Roman"/>
                <w:color w:val="000000"/>
                <w:szCs w:val="21"/>
              </w:rPr>
              <w:t>8 (53%)</w:t>
            </w:r>
          </w:p>
        </w:tc>
        <w:tc>
          <w:tcPr>
            <w:tcW w:w="1521" w:type="dxa"/>
            <w:vAlign w:val="bottom"/>
          </w:tcPr>
          <w:p w:rsidR="00E03B93" w:rsidRPr="00C853EB" w:rsidRDefault="00E03B93" w:rsidP="00B07703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</w:p>
        </w:tc>
      </w:tr>
      <w:tr w:rsidR="00E03B93" w:rsidRPr="00C853EB" w:rsidTr="00B07703">
        <w:trPr>
          <w:trHeight w:val="323"/>
        </w:trPr>
        <w:tc>
          <w:tcPr>
            <w:tcW w:w="2552" w:type="dxa"/>
          </w:tcPr>
          <w:p w:rsidR="00E03B93" w:rsidRPr="00C853EB" w:rsidRDefault="00E03B93" w:rsidP="00B07703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C853EB">
              <w:rPr>
                <w:rFonts w:ascii="Times New Roman" w:hAnsi="Times New Roman" w:cs="Times New Roman"/>
                <w:szCs w:val="21"/>
              </w:rPr>
              <w:t>&lt;60</w:t>
            </w:r>
          </w:p>
        </w:tc>
        <w:tc>
          <w:tcPr>
            <w:tcW w:w="2126" w:type="dxa"/>
            <w:vAlign w:val="bottom"/>
          </w:tcPr>
          <w:p w:rsidR="00E03B93" w:rsidRPr="00C853EB" w:rsidRDefault="00E03B93" w:rsidP="00B07703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C853EB">
              <w:rPr>
                <w:rFonts w:ascii="Times New Roman" w:eastAsia="等线" w:hAnsi="Times New Roman" w:cs="Times New Roman"/>
                <w:color w:val="000000"/>
                <w:szCs w:val="21"/>
              </w:rPr>
              <w:t>8 (35%)</w:t>
            </w:r>
          </w:p>
        </w:tc>
        <w:tc>
          <w:tcPr>
            <w:tcW w:w="1985" w:type="dxa"/>
            <w:vAlign w:val="bottom"/>
          </w:tcPr>
          <w:p w:rsidR="00E03B93" w:rsidRPr="00C853EB" w:rsidRDefault="00E03B93" w:rsidP="00B07703">
            <w:pPr>
              <w:jc w:val="center"/>
              <w:rPr>
                <w:rFonts w:ascii="Times New Roman" w:eastAsia="等线" w:hAnsi="Times New Roman" w:cs="Times New Roman"/>
                <w:b/>
                <w:color w:val="000000"/>
                <w:szCs w:val="21"/>
              </w:rPr>
            </w:pPr>
            <w:r w:rsidRPr="00C853EB">
              <w:rPr>
                <w:rFonts w:ascii="Times New Roman" w:eastAsia="等线" w:hAnsi="Times New Roman" w:cs="Times New Roman"/>
                <w:color w:val="000000"/>
                <w:szCs w:val="21"/>
              </w:rPr>
              <w:t>6 (40%)</w:t>
            </w:r>
          </w:p>
        </w:tc>
        <w:tc>
          <w:tcPr>
            <w:tcW w:w="1521" w:type="dxa"/>
            <w:vAlign w:val="bottom"/>
          </w:tcPr>
          <w:p w:rsidR="00E03B93" w:rsidRPr="00C853EB" w:rsidRDefault="00E03B93" w:rsidP="00B07703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</w:p>
        </w:tc>
      </w:tr>
      <w:tr w:rsidR="00E03B93" w:rsidRPr="00C853EB" w:rsidTr="00B07703">
        <w:trPr>
          <w:trHeight w:val="307"/>
        </w:trPr>
        <w:tc>
          <w:tcPr>
            <w:tcW w:w="2552" w:type="dxa"/>
          </w:tcPr>
          <w:p w:rsidR="00E03B93" w:rsidRPr="00C853EB" w:rsidRDefault="00E03B93" w:rsidP="00B07703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C853EB">
              <w:rPr>
                <w:rFonts w:ascii="Times New Roman" w:hAnsi="Times New Roman" w:cs="Times New Roman"/>
                <w:szCs w:val="21"/>
              </w:rPr>
              <w:t>unkown</w:t>
            </w:r>
          </w:p>
        </w:tc>
        <w:tc>
          <w:tcPr>
            <w:tcW w:w="2126" w:type="dxa"/>
            <w:vAlign w:val="bottom"/>
          </w:tcPr>
          <w:p w:rsidR="00E03B93" w:rsidRPr="00C853EB" w:rsidRDefault="00E03B93" w:rsidP="00B07703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C853EB">
              <w:rPr>
                <w:rFonts w:ascii="Times New Roman" w:hAnsi="Times New Roman" w:cs="Times New Roman"/>
                <w:szCs w:val="21"/>
              </w:rPr>
              <w:t xml:space="preserve">2 </w:t>
            </w:r>
            <w:r w:rsidRPr="00C853EB">
              <w:rPr>
                <w:rFonts w:ascii="Times New Roman" w:eastAsia="等线" w:hAnsi="Times New Roman" w:cs="Times New Roman"/>
                <w:color w:val="000000"/>
                <w:szCs w:val="21"/>
              </w:rPr>
              <w:t>(8%)</w:t>
            </w:r>
          </w:p>
        </w:tc>
        <w:tc>
          <w:tcPr>
            <w:tcW w:w="1985" w:type="dxa"/>
            <w:vAlign w:val="bottom"/>
          </w:tcPr>
          <w:p w:rsidR="00E03B93" w:rsidRPr="00C853EB" w:rsidRDefault="00E03B93" w:rsidP="00B07703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C853EB">
              <w:rPr>
                <w:rFonts w:ascii="Times New Roman" w:hAnsi="Times New Roman" w:cs="Times New Roman"/>
                <w:szCs w:val="21"/>
              </w:rPr>
              <w:t xml:space="preserve">1 </w:t>
            </w:r>
            <w:r w:rsidRPr="00C853EB">
              <w:rPr>
                <w:rFonts w:ascii="Times New Roman" w:eastAsia="等线" w:hAnsi="Times New Roman" w:cs="Times New Roman"/>
                <w:color w:val="000000"/>
                <w:szCs w:val="21"/>
              </w:rPr>
              <w:t>(7%)</w:t>
            </w:r>
          </w:p>
        </w:tc>
        <w:tc>
          <w:tcPr>
            <w:tcW w:w="1521" w:type="dxa"/>
            <w:vAlign w:val="bottom"/>
          </w:tcPr>
          <w:p w:rsidR="00E03B93" w:rsidRPr="00C853EB" w:rsidRDefault="00E03B93" w:rsidP="00B07703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</w:p>
        </w:tc>
      </w:tr>
      <w:tr w:rsidR="00E03B93" w:rsidRPr="00C853EB" w:rsidTr="00B07703">
        <w:trPr>
          <w:trHeight w:val="323"/>
        </w:trPr>
        <w:tc>
          <w:tcPr>
            <w:tcW w:w="2552" w:type="dxa"/>
          </w:tcPr>
          <w:p w:rsidR="00E03B93" w:rsidRPr="00C853EB" w:rsidRDefault="00E03B93" w:rsidP="00B07703">
            <w:pPr>
              <w:rPr>
                <w:rFonts w:ascii="Times New Roman" w:hAnsi="Times New Roman" w:cs="Times New Roman"/>
                <w:szCs w:val="21"/>
              </w:rPr>
            </w:pPr>
            <w:r w:rsidRPr="00C853EB">
              <w:rPr>
                <w:rFonts w:ascii="Times New Roman" w:hAnsi="Times New Roman" w:cs="Times New Roman"/>
                <w:szCs w:val="21"/>
              </w:rPr>
              <w:t>Gender</w:t>
            </w:r>
          </w:p>
        </w:tc>
        <w:tc>
          <w:tcPr>
            <w:tcW w:w="2126" w:type="dxa"/>
            <w:vAlign w:val="bottom"/>
          </w:tcPr>
          <w:p w:rsidR="00E03B93" w:rsidRPr="00C853EB" w:rsidRDefault="00E03B93" w:rsidP="00B07703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</w:p>
        </w:tc>
        <w:tc>
          <w:tcPr>
            <w:tcW w:w="1985" w:type="dxa"/>
            <w:vAlign w:val="bottom"/>
          </w:tcPr>
          <w:p w:rsidR="00E03B93" w:rsidRPr="00C853EB" w:rsidRDefault="00E03B93" w:rsidP="00B07703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</w:p>
        </w:tc>
        <w:tc>
          <w:tcPr>
            <w:tcW w:w="1521" w:type="dxa"/>
            <w:vAlign w:val="bottom"/>
          </w:tcPr>
          <w:p w:rsidR="00E03B93" w:rsidRPr="00C853EB" w:rsidRDefault="00E03B93" w:rsidP="00B07703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C853EB">
              <w:rPr>
                <w:rFonts w:ascii="Times New Roman" w:eastAsia="等线" w:hAnsi="Times New Roman" w:cs="Times New Roman"/>
                <w:color w:val="000000"/>
                <w:szCs w:val="21"/>
              </w:rPr>
              <w:t>0.241</w:t>
            </w:r>
          </w:p>
        </w:tc>
      </w:tr>
      <w:tr w:rsidR="00E03B93" w:rsidRPr="00C853EB" w:rsidTr="00B07703">
        <w:trPr>
          <w:trHeight w:val="307"/>
        </w:trPr>
        <w:tc>
          <w:tcPr>
            <w:tcW w:w="2552" w:type="dxa"/>
          </w:tcPr>
          <w:p w:rsidR="00E03B93" w:rsidRPr="00C853EB" w:rsidRDefault="00E03B93" w:rsidP="00B0770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C853EB">
              <w:rPr>
                <w:rFonts w:ascii="Times New Roman" w:eastAsia="等线" w:hAnsi="Times New Roman" w:cs="Times New Roman"/>
                <w:color w:val="000000"/>
                <w:szCs w:val="21"/>
              </w:rPr>
              <w:t>male</w:t>
            </w:r>
          </w:p>
        </w:tc>
        <w:tc>
          <w:tcPr>
            <w:tcW w:w="2126" w:type="dxa"/>
            <w:vAlign w:val="bottom"/>
          </w:tcPr>
          <w:p w:rsidR="00E03B93" w:rsidRPr="00C853EB" w:rsidRDefault="00E03B93" w:rsidP="00B07703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C853EB">
              <w:rPr>
                <w:rFonts w:ascii="Times New Roman" w:eastAsia="等线" w:hAnsi="Times New Roman" w:cs="Times New Roman"/>
                <w:color w:val="000000"/>
                <w:szCs w:val="21"/>
              </w:rPr>
              <w:t>21</w:t>
            </w:r>
            <w:r w:rsidRPr="00C853EB">
              <w:rPr>
                <w:rFonts w:ascii="Times New Roman" w:hAnsi="Times New Roman" w:cs="Times New Roman"/>
                <w:szCs w:val="21"/>
              </w:rPr>
              <w:t xml:space="preserve"> </w:t>
            </w:r>
            <w:r w:rsidRPr="00C853EB">
              <w:rPr>
                <w:rFonts w:ascii="Times New Roman" w:eastAsia="等线" w:hAnsi="Times New Roman" w:cs="Times New Roman"/>
                <w:color w:val="000000"/>
                <w:szCs w:val="21"/>
              </w:rPr>
              <w:t>(91%)</w:t>
            </w:r>
          </w:p>
        </w:tc>
        <w:tc>
          <w:tcPr>
            <w:tcW w:w="1985" w:type="dxa"/>
            <w:vAlign w:val="bottom"/>
          </w:tcPr>
          <w:p w:rsidR="00E03B93" w:rsidRPr="00C853EB" w:rsidRDefault="00E03B93" w:rsidP="00B07703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C853EB">
              <w:rPr>
                <w:rFonts w:ascii="Times New Roman" w:eastAsia="等线" w:hAnsi="Times New Roman" w:cs="Times New Roman"/>
                <w:color w:val="000000"/>
                <w:szCs w:val="21"/>
              </w:rPr>
              <w:t>15</w:t>
            </w:r>
            <w:r w:rsidRPr="00C853EB">
              <w:rPr>
                <w:rFonts w:ascii="Times New Roman" w:hAnsi="Times New Roman" w:cs="Times New Roman"/>
                <w:szCs w:val="21"/>
              </w:rPr>
              <w:t xml:space="preserve"> </w:t>
            </w:r>
            <w:r w:rsidRPr="00C853EB">
              <w:rPr>
                <w:rFonts w:ascii="Times New Roman" w:eastAsia="等线" w:hAnsi="Times New Roman" w:cs="Times New Roman"/>
                <w:color w:val="000000"/>
                <w:szCs w:val="21"/>
              </w:rPr>
              <w:t>(100%)</w:t>
            </w:r>
          </w:p>
        </w:tc>
        <w:tc>
          <w:tcPr>
            <w:tcW w:w="1521" w:type="dxa"/>
            <w:vAlign w:val="bottom"/>
          </w:tcPr>
          <w:p w:rsidR="00E03B93" w:rsidRPr="00C853EB" w:rsidRDefault="00E03B93" w:rsidP="00B07703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</w:p>
        </w:tc>
      </w:tr>
      <w:tr w:rsidR="00E03B93" w:rsidRPr="00C853EB" w:rsidTr="00B07703">
        <w:trPr>
          <w:trHeight w:val="323"/>
        </w:trPr>
        <w:tc>
          <w:tcPr>
            <w:tcW w:w="2552" w:type="dxa"/>
          </w:tcPr>
          <w:p w:rsidR="00E03B93" w:rsidRPr="00C853EB" w:rsidRDefault="00E03B93" w:rsidP="00B07703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C853EB">
              <w:rPr>
                <w:rFonts w:ascii="Times New Roman" w:hAnsi="Times New Roman" w:cs="Times New Roman"/>
                <w:szCs w:val="21"/>
              </w:rPr>
              <w:t>female</w:t>
            </w:r>
          </w:p>
        </w:tc>
        <w:tc>
          <w:tcPr>
            <w:tcW w:w="2126" w:type="dxa"/>
            <w:vAlign w:val="bottom"/>
          </w:tcPr>
          <w:p w:rsidR="00E03B93" w:rsidRPr="00C853EB" w:rsidRDefault="00E03B93" w:rsidP="00B07703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C853EB">
              <w:rPr>
                <w:rFonts w:ascii="Times New Roman" w:hAnsi="Times New Roman" w:cs="Times New Roman"/>
                <w:szCs w:val="21"/>
              </w:rPr>
              <w:t xml:space="preserve">2 </w:t>
            </w:r>
            <w:r w:rsidRPr="00C853EB">
              <w:rPr>
                <w:rFonts w:ascii="Times New Roman" w:eastAsia="等线" w:hAnsi="Times New Roman" w:cs="Times New Roman"/>
                <w:color w:val="000000"/>
                <w:szCs w:val="21"/>
              </w:rPr>
              <w:t>(9%)</w:t>
            </w:r>
          </w:p>
        </w:tc>
        <w:tc>
          <w:tcPr>
            <w:tcW w:w="1985" w:type="dxa"/>
            <w:vAlign w:val="bottom"/>
          </w:tcPr>
          <w:p w:rsidR="00E03B93" w:rsidRPr="00C853EB" w:rsidRDefault="00E03B93" w:rsidP="00B07703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C853EB">
              <w:rPr>
                <w:rFonts w:ascii="Times New Roman" w:hAnsi="Times New Roman" w:cs="Times New Roman"/>
                <w:szCs w:val="21"/>
              </w:rPr>
              <w:t xml:space="preserve">0 </w:t>
            </w:r>
            <w:r w:rsidRPr="00C853EB">
              <w:rPr>
                <w:rFonts w:ascii="Times New Roman" w:eastAsia="等线" w:hAnsi="Times New Roman" w:cs="Times New Roman"/>
                <w:color w:val="000000"/>
                <w:szCs w:val="21"/>
              </w:rPr>
              <w:t>(0%)</w:t>
            </w:r>
          </w:p>
        </w:tc>
        <w:tc>
          <w:tcPr>
            <w:tcW w:w="1521" w:type="dxa"/>
            <w:vAlign w:val="bottom"/>
          </w:tcPr>
          <w:p w:rsidR="00E03B93" w:rsidRPr="00C853EB" w:rsidRDefault="00E03B93" w:rsidP="00B07703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</w:p>
        </w:tc>
      </w:tr>
      <w:tr w:rsidR="00E03B93" w:rsidRPr="00C853EB" w:rsidTr="00B07703">
        <w:trPr>
          <w:trHeight w:val="307"/>
        </w:trPr>
        <w:tc>
          <w:tcPr>
            <w:tcW w:w="2552" w:type="dxa"/>
          </w:tcPr>
          <w:p w:rsidR="00E03B93" w:rsidRPr="00C853EB" w:rsidRDefault="00E03B93" w:rsidP="00B07703">
            <w:pPr>
              <w:rPr>
                <w:rFonts w:ascii="Times New Roman" w:hAnsi="Times New Roman" w:cs="Times New Roman"/>
                <w:szCs w:val="21"/>
              </w:rPr>
            </w:pPr>
            <w:r w:rsidRPr="00C853EB">
              <w:rPr>
                <w:rFonts w:ascii="Times New Roman" w:hAnsi="Times New Roman" w:cs="Times New Roman"/>
                <w:szCs w:val="21"/>
              </w:rPr>
              <w:t>Smoking</w:t>
            </w:r>
          </w:p>
        </w:tc>
        <w:tc>
          <w:tcPr>
            <w:tcW w:w="2126" w:type="dxa"/>
            <w:vAlign w:val="bottom"/>
          </w:tcPr>
          <w:p w:rsidR="00E03B93" w:rsidRPr="00C853EB" w:rsidRDefault="00E03B93" w:rsidP="00B07703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</w:p>
        </w:tc>
        <w:tc>
          <w:tcPr>
            <w:tcW w:w="1985" w:type="dxa"/>
            <w:vAlign w:val="bottom"/>
          </w:tcPr>
          <w:p w:rsidR="00E03B93" w:rsidRPr="00C853EB" w:rsidRDefault="00E03B93" w:rsidP="00B07703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</w:p>
        </w:tc>
        <w:tc>
          <w:tcPr>
            <w:tcW w:w="1521" w:type="dxa"/>
            <w:vAlign w:val="bottom"/>
          </w:tcPr>
          <w:p w:rsidR="00E03B93" w:rsidRPr="00C853EB" w:rsidRDefault="00E03B93" w:rsidP="00B07703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C853EB">
              <w:rPr>
                <w:rFonts w:ascii="Times New Roman" w:eastAsia="等线" w:hAnsi="Times New Roman" w:cs="Times New Roman"/>
                <w:color w:val="000000"/>
                <w:szCs w:val="21"/>
              </w:rPr>
              <w:t>0.666</w:t>
            </w:r>
          </w:p>
        </w:tc>
      </w:tr>
      <w:tr w:rsidR="00E03B93" w:rsidRPr="00C853EB" w:rsidTr="00B07703">
        <w:trPr>
          <w:trHeight w:val="323"/>
        </w:trPr>
        <w:tc>
          <w:tcPr>
            <w:tcW w:w="2552" w:type="dxa"/>
          </w:tcPr>
          <w:p w:rsidR="00E03B93" w:rsidRPr="00C853EB" w:rsidRDefault="00E03B93" w:rsidP="00B07703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C853EB">
              <w:rPr>
                <w:rFonts w:ascii="Times New Roman" w:hAnsi="Times New Roman" w:cs="Times New Roman"/>
                <w:szCs w:val="21"/>
              </w:rPr>
              <w:t>No</w:t>
            </w:r>
          </w:p>
        </w:tc>
        <w:tc>
          <w:tcPr>
            <w:tcW w:w="2126" w:type="dxa"/>
            <w:vAlign w:val="bottom"/>
          </w:tcPr>
          <w:p w:rsidR="00E03B93" w:rsidRPr="00C853EB" w:rsidRDefault="00E03B93" w:rsidP="00B07703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C853EB">
              <w:rPr>
                <w:rFonts w:ascii="Times New Roman" w:eastAsia="等线" w:hAnsi="Times New Roman" w:cs="Times New Roman"/>
                <w:color w:val="000000"/>
                <w:szCs w:val="21"/>
              </w:rPr>
              <w:t>6</w:t>
            </w:r>
            <w:r w:rsidRPr="00C853EB">
              <w:rPr>
                <w:rFonts w:ascii="Times New Roman" w:hAnsi="Times New Roman" w:cs="Times New Roman"/>
                <w:szCs w:val="21"/>
              </w:rPr>
              <w:t xml:space="preserve"> </w:t>
            </w:r>
            <w:r w:rsidRPr="00C853EB">
              <w:rPr>
                <w:rFonts w:ascii="Times New Roman" w:eastAsia="等线" w:hAnsi="Times New Roman" w:cs="Times New Roman"/>
                <w:color w:val="000000"/>
                <w:szCs w:val="21"/>
              </w:rPr>
              <w:t>(26%)</w:t>
            </w:r>
          </w:p>
        </w:tc>
        <w:tc>
          <w:tcPr>
            <w:tcW w:w="1985" w:type="dxa"/>
            <w:vAlign w:val="bottom"/>
          </w:tcPr>
          <w:p w:rsidR="00E03B93" w:rsidRPr="00C853EB" w:rsidRDefault="00E03B93" w:rsidP="00B07703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C853EB">
              <w:rPr>
                <w:rFonts w:ascii="Times New Roman" w:eastAsia="等线" w:hAnsi="Times New Roman" w:cs="Times New Roman"/>
                <w:color w:val="000000"/>
                <w:szCs w:val="21"/>
              </w:rPr>
              <w:t>3</w:t>
            </w:r>
            <w:r w:rsidRPr="00C853EB">
              <w:rPr>
                <w:rFonts w:ascii="Times New Roman" w:hAnsi="Times New Roman" w:cs="Times New Roman"/>
                <w:szCs w:val="21"/>
              </w:rPr>
              <w:t xml:space="preserve"> </w:t>
            </w:r>
            <w:r w:rsidRPr="00C853EB">
              <w:rPr>
                <w:rFonts w:ascii="Times New Roman" w:eastAsia="等线" w:hAnsi="Times New Roman" w:cs="Times New Roman"/>
                <w:color w:val="000000"/>
                <w:szCs w:val="21"/>
              </w:rPr>
              <w:t>(20%)</w:t>
            </w:r>
          </w:p>
        </w:tc>
        <w:tc>
          <w:tcPr>
            <w:tcW w:w="1521" w:type="dxa"/>
            <w:vAlign w:val="bottom"/>
          </w:tcPr>
          <w:p w:rsidR="00E03B93" w:rsidRPr="00C853EB" w:rsidRDefault="00E03B93" w:rsidP="00B07703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</w:p>
        </w:tc>
      </w:tr>
      <w:tr w:rsidR="00E03B93" w:rsidRPr="00C853EB" w:rsidTr="00B07703">
        <w:trPr>
          <w:trHeight w:val="307"/>
        </w:trPr>
        <w:tc>
          <w:tcPr>
            <w:tcW w:w="2552" w:type="dxa"/>
          </w:tcPr>
          <w:p w:rsidR="00E03B93" w:rsidRPr="00C853EB" w:rsidRDefault="00E03B93" w:rsidP="00B07703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C853EB">
              <w:rPr>
                <w:rFonts w:ascii="Times New Roman" w:hAnsi="Times New Roman" w:cs="Times New Roman"/>
                <w:szCs w:val="21"/>
              </w:rPr>
              <w:t>Yes</w:t>
            </w:r>
          </w:p>
        </w:tc>
        <w:tc>
          <w:tcPr>
            <w:tcW w:w="2126" w:type="dxa"/>
            <w:vAlign w:val="bottom"/>
          </w:tcPr>
          <w:p w:rsidR="00E03B93" w:rsidRPr="00C853EB" w:rsidRDefault="00E03B93" w:rsidP="00B07703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C853EB">
              <w:rPr>
                <w:rFonts w:ascii="Times New Roman" w:hAnsi="Times New Roman" w:cs="Times New Roman"/>
                <w:szCs w:val="21"/>
              </w:rPr>
              <w:t xml:space="preserve">17 </w:t>
            </w:r>
            <w:r w:rsidRPr="00C853EB">
              <w:rPr>
                <w:rFonts w:ascii="Times New Roman" w:eastAsia="等线" w:hAnsi="Times New Roman" w:cs="Times New Roman"/>
                <w:color w:val="000000"/>
                <w:szCs w:val="21"/>
              </w:rPr>
              <w:t>(74%)</w:t>
            </w:r>
          </w:p>
        </w:tc>
        <w:tc>
          <w:tcPr>
            <w:tcW w:w="1985" w:type="dxa"/>
            <w:vAlign w:val="bottom"/>
          </w:tcPr>
          <w:p w:rsidR="00E03B93" w:rsidRPr="00C853EB" w:rsidRDefault="00E03B93" w:rsidP="00B07703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C853EB">
              <w:rPr>
                <w:rFonts w:ascii="Times New Roman" w:hAnsi="Times New Roman" w:cs="Times New Roman"/>
                <w:szCs w:val="21"/>
              </w:rPr>
              <w:t xml:space="preserve">12 </w:t>
            </w:r>
            <w:r w:rsidRPr="00C853EB">
              <w:rPr>
                <w:rFonts w:ascii="Times New Roman" w:eastAsia="等线" w:hAnsi="Times New Roman" w:cs="Times New Roman"/>
                <w:color w:val="000000"/>
                <w:szCs w:val="21"/>
              </w:rPr>
              <w:t>(80%)</w:t>
            </w:r>
          </w:p>
        </w:tc>
        <w:tc>
          <w:tcPr>
            <w:tcW w:w="1521" w:type="dxa"/>
            <w:vAlign w:val="bottom"/>
          </w:tcPr>
          <w:p w:rsidR="00E03B93" w:rsidRPr="00C853EB" w:rsidRDefault="00E03B93" w:rsidP="00B07703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</w:p>
        </w:tc>
      </w:tr>
      <w:tr w:rsidR="00E03B93" w:rsidRPr="00C853EB" w:rsidTr="00B07703">
        <w:trPr>
          <w:trHeight w:val="307"/>
        </w:trPr>
        <w:tc>
          <w:tcPr>
            <w:tcW w:w="2552" w:type="dxa"/>
          </w:tcPr>
          <w:p w:rsidR="00E03B93" w:rsidRPr="00C853EB" w:rsidRDefault="00E03B93" w:rsidP="00B07703">
            <w:pPr>
              <w:widowControl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C853EB">
              <w:rPr>
                <w:rFonts w:ascii="Times New Roman" w:eastAsia="等线" w:hAnsi="Times New Roman" w:cs="Times New Roman"/>
                <w:color w:val="000000"/>
                <w:szCs w:val="21"/>
              </w:rPr>
              <w:t>Drinking</w:t>
            </w:r>
          </w:p>
        </w:tc>
        <w:tc>
          <w:tcPr>
            <w:tcW w:w="2126" w:type="dxa"/>
            <w:vAlign w:val="bottom"/>
          </w:tcPr>
          <w:p w:rsidR="00E03B93" w:rsidRPr="00C853EB" w:rsidRDefault="00E03B93" w:rsidP="00B07703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</w:p>
        </w:tc>
        <w:tc>
          <w:tcPr>
            <w:tcW w:w="1985" w:type="dxa"/>
            <w:vAlign w:val="bottom"/>
          </w:tcPr>
          <w:p w:rsidR="00E03B93" w:rsidRPr="00C853EB" w:rsidRDefault="00E03B93" w:rsidP="00B07703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</w:p>
        </w:tc>
        <w:tc>
          <w:tcPr>
            <w:tcW w:w="1521" w:type="dxa"/>
            <w:vAlign w:val="bottom"/>
          </w:tcPr>
          <w:p w:rsidR="00E03B93" w:rsidRPr="00C853EB" w:rsidRDefault="00E03B93" w:rsidP="00B07703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C853EB">
              <w:rPr>
                <w:rFonts w:ascii="Times New Roman" w:eastAsia="等线" w:hAnsi="Times New Roman" w:cs="Times New Roman"/>
                <w:color w:val="000000"/>
                <w:szCs w:val="21"/>
              </w:rPr>
              <w:t>0.957</w:t>
            </w:r>
          </w:p>
        </w:tc>
      </w:tr>
      <w:tr w:rsidR="00E03B93" w:rsidRPr="00C853EB" w:rsidTr="00B07703">
        <w:trPr>
          <w:trHeight w:val="323"/>
        </w:trPr>
        <w:tc>
          <w:tcPr>
            <w:tcW w:w="2552" w:type="dxa"/>
          </w:tcPr>
          <w:p w:rsidR="00E03B93" w:rsidRPr="00C853EB" w:rsidRDefault="00E03B93" w:rsidP="00B07703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C853EB">
              <w:rPr>
                <w:rFonts w:ascii="Times New Roman" w:hAnsi="Times New Roman" w:cs="Times New Roman"/>
                <w:szCs w:val="21"/>
              </w:rPr>
              <w:t>No</w:t>
            </w:r>
          </w:p>
        </w:tc>
        <w:tc>
          <w:tcPr>
            <w:tcW w:w="2126" w:type="dxa"/>
            <w:vAlign w:val="bottom"/>
          </w:tcPr>
          <w:p w:rsidR="00E03B93" w:rsidRPr="00C853EB" w:rsidRDefault="00E03B93" w:rsidP="00B07703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C853EB">
              <w:rPr>
                <w:rFonts w:ascii="Times New Roman" w:eastAsia="等线" w:hAnsi="Times New Roman" w:cs="Times New Roman"/>
                <w:color w:val="000000"/>
                <w:szCs w:val="21"/>
              </w:rPr>
              <w:t>14</w:t>
            </w:r>
            <w:r w:rsidRPr="00C853EB">
              <w:rPr>
                <w:rFonts w:ascii="Times New Roman" w:hAnsi="Times New Roman" w:cs="Times New Roman"/>
                <w:szCs w:val="21"/>
              </w:rPr>
              <w:t xml:space="preserve"> </w:t>
            </w:r>
            <w:r w:rsidRPr="00C853EB">
              <w:rPr>
                <w:rFonts w:ascii="Times New Roman" w:eastAsia="等线" w:hAnsi="Times New Roman" w:cs="Times New Roman"/>
                <w:color w:val="000000"/>
                <w:szCs w:val="21"/>
              </w:rPr>
              <w:t>(61%)</w:t>
            </w:r>
          </w:p>
        </w:tc>
        <w:tc>
          <w:tcPr>
            <w:tcW w:w="1985" w:type="dxa"/>
            <w:vAlign w:val="bottom"/>
          </w:tcPr>
          <w:p w:rsidR="00E03B93" w:rsidRPr="00C853EB" w:rsidRDefault="00E03B93" w:rsidP="00B07703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C853EB">
              <w:rPr>
                <w:rFonts w:ascii="Times New Roman" w:eastAsia="等线" w:hAnsi="Times New Roman" w:cs="Times New Roman"/>
                <w:color w:val="000000"/>
                <w:szCs w:val="21"/>
              </w:rPr>
              <w:t>9</w:t>
            </w:r>
            <w:r w:rsidRPr="00C853EB">
              <w:rPr>
                <w:rFonts w:ascii="Times New Roman" w:hAnsi="Times New Roman" w:cs="Times New Roman"/>
                <w:szCs w:val="21"/>
              </w:rPr>
              <w:t xml:space="preserve"> </w:t>
            </w:r>
            <w:r w:rsidRPr="00C853EB">
              <w:rPr>
                <w:rFonts w:ascii="Times New Roman" w:eastAsia="等线" w:hAnsi="Times New Roman" w:cs="Times New Roman"/>
                <w:color w:val="000000"/>
                <w:szCs w:val="21"/>
              </w:rPr>
              <w:t>(60%)</w:t>
            </w:r>
          </w:p>
        </w:tc>
        <w:tc>
          <w:tcPr>
            <w:tcW w:w="1521" w:type="dxa"/>
            <w:vAlign w:val="bottom"/>
          </w:tcPr>
          <w:p w:rsidR="00E03B93" w:rsidRPr="00C853EB" w:rsidRDefault="00E03B93" w:rsidP="00B07703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</w:p>
        </w:tc>
      </w:tr>
      <w:tr w:rsidR="00E03B93" w:rsidRPr="00C853EB" w:rsidTr="00B07703">
        <w:trPr>
          <w:trHeight w:val="307"/>
        </w:trPr>
        <w:tc>
          <w:tcPr>
            <w:tcW w:w="2552" w:type="dxa"/>
          </w:tcPr>
          <w:p w:rsidR="00E03B93" w:rsidRPr="00C853EB" w:rsidRDefault="00E03B93" w:rsidP="00B07703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C853EB">
              <w:rPr>
                <w:rFonts w:ascii="Times New Roman" w:hAnsi="Times New Roman" w:cs="Times New Roman"/>
                <w:szCs w:val="21"/>
              </w:rPr>
              <w:t>Yes</w:t>
            </w:r>
          </w:p>
        </w:tc>
        <w:tc>
          <w:tcPr>
            <w:tcW w:w="2126" w:type="dxa"/>
            <w:vAlign w:val="bottom"/>
          </w:tcPr>
          <w:p w:rsidR="00E03B93" w:rsidRPr="00C853EB" w:rsidRDefault="00E03B93" w:rsidP="00B07703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C853EB">
              <w:rPr>
                <w:rFonts w:ascii="Times New Roman" w:hAnsi="Times New Roman" w:cs="Times New Roman"/>
                <w:szCs w:val="21"/>
              </w:rPr>
              <w:t xml:space="preserve">9 </w:t>
            </w:r>
            <w:r w:rsidRPr="00C853EB">
              <w:rPr>
                <w:rFonts w:ascii="Times New Roman" w:eastAsia="等线" w:hAnsi="Times New Roman" w:cs="Times New Roman"/>
                <w:color w:val="000000"/>
                <w:szCs w:val="21"/>
              </w:rPr>
              <w:t>(39%)</w:t>
            </w:r>
          </w:p>
        </w:tc>
        <w:tc>
          <w:tcPr>
            <w:tcW w:w="1985" w:type="dxa"/>
            <w:vAlign w:val="bottom"/>
          </w:tcPr>
          <w:p w:rsidR="00E03B93" w:rsidRPr="00C853EB" w:rsidRDefault="00E03B93" w:rsidP="00B07703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C853EB">
              <w:rPr>
                <w:rFonts w:ascii="Times New Roman" w:hAnsi="Times New Roman" w:cs="Times New Roman"/>
                <w:szCs w:val="21"/>
              </w:rPr>
              <w:t xml:space="preserve">6 </w:t>
            </w:r>
            <w:r w:rsidRPr="00C853EB">
              <w:rPr>
                <w:rFonts w:ascii="Times New Roman" w:eastAsia="等线" w:hAnsi="Times New Roman" w:cs="Times New Roman"/>
                <w:color w:val="000000"/>
                <w:szCs w:val="21"/>
              </w:rPr>
              <w:t>(40%)</w:t>
            </w:r>
          </w:p>
        </w:tc>
        <w:tc>
          <w:tcPr>
            <w:tcW w:w="1521" w:type="dxa"/>
            <w:vAlign w:val="bottom"/>
          </w:tcPr>
          <w:p w:rsidR="00E03B93" w:rsidRPr="00C853EB" w:rsidRDefault="00E03B93" w:rsidP="00B07703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</w:p>
        </w:tc>
      </w:tr>
      <w:tr w:rsidR="00E03B93" w:rsidRPr="00C853EB" w:rsidTr="00B07703">
        <w:trPr>
          <w:trHeight w:val="323"/>
        </w:trPr>
        <w:tc>
          <w:tcPr>
            <w:tcW w:w="2552" w:type="dxa"/>
          </w:tcPr>
          <w:p w:rsidR="00E03B93" w:rsidRPr="00C853EB" w:rsidRDefault="00E03B93" w:rsidP="00B07703">
            <w:pPr>
              <w:widowControl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C853EB">
              <w:rPr>
                <w:rFonts w:ascii="Times New Roman" w:eastAsia="等线" w:hAnsi="Times New Roman" w:cs="Times New Roman"/>
                <w:color w:val="000000"/>
                <w:szCs w:val="21"/>
              </w:rPr>
              <w:t>Family History</w:t>
            </w:r>
          </w:p>
        </w:tc>
        <w:tc>
          <w:tcPr>
            <w:tcW w:w="2126" w:type="dxa"/>
            <w:vAlign w:val="bottom"/>
          </w:tcPr>
          <w:p w:rsidR="00E03B93" w:rsidRPr="00C853EB" w:rsidRDefault="00E03B93" w:rsidP="00B07703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</w:p>
        </w:tc>
        <w:tc>
          <w:tcPr>
            <w:tcW w:w="1985" w:type="dxa"/>
            <w:vAlign w:val="bottom"/>
          </w:tcPr>
          <w:p w:rsidR="00E03B93" w:rsidRPr="00C853EB" w:rsidRDefault="00E03B93" w:rsidP="00B07703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</w:p>
        </w:tc>
        <w:tc>
          <w:tcPr>
            <w:tcW w:w="1521" w:type="dxa"/>
            <w:vAlign w:val="bottom"/>
          </w:tcPr>
          <w:p w:rsidR="00E03B93" w:rsidRPr="00C853EB" w:rsidRDefault="00E03B93" w:rsidP="00B07703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C853EB">
              <w:rPr>
                <w:rFonts w:ascii="Times New Roman" w:eastAsia="等线" w:hAnsi="Times New Roman" w:cs="Times New Roman"/>
                <w:color w:val="000000"/>
                <w:szCs w:val="21"/>
              </w:rPr>
              <w:t>0.142</w:t>
            </w:r>
          </w:p>
        </w:tc>
      </w:tr>
      <w:tr w:rsidR="00E03B93" w:rsidRPr="00C853EB" w:rsidTr="00B07703">
        <w:trPr>
          <w:trHeight w:val="307"/>
        </w:trPr>
        <w:tc>
          <w:tcPr>
            <w:tcW w:w="2552" w:type="dxa"/>
          </w:tcPr>
          <w:p w:rsidR="00E03B93" w:rsidRPr="00C853EB" w:rsidRDefault="00E03B93" w:rsidP="00B07703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C853EB">
              <w:rPr>
                <w:rFonts w:ascii="Times New Roman" w:hAnsi="Times New Roman" w:cs="Times New Roman"/>
                <w:szCs w:val="21"/>
              </w:rPr>
              <w:t>No</w:t>
            </w:r>
          </w:p>
        </w:tc>
        <w:tc>
          <w:tcPr>
            <w:tcW w:w="2126" w:type="dxa"/>
            <w:vAlign w:val="bottom"/>
          </w:tcPr>
          <w:p w:rsidR="00E03B93" w:rsidRPr="00C853EB" w:rsidRDefault="00E03B93" w:rsidP="00B07703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C853EB">
              <w:rPr>
                <w:rFonts w:ascii="Times New Roman" w:eastAsia="等线" w:hAnsi="Times New Roman" w:cs="Times New Roman"/>
                <w:color w:val="000000"/>
                <w:szCs w:val="21"/>
              </w:rPr>
              <w:t>15</w:t>
            </w:r>
            <w:r w:rsidRPr="00C853EB">
              <w:rPr>
                <w:rFonts w:ascii="Times New Roman" w:hAnsi="Times New Roman" w:cs="Times New Roman"/>
                <w:szCs w:val="21"/>
              </w:rPr>
              <w:t xml:space="preserve"> </w:t>
            </w:r>
            <w:r w:rsidRPr="00C853EB">
              <w:rPr>
                <w:rFonts w:ascii="Times New Roman" w:eastAsia="等线" w:hAnsi="Times New Roman" w:cs="Times New Roman"/>
                <w:color w:val="000000"/>
                <w:szCs w:val="21"/>
              </w:rPr>
              <w:t>(65%)</w:t>
            </w:r>
          </w:p>
        </w:tc>
        <w:tc>
          <w:tcPr>
            <w:tcW w:w="1985" w:type="dxa"/>
            <w:vAlign w:val="bottom"/>
          </w:tcPr>
          <w:p w:rsidR="00E03B93" w:rsidRPr="00C853EB" w:rsidRDefault="00E03B93" w:rsidP="00B07703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C853EB">
              <w:rPr>
                <w:rFonts w:ascii="Times New Roman" w:eastAsia="等线" w:hAnsi="Times New Roman" w:cs="Times New Roman"/>
                <w:color w:val="000000"/>
                <w:szCs w:val="21"/>
              </w:rPr>
              <w:t>13</w:t>
            </w:r>
            <w:r w:rsidRPr="00C853EB">
              <w:rPr>
                <w:rFonts w:ascii="Times New Roman" w:hAnsi="Times New Roman" w:cs="Times New Roman"/>
                <w:szCs w:val="21"/>
              </w:rPr>
              <w:t xml:space="preserve"> </w:t>
            </w:r>
            <w:r w:rsidRPr="00C853EB">
              <w:rPr>
                <w:rFonts w:ascii="Times New Roman" w:eastAsia="等线" w:hAnsi="Times New Roman" w:cs="Times New Roman"/>
                <w:color w:val="000000"/>
                <w:szCs w:val="21"/>
              </w:rPr>
              <w:t>(87%)</w:t>
            </w:r>
          </w:p>
        </w:tc>
        <w:tc>
          <w:tcPr>
            <w:tcW w:w="1521" w:type="dxa"/>
            <w:vAlign w:val="bottom"/>
          </w:tcPr>
          <w:p w:rsidR="00E03B93" w:rsidRPr="00C853EB" w:rsidRDefault="00E03B93" w:rsidP="00B07703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</w:p>
        </w:tc>
      </w:tr>
      <w:tr w:rsidR="00E03B93" w:rsidRPr="00C853EB" w:rsidTr="00B07703">
        <w:trPr>
          <w:trHeight w:val="323"/>
        </w:trPr>
        <w:tc>
          <w:tcPr>
            <w:tcW w:w="2552" w:type="dxa"/>
          </w:tcPr>
          <w:p w:rsidR="00E03B93" w:rsidRPr="00C853EB" w:rsidRDefault="00E03B93" w:rsidP="00B07703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C853EB">
              <w:rPr>
                <w:rFonts w:ascii="Times New Roman" w:hAnsi="Times New Roman" w:cs="Times New Roman"/>
                <w:szCs w:val="21"/>
              </w:rPr>
              <w:t>Yes</w:t>
            </w:r>
          </w:p>
        </w:tc>
        <w:tc>
          <w:tcPr>
            <w:tcW w:w="2126" w:type="dxa"/>
            <w:vAlign w:val="bottom"/>
          </w:tcPr>
          <w:p w:rsidR="00E03B93" w:rsidRPr="00C853EB" w:rsidRDefault="00E03B93" w:rsidP="00B07703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C853EB">
              <w:rPr>
                <w:rFonts w:ascii="Times New Roman" w:hAnsi="Times New Roman" w:cs="Times New Roman"/>
                <w:szCs w:val="21"/>
              </w:rPr>
              <w:t xml:space="preserve">8 </w:t>
            </w:r>
            <w:r w:rsidRPr="00C853EB">
              <w:rPr>
                <w:rFonts w:ascii="Times New Roman" w:eastAsia="等线" w:hAnsi="Times New Roman" w:cs="Times New Roman"/>
                <w:color w:val="000000"/>
                <w:szCs w:val="21"/>
              </w:rPr>
              <w:t>(35%)</w:t>
            </w:r>
          </w:p>
        </w:tc>
        <w:tc>
          <w:tcPr>
            <w:tcW w:w="1985" w:type="dxa"/>
            <w:vAlign w:val="bottom"/>
          </w:tcPr>
          <w:p w:rsidR="00E03B93" w:rsidRPr="00C853EB" w:rsidRDefault="00E03B93" w:rsidP="00B07703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C853EB">
              <w:rPr>
                <w:rFonts w:ascii="Times New Roman" w:hAnsi="Times New Roman" w:cs="Times New Roman"/>
                <w:szCs w:val="21"/>
              </w:rPr>
              <w:t xml:space="preserve">2 </w:t>
            </w:r>
            <w:r w:rsidRPr="00C853EB">
              <w:rPr>
                <w:rFonts w:ascii="Times New Roman" w:eastAsia="等线" w:hAnsi="Times New Roman" w:cs="Times New Roman"/>
                <w:color w:val="000000"/>
                <w:szCs w:val="21"/>
              </w:rPr>
              <w:t>(13%)</w:t>
            </w:r>
          </w:p>
        </w:tc>
        <w:tc>
          <w:tcPr>
            <w:tcW w:w="1521" w:type="dxa"/>
            <w:vAlign w:val="bottom"/>
          </w:tcPr>
          <w:p w:rsidR="00E03B93" w:rsidRPr="00C853EB" w:rsidRDefault="00E03B93" w:rsidP="00B07703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</w:p>
        </w:tc>
      </w:tr>
      <w:tr w:rsidR="00E03B93" w:rsidRPr="00C853EB" w:rsidTr="00B07703">
        <w:trPr>
          <w:trHeight w:val="307"/>
        </w:trPr>
        <w:tc>
          <w:tcPr>
            <w:tcW w:w="2552" w:type="dxa"/>
          </w:tcPr>
          <w:p w:rsidR="00E03B93" w:rsidRPr="00C853EB" w:rsidRDefault="00E03B93" w:rsidP="00B07703">
            <w:pPr>
              <w:rPr>
                <w:rFonts w:ascii="Times New Roman" w:hAnsi="Times New Roman" w:cs="Times New Roman"/>
                <w:szCs w:val="21"/>
              </w:rPr>
            </w:pPr>
            <w:r w:rsidRPr="00C853EB">
              <w:rPr>
                <w:rFonts w:ascii="Times New Roman" w:hAnsi="Times New Roman" w:cs="Times New Roman"/>
                <w:szCs w:val="21"/>
              </w:rPr>
              <w:t>PD-L1 expression</w:t>
            </w:r>
          </w:p>
        </w:tc>
        <w:tc>
          <w:tcPr>
            <w:tcW w:w="2126" w:type="dxa"/>
            <w:vAlign w:val="bottom"/>
          </w:tcPr>
          <w:p w:rsidR="00E03B93" w:rsidRPr="00C853EB" w:rsidRDefault="00E03B93" w:rsidP="00B07703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</w:p>
        </w:tc>
        <w:tc>
          <w:tcPr>
            <w:tcW w:w="1985" w:type="dxa"/>
            <w:vAlign w:val="bottom"/>
          </w:tcPr>
          <w:p w:rsidR="00E03B93" w:rsidRPr="00C853EB" w:rsidRDefault="00E03B93" w:rsidP="00B07703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</w:p>
        </w:tc>
        <w:tc>
          <w:tcPr>
            <w:tcW w:w="1521" w:type="dxa"/>
            <w:vAlign w:val="bottom"/>
          </w:tcPr>
          <w:p w:rsidR="00E03B93" w:rsidRPr="00C853EB" w:rsidRDefault="00E03B93" w:rsidP="00B07703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C853EB">
              <w:rPr>
                <w:rFonts w:ascii="Times New Roman" w:eastAsia="等线" w:hAnsi="Times New Roman" w:cs="Times New Roman"/>
                <w:color w:val="000000"/>
                <w:szCs w:val="21"/>
              </w:rPr>
              <w:t>0.599</w:t>
            </w:r>
          </w:p>
        </w:tc>
      </w:tr>
      <w:tr w:rsidR="00E03B93" w:rsidRPr="00C853EB" w:rsidTr="00B07703">
        <w:trPr>
          <w:trHeight w:val="323"/>
        </w:trPr>
        <w:tc>
          <w:tcPr>
            <w:tcW w:w="2552" w:type="dxa"/>
          </w:tcPr>
          <w:p w:rsidR="00E03B93" w:rsidRPr="00C853EB" w:rsidRDefault="00E03B93" w:rsidP="00B07703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C853EB">
              <w:rPr>
                <w:rFonts w:ascii="Times New Roman" w:hAnsi="Times New Roman" w:cs="Times New Roman"/>
                <w:szCs w:val="21"/>
              </w:rPr>
              <w:t>negative</w:t>
            </w:r>
          </w:p>
        </w:tc>
        <w:tc>
          <w:tcPr>
            <w:tcW w:w="2126" w:type="dxa"/>
            <w:vAlign w:val="bottom"/>
          </w:tcPr>
          <w:p w:rsidR="00E03B93" w:rsidRPr="00C853EB" w:rsidRDefault="00E03B93" w:rsidP="00B07703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C853EB">
              <w:rPr>
                <w:rFonts w:ascii="Times New Roman" w:eastAsia="等线" w:hAnsi="Times New Roman" w:cs="Times New Roman"/>
                <w:color w:val="000000"/>
                <w:szCs w:val="21"/>
              </w:rPr>
              <w:t>8 (35%)</w:t>
            </w:r>
          </w:p>
        </w:tc>
        <w:tc>
          <w:tcPr>
            <w:tcW w:w="1985" w:type="dxa"/>
            <w:vAlign w:val="bottom"/>
          </w:tcPr>
          <w:p w:rsidR="00E03B93" w:rsidRPr="00C853EB" w:rsidRDefault="00E03B93" w:rsidP="00B07703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C853EB">
              <w:rPr>
                <w:rFonts w:ascii="Times New Roman" w:eastAsia="等线" w:hAnsi="Times New Roman" w:cs="Times New Roman"/>
                <w:color w:val="000000"/>
                <w:szCs w:val="21"/>
              </w:rPr>
              <w:t>4</w:t>
            </w:r>
            <w:r w:rsidRPr="00C853EB">
              <w:rPr>
                <w:rFonts w:ascii="Times New Roman" w:hAnsi="Times New Roman" w:cs="Times New Roman"/>
                <w:szCs w:val="21"/>
              </w:rPr>
              <w:t xml:space="preserve"> </w:t>
            </w:r>
            <w:r w:rsidRPr="00C853EB">
              <w:rPr>
                <w:rFonts w:ascii="Times New Roman" w:eastAsia="等线" w:hAnsi="Times New Roman" w:cs="Times New Roman"/>
                <w:color w:val="000000"/>
                <w:szCs w:val="21"/>
              </w:rPr>
              <w:t>(27%)</w:t>
            </w:r>
          </w:p>
        </w:tc>
        <w:tc>
          <w:tcPr>
            <w:tcW w:w="1521" w:type="dxa"/>
            <w:vAlign w:val="bottom"/>
          </w:tcPr>
          <w:p w:rsidR="00E03B93" w:rsidRPr="00C853EB" w:rsidRDefault="00E03B93" w:rsidP="00B07703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</w:p>
        </w:tc>
      </w:tr>
      <w:tr w:rsidR="00E03B93" w:rsidRPr="00C853EB" w:rsidTr="00B07703">
        <w:trPr>
          <w:trHeight w:val="323"/>
        </w:trPr>
        <w:tc>
          <w:tcPr>
            <w:tcW w:w="2552" w:type="dxa"/>
          </w:tcPr>
          <w:p w:rsidR="00E03B93" w:rsidRPr="00C853EB" w:rsidRDefault="00E03B93" w:rsidP="00B07703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C853EB">
              <w:rPr>
                <w:rFonts w:ascii="Times New Roman" w:hAnsi="Times New Roman" w:cs="Times New Roman"/>
                <w:szCs w:val="21"/>
              </w:rPr>
              <w:t>positive</w:t>
            </w:r>
          </w:p>
        </w:tc>
        <w:tc>
          <w:tcPr>
            <w:tcW w:w="2126" w:type="dxa"/>
            <w:vAlign w:val="bottom"/>
          </w:tcPr>
          <w:p w:rsidR="00E03B93" w:rsidRPr="00C853EB" w:rsidRDefault="00E03B93" w:rsidP="00B07703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C853EB">
              <w:rPr>
                <w:rFonts w:ascii="Times New Roman" w:eastAsia="等线" w:hAnsi="Times New Roman" w:cs="Times New Roman"/>
                <w:color w:val="000000"/>
                <w:szCs w:val="21"/>
              </w:rPr>
              <w:t>15 (65%)</w:t>
            </w:r>
          </w:p>
        </w:tc>
        <w:tc>
          <w:tcPr>
            <w:tcW w:w="1985" w:type="dxa"/>
            <w:vAlign w:val="bottom"/>
          </w:tcPr>
          <w:p w:rsidR="00E03B93" w:rsidRPr="00C853EB" w:rsidRDefault="00E03B93" w:rsidP="00B07703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C853EB">
              <w:rPr>
                <w:rFonts w:ascii="Times New Roman" w:eastAsia="等线" w:hAnsi="Times New Roman" w:cs="Times New Roman"/>
                <w:color w:val="000000"/>
                <w:szCs w:val="21"/>
              </w:rPr>
              <w:t>11</w:t>
            </w:r>
            <w:r w:rsidRPr="00C853EB">
              <w:rPr>
                <w:rFonts w:ascii="Times New Roman" w:hAnsi="Times New Roman" w:cs="Times New Roman"/>
                <w:szCs w:val="21"/>
              </w:rPr>
              <w:t xml:space="preserve"> </w:t>
            </w:r>
            <w:r w:rsidRPr="00C853EB">
              <w:rPr>
                <w:rFonts w:ascii="Times New Roman" w:eastAsia="等线" w:hAnsi="Times New Roman" w:cs="Times New Roman"/>
                <w:color w:val="000000"/>
                <w:szCs w:val="21"/>
              </w:rPr>
              <w:t>(73%)</w:t>
            </w:r>
          </w:p>
        </w:tc>
        <w:tc>
          <w:tcPr>
            <w:tcW w:w="1521" w:type="dxa"/>
            <w:vAlign w:val="bottom"/>
          </w:tcPr>
          <w:p w:rsidR="00E03B93" w:rsidRPr="00C853EB" w:rsidRDefault="00E03B93" w:rsidP="00B07703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</w:p>
        </w:tc>
      </w:tr>
      <w:tr w:rsidR="00E03B93" w:rsidRPr="00C853EB" w:rsidTr="00B07703">
        <w:trPr>
          <w:trHeight w:val="307"/>
        </w:trPr>
        <w:tc>
          <w:tcPr>
            <w:tcW w:w="2552" w:type="dxa"/>
          </w:tcPr>
          <w:p w:rsidR="00E03B93" w:rsidRPr="00C853EB" w:rsidRDefault="00E03B93" w:rsidP="00B07703">
            <w:pPr>
              <w:rPr>
                <w:rFonts w:ascii="Times New Roman" w:hAnsi="Times New Roman" w:cs="Times New Roman"/>
                <w:szCs w:val="21"/>
              </w:rPr>
            </w:pPr>
            <w:r w:rsidRPr="00C853EB">
              <w:rPr>
                <w:rFonts w:ascii="Times New Roman" w:hAnsi="Times New Roman" w:cs="Times New Roman"/>
                <w:szCs w:val="21"/>
              </w:rPr>
              <w:t>Tumor grade</w:t>
            </w:r>
          </w:p>
        </w:tc>
        <w:tc>
          <w:tcPr>
            <w:tcW w:w="2126" w:type="dxa"/>
          </w:tcPr>
          <w:p w:rsidR="00E03B93" w:rsidRPr="00C853EB" w:rsidRDefault="00E03B93" w:rsidP="00B07703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985" w:type="dxa"/>
          </w:tcPr>
          <w:p w:rsidR="00E03B93" w:rsidRPr="00C853EB" w:rsidRDefault="00E03B93" w:rsidP="00B07703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521" w:type="dxa"/>
          </w:tcPr>
          <w:p w:rsidR="00E03B93" w:rsidRPr="00C853EB" w:rsidRDefault="00E03B93" w:rsidP="00B07703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C853EB">
              <w:rPr>
                <w:rFonts w:ascii="Times New Roman" w:hAnsi="Times New Roman" w:cs="Times New Roman"/>
                <w:szCs w:val="21"/>
              </w:rPr>
              <w:t>0.389</w:t>
            </w:r>
          </w:p>
        </w:tc>
      </w:tr>
      <w:tr w:rsidR="00E03B93" w:rsidRPr="00C853EB" w:rsidTr="00B07703">
        <w:trPr>
          <w:trHeight w:val="323"/>
        </w:trPr>
        <w:tc>
          <w:tcPr>
            <w:tcW w:w="2552" w:type="dxa"/>
          </w:tcPr>
          <w:p w:rsidR="00E03B93" w:rsidRPr="00C853EB" w:rsidRDefault="00E03B93" w:rsidP="00B07703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C853EB">
              <w:rPr>
                <w:rFonts w:ascii="Times New Roman" w:hAnsi="Times New Roman" w:cs="Times New Roman"/>
                <w:szCs w:val="21"/>
              </w:rPr>
              <w:t>T1/T2</w:t>
            </w:r>
          </w:p>
        </w:tc>
        <w:tc>
          <w:tcPr>
            <w:tcW w:w="2126" w:type="dxa"/>
          </w:tcPr>
          <w:p w:rsidR="00E03B93" w:rsidRPr="00C853EB" w:rsidRDefault="00E03B93" w:rsidP="00B07703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C853EB">
              <w:rPr>
                <w:rFonts w:ascii="Times New Roman" w:hAnsi="Times New Roman" w:cs="Times New Roman"/>
                <w:szCs w:val="21"/>
              </w:rPr>
              <w:t xml:space="preserve">9 </w:t>
            </w:r>
            <w:r w:rsidRPr="00C853EB">
              <w:rPr>
                <w:rFonts w:ascii="Times New Roman" w:eastAsia="等线" w:hAnsi="Times New Roman" w:cs="Times New Roman"/>
                <w:color w:val="000000"/>
                <w:szCs w:val="21"/>
              </w:rPr>
              <w:t>(39%)</w:t>
            </w:r>
          </w:p>
        </w:tc>
        <w:tc>
          <w:tcPr>
            <w:tcW w:w="1985" w:type="dxa"/>
          </w:tcPr>
          <w:p w:rsidR="00E03B93" w:rsidRPr="00C853EB" w:rsidRDefault="00E03B93" w:rsidP="00B07703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C853EB">
              <w:rPr>
                <w:rFonts w:ascii="Times New Roman" w:hAnsi="Times New Roman" w:cs="Times New Roman"/>
                <w:szCs w:val="21"/>
              </w:rPr>
              <w:t xml:space="preserve">8 </w:t>
            </w:r>
            <w:r w:rsidRPr="00C853EB">
              <w:rPr>
                <w:rFonts w:ascii="Times New Roman" w:eastAsia="等线" w:hAnsi="Times New Roman" w:cs="Times New Roman"/>
                <w:color w:val="000000"/>
                <w:szCs w:val="21"/>
              </w:rPr>
              <w:t>(53%)</w:t>
            </w:r>
          </w:p>
        </w:tc>
        <w:tc>
          <w:tcPr>
            <w:tcW w:w="1521" w:type="dxa"/>
          </w:tcPr>
          <w:p w:rsidR="00E03B93" w:rsidRPr="00C853EB" w:rsidRDefault="00E03B93" w:rsidP="00B07703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</w:tr>
      <w:tr w:rsidR="00E03B93" w:rsidRPr="00C853EB" w:rsidTr="00B07703">
        <w:trPr>
          <w:trHeight w:val="307"/>
        </w:trPr>
        <w:tc>
          <w:tcPr>
            <w:tcW w:w="2552" w:type="dxa"/>
          </w:tcPr>
          <w:p w:rsidR="00E03B93" w:rsidRPr="00C853EB" w:rsidRDefault="00E03B93" w:rsidP="00B07703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C853EB">
              <w:rPr>
                <w:rFonts w:ascii="Times New Roman" w:hAnsi="Times New Roman" w:cs="Times New Roman"/>
                <w:szCs w:val="21"/>
              </w:rPr>
              <w:t>T3/T4</w:t>
            </w:r>
          </w:p>
        </w:tc>
        <w:tc>
          <w:tcPr>
            <w:tcW w:w="2126" w:type="dxa"/>
          </w:tcPr>
          <w:p w:rsidR="00E03B93" w:rsidRPr="00C853EB" w:rsidRDefault="00E03B93" w:rsidP="00B07703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C853EB">
              <w:rPr>
                <w:rFonts w:ascii="Times New Roman" w:hAnsi="Times New Roman" w:cs="Times New Roman"/>
                <w:szCs w:val="21"/>
              </w:rPr>
              <w:t xml:space="preserve">14 </w:t>
            </w:r>
            <w:r w:rsidRPr="00C853EB">
              <w:rPr>
                <w:rFonts w:ascii="Times New Roman" w:eastAsia="等线" w:hAnsi="Times New Roman" w:cs="Times New Roman"/>
                <w:color w:val="000000"/>
                <w:szCs w:val="21"/>
              </w:rPr>
              <w:t>(61%)</w:t>
            </w:r>
          </w:p>
        </w:tc>
        <w:tc>
          <w:tcPr>
            <w:tcW w:w="1985" w:type="dxa"/>
          </w:tcPr>
          <w:p w:rsidR="00E03B93" w:rsidRPr="00C853EB" w:rsidRDefault="00E03B93" w:rsidP="00B07703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C853EB">
              <w:rPr>
                <w:rFonts w:ascii="Times New Roman" w:hAnsi="Times New Roman" w:cs="Times New Roman"/>
                <w:szCs w:val="21"/>
              </w:rPr>
              <w:t xml:space="preserve">7 </w:t>
            </w:r>
            <w:r w:rsidRPr="00C853EB">
              <w:rPr>
                <w:rFonts w:ascii="Times New Roman" w:eastAsia="等线" w:hAnsi="Times New Roman" w:cs="Times New Roman"/>
                <w:color w:val="000000"/>
                <w:szCs w:val="21"/>
              </w:rPr>
              <w:t>(47%)</w:t>
            </w:r>
          </w:p>
        </w:tc>
        <w:tc>
          <w:tcPr>
            <w:tcW w:w="1521" w:type="dxa"/>
          </w:tcPr>
          <w:p w:rsidR="00E03B93" w:rsidRPr="00C853EB" w:rsidRDefault="00E03B93" w:rsidP="00B07703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</w:tr>
      <w:tr w:rsidR="00E03B93" w:rsidRPr="00C853EB" w:rsidTr="00B07703">
        <w:trPr>
          <w:trHeight w:val="307"/>
        </w:trPr>
        <w:tc>
          <w:tcPr>
            <w:tcW w:w="2552" w:type="dxa"/>
          </w:tcPr>
          <w:p w:rsidR="00E03B93" w:rsidRPr="00C853EB" w:rsidRDefault="00E03B93" w:rsidP="00B07703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C853EB">
              <w:rPr>
                <w:rFonts w:ascii="Times New Roman" w:hAnsi="Times New Roman" w:cs="Times New Roman"/>
                <w:color w:val="333333"/>
                <w:szCs w:val="21"/>
                <w:shd w:val="clear" w:color="auto" w:fill="FFFFFF"/>
              </w:rPr>
              <w:t>Lymph node metastasis</w:t>
            </w:r>
          </w:p>
        </w:tc>
        <w:tc>
          <w:tcPr>
            <w:tcW w:w="2126" w:type="dxa"/>
          </w:tcPr>
          <w:p w:rsidR="00E03B93" w:rsidRPr="00C853EB" w:rsidRDefault="00E03B93" w:rsidP="00B07703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985" w:type="dxa"/>
          </w:tcPr>
          <w:p w:rsidR="00E03B93" w:rsidRPr="00C853EB" w:rsidRDefault="00E03B93" w:rsidP="00B07703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521" w:type="dxa"/>
          </w:tcPr>
          <w:p w:rsidR="00E03B93" w:rsidRPr="00C853EB" w:rsidRDefault="00E03B93" w:rsidP="00B07703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C853EB">
              <w:rPr>
                <w:rFonts w:ascii="Times New Roman" w:hAnsi="Times New Roman" w:cs="Times New Roman"/>
                <w:szCs w:val="21"/>
              </w:rPr>
              <w:t>0.136</w:t>
            </w:r>
          </w:p>
        </w:tc>
      </w:tr>
      <w:tr w:rsidR="00E03B93" w:rsidRPr="00C853EB" w:rsidTr="00B07703">
        <w:trPr>
          <w:trHeight w:val="307"/>
        </w:trPr>
        <w:tc>
          <w:tcPr>
            <w:tcW w:w="2552" w:type="dxa"/>
          </w:tcPr>
          <w:p w:rsidR="00E03B93" w:rsidRPr="00C853EB" w:rsidRDefault="00E03B93" w:rsidP="00B07703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C853EB">
              <w:rPr>
                <w:rFonts w:ascii="Times New Roman" w:hAnsi="Times New Roman" w:cs="Times New Roman"/>
                <w:szCs w:val="21"/>
              </w:rPr>
              <w:t>No</w:t>
            </w:r>
          </w:p>
        </w:tc>
        <w:tc>
          <w:tcPr>
            <w:tcW w:w="2126" w:type="dxa"/>
          </w:tcPr>
          <w:p w:rsidR="00E03B93" w:rsidRPr="00C853EB" w:rsidRDefault="00E03B93" w:rsidP="00B07703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C853EB">
              <w:rPr>
                <w:rFonts w:ascii="Times New Roman" w:hAnsi="Times New Roman" w:cs="Times New Roman"/>
                <w:szCs w:val="21"/>
              </w:rPr>
              <w:t xml:space="preserve">13 </w:t>
            </w:r>
            <w:r w:rsidRPr="00C853EB">
              <w:rPr>
                <w:rFonts w:ascii="Times New Roman" w:eastAsia="等线" w:hAnsi="Times New Roman" w:cs="Times New Roman"/>
                <w:color w:val="000000"/>
                <w:szCs w:val="21"/>
              </w:rPr>
              <w:t>(57%)</w:t>
            </w:r>
          </w:p>
        </w:tc>
        <w:tc>
          <w:tcPr>
            <w:tcW w:w="1985" w:type="dxa"/>
          </w:tcPr>
          <w:p w:rsidR="00E03B93" w:rsidRPr="00C853EB" w:rsidRDefault="00E03B93" w:rsidP="00B07703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C853EB">
              <w:rPr>
                <w:rFonts w:ascii="Times New Roman" w:hAnsi="Times New Roman" w:cs="Times New Roman"/>
                <w:szCs w:val="21"/>
              </w:rPr>
              <w:t xml:space="preserve">12 </w:t>
            </w:r>
            <w:r w:rsidRPr="00C853EB">
              <w:rPr>
                <w:rFonts w:ascii="Times New Roman" w:eastAsia="等线" w:hAnsi="Times New Roman" w:cs="Times New Roman"/>
                <w:color w:val="000000"/>
                <w:szCs w:val="21"/>
              </w:rPr>
              <w:t>(80%)</w:t>
            </w:r>
          </w:p>
        </w:tc>
        <w:tc>
          <w:tcPr>
            <w:tcW w:w="1521" w:type="dxa"/>
          </w:tcPr>
          <w:p w:rsidR="00E03B93" w:rsidRPr="00C853EB" w:rsidRDefault="00E03B93" w:rsidP="00B07703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</w:tr>
      <w:tr w:rsidR="00E03B93" w:rsidRPr="00C853EB" w:rsidTr="00B07703">
        <w:trPr>
          <w:trHeight w:val="307"/>
        </w:trPr>
        <w:tc>
          <w:tcPr>
            <w:tcW w:w="2552" w:type="dxa"/>
          </w:tcPr>
          <w:p w:rsidR="00E03B93" w:rsidRPr="00C853EB" w:rsidRDefault="00E03B93" w:rsidP="00B07703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C853EB">
              <w:rPr>
                <w:rFonts w:ascii="Times New Roman" w:hAnsi="Times New Roman" w:cs="Times New Roman"/>
                <w:szCs w:val="21"/>
              </w:rPr>
              <w:t>Yes</w:t>
            </w:r>
          </w:p>
        </w:tc>
        <w:tc>
          <w:tcPr>
            <w:tcW w:w="2126" w:type="dxa"/>
          </w:tcPr>
          <w:p w:rsidR="00E03B93" w:rsidRPr="00C853EB" w:rsidRDefault="00E03B93" w:rsidP="00B07703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C853EB">
              <w:rPr>
                <w:rFonts w:ascii="Times New Roman" w:hAnsi="Times New Roman" w:cs="Times New Roman"/>
                <w:szCs w:val="21"/>
              </w:rPr>
              <w:t xml:space="preserve">10 </w:t>
            </w:r>
            <w:r w:rsidRPr="00C853EB">
              <w:rPr>
                <w:rFonts w:ascii="Times New Roman" w:eastAsia="等线" w:hAnsi="Times New Roman" w:cs="Times New Roman"/>
                <w:color w:val="000000"/>
                <w:szCs w:val="21"/>
              </w:rPr>
              <w:t>(43%)</w:t>
            </w:r>
          </w:p>
        </w:tc>
        <w:tc>
          <w:tcPr>
            <w:tcW w:w="1985" w:type="dxa"/>
          </w:tcPr>
          <w:p w:rsidR="00E03B93" w:rsidRPr="00C853EB" w:rsidRDefault="00E03B93" w:rsidP="00B07703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C853EB">
              <w:rPr>
                <w:rFonts w:ascii="Times New Roman" w:hAnsi="Times New Roman" w:cs="Times New Roman"/>
                <w:szCs w:val="21"/>
              </w:rPr>
              <w:t xml:space="preserve">3 </w:t>
            </w:r>
            <w:r w:rsidRPr="00C853EB">
              <w:rPr>
                <w:rFonts w:ascii="Times New Roman" w:eastAsia="等线" w:hAnsi="Times New Roman" w:cs="Times New Roman"/>
                <w:color w:val="000000"/>
                <w:szCs w:val="21"/>
              </w:rPr>
              <w:t>(20%)</w:t>
            </w:r>
          </w:p>
        </w:tc>
        <w:tc>
          <w:tcPr>
            <w:tcW w:w="1521" w:type="dxa"/>
          </w:tcPr>
          <w:p w:rsidR="00E03B93" w:rsidRPr="00C853EB" w:rsidRDefault="00E03B93" w:rsidP="00B07703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</w:tr>
      <w:tr w:rsidR="00E03B93" w:rsidRPr="00C853EB" w:rsidTr="00B07703">
        <w:trPr>
          <w:trHeight w:val="307"/>
        </w:trPr>
        <w:tc>
          <w:tcPr>
            <w:tcW w:w="2552" w:type="dxa"/>
          </w:tcPr>
          <w:p w:rsidR="00E03B93" w:rsidRPr="00C853EB" w:rsidRDefault="00E03B93" w:rsidP="00B07703">
            <w:pPr>
              <w:rPr>
                <w:rFonts w:ascii="Times New Roman" w:hAnsi="Times New Roman" w:cs="Times New Roman"/>
                <w:szCs w:val="21"/>
              </w:rPr>
            </w:pPr>
            <w:r w:rsidRPr="00C853EB">
              <w:rPr>
                <w:rFonts w:ascii="Times New Roman" w:hAnsi="Times New Roman" w:cs="Times New Roman"/>
                <w:szCs w:val="21"/>
              </w:rPr>
              <w:t>Radiation/chemotherapy</w:t>
            </w:r>
          </w:p>
        </w:tc>
        <w:tc>
          <w:tcPr>
            <w:tcW w:w="2126" w:type="dxa"/>
          </w:tcPr>
          <w:p w:rsidR="00E03B93" w:rsidRPr="00C853EB" w:rsidRDefault="00E03B93" w:rsidP="00B07703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985" w:type="dxa"/>
          </w:tcPr>
          <w:p w:rsidR="00E03B93" w:rsidRPr="00C853EB" w:rsidRDefault="00E03B93" w:rsidP="00B07703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521" w:type="dxa"/>
          </w:tcPr>
          <w:p w:rsidR="00E03B93" w:rsidRPr="00C853EB" w:rsidRDefault="00E03B93" w:rsidP="00B07703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C853EB">
              <w:rPr>
                <w:rFonts w:ascii="Times New Roman" w:hAnsi="Times New Roman" w:cs="Times New Roman"/>
                <w:szCs w:val="21"/>
              </w:rPr>
              <w:t>0.311</w:t>
            </w:r>
          </w:p>
        </w:tc>
      </w:tr>
      <w:tr w:rsidR="00E03B93" w:rsidRPr="00C853EB" w:rsidTr="00B07703">
        <w:trPr>
          <w:trHeight w:val="307"/>
        </w:trPr>
        <w:tc>
          <w:tcPr>
            <w:tcW w:w="2552" w:type="dxa"/>
          </w:tcPr>
          <w:p w:rsidR="00E03B93" w:rsidRPr="00C853EB" w:rsidRDefault="00E03B93" w:rsidP="00B07703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C853EB">
              <w:rPr>
                <w:rFonts w:ascii="Times New Roman" w:hAnsi="Times New Roman" w:cs="Times New Roman"/>
                <w:szCs w:val="21"/>
              </w:rPr>
              <w:t>No</w:t>
            </w:r>
          </w:p>
        </w:tc>
        <w:tc>
          <w:tcPr>
            <w:tcW w:w="2126" w:type="dxa"/>
          </w:tcPr>
          <w:p w:rsidR="00E03B93" w:rsidRPr="00C853EB" w:rsidRDefault="00E03B93" w:rsidP="00B07703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C853EB">
              <w:rPr>
                <w:rFonts w:ascii="Times New Roman" w:hAnsi="Times New Roman" w:cs="Times New Roman"/>
                <w:szCs w:val="21"/>
              </w:rPr>
              <w:t xml:space="preserve">7 </w:t>
            </w:r>
            <w:r w:rsidRPr="00C853EB">
              <w:rPr>
                <w:rFonts w:ascii="Times New Roman" w:eastAsia="等线" w:hAnsi="Times New Roman" w:cs="Times New Roman"/>
                <w:color w:val="000000"/>
                <w:szCs w:val="21"/>
              </w:rPr>
              <w:t>(30%)</w:t>
            </w:r>
          </w:p>
        </w:tc>
        <w:tc>
          <w:tcPr>
            <w:tcW w:w="1985" w:type="dxa"/>
          </w:tcPr>
          <w:p w:rsidR="00E03B93" w:rsidRPr="00C853EB" w:rsidRDefault="00E03B93" w:rsidP="00B07703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C853EB">
              <w:rPr>
                <w:rFonts w:ascii="Times New Roman" w:hAnsi="Times New Roman" w:cs="Times New Roman"/>
                <w:szCs w:val="21"/>
              </w:rPr>
              <w:t xml:space="preserve">7 </w:t>
            </w:r>
            <w:r w:rsidRPr="00C853EB">
              <w:rPr>
                <w:rFonts w:ascii="Times New Roman" w:eastAsia="等线" w:hAnsi="Times New Roman" w:cs="Times New Roman"/>
                <w:color w:val="000000"/>
                <w:szCs w:val="21"/>
              </w:rPr>
              <w:t>(47%)</w:t>
            </w:r>
          </w:p>
        </w:tc>
        <w:tc>
          <w:tcPr>
            <w:tcW w:w="1521" w:type="dxa"/>
          </w:tcPr>
          <w:p w:rsidR="00E03B93" w:rsidRPr="00C853EB" w:rsidRDefault="00E03B93" w:rsidP="00B07703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</w:tr>
      <w:tr w:rsidR="00E03B93" w:rsidRPr="00C853EB" w:rsidTr="00B07703">
        <w:trPr>
          <w:trHeight w:val="307"/>
        </w:trPr>
        <w:tc>
          <w:tcPr>
            <w:tcW w:w="2552" w:type="dxa"/>
          </w:tcPr>
          <w:p w:rsidR="00E03B93" w:rsidRPr="00C853EB" w:rsidRDefault="00E03B93" w:rsidP="00B07703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C853EB">
              <w:rPr>
                <w:rFonts w:ascii="Times New Roman" w:hAnsi="Times New Roman" w:cs="Times New Roman"/>
                <w:szCs w:val="21"/>
              </w:rPr>
              <w:t>Yes</w:t>
            </w:r>
          </w:p>
        </w:tc>
        <w:tc>
          <w:tcPr>
            <w:tcW w:w="2126" w:type="dxa"/>
          </w:tcPr>
          <w:p w:rsidR="00E03B93" w:rsidRPr="00C853EB" w:rsidRDefault="00E03B93" w:rsidP="00B07703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C853EB">
              <w:rPr>
                <w:rFonts w:ascii="Times New Roman" w:hAnsi="Times New Roman" w:cs="Times New Roman"/>
                <w:szCs w:val="21"/>
              </w:rPr>
              <w:t xml:space="preserve">16 </w:t>
            </w:r>
            <w:r w:rsidRPr="00C853EB">
              <w:rPr>
                <w:rFonts w:ascii="Times New Roman" w:eastAsia="等线" w:hAnsi="Times New Roman" w:cs="Times New Roman"/>
                <w:color w:val="000000"/>
                <w:szCs w:val="21"/>
              </w:rPr>
              <w:t>(70%)</w:t>
            </w:r>
          </w:p>
        </w:tc>
        <w:tc>
          <w:tcPr>
            <w:tcW w:w="1985" w:type="dxa"/>
          </w:tcPr>
          <w:p w:rsidR="00E03B93" w:rsidRPr="00C853EB" w:rsidRDefault="00E03B93" w:rsidP="00B07703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C853EB">
              <w:rPr>
                <w:rFonts w:ascii="Times New Roman" w:hAnsi="Times New Roman" w:cs="Times New Roman"/>
                <w:szCs w:val="21"/>
              </w:rPr>
              <w:t xml:space="preserve">8 </w:t>
            </w:r>
            <w:r w:rsidRPr="00C853EB">
              <w:rPr>
                <w:rFonts w:ascii="Times New Roman" w:eastAsia="等线" w:hAnsi="Times New Roman" w:cs="Times New Roman"/>
                <w:color w:val="000000"/>
                <w:szCs w:val="21"/>
              </w:rPr>
              <w:t>(53%)</w:t>
            </w:r>
          </w:p>
        </w:tc>
        <w:tc>
          <w:tcPr>
            <w:tcW w:w="1521" w:type="dxa"/>
          </w:tcPr>
          <w:p w:rsidR="00E03B93" w:rsidRPr="00C853EB" w:rsidRDefault="00E03B93" w:rsidP="00B07703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</w:tr>
      <w:tr w:rsidR="00E03B93" w:rsidRPr="00C853EB" w:rsidTr="00B07703">
        <w:trPr>
          <w:trHeight w:val="307"/>
        </w:trPr>
        <w:tc>
          <w:tcPr>
            <w:tcW w:w="2552" w:type="dxa"/>
          </w:tcPr>
          <w:p w:rsidR="00E03B93" w:rsidRPr="00C853EB" w:rsidRDefault="00E03B93" w:rsidP="00B07703">
            <w:pPr>
              <w:rPr>
                <w:rFonts w:ascii="Times New Roman" w:hAnsi="Times New Roman" w:cs="Times New Roman"/>
                <w:szCs w:val="21"/>
              </w:rPr>
            </w:pPr>
            <w:r w:rsidRPr="00C853EB">
              <w:rPr>
                <w:rFonts w:ascii="Times New Roman" w:hAnsi="Times New Roman" w:cs="Times New Roman"/>
                <w:szCs w:val="21"/>
              </w:rPr>
              <w:t>TP53/RB1 co-mutation</w:t>
            </w:r>
          </w:p>
        </w:tc>
        <w:tc>
          <w:tcPr>
            <w:tcW w:w="2126" w:type="dxa"/>
          </w:tcPr>
          <w:p w:rsidR="00E03B93" w:rsidRPr="00C853EB" w:rsidRDefault="00E03B93" w:rsidP="00B07703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985" w:type="dxa"/>
          </w:tcPr>
          <w:p w:rsidR="00E03B93" w:rsidRPr="00C853EB" w:rsidRDefault="00E03B93" w:rsidP="00B07703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521" w:type="dxa"/>
          </w:tcPr>
          <w:p w:rsidR="00E03B93" w:rsidRPr="00C853EB" w:rsidRDefault="00E03B93" w:rsidP="00B07703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C853EB">
              <w:rPr>
                <w:rFonts w:ascii="Times New Roman" w:hAnsi="Times New Roman" w:cs="Times New Roman"/>
                <w:szCs w:val="21"/>
              </w:rPr>
              <w:t>0.053</w:t>
            </w:r>
          </w:p>
        </w:tc>
      </w:tr>
      <w:tr w:rsidR="00E03B93" w:rsidRPr="00C853EB" w:rsidTr="00B07703">
        <w:trPr>
          <w:trHeight w:val="307"/>
        </w:trPr>
        <w:tc>
          <w:tcPr>
            <w:tcW w:w="2552" w:type="dxa"/>
          </w:tcPr>
          <w:p w:rsidR="00E03B93" w:rsidRPr="00C853EB" w:rsidRDefault="00E03B93" w:rsidP="00B07703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C853EB">
              <w:rPr>
                <w:rFonts w:ascii="Times New Roman" w:hAnsi="Times New Roman" w:cs="Times New Roman"/>
                <w:szCs w:val="21"/>
              </w:rPr>
              <w:t>No</w:t>
            </w:r>
          </w:p>
        </w:tc>
        <w:tc>
          <w:tcPr>
            <w:tcW w:w="2126" w:type="dxa"/>
          </w:tcPr>
          <w:p w:rsidR="00E03B93" w:rsidRPr="00C853EB" w:rsidRDefault="00E03B93" w:rsidP="00B07703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C853EB">
              <w:rPr>
                <w:rFonts w:ascii="Times New Roman" w:hAnsi="Times New Roman" w:cs="Times New Roman"/>
                <w:szCs w:val="21"/>
              </w:rPr>
              <w:t xml:space="preserve">18 </w:t>
            </w:r>
            <w:r w:rsidRPr="00C853EB">
              <w:rPr>
                <w:rFonts w:ascii="Times New Roman" w:eastAsia="等线" w:hAnsi="Times New Roman" w:cs="Times New Roman"/>
                <w:color w:val="000000"/>
                <w:szCs w:val="21"/>
              </w:rPr>
              <w:t>(78%)</w:t>
            </w:r>
          </w:p>
        </w:tc>
        <w:tc>
          <w:tcPr>
            <w:tcW w:w="1985" w:type="dxa"/>
          </w:tcPr>
          <w:p w:rsidR="00E03B93" w:rsidRPr="00C853EB" w:rsidRDefault="00E03B93" w:rsidP="00B07703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C853EB">
              <w:rPr>
                <w:rFonts w:ascii="Times New Roman" w:hAnsi="Times New Roman" w:cs="Times New Roman"/>
                <w:szCs w:val="21"/>
              </w:rPr>
              <w:t xml:space="preserve">15 </w:t>
            </w:r>
            <w:r w:rsidRPr="00C853EB">
              <w:rPr>
                <w:rFonts w:ascii="Times New Roman" w:eastAsia="等线" w:hAnsi="Times New Roman" w:cs="Times New Roman"/>
                <w:color w:val="000000"/>
                <w:szCs w:val="21"/>
              </w:rPr>
              <w:t>(100%)</w:t>
            </w:r>
          </w:p>
        </w:tc>
        <w:tc>
          <w:tcPr>
            <w:tcW w:w="1521" w:type="dxa"/>
          </w:tcPr>
          <w:p w:rsidR="00E03B93" w:rsidRPr="00C853EB" w:rsidRDefault="00E03B93" w:rsidP="00B07703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</w:tr>
      <w:tr w:rsidR="00E03B93" w:rsidRPr="00C853EB" w:rsidTr="00B07703">
        <w:trPr>
          <w:trHeight w:val="307"/>
        </w:trPr>
        <w:tc>
          <w:tcPr>
            <w:tcW w:w="2552" w:type="dxa"/>
          </w:tcPr>
          <w:p w:rsidR="00E03B93" w:rsidRPr="00C853EB" w:rsidRDefault="00E03B93" w:rsidP="00B07703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C853EB">
              <w:rPr>
                <w:rFonts w:ascii="Times New Roman" w:hAnsi="Times New Roman" w:cs="Times New Roman"/>
                <w:szCs w:val="21"/>
              </w:rPr>
              <w:t>Yes</w:t>
            </w:r>
          </w:p>
        </w:tc>
        <w:tc>
          <w:tcPr>
            <w:tcW w:w="2126" w:type="dxa"/>
          </w:tcPr>
          <w:p w:rsidR="00E03B93" w:rsidRPr="00C853EB" w:rsidRDefault="00E03B93" w:rsidP="00B07703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C853EB">
              <w:rPr>
                <w:rFonts w:ascii="Times New Roman" w:hAnsi="Times New Roman" w:cs="Times New Roman"/>
                <w:szCs w:val="21"/>
              </w:rPr>
              <w:t xml:space="preserve">5 </w:t>
            </w:r>
            <w:r w:rsidRPr="00C853EB">
              <w:rPr>
                <w:rFonts w:ascii="Times New Roman" w:eastAsia="等线" w:hAnsi="Times New Roman" w:cs="Times New Roman"/>
                <w:color w:val="000000"/>
                <w:szCs w:val="21"/>
              </w:rPr>
              <w:t>(22%)</w:t>
            </w:r>
          </w:p>
        </w:tc>
        <w:tc>
          <w:tcPr>
            <w:tcW w:w="1985" w:type="dxa"/>
          </w:tcPr>
          <w:p w:rsidR="00E03B93" w:rsidRPr="00C853EB" w:rsidRDefault="00E03B93" w:rsidP="00B07703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C853EB">
              <w:rPr>
                <w:rFonts w:ascii="Times New Roman" w:hAnsi="Times New Roman" w:cs="Times New Roman"/>
                <w:szCs w:val="21"/>
              </w:rPr>
              <w:t xml:space="preserve">0 </w:t>
            </w:r>
            <w:r w:rsidRPr="00C853EB">
              <w:rPr>
                <w:rFonts w:ascii="Times New Roman" w:eastAsia="等线" w:hAnsi="Times New Roman" w:cs="Times New Roman"/>
                <w:color w:val="000000"/>
                <w:szCs w:val="21"/>
              </w:rPr>
              <w:t>(0%)</w:t>
            </w:r>
          </w:p>
        </w:tc>
        <w:tc>
          <w:tcPr>
            <w:tcW w:w="1521" w:type="dxa"/>
          </w:tcPr>
          <w:p w:rsidR="00E03B93" w:rsidRPr="00C853EB" w:rsidRDefault="00E03B93" w:rsidP="00B07703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</w:tr>
    </w:tbl>
    <w:p w:rsidR="00E03B93" w:rsidRPr="00502E50" w:rsidRDefault="00E03B93" w:rsidP="00E03B93"/>
    <w:p w:rsidR="00E03B93" w:rsidRDefault="00E03B93"/>
    <w:sectPr w:rsidR="00E03B9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F559C" w:rsidRDefault="00AF559C" w:rsidP="00E03B93">
      <w:r>
        <w:separator/>
      </w:r>
    </w:p>
  </w:endnote>
  <w:endnote w:type="continuationSeparator" w:id="0">
    <w:p w:rsidR="00AF559C" w:rsidRDefault="00AF559C" w:rsidP="00E03B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ato-Regular">
    <w:altName w:val="Times New Roman"/>
    <w:panose1 w:val="00000000000000000000"/>
    <w:charset w:val="00"/>
    <w:family w:val="roman"/>
    <w:notTrueType/>
    <w:pitch w:val="default"/>
  </w:font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F559C" w:rsidRDefault="00AF559C" w:rsidP="00E03B93">
      <w:r>
        <w:separator/>
      </w:r>
    </w:p>
  </w:footnote>
  <w:footnote w:type="continuationSeparator" w:id="0">
    <w:p w:rsidR="00AF559C" w:rsidRDefault="00AF559C" w:rsidP="00E03B9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3483"/>
    <w:rsid w:val="00296B35"/>
    <w:rsid w:val="004B333F"/>
    <w:rsid w:val="00724EB6"/>
    <w:rsid w:val="008B477E"/>
    <w:rsid w:val="008D3483"/>
    <w:rsid w:val="00956925"/>
    <w:rsid w:val="00A63D2E"/>
    <w:rsid w:val="00AF559C"/>
    <w:rsid w:val="00B96FDE"/>
    <w:rsid w:val="00C1378E"/>
    <w:rsid w:val="00C853EB"/>
    <w:rsid w:val="00E03B93"/>
    <w:rsid w:val="00E05895"/>
    <w:rsid w:val="00E51370"/>
    <w:rsid w:val="00F07C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6E660A01-04C2-4BC3-B3C3-42A30D29DC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03B9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E03B93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E03B9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E03B93"/>
    <w:rPr>
      <w:sz w:val="18"/>
      <w:szCs w:val="18"/>
    </w:rPr>
  </w:style>
  <w:style w:type="table" w:styleId="a5">
    <w:name w:val="Table Grid"/>
    <w:basedOn w:val="a1"/>
    <w:uiPriority w:val="39"/>
    <w:rsid w:val="00E03B9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gt">
    <w:name w:val="tgt"/>
    <w:basedOn w:val="a0"/>
    <w:rsid w:val="00C1378E"/>
  </w:style>
  <w:style w:type="character" w:customStyle="1" w:styleId="apple-converted-space">
    <w:name w:val="apple-converted-space"/>
    <w:basedOn w:val="a0"/>
    <w:rsid w:val="00C1378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357</Words>
  <Characters>2039</Characters>
  <Application>Microsoft Office Word</Application>
  <DocSecurity>0</DocSecurity>
  <Lines>16</Lines>
  <Paragraphs>4</Paragraphs>
  <ScaleCrop>false</ScaleCrop>
  <Company/>
  <LinksUpToDate>false</LinksUpToDate>
  <CharactersWithSpaces>2392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用户</dc:creator>
  <cp:keywords/>
  <dc:description/>
  <cp:lastModifiedBy>Windows 用户</cp:lastModifiedBy>
  <cp:revision>2</cp:revision>
  <dcterms:created xsi:type="dcterms:W3CDTF">2022-11-27T04:33:00Z</dcterms:created>
  <dcterms:modified xsi:type="dcterms:W3CDTF">2022-11-27T04:33:00Z</dcterms:modified>
</cp:coreProperties>
</file>