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3D7C2B0" w14:textId="341C157B" w:rsidR="00994A3D" w:rsidRDefault="00994A3D" w:rsidP="0001436A">
      <w:pPr>
        <w:pStyle w:val="Heading2"/>
      </w:pPr>
      <w:r w:rsidRPr="0001436A">
        <w:t>Supplementary</w:t>
      </w:r>
      <w:r w:rsidRPr="001549D3">
        <w:t xml:space="preserve"> </w:t>
      </w:r>
      <w:r w:rsidR="00647EB4">
        <w:t>Movies</w:t>
      </w:r>
    </w:p>
    <w:p w14:paraId="5ED05C0B" w14:textId="2CA349A7" w:rsidR="0081516A" w:rsidRDefault="0081516A" w:rsidP="0081516A">
      <w:pPr>
        <w:spacing w:before="0" w:after="120"/>
      </w:pPr>
      <w:r>
        <w:rPr>
          <w:noProof/>
        </w:rPr>
        <w:drawing>
          <wp:inline distT="0" distB="0" distL="0" distR="0" wp14:anchorId="0F4D5F37" wp14:editId="656E8038">
            <wp:extent cx="3219062" cy="2373670"/>
            <wp:effectExtent l="0" t="0" r="635" b="7620"/>
            <wp:docPr id="17" name="Content Placeholder 4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4"/>
                    <pic:cNvPicPr/>
                  </pic:nvPicPr>
                  <pic:blipFill>
                    <a:blip r:embed="rId8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el="http://schemas.microsoft.com/office/2019/extlst" xmlns:o="urn:schemas-microsoft-com:office:office" xmlns="" id="{373A120B-F607-4169-B6A5-851241F36C6A}"/>
                        </a:ext>
                      </a:extLst>
                    </a:blip>
                    <a:srcRect l="26043" t="19978" r="24206" b="18411"/>
                    <a:stretch>
                      <a:fillRect/>
                    </a:stretch>
                  </pic:blipFill>
                  <pic:spPr>
                    <a:xfrm>
                      <a:off x="0" y="0"/>
                      <a:ext cx="3219062" cy="23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4F07C" w14:textId="29B9871D" w:rsidR="0081516A" w:rsidRDefault="0081516A" w:rsidP="0081516A">
      <w:pPr>
        <w:rPr>
          <w:i/>
          <w:iCs/>
        </w:rPr>
      </w:pPr>
      <w:r w:rsidRPr="0081516A">
        <w:rPr>
          <w:b/>
          <w:bCs/>
          <w:i/>
          <w:iCs/>
        </w:rPr>
        <w:t xml:space="preserve">SI Movie 1. </w:t>
      </w:r>
      <w:r>
        <w:rPr>
          <w:i/>
          <w:iCs/>
        </w:rPr>
        <w:t xml:space="preserve">Photographs of plant growth. </w:t>
      </w:r>
    </w:p>
    <w:p w14:paraId="6C008231" w14:textId="22ED067E" w:rsidR="00166EC9" w:rsidRDefault="00F354F3" w:rsidP="0081516A">
      <w:pPr>
        <w:rPr>
          <w:b/>
          <w:bCs/>
          <w:i/>
          <w:iCs/>
        </w:rPr>
      </w:pPr>
      <w:r w:rsidRPr="00F354F3">
        <w:rPr>
          <w:b/>
          <w:bCs/>
          <w:i/>
          <w:iCs/>
          <w:noProof/>
        </w:rPr>
        <w:drawing>
          <wp:anchor distT="0" distB="0" distL="114300" distR="114300" simplePos="0" relativeHeight="251658240" behindDoc="0" locked="0" layoutInCell="1" allowOverlap="1" wp14:anchorId="7A1EDF32" wp14:editId="2BC4289F">
            <wp:simplePos x="0" y="0"/>
            <wp:positionH relativeFrom="column">
              <wp:posOffset>-1270</wp:posOffset>
            </wp:positionH>
            <wp:positionV relativeFrom="paragraph">
              <wp:posOffset>1328420</wp:posOffset>
            </wp:positionV>
            <wp:extent cx="1238250" cy="1238250"/>
            <wp:effectExtent l="0" t="0" r="0" b="0"/>
            <wp:wrapTopAndBottom/>
            <wp:docPr id="13" name="Picture 8" descr="A picture containing indoor, oven, pa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6599EDF-5385-4145-8610-05B8A0FD5B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picture containing indoor, oven, pan&#10;&#10;Description automatically generated">
                      <a:extLst>
                        <a:ext uri="{FF2B5EF4-FFF2-40B4-BE49-F238E27FC236}">
                          <a16:creationId xmlns:a16="http://schemas.microsoft.com/office/drawing/2014/main" id="{36599EDF-5385-4145-8610-05B8A0FD5B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4F3">
        <w:rPr>
          <w:b/>
          <w:bCs/>
          <w:i/>
          <w:iCs/>
          <w:noProof/>
        </w:rPr>
        <w:drawing>
          <wp:anchor distT="0" distB="0" distL="114300" distR="114300" simplePos="0" relativeHeight="251658241" behindDoc="0" locked="0" layoutInCell="1" allowOverlap="1" wp14:anchorId="077A636B" wp14:editId="1F571B27">
            <wp:simplePos x="0" y="0"/>
            <wp:positionH relativeFrom="column">
              <wp:posOffset>1373505</wp:posOffset>
            </wp:positionH>
            <wp:positionV relativeFrom="paragraph">
              <wp:posOffset>1328420</wp:posOffset>
            </wp:positionV>
            <wp:extent cx="1238250" cy="1238250"/>
            <wp:effectExtent l="0" t="0" r="0" b="0"/>
            <wp:wrapTopAndBottom/>
            <wp:docPr id="14" name="Picture 9" descr="A picture containing indoo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3C83A8C-A09B-4C89-9D4C-E39CADB041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picture containing indoor&#10;&#10;Description automatically generated">
                      <a:extLst>
                        <a:ext uri="{FF2B5EF4-FFF2-40B4-BE49-F238E27FC236}">
                          <a16:creationId xmlns:a16="http://schemas.microsoft.com/office/drawing/2014/main" id="{A3C83A8C-A09B-4C89-9D4C-E39CADB041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4F3">
        <w:rPr>
          <w:b/>
          <w:bCs/>
          <w:i/>
          <w:iCs/>
          <w:noProof/>
        </w:rPr>
        <w:drawing>
          <wp:anchor distT="0" distB="0" distL="114300" distR="114300" simplePos="0" relativeHeight="251658242" behindDoc="0" locked="0" layoutInCell="1" allowOverlap="1" wp14:anchorId="52A0AC79" wp14:editId="6BB97444">
            <wp:simplePos x="0" y="0"/>
            <wp:positionH relativeFrom="column">
              <wp:posOffset>-1270</wp:posOffset>
            </wp:positionH>
            <wp:positionV relativeFrom="paragraph">
              <wp:posOffset>-635</wp:posOffset>
            </wp:positionV>
            <wp:extent cx="1238250" cy="1143000"/>
            <wp:effectExtent l="0" t="0" r="0" b="0"/>
            <wp:wrapTopAndBottom/>
            <wp:docPr id="15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66958869-1311-4F9D-B883-3CB51B96E3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66958869-1311-4F9D-B883-3CB51B96E3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4F3">
        <w:rPr>
          <w:b/>
          <w:bCs/>
          <w:i/>
          <w:iCs/>
          <w:noProof/>
        </w:rPr>
        <w:drawing>
          <wp:anchor distT="0" distB="0" distL="114300" distR="114300" simplePos="0" relativeHeight="251658243" behindDoc="0" locked="0" layoutInCell="1" allowOverlap="1" wp14:anchorId="6397CA59" wp14:editId="44AE5162">
            <wp:simplePos x="0" y="0"/>
            <wp:positionH relativeFrom="column">
              <wp:posOffset>1373505</wp:posOffset>
            </wp:positionH>
            <wp:positionV relativeFrom="paragraph">
              <wp:posOffset>-635</wp:posOffset>
            </wp:positionV>
            <wp:extent cx="1238250" cy="1143000"/>
            <wp:effectExtent l="0" t="0" r="0" b="0"/>
            <wp:wrapTopAndBottom/>
            <wp:docPr id="12" name="Picture 11" descr="A picture containing indoo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C0EDD4A-7A05-4779-B35F-42C56ADBFD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A picture containing indoor&#10;&#10;Description automatically generated">
                      <a:extLst>
                        <a:ext uri="{FF2B5EF4-FFF2-40B4-BE49-F238E27FC236}">
                          <a16:creationId xmlns:a16="http://schemas.microsoft.com/office/drawing/2014/main" id="{4C0EDD4A-7A05-4779-B35F-42C56ADBFD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9C81C7" w14:textId="4E92ACEB" w:rsidR="0081516A" w:rsidRPr="00E21A73" w:rsidRDefault="00E21A73" w:rsidP="0081516A">
      <w:pPr>
        <w:rPr>
          <w:i/>
          <w:iCs/>
        </w:rPr>
      </w:pPr>
      <w:r>
        <w:rPr>
          <w:b/>
          <w:bCs/>
          <w:i/>
          <w:iCs/>
        </w:rPr>
        <w:t xml:space="preserve">SI Movie 2. </w:t>
      </w:r>
      <w:r>
        <w:rPr>
          <w:i/>
          <w:iCs/>
        </w:rPr>
        <w:t>Automatic selection of leaf area</w:t>
      </w:r>
      <w:r w:rsidR="00166EC9">
        <w:rPr>
          <w:i/>
          <w:iCs/>
        </w:rPr>
        <w:t>.</w:t>
      </w:r>
    </w:p>
    <w:p w14:paraId="27FF3F19" w14:textId="77777777" w:rsidR="00C52053" w:rsidRDefault="00C52053">
      <w:pPr>
        <w:spacing w:before="0" w:after="200" w:line="276" w:lineRule="auto"/>
        <w:rPr>
          <w:rFonts w:eastAsia="Cambria" w:cs="Times New Roman"/>
          <w:b/>
          <w:szCs w:val="24"/>
        </w:rPr>
      </w:pPr>
      <w:r>
        <w:br w:type="page"/>
      </w:r>
    </w:p>
    <w:p w14:paraId="4D5D0078" w14:textId="3A674CEF" w:rsidR="00647EB4" w:rsidRPr="001549D3" w:rsidRDefault="00647EB4" w:rsidP="00647EB4">
      <w:pPr>
        <w:pStyle w:val="Heading2"/>
      </w:pPr>
      <w:r w:rsidRPr="0001436A">
        <w:lastRenderedPageBreak/>
        <w:t>Supplementary</w:t>
      </w:r>
      <w:r w:rsidRPr="001549D3">
        <w:t xml:space="preserve"> Figures</w:t>
      </w:r>
    </w:p>
    <w:p w14:paraId="0FEF21AA" w14:textId="69D441FE" w:rsidR="00206C8A" w:rsidRDefault="0028273A" w:rsidP="00206C8A">
      <w:pPr>
        <w:spacing w:after="0"/>
        <w:jc w:val="both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3AC95DF7" wp14:editId="0EF499FF">
            <wp:extent cx="2712720" cy="2165656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25229" cy="217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B2A62" w14:textId="77777777" w:rsidR="00206C8A" w:rsidRPr="001A4E05" w:rsidRDefault="00206C8A" w:rsidP="00206C8A">
      <w:pPr>
        <w:spacing w:after="0"/>
        <w:jc w:val="both"/>
        <w:rPr>
          <w:rFonts w:cs="Times New Roman"/>
          <w:b/>
          <w:bCs/>
          <w:i/>
          <w:iCs/>
          <w:szCs w:val="24"/>
        </w:rPr>
      </w:pPr>
      <w:r w:rsidRPr="001A4E05">
        <w:rPr>
          <w:rFonts w:cs="Times New Roman"/>
          <w:b/>
          <w:bCs/>
          <w:i/>
          <w:iCs/>
          <w:szCs w:val="24"/>
        </w:rPr>
        <w:t xml:space="preserve">SI Figure 1. </w:t>
      </w:r>
      <w:r w:rsidRPr="001A4E05">
        <w:rPr>
          <w:rFonts w:cs="Times New Roman"/>
          <w:i/>
          <w:iCs/>
          <w:szCs w:val="24"/>
        </w:rPr>
        <w:t xml:space="preserve">Leaf area of WT, npq4 and stn7 plants grown under fluctuating light (see Fig. 1 of manuscript for the fluctuations). </w:t>
      </w:r>
      <w:r w:rsidRPr="001A4E05">
        <w:rPr>
          <w:rFonts w:cs="Times New Roman"/>
          <w:b/>
          <w:bCs/>
          <w:i/>
          <w:iCs/>
          <w:szCs w:val="24"/>
        </w:rPr>
        <w:t xml:space="preserve"> </w:t>
      </w:r>
    </w:p>
    <w:p w14:paraId="4FC5D136" w14:textId="77777777" w:rsidR="00206C8A" w:rsidRPr="001A4E05" w:rsidRDefault="00206C8A" w:rsidP="00206C8A">
      <w:pPr>
        <w:spacing w:after="0"/>
        <w:jc w:val="both"/>
        <w:rPr>
          <w:rFonts w:cs="Times New Roman"/>
          <w:b/>
          <w:bCs/>
          <w:i/>
          <w:iCs/>
          <w:szCs w:val="24"/>
        </w:rPr>
      </w:pPr>
    </w:p>
    <w:p w14:paraId="72F7D5C3" w14:textId="77777777" w:rsidR="00206C8A" w:rsidRPr="001A4E05" w:rsidRDefault="00206C8A" w:rsidP="00206C8A">
      <w:pPr>
        <w:spacing w:after="0"/>
        <w:jc w:val="both"/>
        <w:rPr>
          <w:rFonts w:cs="Times New Roman"/>
          <w:szCs w:val="24"/>
        </w:rPr>
      </w:pPr>
    </w:p>
    <w:p w14:paraId="28D08F2E" w14:textId="471D8AC5" w:rsidR="00206C8A" w:rsidRDefault="008915DF" w:rsidP="00206C8A">
      <w:pPr>
        <w:spacing w:after="0"/>
        <w:jc w:val="both"/>
        <w:rPr>
          <w:rFonts w:cs="Times New Roman"/>
          <w:szCs w:val="24"/>
          <w:lang w:val="nl-NL"/>
        </w:rPr>
      </w:pPr>
      <w:r>
        <w:rPr>
          <w:rFonts w:cs="Times New Roman"/>
          <w:noProof/>
          <w:szCs w:val="24"/>
          <w:lang w:val="nl-NL"/>
        </w:rPr>
        <w:drawing>
          <wp:inline distT="0" distB="0" distL="0" distR="0" wp14:anchorId="53617258" wp14:editId="013A4C5C">
            <wp:extent cx="6208395" cy="1859280"/>
            <wp:effectExtent l="0" t="0" r="1905" b="7620"/>
            <wp:docPr id="3" name="Picture 3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19C91" w14:textId="5B8B4837" w:rsidR="00206C8A" w:rsidRPr="001A4E05" w:rsidRDefault="00206C8A" w:rsidP="00206C8A">
      <w:pPr>
        <w:spacing w:after="0"/>
        <w:jc w:val="both"/>
        <w:rPr>
          <w:rFonts w:cs="Times New Roman"/>
          <w:i/>
          <w:iCs/>
          <w:szCs w:val="24"/>
        </w:rPr>
      </w:pPr>
      <w:r w:rsidRPr="001A4E05">
        <w:rPr>
          <w:rFonts w:cs="Times New Roman"/>
          <w:b/>
          <w:bCs/>
          <w:i/>
          <w:iCs/>
          <w:szCs w:val="24"/>
        </w:rPr>
        <w:t xml:space="preserve">SI Figure 2. </w:t>
      </w:r>
      <w:r w:rsidRPr="001A4E05">
        <w:rPr>
          <w:rFonts w:cs="Times New Roman"/>
          <w:i/>
          <w:iCs/>
          <w:szCs w:val="24"/>
        </w:rPr>
        <w:t>Comparison of fresh weight of WT and npq4 plants grown under 125 µmol photons m</w:t>
      </w:r>
      <w:r w:rsidRPr="001A4E05">
        <w:rPr>
          <w:rFonts w:cs="Times New Roman"/>
          <w:i/>
          <w:iCs/>
          <w:szCs w:val="24"/>
          <w:vertAlign w:val="superscript"/>
        </w:rPr>
        <w:t>-2</w:t>
      </w:r>
      <w:r w:rsidRPr="001A4E05">
        <w:rPr>
          <w:rFonts w:cs="Times New Roman"/>
          <w:i/>
          <w:iCs/>
          <w:szCs w:val="24"/>
        </w:rPr>
        <w:t xml:space="preserve"> s</w:t>
      </w:r>
      <w:r w:rsidRPr="001A4E05">
        <w:rPr>
          <w:rFonts w:cs="Times New Roman"/>
          <w:i/>
          <w:iCs/>
          <w:szCs w:val="24"/>
          <w:vertAlign w:val="superscript"/>
        </w:rPr>
        <w:t>-1</w:t>
      </w:r>
      <w:r w:rsidRPr="001A4E05">
        <w:rPr>
          <w:rFonts w:cs="Times New Roman"/>
          <w:i/>
          <w:iCs/>
          <w:szCs w:val="24"/>
        </w:rPr>
        <w:t xml:space="preserve"> continuous light (control) and or 1h HL/ 0.5h LL fluctuating light (FL) (A), 1 min HL/ 5 min LL (B), 5 min HL/ 5 min LL (C). </w:t>
      </w:r>
    </w:p>
    <w:p w14:paraId="12B0641C" w14:textId="77777777" w:rsidR="00206C8A" w:rsidRDefault="00206C8A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67ABB6B5" w14:textId="77777777" w:rsidR="003421CC" w:rsidRPr="003421CC" w:rsidRDefault="003421CC" w:rsidP="003421CC">
      <w:pPr>
        <w:rPr>
          <w:rFonts w:cs="Times New Roman"/>
          <w:szCs w:val="24"/>
        </w:rPr>
      </w:pPr>
    </w:p>
    <w:p w14:paraId="61FF0687" w14:textId="77777777" w:rsidR="003421CC" w:rsidRPr="003421CC" w:rsidRDefault="003421CC" w:rsidP="003421CC">
      <w:pPr>
        <w:rPr>
          <w:rFonts w:cs="Times New Roman"/>
          <w:szCs w:val="24"/>
        </w:rPr>
      </w:pPr>
    </w:p>
    <w:p w14:paraId="132D9A42" w14:textId="77777777" w:rsidR="003421CC" w:rsidRPr="003421CC" w:rsidRDefault="003421CC" w:rsidP="003421CC">
      <w:pPr>
        <w:rPr>
          <w:rFonts w:cs="Times New Roman"/>
          <w:szCs w:val="24"/>
        </w:rPr>
      </w:pPr>
    </w:p>
    <w:p w14:paraId="6CCCB258" w14:textId="77777777" w:rsidR="003421CC" w:rsidRPr="003421CC" w:rsidRDefault="003421CC" w:rsidP="003421CC">
      <w:pPr>
        <w:rPr>
          <w:rFonts w:cs="Times New Roman"/>
          <w:szCs w:val="24"/>
        </w:rPr>
      </w:pPr>
    </w:p>
    <w:p w14:paraId="2EA53515" w14:textId="77777777" w:rsidR="003421CC" w:rsidRPr="003421CC" w:rsidRDefault="003421CC" w:rsidP="003421CC">
      <w:pPr>
        <w:rPr>
          <w:rFonts w:cs="Times New Roman"/>
          <w:szCs w:val="24"/>
        </w:rPr>
      </w:pPr>
    </w:p>
    <w:p w14:paraId="6E2AE09B" w14:textId="77777777" w:rsidR="003421CC" w:rsidRPr="003421CC" w:rsidRDefault="003421CC" w:rsidP="003421CC">
      <w:pPr>
        <w:jc w:val="center"/>
        <w:rPr>
          <w:rFonts w:cs="Times New Roman"/>
          <w:szCs w:val="24"/>
        </w:rPr>
      </w:pPr>
    </w:p>
    <w:p w14:paraId="13FD3C33" w14:textId="77777777" w:rsidR="00206C8A" w:rsidRPr="001A4E05" w:rsidRDefault="00206C8A" w:rsidP="00206C8A">
      <w:pPr>
        <w:spacing w:after="0"/>
        <w:jc w:val="both"/>
        <w:rPr>
          <w:rFonts w:cs="Times New Roman"/>
          <w:b/>
          <w:bCs/>
          <w:i/>
          <w:iCs/>
          <w:szCs w:val="24"/>
        </w:rPr>
      </w:pPr>
      <w:r w:rsidRPr="001A4E05">
        <w:rPr>
          <w:rFonts w:cs="Times New Roman"/>
          <w:b/>
          <w:bCs/>
          <w:i/>
          <w:iCs/>
          <w:noProof/>
          <w:szCs w:val="24"/>
        </w:rPr>
        <w:lastRenderedPageBreak/>
        <w:drawing>
          <wp:inline distT="0" distB="0" distL="0" distR="0" wp14:anchorId="05439D22" wp14:editId="0DEFE551">
            <wp:extent cx="5760720" cy="2668905"/>
            <wp:effectExtent l="0" t="0" r="0" b="0"/>
            <wp:docPr id="30" name="Picture 30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Chart, box and whisker char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B2294" w14:textId="2B6796C8" w:rsidR="00206C8A" w:rsidRDefault="00206C8A" w:rsidP="00206C8A">
      <w:pPr>
        <w:spacing w:after="0"/>
        <w:jc w:val="both"/>
        <w:rPr>
          <w:rFonts w:cs="Times New Roman"/>
          <w:i/>
          <w:iCs/>
          <w:szCs w:val="24"/>
        </w:rPr>
      </w:pPr>
      <w:r w:rsidRPr="001A4E05">
        <w:rPr>
          <w:rFonts w:cs="Times New Roman"/>
          <w:b/>
          <w:bCs/>
          <w:i/>
          <w:iCs/>
          <w:szCs w:val="24"/>
        </w:rPr>
        <w:t xml:space="preserve">SI Figure 3. </w:t>
      </w:r>
      <w:r w:rsidRPr="001A4E05">
        <w:rPr>
          <w:rFonts w:cs="Times New Roman"/>
          <w:i/>
          <w:iCs/>
          <w:szCs w:val="24"/>
        </w:rPr>
        <w:t>Ratio of leaf area for WT vs npq4 plants grown under fluctuating light: 5 min HL (600 µmol photons m</w:t>
      </w:r>
      <w:r w:rsidRPr="001A4E05">
        <w:rPr>
          <w:rFonts w:cs="Times New Roman"/>
          <w:i/>
          <w:iCs/>
          <w:szCs w:val="24"/>
          <w:vertAlign w:val="superscript"/>
        </w:rPr>
        <w:t>-2</w:t>
      </w:r>
      <w:r w:rsidRPr="001A4E05">
        <w:rPr>
          <w:rFonts w:cs="Times New Roman"/>
          <w:i/>
          <w:iCs/>
          <w:szCs w:val="24"/>
        </w:rPr>
        <w:t xml:space="preserve"> s</w:t>
      </w:r>
      <w:r w:rsidRPr="001A4E05">
        <w:rPr>
          <w:rFonts w:cs="Times New Roman"/>
          <w:i/>
          <w:iCs/>
          <w:szCs w:val="24"/>
          <w:vertAlign w:val="superscript"/>
        </w:rPr>
        <w:t>-1</w:t>
      </w:r>
      <w:r w:rsidRPr="001A4E05">
        <w:rPr>
          <w:rFonts w:cs="Times New Roman"/>
          <w:i/>
          <w:iCs/>
          <w:szCs w:val="24"/>
        </w:rPr>
        <w:t>)/ 5 min LL and 5 min HL (1000 µmol photons m</w:t>
      </w:r>
      <w:r w:rsidRPr="001A4E05">
        <w:rPr>
          <w:rFonts w:cs="Times New Roman"/>
          <w:i/>
          <w:iCs/>
          <w:szCs w:val="24"/>
          <w:vertAlign w:val="superscript"/>
        </w:rPr>
        <w:t>-2</w:t>
      </w:r>
      <w:r w:rsidRPr="001A4E05">
        <w:rPr>
          <w:rFonts w:cs="Times New Roman"/>
          <w:i/>
          <w:iCs/>
          <w:szCs w:val="24"/>
        </w:rPr>
        <w:t xml:space="preserve"> s</w:t>
      </w:r>
      <w:r w:rsidRPr="001A4E05">
        <w:rPr>
          <w:rFonts w:cs="Times New Roman"/>
          <w:i/>
          <w:iCs/>
          <w:szCs w:val="24"/>
          <w:vertAlign w:val="superscript"/>
        </w:rPr>
        <w:t>-1</w:t>
      </w:r>
      <w:r w:rsidRPr="001A4E05">
        <w:rPr>
          <w:rFonts w:cs="Times New Roman"/>
          <w:i/>
          <w:iCs/>
          <w:szCs w:val="24"/>
        </w:rPr>
        <w:t xml:space="preserve">)/ 5 min LL at 10 </w:t>
      </w:r>
      <w:r w:rsidRPr="001A4E05">
        <w:rPr>
          <w:rFonts w:cs="Times New Roman"/>
          <w:i/>
          <w:iCs/>
          <w:szCs w:val="24"/>
          <w:vertAlign w:val="superscript"/>
        </w:rPr>
        <w:t>o</w:t>
      </w:r>
      <w:r w:rsidRPr="001A4E05">
        <w:rPr>
          <w:rFonts w:cs="Times New Roman"/>
          <w:i/>
          <w:iCs/>
          <w:szCs w:val="24"/>
        </w:rPr>
        <w:t>C (A), and 5 min HL (1000 µmol photons m</w:t>
      </w:r>
      <w:r w:rsidRPr="001A4E05">
        <w:rPr>
          <w:rFonts w:cs="Times New Roman"/>
          <w:i/>
          <w:iCs/>
          <w:szCs w:val="24"/>
          <w:vertAlign w:val="superscript"/>
        </w:rPr>
        <w:t>-2</w:t>
      </w:r>
      <w:r w:rsidRPr="001A4E05">
        <w:rPr>
          <w:rFonts w:cs="Times New Roman"/>
          <w:i/>
          <w:iCs/>
          <w:szCs w:val="24"/>
        </w:rPr>
        <w:t xml:space="preserve"> s</w:t>
      </w:r>
      <w:r w:rsidRPr="001A4E05">
        <w:rPr>
          <w:rFonts w:cs="Times New Roman"/>
          <w:i/>
          <w:iCs/>
          <w:szCs w:val="24"/>
          <w:vertAlign w:val="superscript"/>
        </w:rPr>
        <w:t>-1</w:t>
      </w:r>
      <w:r w:rsidRPr="001A4E05">
        <w:rPr>
          <w:rFonts w:cs="Times New Roman"/>
          <w:i/>
          <w:iCs/>
          <w:szCs w:val="24"/>
        </w:rPr>
        <w:t xml:space="preserve">)/ 5 min LL at 24 </w:t>
      </w:r>
      <w:r w:rsidRPr="001A4E05">
        <w:rPr>
          <w:rFonts w:cs="Times New Roman"/>
          <w:i/>
          <w:iCs/>
          <w:szCs w:val="24"/>
          <w:vertAlign w:val="superscript"/>
        </w:rPr>
        <w:t>o</w:t>
      </w:r>
      <w:r w:rsidRPr="001A4E05">
        <w:rPr>
          <w:rFonts w:cs="Times New Roman"/>
          <w:i/>
          <w:iCs/>
          <w:szCs w:val="24"/>
        </w:rPr>
        <w:t xml:space="preserve">C (B).  </w:t>
      </w:r>
    </w:p>
    <w:p w14:paraId="78E1CC64" w14:textId="77777777" w:rsidR="009F7828" w:rsidRDefault="009F7828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6D3CC3B4" w14:textId="2C268DC7" w:rsidR="009F7828" w:rsidRDefault="00904640" w:rsidP="00206C8A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rFonts w:cs="Times New Roman"/>
          <w:i/>
          <w:iCs/>
          <w:noProof/>
          <w:szCs w:val="24"/>
        </w:rPr>
        <w:drawing>
          <wp:inline distT="0" distB="0" distL="0" distR="0" wp14:anchorId="5E19DA57" wp14:editId="42ED0683">
            <wp:extent cx="5048250" cy="2871363"/>
            <wp:effectExtent l="0" t="0" r="0" b="5715"/>
            <wp:docPr id="2" name="Picture 2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1697" cy="287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04016" w14:textId="7F6381C3" w:rsidR="007535B5" w:rsidRDefault="00904640" w:rsidP="00206C8A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rFonts w:cs="Times New Roman"/>
          <w:b/>
          <w:bCs/>
          <w:i/>
          <w:iCs/>
          <w:szCs w:val="24"/>
        </w:rPr>
        <w:t xml:space="preserve">SI Figure 4. </w:t>
      </w:r>
      <w:r w:rsidR="00B43260">
        <w:rPr>
          <w:rFonts w:cs="Times New Roman"/>
          <w:i/>
          <w:iCs/>
          <w:szCs w:val="24"/>
        </w:rPr>
        <w:t xml:space="preserve">PSII </w:t>
      </w:r>
      <w:r w:rsidR="008E3808">
        <w:rPr>
          <w:rFonts w:cs="Times New Roman"/>
          <w:i/>
          <w:iCs/>
          <w:szCs w:val="24"/>
        </w:rPr>
        <w:t>operating efficiency for WT and npq4 plants under fluctuating light</w:t>
      </w:r>
      <w:r w:rsidR="00EB7801">
        <w:rPr>
          <w:rFonts w:cs="Times New Roman"/>
          <w:i/>
          <w:iCs/>
          <w:szCs w:val="24"/>
        </w:rPr>
        <w:t>:</w:t>
      </w:r>
      <w:r w:rsidR="00EB7801">
        <w:rPr>
          <w:i/>
          <w:iCs/>
        </w:rPr>
        <w:t xml:space="preserve"> </w:t>
      </w:r>
      <w:r w:rsidR="00EB7801" w:rsidRPr="00332618">
        <w:rPr>
          <w:i/>
          <w:iCs/>
        </w:rPr>
        <w:t>three cycles of approximately 5 min. LL</w:t>
      </w:r>
      <w:r w:rsidR="004B030F">
        <w:rPr>
          <w:i/>
          <w:iCs/>
        </w:rPr>
        <w:t xml:space="preserve"> (white)</w:t>
      </w:r>
      <w:r w:rsidR="00EB7801" w:rsidRPr="00332618">
        <w:rPr>
          <w:i/>
          <w:iCs/>
        </w:rPr>
        <w:t>/ 1 min. HL</w:t>
      </w:r>
      <w:r w:rsidR="004B030F">
        <w:rPr>
          <w:i/>
          <w:iCs/>
        </w:rPr>
        <w:t xml:space="preserve"> (grey)</w:t>
      </w:r>
      <w:r w:rsidR="00EB7801" w:rsidRPr="00332618">
        <w:rPr>
          <w:i/>
          <w:iCs/>
        </w:rPr>
        <w:t>, followed by three cycles of 5 min. LL</w:t>
      </w:r>
      <w:r w:rsidR="004B030F">
        <w:rPr>
          <w:i/>
          <w:iCs/>
        </w:rPr>
        <w:t xml:space="preserve"> (white)</w:t>
      </w:r>
      <w:r w:rsidR="00EB7801" w:rsidRPr="00332618">
        <w:rPr>
          <w:i/>
          <w:iCs/>
        </w:rPr>
        <w:t>/ 5 min</w:t>
      </w:r>
      <w:r w:rsidR="00EB7801">
        <w:rPr>
          <w:i/>
          <w:iCs/>
        </w:rPr>
        <w:t>.</w:t>
      </w:r>
      <w:r w:rsidR="00D8218E">
        <w:rPr>
          <w:i/>
          <w:iCs/>
        </w:rPr>
        <w:t xml:space="preserve"> HL (grey).</w:t>
      </w:r>
      <w:r w:rsidR="008E3808">
        <w:rPr>
          <w:rFonts w:cs="Times New Roman"/>
          <w:i/>
          <w:iCs/>
          <w:szCs w:val="24"/>
        </w:rPr>
        <w:t xml:space="preserve"> </w:t>
      </w:r>
      <w:r w:rsidR="0084690F">
        <w:rPr>
          <w:rFonts w:cs="Times New Roman"/>
          <w:i/>
          <w:iCs/>
          <w:szCs w:val="24"/>
        </w:rPr>
        <w:t>Note</w:t>
      </w:r>
      <w:r w:rsidR="004B030F">
        <w:rPr>
          <w:rFonts w:cs="Times New Roman"/>
          <w:i/>
          <w:iCs/>
          <w:szCs w:val="24"/>
        </w:rPr>
        <w:t xml:space="preserve"> that in the dark grey area (darkness) it is technically speaking not the PSII operating efficiency. </w:t>
      </w:r>
      <w:r w:rsidR="00DF1E0B">
        <w:rPr>
          <w:i/>
          <w:iCs/>
        </w:rPr>
        <w:t>SE is shown, n=3.</w:t>
      </w:r>
    </w:p>
    <w:p w14:paraId="7BEA2833" w14:textId="77777777" w:rsidR="0071541E" w:rsidRDefault="0071541E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7832D5E5" w14:textId="23CF9700" w:rsidR="00C4460B" w:rsidRDefault="0071541E" w:rsidP="00206C8A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rFonts w:cs="Times New Roman"/>
          <w:i/>
          <w:iCs/>
          <w:noProof/>
          <w:szCs w:val="24"/>
        </w:rPr>
        <w:lastRenderedPageBreak/>
        <w:drawing>
          <wp:inline distT="0" distB="0" distL="0" distR="0" wp14:anchorId="039F2041" wp14:editId="701084D4">
            <wp:extent cx="3403629" cy="2604580"/>
            <wp:effectExtent l="0" t="0" r="635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629" cy="260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715AA" w14:textId="239A1C52" w:rsidR="00445F72" w:rsidRDefault="00445F72" w:rsidP="00206C8A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rFonts w:cs="Times New Roman"/>
          <w:b/>
          <w:bCs/>
          <w:i/>
          <w:iCs/>
          <w:szCs w:val="24"/>
        </w:rPr>
        <w:t xml:space="preserve">SI Figure 5. </w:t>
      </w:r>
      <w:r>
        <w:rPr>
          <w:rFonts w:cs="Times New Roman"/>
          <w:i/>
          <w:iCs/>
          <w:szCs w:val="24"/>
        </w:rPr>
        <w:t>Stomatal conductance of WT and npq4 plants under fluctuating light</w:t>
      </w:r>
      <w:r w:rsidR="00332618">
        <w:rPr>
          <w:rFonts w:cs="Times New Roman"/>
          <w:i/>
          <w:iCs/>
          <w:szCs w:val="24"/>
        </w:rPr>
        <w:t xml:space="preserve">: </w:t>
      </w:r>
      <w:r w:rsidR="00332618">
        <w:rPr>
          <w:i/>
          <w:iCs/>
        </w:rPr>
        <w:t xml:space="preserve">: </w:t>
      </w:r>
      <w:r w:rsidR="00332618" w:rsidRPr="00332618">
        <w:rPr>
          <w:i/>
          <w:iCs/>
        </w:rPr>
        <w:t>three cycles of approximately 5 min. LL/ 1 min. HL, followed by three cycles of 5 min. LL/ 5 min</w:t>
      </w:r>
      <w:r w:rsidR="00EB7801">
        <w:rPr>
          <w:i/>
          <w:iCs/>
        </w:rPr>
        <w:t>.</w:t>
      </w:r>
      <w:r w:rsidR="00DF1E0B">
        <w:rPr>
          <w:rFonts w:cs="Times New Roman"/>
          <w:i/>
          <w:iCs/>
          <w:szCs w:val="24"/>
        </w:rPr>
        <w:t xml:space="preserve"> </w:t>
      </w:r>
      <w:r w:rsidR="00DF1E0B">
        <w:rPr>
          <w:i/>
          <w:iCs/>
        </w:rPr>
        <w:t>SE is shown, n=3.</w:t>
      </w:r>
      <w:r>
        <w:rPr>
          <w:rFonts w:cs="Times New Roman"/>
          <w:i/>
          <w:iCs/>
          <w:szCs w:val="24"/>
        </w:rPr>
        <w:t xml:space="preserve"> </w:t>
      </w:r>
    </w:p>
    <w:p w14:paraId="329E1496" w14:textId="77777777" w:rsidR="00CE1381" w:rsidRDefault="00CE1381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2252E2D6" w14:textId="2431D3F5" w:rsidR="00C470AA" w:rsidRDefault="001C5ED2" w:rsidP="0091120A">
      <w:pPr>
        <w:spacing w:line="360" w:lineRule="auto"/>
        <w:jc w:val="both"/>
        <w:rPr>
          <w:i/>
          <w:iCs/>
        </w:rPr>
      </w:pPr>
      <w:r w:rsidRPr="001C5ED2">
        <w:rPr>
          <w:i/>
          <w:iCs/>
          <w:noProof/>
        </w:rPr>
        <w:drawing>
          <wp:inline distT="0" distB="0" distL="0" distR="0" wp14:anchorId="269D2E41" wp14:editId="6A70D700">
            <wp:extent cx="5766889" cy="2028825"/>
            <wp:effectExtent l="0" t="0" r="5715" b="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03830010-E141-43D5-8020-97A1B41D9F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03830010-E141-43D5-8020-97A1B41D9F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889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0EB9E" w14:textId="54780D2E" w:rsidR="001C5ED2" w:rsidRPr="001C5ED2" w:rsidRDefault="001C5ED2" w:rsidP="0091120A">
      <w:pPr>
        <w:spacing w:line="360" w:lineRule="auto"/>
        <w:jc w:val="both"/>
        <w:rPr>
          <w:i/>
          <w:iCs/>
        </w:rPr>
      </w:pPr>
      <w:r>
        <w:rPr>
          <w:b/>
          <w:bCs/>
          <w:i/>
          <w:iCs/>
        </w:rPr>
        <w:t xml:space="preserve">SI Figure </w:t>
      </w:r>
      <w:r w:rsidR="004D6E29">
        <w:rPr>
          <w:b/>
          <w:bCs/>
          <w:i/>
          <w:iCs/>
        </w:rPr>
        <w:t>6</w:t>
      </w:r>
      <w:r>
        <w:rPr>
          <w:b/>
          <w:bCs/>
          <w:i/>
          <w:iCs/>
        </w:rPr>
        <w:t xml:space="preserve">. </w:t>
      </w:r>
      <w:r>
        <w:rPr>
          <w:i/>
          <w:iCs/>
        </w:rPr>
        <w:t>Fv/Fm values of WT and npq4 plants exposed</w:t>
      </w:r>
      <w:r w:rsidR="006C099D">
        <w:rPr>
          <w:i/>
          <w:iCs/>
        </w:rPr>
        <w:t xml:space="preserve"> for </w:t>
      </w:r>
      <w:r w:rsidR="001508DD" w:rsidRPr="001508DD">
        <w:rPr>
          <w:i/>
          <w:iCs/>
        </w:rPr>
        <w:t>7</w:t>
      </w:r>
      <w:r w:rsidR="006C099D" w:rsidRPr="001508DD">
        <w:rPr>
          <w:i/>
          <w:iCs/>
        </w:rPr>
        <w:t xml:space="preserve"> days</w:t>
      </w:r>
      <w:r>
        <w:rPr>
          <w:i/>
          <w:iCs/>
        </w:rPr>
        <w:t xml:space="preserve"> to </w:t>
      </w:r>
      <w:r w:rsidR="006C23E0">
        <w:rPr>
          <w:i/>
          <w:iCs/>
        </w:rPr>
        <w:t>5 min. HL/ 5 min. LL</w:t>
      </w:r>
      <w:r w:rsidR="006C099D">
        <w:rPr>
          <w:i/>
          <w:iCs/>
        </w:rPr>
        <w:t xml:space="preserve"> during the photoperiod of 8h. </w:t>
      </w:r>
      <w:r w:rsidR="00DA0B1E">
        <w:rPr>
          <w:i/>
          <w:iCs/>
        </w:rPr>
        <w:t xml:space="preserve">A. measurement in the morning, before the start of the photoperiod, 24 </w:t>
      </w:r>
      <w:r w:rsidR="00DA0B1E" w:rsidRPr="00DA0B1E">
        <w:rPr>
          <w:i/>
          <w:iCs/>
          <w:vertAlign w:val="superscript"/>
        </w:rPr>
        <w:t>o</w:t>
      </w:r>
      <w:r w:rsidR="00DA0B1E">
        <w:rPr>
          <w:i/>
          <w:iCs/>
        </w:rPr>
        <w:t xml:space="preserve">C </w:t>
      </w:r>
      <w:r w:rsidR="00AF17CB">
        <w:rPr>
          <w:i/>
          <w:iCs/>
        </w:rPr>
        <w:t>growth temperature</w:t>
      </w:r>
      <w:r w:rsidR="00DA0B1E">
        <w:rPr>
          <w:i/>
          <w:iCs/>
        </w:rPr>
        <w:t>. B.</w:t>
      </w:r>
      <w:r w:rsidR="00AF17CB">
        <w:rPr>
          <w:i/>
          <w:iCs/>
        </w:rPr>
        <w:t xml:space="preserve"> Measurements after 5h of exposure to fluctuating light</w:t>
      </w:r>
      <w:r w:rsidR="00DB55E6">
        <w:rPr>
          <w:i/>
          <w:iCs/>
        </w:rPr>
        <w:t xml:space="preserve"> followed by 30 min. dark adaptation</w:t>
      </w:r>
      <w:r w:rsidR="00AF17CB">
        <w:rPr>
          <w:i/>
          <w:iCs/>
        </w:rPr>
        <w:t xml:space="preserve">, 24 </w:t>
      </w:r>
      <w:r w:rsidR="00AF17CB" w:rsidRPr="00DA0B1E">
        <w:rPr>
          <w:i/>
          <w:iCs/>
          <w:vertAlign w:val="superscript"/>
        </w:rPr>
        <w:t>o</w:t>
      </w:r>
      <w:r w:rsidR="00AF17CB">
        <w:rPr>
          <w:i/>
          <w:iCs/>
        </w:rPr>
        <w:t>C growth temperature. C. Measurements after 5h of exposure to fluctuating light</w:t>
      </w:r>
      <w:r w:rsidR="00DB55E6">
        <w:rPr>
          <w:i/>
          <w:iCs/>
        </w:rPr>
        <w:t xml:space="preserve"> followed by 30 min. dark adaptation</w:t>
      </w:r>
      <w:r w:rsidR="00AF17CB">
        <w:rPr>
          <w:i/>
          <w:iCs/>
        </w:rPr>
        <w:t xml:space="preserve">, </w:t>
      </w:r>
      <w:r w:rsidR="00C66116">
        <w:rPr>
          <w:i/>
          <w:iCs/>
        </w:rPr>
        <w:t>10</w:t>
      </w:r>
      <w:r w:rsidR="00AF17CB">
        <w:rPr>
          <w:i/>
          <w:iCs/>
        </w:rPr>
        <w:t xml:space="preserve"> </w:t>
      </w:r>
      <w:r w:rsidR="00AF17CB" w:rsidRPr="00DA0B1E">
        <w:rPr>
          <w:i/>
          <w:iCs/>
          <w:vertAlign w:val="superscript"/>
        </w:rPr>
        <w:t>o</w:t>
      </w:r>
      <w:r w:rsidR="00AF17CB">
        <w:rPr>
          <w:i/>
          <w:iCs/>
        </w:rPr>
        <w:t xml:space="preserve">C growth temperature. </w:t>
      </w:r>
      <w:r w:rsidR="00D15073">
        <w:rPr>
          <w:i/>
          <w:iCs/>
        </w:rPr>
        <w:t xml:space="preserve">WT and npq4 plants have significantly different values, </w:t>
      </w:r>
      <w:r w:rsidR="00681841">
        <w:rPr>
          <w:i/>
          <w:iCs/>
        </w:rPr>
        <w:t>O</w:t>
      </w:r>
      <w:r w:rsidR="00D15073">
        <w:rPr>
          <w:i/>
          <w:iCs/>
        </w:rPr>
        <w:t>ne-way A</w:t>
      </w:r>
      <w:r w:rsidR="00681841">
        <w:rPr>
          <w:i/>
          <w:iCs/>
        </w:rPr>
        <w:t>NOVA</w:t>
      </w:r>
      <w:r w:rsidR="00D15073">
        <w:rPr>
          <w:i/>
          <w:iCs/>
        </w:rPr>
        <w:t>, p&lt;0.05</w:t>
      </w:r>
      <w:r w:rsidR="001508DD">
        <w:rPr>
          <w:i/>
          <w:iCs/>
        </w:rPr>
        <w:t xml:space="preserve">, n </w:t>
      </w:r>
      <w:r w:rsidR="001508DD">
        <w:rPr>
          <w:rFonts w:cs="Times New Roman"/>
          <w:i/>
          <w:iCs/>
        </w:rPr>
        <w:t>≥</w:t>
      </w:r>
      <w:r w:rsidR="001508DD">
        <w:rPr>
          <w:i/>
          <w:iCs/>
        </w:rPr>
        <w:t xml:space="preserve"> 25</w:t>
      </w:r>
      <w:r w:rsidR="00D15073">
        <w:rPr>
          <w:i/>
          <w:iCs/>
        </w:rPr>
        <w:t xml:space="preserve">. </w:t>
      </w:r>
      <w:r w:rsidR="00DA0B1E">
        <w:rPr>
          <w:i/>
          <w:iCs/>
        </w:rPr>
        <w:t xml:space="preserve"> </w:t>
      </w:r>
    </w:p>
    <w:p w14:paraId="0A68D491" w14:textId="77777777" w:rsidR="00C470AA" w:rsidRPr="002155B5" w:rsidRDefault="00C470AA" w:rsidP="0091120A">
      <w:pPr>
        <w:spacing w:line="360" w:lineRule="auto"/>
        <w:jc w:val="both"/>
        <w:rPr>
          <w:i/>
          <w:iCs/>
        </w:rPr>
      </w:pPr>
    </w:p>
    <w:p w14:paraId="2713D792" w14:textId="77777777" w:rsidR="00AD0BDD" w:rsidRDefault="00AD0BDD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73E5A1F9" w14:textId="77777777" w:rsidR="00445F72" w:rsidRPr="00445F72" w:rsidRDefault="00445F72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4D61A3A3" w14:textId="77777777" w:rsidR="00206C8A" w:rsidRDefault="00206C8A" w:rsidP="00206C8A">
      <w:pPr>
        <w:spacing w:after="0"/>
        <w:jc w:val="both"/>
        <w:rPr>
          <w:rFonts w:cs="Times New Roman"/>
          <w:b/>
          <w:bCs/>
          <w:i/>
          <w:iCs/>
          <w:szCs w:val="24"/>
        </w:rPr>
      </w:pPr>
    </w:p>
    <w:p w14:paraId="5B169EF0" w14:textId="77777777" w:rsidR="00A37DCC" w:rsidRPr="001A4E05" w:rsidRDefault="00A37DCC" w:rsidP="00206C8A">
      <w:pPr>
        <w:spacing w:after="0"/>
        <w:jc w:val="both"/>
        <w:rPr>
          <w:rFonts w:cs="Times New Roman"/>
          <w:i/>
          <w:iCs/>
          <w:szCs w:val="24"/>
        </w:rPr>
      </w:pPr>
    </w:p>
    <w:p w14:paraId="35CF8865" w14:textId="2DACCC6F" w:rsidR="00206C8A" w:rsidRPr="001A4E05" w:rsidRDefault="00827F46" w:rsidP="00206C8A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noProof/>
        </w:rPr>
        <w:drawing>
          <wp:inline distT="0" distB="0" distL="0" distR="0" wp14:anchorId="0A124035" wp14:editId="592B965D">
            <wp:extent cx="3084195" cy="2432167"/>
            <wp:effectExtent l="0" t="0" r="190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90500" cy="243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5BC41" w14:textId="14A3BCCA" w:rsidR="00DE23E8" w:rsidRDefault="00206C8A" w:rsidP="00784391">
      <w:pPr>
        <w:spacing w:after="0"/>
        <w:jc w:val="both"/>
        <w:rPr>
          <w:rFonts w:cs="Times New Roman"/>
          <w:i/>
          <w:iCs/>
          <w:szCs w:val="24"/>
        </w:rPr>
      </w:pPr>
      <w:r w:rsidRPr="001A4E05">
        <w:rPr>
          <w:rFonts w:cs="Times New Roman"/>
          <w:b/>
          <w:bCs/>
          <w:i/>
          <w:iCs/>
          <w:szCs w:val="24"/>
        </w:rPr>
        <w:t>SI Figure</w:t>
      </w:r>
      <w:r w:rsidR="005B62FC">
        <w:rPr>
          <w:rFonts w:cs="Times New Roman"/>
          <w:b/>
          <w:bCs/>
          <w:i/>
          <w:iCs/>
          <w:szCs w:val="24"/>
        </w:rPr>
        <w:t xml:space="preserve"> 7</w:t>
      </w:r>
      <w:r w:rsidRPr="001A4E05">
        <w:rPr>
          <w:rFonts w:cs="Times New Roman"/>
          <w:b/>
          <w:bCs/>
          <w:i/>
          <w:iCs/>
          <w:szCs w:val="24"/>
        </w:rPr>
        <w:t xml:space="preserve">. </w:t>
      </w:r>
      <w:r w:rsidRPr="001A4E05">
        <w:rPr>
          <w:rFonts w:cs="Times New Roman"/>
          <w:i/>
          <w:iCs/>
          <w:szCs w:val="24"/>
        </w:rPr>
        <w:t xml:space="preserve">Transpiration rate of WT plants grown and measured under square and parabolic light. </w:t>
      </w:r>
    </w:p>
    <w:p w14:paraId="130924F8" w14:textId="77777777" w:rsidR="008915DF" w:rsidRDefault="008915DF" w:rsidP="00784391">
      <w:pPr>
        <w:spacing w:after="0"/>
        <w:jc w:val="both"/>
        <w:rPr>
          <w:rFonts w:cs="Times New Roman"/>
          <w:i/>
          <w:iCs/>
          <w:szCs w:val="24"/>
        </w:rPr>
      </w:pPr>
    </w:p>
    <w:p w14:paraId="7422196D" w14:textId="52C5BF8B" w:rsidR="008915DF" w:rsidRDefault="008915DF" w:rsidP="00784391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rFonts w:cs="Times New Roman"/>
          <w:i/>
          <w:iCs/>
          <w:noProof/>
          <w:szCs w:val="24"/>
        </w:rPr>
        <w:drawing>
          <wp:inline distT="0" distB="0" distL="0" distR="0" wp14:anchorId="075229FE" wp14:editId="262F7F20">
            <wp:extent cx="3326933" cy="2395392"/>
            <wp:effectExtent l="0" t="0" r="6985" b="5080"/>
            <wp:docPr id="5" name="Picture 5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963" cy="240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A9015" w14:textId="5024C0F8" w:rsidR="008915DF" w:rsidRPr="008915DF" w:rsidRDefault="008915DF" w:rsidP="00784391">
      <w:pPr>
        <w:spacing w:after="0"/>
        <w:jc w:val="both"/>
        <w:rPr>
          <w:rFonts w:cs="Times New Roman"/>
          <w:i/>
          <w:iCs/>
          <w:szCs w:val="24"/>
        </w:rPr>
      </w:pPr>
      <w:r>
        <w:rPr>
          <w:rFonts w:cs="Times New Roman"/>
          <w:b/>
          <w:bCs/>
          <w:i/>
          <w:iCs/>
          <w:szCs w:val="24"/>
        </w:rPr>
        <w:t xml:space="preserve">SI Figure </w:t>
      </w:r>
      <w:r w:rsidR="00DB0656">
        <w:rPr>
          <w:rFonts w:cs="Times New Roman"/>
          <w:b/>
          <w:bCs/>
          <w:i/>
          <w:iCs/>
          <w:szCs w:val="24"/>
        </w:rPr>
        <w:t>8</w:t>
      </w:r>
      <w:r>
        <w:rPr>
          <w:rFonts w:cs="Times New Roman"/>
          <w:b/>
          <w:bCs/>
          <w:i/>
          <w:iCs/>
          <w:szCs w:val="24"/>
        </w:rPr>
        <w:t xml:space="preserve">. </w:t>
      </w:r>
      <w:r w:rsidR="00EC2255">
        <w:rPr>
          <w:rFonts w:cs="Times New Roman"/>
          <w:i/>
          <w:iCs/>
          <w:szCs w:val="24"/>
        </w:rPr>
        <w:t>Zoom in of light-use efficiency (LU</w:t>
      </w:r>
      <w:r w:rsidR="00E6146E">
        <w:rPr>
          <w:rFonts w:cs="Times New Roman"/>
          <w:i/>
          <w:iCs/>
          <w:szCs w:val="24"/>
        </w:rPr>
        <w:t>E</w:t>
      </w:r>
      <w:r w:rsidR="00EC2255">
        <w:rPr>
          <w:rFonts w:cs="Times New Roman"/>
          <w:i/>
          <w:iCs/>
          <w:szCs w:val="24"/>
        </w:rPr>
        <w:t xml:space="preserve">) curve for plants tested under square wave and parabolic light.  </w:t>
      </w:r>
    </w:p>
    <w:sectPr w:rsidR="008915DF" w:rsidRPr="008915DF" w:rsidSect="0093429D">
      <w:headerReference w:type="even" r:id="rId21"/>
      <w:footerReference w:type="default" r:id="rId22"/>
      <w:headerReference w:type="first" r:id="rId23"/>
      <w:footerReference w:type="first" r:id="rId24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2B61C6" w14:textId="77777777" w:rsidR="006171A3" w:rsidRDefault="006171A3" w:rsidP="00117666">
      <w:pPr>
        <w:spacing w:after="0"/>
      </w:pPr>
      <w:r>
        <w:separator/>
      </w:r>
    </w:p>
  </w:endnote>
  <w:endnote w:type="continuationSeparator" w:id="0">
    <w:p w14:paraId="5AD92A53" w14:textId="77777777" w:rsidR="006171A3" w:rsidRDefault="006171A3" w:rsidP="00117666">
      <w:pPr>
        <w:spacing w:after="0"/>
      </w:pPr>
      <w:r>
        <w:continuationSeparator/>
      </w:r>
    </w:p>
  </w:endnote>
  <w:endnote w:type="continuationNotice" w:id="1">
    <w:p w14:paraId="377F2A1D" w14:textId="77777777" w:rsidR="006171A3" w:rsidRDefault="006171A3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118478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729376D" w14:textId="729E7974" w:rsidR="003421CC" w:rsidRDefault="006171A3">
        <w:pPr>
          <w:pStyle w:val="Footer"/>
          <w:jc w:val="center"/>
        </w:pPr>
      </w:p>
    </w:sdtContent>
  </w:sdt>
  <w:p w14:paraId="60C9CFD6" w14:textId="77777777" w:rsidR="003421CC" w:rsidRDefault="003421C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42E2EB" w14:textId="5B6BD2A3" w:rsidR="003421CC" w:rsidRDefault="003421CC" w:rsidP="003421CC">
    <w:pPr>
      <w:pStyle w:val="Footer"/>
      <w:jc w:val="center"/>
    </w:pPr>
  </w:p>
  <w:p w14:paraId="38927943" w14:textId="77777777" w:rsidR="003421CC" w:rsidRDefault="003421C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AD82F3" w14:textId="77777777" w:rsidR="006171A3" w:rsidRDefault="006171A3" w:rsidP="00117666">
      <w:pPr>
        <w:spacing w:after="0"/>
      </w:pPr>
      <w:r>
        <w:separator/>
      </w:r>
    </w:p>
  </w:footnote>
  <w:footnote w:type="continuationSeparator" w:id="0">
    <w:p w14:paraId="4CE81AB5" w14:textId="77777777" w:rsidR="006171A3" w:rsidRDefault="006171A3" w:rsidP="00117666">
      <w:pPr>
        <w:spacing w:after="0"/>
      </w:pPr>
      <w:r>
        <w:continuationSeparator/>
      </w:r>
    </w:p>
  </w:footnote>
  <w:footnote w:type="continuationNotice" w:id="1">
    <w:p w14:paraId="0D801BB3" w14:textId="77777777" w:rsidR="006171A3" w:rsidRDefault="006171A3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E6146E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E6146E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851"/>
        </w:tabs>
        <w:ind w:left="851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7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0C31A3"/>
    <w:rsid w:val="00105FD9"/>
    <w:rsid w:val="00106D81"/>
    <w:rsid w:val="00117666"/>
    <w:rsid w:val="001508DD"/>
    <w:rsid w:val="001549D3"/>
    <w:rsid w:val="00160065"/>
    <w:rsid w:val="00166EC9"/>
    <w:rsid w:val="00177D84"/>
    <w:rsid w:val="001C5ED2"/>
    <w:rsid w:val="00206C8A"/>
    <w:rsid w:val="002621B8"/>
    <w:rsid w:val="00267D18"/>
    <w:rsid w:val="00274347"/>
    <w:rsid w:val="0028273A"/>
    <w:rsid w:val="002868E2"/>
    <w:rsid w:val="002869C3"/>
    <w:rsid w:val="002936E4"/>
    <w:rsid w:val="002B4A57"/>
    <w:rsid w:val="002B4BF7"/>
    <w:rsid w:val="002C74CA"/>
    <w:rsid w:val="002E40F3"/>
    <w:rsid w:val="003123F4"/>
    <w:rsid w:val="00332618"/>
    <w:rsid w:val="003421CC"/>
    <w:rsid w:val="00342DA5"/>
    <w:rsid w:val="003544FB"/>
    <w:rsid w:val="00362224"/>
    <w:rsid w:val="003C476D"/>
    <w:rsid w:val="003D2F2D"/>
    <w:rsid w:val="00401590"/>
    <w:rsid w:val="004038B8"/>
    <w:rsid w:val="00445F72"/>
    <w:rsid w:val="00447801"/>
    <w:rsid w:val="00452E9C"/>
    <w:rsid w:val="004567BC"/>
    <w:rsid w:val="004735C8"/>
    <w:rsid w:val="004947A6"/>
    <w:rsid w:val="004961FF"/>
    <w:rsid w:val="004B030F"/>
    <w:rsid w:val="004D6E29"/>
    <w:rsid w:val="00501120"/>
    <w:rsid w:val="00517A89"/>
    <w:rsid w:val="005250F2"/>
    <w:rsid w:val="00566B7C"/>
    <w:rsid w:val="00593EEA"/>
    <w:rsid w:val="005A5EEE"/>
    <w:rsid w:val="005B62FC"/>
    <w:rsid w:val="006171A3"/>
    <w:rsid w:val="006375C7"/>
    <w:rsid w:val="00647EB4"/>
    <w:rsid w:val="00654E8F"/>
    <w:rsid w:val="00660D05"/>
    <w:rsid w:val="00681841"/>
    <w:rsid w:val="006820B1"/>
    <w:rsid w:val="00685CD0"/>
    <w:rsid w:val="006B7D14"/>
    <w:rsid w:val="006C099D"/>
    <w:rsid w:val="006C23E0"/>
    <w:rsid w:val="006F22FC"/>
    <w:rsid w:val="00701727"/>
    <w:rsid w:val="0070566C"/>
    <w:rsid w:val="00714C50"/>
    <w:rsid w:val="0071541E"/>
    <w:rsid w:val="00725A7D"/>
    <w:rsid w:val="007501BE"/>
    <w:rsid w:val="007535B5"/>
    <w:rsid w:val="007733F6"/>
    <w:rsid w:val="00784391"/>
    <w:rsid w:val="00790BB3"/>
    <w:rsid w:val="007C206C"/>
    <w:rsid w:val="0081516A"/>
    <w:rsid w:val="00817DD6"/>
    <w:rsid w:val="00822F0B"/>
    <w:rsid w:val="00827F46"/>
    <w:rsid w:val="00836E14"/>
    <w:rsid w:val="0083759F"/>
    <w:rsid w:val="0084690F"/>
    <w:rsid w:val="00885156"/>
    <w:rsid w:val="008915DF"/>
    <w:rsid w:val="008A3603"/>
    <w:rsid w:val="008C54C6"/>
    <w:rsid w:val="008E3808"/>
    <w:rsid w:val="008F07A7"/>
    <w:rsid w:val="00904640"/>
    <w:rsid w:val="0091120A"/>
    <w:rsid w:val="009151AA"/>
    <w:rsid w:val="00917A8D"/>
    <w:rsid w:val="0093429D"/>
    <w:rsid w:val="00943573"/>
    <w:rsid w:val="00964134"/>
    <w:rsid w:val="009644E6"/>
    <w:rsid w:val="00970F7D"/>
    <w:rsid w:val="00994A3D"/>
    <w:rsid w:val="009C2B12"/>
    <w:rsid w:val="009D1354"/>
    <w:rsid w:val="009F7828"/>
    <w:rsid w:val="00A174D9"/>
    <w:rsid w:val="00A201A9"/>
    <w:rsid w:val="00A20DD9"/>
    <w:rsid w:val="00A37DCC"/>
    <w:rsid w:val="00AA4D24"/>
    <w:rsid w:val="00AB6715"/>
    <w:rsid w:val="00AD0BDD"/>
    <w:rsid w:val="00AF17CB"/>
    <w:rsid w:val="00B1671E"/>
    <w:rsid w:val="00B25EB8"/>
    <w:rsid w:val="00B37F4D"/>
    <w:rsid w:val="00B43260"/>
    <w:rsid w:val="00BC7589"/>
    <w:rsid w:val="00C4460B"/>
    <w:rsid w:val="00C470AA"/>
    <w:rsid w:val="00C52053"/>
    <w:rsid w:val="00C52A7B"/>
    <w:rsid w:val="00C56BAF"/>
    <w:rsid w:val="00C66116"/>
    <w:rsid w:val="00C679AA"/>
    <w:rsid w:val="00C75972"/>
    <w:rsid w:val="00CD066B"/>
    <w:rsid w:val="00CE0293"/>
    <w:rsid w:val="00CE1381"/>
    <w:rsid w:val="00CE4FEE"/>
    <w:rsid w:val="00D060CF"/>
    <w:rsid w:val="00D15073"/>
    <w:rsid w:val="00D8218E"/>
    <w:rsid w:val="00DA0B1E"/>
    <w:rsid w:val="00DB0656"/>
    <w:rsid w:val="00DB55E6"/>
    <w:rsid w:val="00DB59C3"/>
    <w:rsid w:val="00DC259A"/>
    <w:rsid w:val="00DE23E8"/>
    <w:rsid w:val="00DF1E0B"/>
    <w:rsid w:val="00DF4B57"/>
    <w:rsid w:val="00DF77A7"/>
    <w:rsid w:val="00E21A73"/>
    <w:rsid w:val="00E52377"/>
    <w:rsid w:val="00E537AD"/>
    <w:rsid w:val="00E6146E"/>
    <w:rsid w:val="00E64E17"/>
    <w:rsid w:val="00E866C9"/>
    <w:rsid w:val="00EA3D3C"/>
    <w:rsid w:val="00EB7801"/>
    <w:rsid w:val="00EC090A"/>
    <w:rsid w:val="00EC2255"/>
    <w:rsid w:val="00ED20B5"/>
    <w:rsid w:val="00EE0FAF"/>
    <w:rsid w:val="00F354F3"/>
    <w:rsid w:val="00F46900"/>
    <w:rsid w:val="00F61D89"/>
    <w:rsid w:val="00F679F3"/>
    <w:rsid w:val="135BD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763FEA53-8CA3-48B0-9657-B046BEC852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tabs>
        <w:tab w:val="clear" w:pos="851"/>
        <w:tab w:val="num" w:pos="567"/>
      </w:tabs>
      <w:spacing w:after="200"/>
      <w:ind w:left="567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2871</TotalTime>
  <Pages>5</Pages>
  <Words>0</Words>
  <Characters>2119</Characters>
  <Application>Microsoft Office Word</Application>
  <DocSecurity>0</DocSecurity>
  <Lines>25</Lines>
  <Paragraphs>1</Paragraphs>
  <ScaleCrop>false</ScaleCrop>
  <Company/>
  <LinksUpToDate>false</LinksUpToDate>
  <CharactersWithSpaces>2119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Frontiers Media SA</dc:creator>
  <cp:keywords/>
  <cp:lastModifiedBy>Wientjes, Emilie</cp:lastModifiedBy>
  <cp:revision>74</cp:revision>
  <cp:lastPrinted>2013-10-03T21:51:00Z</cp:lastPrinted>
  <dcterms:created xsi:type="dcterms:W3CDTF">2022-09-23T21:19:00Z</dcterms:created>
  <dcterms:modified xsi:type="dcterms:W3CDTF">2022-10-14T13:08:00Z</dcterms:modified>
</cp:coreProperties>
</file>