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0D0" w14:textId="77777777" w:rsidR="00EF5889" w:rsidRDefault="00EF5889" w:rsidP="00EF5889">
      <w:pPr>
        <w:spacing w:line="200" w:lineRule="exact"/>
        <w:jc w:val="center"/>
        <w:rPr>
          <w:rFonts w:ascii="Times New Roman" w:hAnsi="Times New Roman"/>
          <w:color w:val="000000"/>
          <w:kern w:val="0"/>
          <w:szCs w:val="21"/>
        </w:rPr>
      </w:pPr>
      <w:bookmarkStart w:id="0" w:name="_Hlk116532827"/>
      <w:bookmarkStart w:id="1" w:name="_Hlk125052319"/>
    </w:p>
    <w:p w14:paraId="18180707" w14:textId="31568C54" w:rsidR="00EF5889" w:rsidRPr="00A63480" w:rsidRDefault="00EF5889" w:rsidP="00EF5889">
      <w:pPr>
        <w:spacing w:line="200" w:lineRule="exact"/>
        <w:jc w:val="center"/>
        <w:rPr>
          <w:rFonts w:ascii="Times New Roman" w:eastAsia="黑体" w:hAnsi="Times New Roman"/>
          <w:color w:val="000000"/>
          <w:szCs w:val="21"/>
        </w:rPr>
      </w:pPr>
      <w:r w:rsidRPr="00A63480">
        <w:rPr>
          <w:rFonts w:ascii="Times New Roman" w:hAnsi="Times New Roman"/>
          <w:color w:val="000000"/>
          <w:kern w:val="0"/>
          <w:szCs w:val="21"/>
        </w:rPr>
        <w:t>Supplementary</w:t>
      </w:r>
      <w:bookmarkEnd w:id="0"/>
      <w:r w:rsidRPr="00A63480">
        <w:rPr>
          <w:rFonts w:ascii="Times New Roman" w:eastAsia="黑体" w:hAnsi="Times New Roman"/>
          <w:color w:val="000000"/>
          <w:szCs w:val="21"/>
        </w:rPr>
        <w:t xml:space="preserve"> Table 3 Identification standards of </w:t>
      </w:r>
      <w:r w:rsidRPr="00A63480">
        <w:rPr>
          <w:rFonts w:ascii="Times New Roman" w:eastAsia="黑体" w:hAnsi="Times New Roman"/>
          <w:i/>
          <w:iCs/>
          <w:color w:val="000000"/>
          <w:szCs w:val="21"/>
        </w:rPr>
        <w:t xml:space="preserve">P. </w:t>
      </w:r>
      <w:proofErr w:type="spellStart"/>
      <w:r w:rsidRPr="00A63480">
        <w:rPr>
          <w:rFonts w:ascii="Times New Roman" w:eastAsia="黑体" w:hAnsi="Times New Roman"/>
          <w:i/>
          <w:iCs/>
          <w:color w:val="000000"/>
          <w:szCs w:val="21"/>
        </w:rPr>
        <w:t>aegyptiaca</w:t>
      </w:r>
      <w:proofErr w:type="spellEnd"/>
      <w:r w:rsidRPr="00A63480">
        <w:rPr>
          <w:rFonts w:ascii="Times New Roman" w:eastAsia="黑体" w:hAnsi="Times New Roman"/>
          <w:color w:val="000000"/>
          <w:szCs w:val="21"/>
        </w:rPr>
        <w:t xml:space="preserve"> resistance levels for melon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1985"/>
        <w:gridCol w:w="1842"/>
      </w:tblGrid>
      <w:tr w:rsidR="00EF5889" w:rsidRPr="003A0EA4" w14:paraId="716D9B52" w14:textId="77777777" w:rsidTr="007C6AC0">
        <w:trPr>
          <w:jc w:val="center"/>
        </w:trPr>
        <w:tc>
          <w:tcPr>
            <w:tcW w:w="23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bookmarkEnd w:id="1"/>
          <w:p w14:paraId="6CD262FE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Resistance level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E2CA71A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2" w:name="OLE_LINK120"/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Parasitism rate</w:t>
            </w:r>
            <w:bookmarkEnd w:id="2"/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/%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21381F5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Parasitic degree</w:t>
            </w:r>
          </w:p>
        </w:tc>
      </w:tr>
      <w:tr w:rsidR="00EF5889" w:rsidRPr="003A0EA4" w14:paraId="551A9751" w14:textId="77777777" w:rsidTr="007C6AC0">
        <w:trPr>
          <w:jc w:val="center"/>
        </w:trPr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C9ACB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Immunity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B16EA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AFF8C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EF5889" w:rsidRPr="003A0EA4" w14:paraId="461EF26C" w14:textId="77777777" w:rsidTr="007C6AC0">
        <w:trPr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82BE91F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High resistance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9B3D47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≤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98A9FBE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AD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EF5889" w:rsidRPr="003A0EA4" w14:paraId="04732598" w14:textId="77777777" w:rsidTr="007C6AC0">
        <w:trPr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C46EE21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3" w:name="OLE_LINK44"/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Resistance</w:t>
            </w:r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2A3A1C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≤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7042102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AD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≤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EF5889" w:rsidRPr="003A0EA4" w14:paraId="1B3A660B" w14:textId="77777777" w:rsidTr="007C6AC0">
        <w:trPr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075DFDB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Susceptibility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19B1C5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75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≤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C5AAE8" w14:textId="77777777" w:rsidR="00EF5889" w:rsidRPr="003A0EA4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AD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≤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</w:tr>
      <w:tr w:rsidR="00EF5889" w:rsidRPr="00A63480" w14:paraId="5EABB728" w14:textId="77777777" w:rsidTr="007C6AC0">
        <w:trPr>
          <w:jc w:val="center"/>
        </w:trPr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696CB8" w14:textId="77777777" w:rsidR="00EF5889" w:rsidRPr="00A63480" w:rsidRDefault="00EF5889" w:rsidP="007C6AC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6348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High susceptibility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7C9594" w14:textId="77777777" w:rsidR="00EF5889" w:rsidRPr="00A63480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6348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 &lt; F ≤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83143A" w14:textId="77777777" w:rsidR="00EF5889" w:rsidRPr="00A63480" w:rsidRDefault="00EF5889" w:rsidP="007C6A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6348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AD &gt; 10</w:t>
            </w:r>
          </w:p>
        </w:tc>
      </w:tr>
    </w:tbl>
    <w:p w14:paraId="7C9E5B4F" w14:textId="77777777" w:rsidR="00EF5889" w:rsidRPr="00A63480" w:rsidRDefault="00EF5889" w:rsidP="00EF5889">
      <w:pPr>
        <w:spacing w:line="240" w:lineRule="atLeast"/>
        <w:ind w:left="840" w:firstLine="420"/>
        <w:textAlignment w:val="center"/>
        <w:rPr>
          <w:rFonts w:ascii="Times New Roman" w:hAnsi="Times New Roman"/>
          <w:color w:val="000000"/>
          <w:kern w:val="0"/>
          <w:sz w:val="18"/>
          <w:szCs w:val="18"/>
        </w:rPr>
      </w:pPr>
      <w:r w:rsidRPr="00A63480">
        <w:rPr>
          <w:rFonts w:ascii="Times New Roman" w:hAnsi="Times New Roman"/>
          <w:color w:val="000000"/>
          <w:kern w:val="0"/>
          <w:sz w:val="18"/>
          <w:szCs w:val="18"/>
        </w:rPr>
        <w:t>Note:</w:t>
      </w:r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 xml:space="preserve"> F</w:t>
      </w:r>
      <w:r w:rsidRPr="00A63480">
        <w:rPr>
          <w:rFonts w:ascii="Times New Roman" w:hAnsi="Times New Roman"/>
          <w:color w:val="000000"/>
          <w:kern w:val="0"/>
          <w:sz w:val="18"/>
          <w:szCs w:val="18"/>
        </w:rPr>
        <w:t>, Parasitism rate</w:t>
      </w:r>
      <w:r w:rsidRPr="00A63480">
        <w:rPr>
          <w:rFonts w:ascii="宋体" w:hAnsi="宋体" w:hint="eastAsia"/>
          <w:color w:val="000000"/>
          <w:kern w:val="0"/>
          <w:sz w:val="18"/>
          <w:szCs w:val="18"/>
        </w:rPr>
        <w:t>;</w:t>
      </w:r>
      <w:r w:rsidRPr="00A63480">
        <w:rPr>
          <w:rFonts w:ascii="宋体" w:hAnsi="宋体"/>
          <w:color w:val="000000"/>
          <w:kern w:val="0"/>
          <w:sz w:val="18"/>
          <w:szCs w:val="18"/>
        </w:rPr>
        <w:t xml:space="preserve"> </w:t>
      </w:r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>AD</w:t>
      </w:r>
      <w:r w:rsidRPr="00A63480">
        <w:rPr>
          <w:rFonts w:ascii="Times New Roman" w:hAnsi="Times New Roman"/>
          <w:color w:val="000000"/>
          <w:kern w:val="0"/>
          <w:sz w:val="18"/>
          <w:szCs w:val="18"/>
        </w:rPr>
        <w:t>, Parasitic degree</w:t>
      </w:r>
      <w:r w:rsidRPr="00A63480">
        <w:rPr>
          <w:rFonts w:ascii="Times New Roman" w:hAnsi="Times New Roman" w:hint="eastAsia"/>
          <w:color w:val="000000"/>
          <w:kern w:val="0"/>
          <w:sz w:val="18"/>
          <w:szCs w:val="18"/>
        </w:rPr>
        <w:t>.</w:t>
      </w:r>
    </w:p>
    <w:p w14:paraId="438A5A99" w14:textId="77777777" w:rsidR="006008FC" w:rsidRPr="00EF5889" w:rsidRDefault="006008FC"/>
    <w:sectPr w:rsidR="006008FC" w:rsidRPr="00EF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5A03" w14:textId="77777777" w:rsidR="00F416B1" w:rsidRDefault="00F416B1" w:rsidP="00EF5889">
      <w:r>
        <w:separator/>
      </w:r>
    </w:p>
  </w:endnote>
  <w:endnote w:type="continuationSeparator" w:id="0">
    <w:p w14:paraId="61E4D1B5" w14:textId="77777777" w:rsidR="00F416B1" w:rsidRDefault="00F416B1" w:rsidP="00EF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7FCA" w14:textId="77777777" w:rsidR="00F416B1" w:rsidRDefault="00F416B1" w:rsidP="00EF5889">
      <w:r>
        <w:separator/>
      </w:r>
    </w:p>
  </w:footnote>
  <w:footnote w:type="continuationSeparator" w:id="0">
    <w:p w14:paraId="3EDA0DCA" w14:textId="77777777" w:rsidR="00F416B1" w:rsidRDefault="00F416B1" w:rsidP="00EF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03"/>
    <w:rsid w:val="006008FC"/>
    <w:rsid w:val="00C21703"/>
    <w:rsid w:val="00EF5889"/>
    <w:rsid w:val="00F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B609F"/>
  <w15:chartTrackingRefBased/>
  <w15:docId w15:val="{A4688FAA-D7C9-481B-AD38-ABF33FCD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8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小蕾</dc:creator>
  <cp:keywords/>
  <dc:description/>
  <cp:lastModifiedBy>曹 小蕾</cp:lastModifiedBy>
  <cp:revision>2</cp:revision>
  <dcterms:created xsi:type="dcterms:W3CDTF">2023-01-19T12:38:00Z</dcterms:created>
  <dcterms:modified xsi:type="dcterms:W3CDTF">2023-01-19T12:39:00Z</dcterms:modified>
</cp:coreProperties>
</file>