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7A9B" w14:textId="77777777" w:rsidR="00B91740" w:rsidRDefault="00B91740" w:rsidP="00B91740">
      <w:pPr>
        <w:ind w:firstLineChars="100" w:firstLine="18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Supplementary</w:t>
      </w:r>
      <w:r>
        <w:rPr>
          <w:rFonts w:ascii="Times New Roman" w:eastAsia="黑体" w:hAnsi="Times New Roman"/>
          <w:color w:val="000000"/>
          <w:sz w:val="18"/>
          <w:szCs w:val="18"/>
        </w:rPr>
        <w:t xml:space="preserve"> Table 6 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 xml:space="preserve">Effects of </w:t>
      </w:r>
      <w:r>
        <w:rPr>
          <w:rFonts w:ascii="Times New Roman" w:eastAsia="黑体" w:hAnsi="Times New Roman" w:hint="eastAsia"/>
          <w:i/>
          <w:iCs/>
          <w:color w:val="000000"/>
          <w:sz w:val="18"/>
          <w:szCs w:val="18"/>
        </w:rPr>
        <w:t xml:space="preserve">P. aegyptiaca 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>on muskmelon total above-ground parts</w:t>
      </w:r>
      <w:r>
        <w:rPr>
          <w:rFonts w:ascii="Times New Roman" w:eastAsia="黑体" w:hAnsi="Times New Roman"/>
          <w:color w:val="000000"/>
          <w:sz w:val="18"/>
          <w:szCs w:val="18"/>
        </w:rPr>
        <w:t xml:space="preserve"> 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 xml:space="preserve">dry </w:t>
      </w:r>
      <w:r>
        <w:rPr>
          <w:rFonts w:ascii="Times New Roman" w:eastAsia="黑体" w:hAnsi="Times New Roman"/>
          <w:color w:val="000000"/>
          <w:sz w:val="18"/>
          <w:szCs w:val="18"/>
        </w:rPr>
        <w:t>weight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 xml:space="preserve">, root dry </w:t>
      </w:r>
      <w:r>
        <w:rPr>
          <w:rFonts w:ascii="Times New Roman" w:eastAsia="黑体" w:hAnsi="Times New Roman"/>
          <w:color w:val="000000"/>
          <w:sz w:val="18"/>
          <w:szCs w:val="18"/>
        </w:rPr>
        <w:t>weight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>, plant height</w:t>
      </w:r>
      <w:r>
        <w:rPr>
          <w:rFonts w:ascii="Times New Roman" w:eastAsia="黑体" w:hAnsi="Times New Roman"/>
          <w:color w:val="000000"/>
          <w:sz w:val="18"/>
          <w:szCs w:val="18"/>
        </w:rPr>
        <w:t>,</w:t>
      </w:r>
      <w:r>
        <w:rPr>
          <w:rFonts w:ascii="Times New Roman" w:eastAsia="黑体" w:hAnsi="Times New Roman" w:hint="eastAsia"/>
          <w:color w:val="000000"/>
          <w:sz w:val="18"/>
          <w:szCs w:val="18"/>
        </w:rPr>
        <w:t xml:space="preserve"> and stem diameter </w:t>
      </w:r>
      <w:r>
        <w:rPr>
          <w:rFonts w:ascii="Times New Roman" w:eastAsia="黑体" w:hAnsi="Times New Roman"/>
          <w:color w:val="000000"/>
          <w:sz w:val="18"/>
          <w:szCs w:val="18"/>
        </w:rPr>
        <w:t>in the pot experiment</w:t>
      </w:r>
      <w:r>
        <w:rPr>
          <w:rFonts w:ascii="Times New Roman" w:hAnsi="Times New Roman"/>
          <w:color w:val="000000"/>
          <w:sz w:val="18"/>
          <w:szCs w:val="18"/>
        </w:rPr>
        <w:t xml:space="preserve"> in 2018.</w:t>
      </w:r>
    </w:p>
    <w:tbl>
      <w:tblPr>
        <w:tblpPr w:leftFromText="180" w:rightFromText="180" w:vertAnchor="page" w:horzAnchor="page" w:tblpX="2334" w:tblpY="2169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417"/>
        <w:gridCol w:w="1135"/>
        <w:gridCol w:w="1559"/>
        <w:gridCol w:w="1134"/>
        <w:gridCol w:w="1559"/>
        <w:gridCol w:w="1134"/>
        <w:gridCol w:w="1497"/>
        <w:gridCol w:w="1299"/>
      </w:tblGrid>
      <w:tr w:rsidR="00B91740" w14:paraId="415600D7" w14:textId="77777777" w:rsidTr="000F5E73">
        <w:trPr>
          <w:trHeight w:val="227"/>
          <w:tblHeader/>
        </w:trPr>
        <w:tc>
          <w:tcPr>
            <w:tcW w:w="1689" w:type="dxa"/>
            <w:vMerge w:val="restart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1967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000000"/>
                <w:sz w:val="15"/>
                <w:szCs w:val="15"/>
              </w:rPr>
              <w:t>Cultivar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name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9E1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0" w:name="_Hlk112031467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Total above-ground parts dry weight (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g)</w:t>
            </w:r>
            <w:bookmarkEnd w:id="0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A9A30" w14:textId="77777777" w:rsidR="00B91740" w:rsidRDefault="00B91740" w:rsidP="000F5E73">
            <w:pPr>
              <w:widowControl/>
              <w:snapToGrid w:val="0"/>
              <w:ind w:firstLineChars="400" w:firstLine="600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1" w:name="_Hlk112031476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Root dry weight per plant (g)</w:t>
            </w:r>
            <w:bookmarkEnd w:id="1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9FD2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2" w:name="_Hlk112031480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Plant height (cm)</w:t>
            </w:r>
            <w:bookmarkEnd w:id="2"/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09EB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3" w:name="_Hlk112031490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Stem diameter (mm)</w:t>
            </w:r>
            <w:bookmarkEnd w:id="3"/>
          </w:p>
        </w:tc>
      </w:tr>
      <w:tr w:rsidR="00B91740" w14:paraId="6CAF404D" w14:textId="77777777" w:rsidTr="000F5E73">
        <w:trPr>
          <w:trHeight w:val="227"/>
          <w:tblHeader/>
        </w:trPr>
        <w:tc>
          <w:tcPr>
            <w:tcW w:w="1689" w:type="dxa"/>
            <w:vMerge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B059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1F7E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-infested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10DE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-free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FF3E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-infested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B837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-free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F0A5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-infested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CF94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-free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4302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-infested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F85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5"/>
                <w:szCs w:val="15"/>
              </w:rPr>
              <w:t>P. aegyptiaca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-free</w:t>
            </w:r>
          </w:p>
        </w:tc>
      </w:tr>
      <w:tr w:rsidR="00B91740" w14:paraId="618A44BA" w14:textId="77777777" w:rsidTr="000F5E73">
        <w:trPr>
          <w:trHeight w:val="227"/>
          <w:tblHeader/>
        </w:trPr>
        <w:tc>
          <w:tcPr>
            <w:tcW w:w="1689" w:type="dxa"/>
            <w:tcBorders>
              <w:top w:val="single" w:sz="4" w:space="0" w:color="auto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A42CAB4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4" w:name="_Hlk112055797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KR1222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67114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0.28±0.02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0E283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0.50±0.01***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285BA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0.45±0.14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51FC6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0.70±0.02***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14:paraId="194DBD6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10.17±0.48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14:paraId="566745F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20.17±1.14***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  <w:vAlign w:val="bottom"/>
          </w:tcPr>
          <w:p w14:paraId="52F528F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2.76±0.14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  <w:vAlign w:val="bottom"/>
          </w:tcPr>
          <w:p w14:paraId="22318A1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3.01±0.05NS</w:t>
            </w:r>
          </w:p>
        </w:tc>
      </w:tr>
      <w:tr w:rsidR="00B91740" w14:paraId="6FFF0924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7B874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5" w:name="_Hlk112055808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K986</w:t>
            </w:r>
            <w:bookmarkEnd w:id="5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00DA3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0.41±0.03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BFAD9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0.58±0.0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***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1737CC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0.07±0.01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85DE7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8B459B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25.21±1.33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9E29D3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36.50±2.17**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05B5473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3.40±0.12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167A619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3.47±0.07NS</w:t>
            </w:r>
          </w:p>
        </w:tc>
      </w:tr>
      <w:tr w:rsidR="00B91740" w14:paraId="6F914C30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0E8CC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6" w:name="_Hlk112055816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K1076</w:t>
            </w:r>
            <w:bookmarkEnd w:id="6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3AD0D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66B4E5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0.92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02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A9C90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0.11±0.05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91244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0.43±0.04**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C2A57E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34.71±3.91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F7AAF5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50.00±2.22**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20A4F9C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3.03±0.29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740E9C5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3.42±0.15NS</w:t>
            </w:r>
          </w:p>
        </w:tc>
      </w:tr>
      <w:tr w:rsidR="00B91740" w14:paraId="114903FF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24B477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7" w:name="_Hlk112055829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Huangfei</w:t>
            </w:r>
            <w:bookmarkEnd w:id="7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F2C09C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7FFB3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0.43±0.04**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3D685B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0.05±0.01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D4918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0E0A06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14.42±0.98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4770CA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20.75±1.44**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162E209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3.52±0.19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02A50F4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4.10±0.42NS</w:t>
            </w:r>
          </w:p>
        </w:tc>
      </w:tr>
      <w:tr w:rsidR="00B91740" w14:paraId="604510C9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2B0D41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8" w:name="_Hlk112055836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K1237</w:t>
            </w:r>
            <w:bookmarkEnd w:id="8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A8494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0F503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85A67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0.08±0.03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4F5A6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0.21±0.05**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14BE5F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21.13±1.86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7C2896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25.50±0.43*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1D1D14C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3.17±0.23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7FB1BA4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3.60±0.09NS</w:t>
            </w:r>
          </w:p>
        </w:tc>
      </w:tr>
      <w:tr w:rsidR="00B91740" w14:paraId="18FF2EFD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A1CFC0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Naxigan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ABE5B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97BB8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0.29±0.01**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F02DA8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0.09±0.01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87344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0.11±0.01+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CEC842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13.00±1.71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89653C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19.67±1.73*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4A1A1A6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2.59±0.26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66745C2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3.55±0.16**</w:t>
            </w:r>
          </w:p>
        </w:tc>
      </w:tr>
      <w:tr w:rsidR="00B91740" w14:paraId="7F8745EF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BA60F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bookmarkStart w:id="9" w:name="_Hlk112055863"/>
            <w:bookmarkStart w:id="10" w:name="_Hlk112055873"/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Jingpinxiaoxiangfei</w:t>
            </w:r>
            <w:bookmarkEnd w:id="10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926173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0.62±0.05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55FAD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0.88±0.12*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83E93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0.14±0.03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977D4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0.31±0.04**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FAF29B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27.33±1.93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DE078D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50.00±3.60***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789D49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2.75±0.13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5DAE372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.88±0.16NS</w:t>
            </w:r>
          </w:p>
        </w:tc>
      </w:tr>
      <w:tr w:rsidR="00B91740" w14:paraId="4906A9FD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92CF7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11" w:name="_Hlk112055885"/>
            <w:bookmarkEnd w:id="9"/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Huang No.25</w:t>
            </w:r>
            <w:bookmarkEnd w:id="11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2D185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0.54±0.03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70C7A5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0.85±0.06*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4BED55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0.24±0.06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80B541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0.48±0.03**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5A6600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18.00±0.89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ABFE78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26.50±1.55**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F221C3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3.43±0.09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3AA0E1E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3.84±0.13 *</w:t>
            </w:r>
          </w:p>
        </w:tc>
      </w:tr>
      <w:tr w:rsidR="00B91740" w14:paraId="11670CE8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FB437AA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12" w:name="_Hlk112055915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K1386</w:t>
            </w:r>
            <w:bookmarkEnd w:id="12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C825A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0.55±0.0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5A9BD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0.7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03*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B1A5FB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0.15±0.03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DD63DE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±0.0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4**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F10B12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26.80±2.03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E6861B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28.75±0.48 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057A30D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2.73±0.09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3BB1070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3.00±0.21NS</w:t>
            </w:r>
          </w:p>
        </w:tc>
      </w:tr>
      <w:tr w:rsidR="00B91740" w14:paraId="38E794CC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66DBB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Xinxuelihong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073D7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1.14±0.10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CCE29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1.25±0.33NS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1E23E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0.19±0.03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4536B3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0.35±0.03**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F442BB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22.44±1.26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54CE69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27.25±0.48**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236042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3.38±0.12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7D4AC80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3.66±0.12NS</w:t>
            </w:r>
          </w:p>
        </w:tc>
      </w:tr>
      <w:tr w:rsidR="00B91740" w14:paraId="789EBEEE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44260F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 xml:space="preserve">Fengwei </w:t>
            </w:r>
            <w:r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  <w:t>No.8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74E00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1.35±0.24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C3001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1.65±0.22NS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5E7A8A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0.11±0.02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33E0C3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0.24±0.03**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E68B73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45.17±1.19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24962D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50.00±1.08*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462A6B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2.75±0.11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67A323B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2.74±0.17NS</w:t>
            </w:r>
          </w:p>
        </w:tc>
      </w:tr>
      <w:tr w:rsidR="00B91740" w14:paraId="0449BF3B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0FB648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Xinmi No.28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ED0D1E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0.61±0.04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1089F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0.57±0.07NS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189B1C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0.16±0.02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A76127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0.29±0.03*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EAEF36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16.82±1.06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8BBF17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28.75±2.06**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2D2BF7B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3.43±0.08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0ACA0C6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3.52±0.09NS</w:t>
            </w:r>
          </w:p>
        </w:tc>
      </w:tr>
      <w:tr w:rsidR="00B91740" w14:paraId="1CC036AA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C39F3AE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K1526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462B5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0.52±0.05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FA376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0.66±0.13NS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2C08E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0.18±0.02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25ED02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0.32±0.04*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A64252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21.45±1.22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EF26A3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29.00±2.04*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74E0B18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2.98±0.09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6B0793D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3.07±0.08NS</w:t>
            </w:r>
          </w:p>
        </w:tc>
      </w:tr>
      <w:tr w:rsidR="00B91740" w14:paraId="0B795C26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FDE636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Qinghuami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755FE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0.39±0.04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0ED53A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0.43±0.04NS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BADDCD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0.05±0.01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FE1B6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0.07±0.00*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A6DABC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13.83±0.42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C6328E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14.50±0.29NS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3325610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2.63±0.08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3C079F5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2.70±0.08NS</w:t>
            </w:r>
          </w:p>
        </w:tc>
      </w:tr>
      <w:tr w:rsidR="00B91740" w14:paraId="2ADB5FE3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9D0DB78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Mibao No.1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80773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0.58±0.03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6B478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0.61±0.02NS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9A42DA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0.07±0.00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A786C8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0.11±0.01*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8E889D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30.92±1.55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BFC5D9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33.25±1.80NS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6B9E252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3.05±0.05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2D04C3E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3.06±0.06NS</w:t>
            </w:r>
          </w:p>
        </w:tc>
      </w:tr>
      <w:tr w:rsidR="00B91740" w14:paraId="558156D4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FA5671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AD2F1C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0.51±0.04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918EF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0.60±0.03NS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026A4B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8A24E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FB56CC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22.20±1.11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E1B127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28.25±0.63***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3FA048F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3.03±0.11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031B9DC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3.05±0.10NS</w:t>
            </w:r>
          </w:p>
        </w:tc>
      </w:tr>
      <w:tr w:rsidR="00B91740" w14:paraId="1ECCBAF9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ECD3F0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K1217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18B959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1.19±0.19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2F7E32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1.20±0.05NS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D1582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0.74±0.21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C30CBD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0.76±0.03NS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7086C2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16.50±1.26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92A738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29.75±2.66**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C9EEDF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2.95±0.09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581AFF9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3.07±0.04NS</w:t>
            </w:r>
          </w:p>
        </w:tc>
      </w:tr>
      <w:tr w:rsidR="00B91740" w14:paraId="376D46CC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F2D97E2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328802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0.97±0.07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3C879A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1.04±0.13NS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CF1068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0.31±0.05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594D66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0.28±0.10NS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79F28B2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33.17±2.29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8D05D0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39.75±0.85*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1C8DF96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2.76±0.13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0DA6148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2.93±0.03NS</w:t>
            </w:r>
          </w:p>
        </w:tc>
      </w:tr>
      <w:tr w:rsidR="00B91740" w14:paraId="52CE21FD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641C0D8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Jingtianmi No.17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901C4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0.50±0.05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A99825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0.56±0.03NS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E2B414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0.06±0.00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C74985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0.05±0.00NS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005F18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20.67±1.46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F0F249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29.00±2.68 *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52FC050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2.71±0.10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2958E82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2.67±0.17NS</w:t>
            </w:r>
          </w:p>
        </w:tc>
      </w:tr>
      <w:tr w:rsidR="00B91740" w14:paraId="32C45F07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8FAC53F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Qingcuimi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76DCFA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0.74±0.11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C4751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1.01±0.38NS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CBCB8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0.22±0.03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E4B659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0.30±0.08NS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4D85152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25.08±1.32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588E44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27.00±3.34NS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6FA9C48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2.57±0.06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5EE5D90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3.03±0.15NS</w:t>
            </w:r>
          </w:p>
        </w:tc>
      </w:tr>
      <w:tr w:rsidR="00B91740" w14:paraId="1FA7429C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27E55D4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Jingpin 2010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3AF680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0.69±0.05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B36AF5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0.81±0.12NS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BF2159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0.26±0.03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33327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0.34±0.04NS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424260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37.25±2.37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9D3746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39.25±1.25NS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60251F3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2.82±0.09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0B2B855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2.87±0.20NS</w:t>
            </w:r>
          </w:p>
        </w:tc>
      </w:tr>
      <w:tr w:rsidR="00B91740" w14:paraId="37BDD358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EB312A4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Tianmicui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DF11B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1.06±0.08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6B7884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0.94±0.05NS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9F4BE4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0.15±0.02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D3373A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0.15±0.01NS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9E844F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44.25±1.92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EAB01F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48.00±1.47NS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01771DB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3.22±0.12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51BC16A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3.69±0.22NS</w:t>
            </w:r>
          </w:p>
        </w:tc>
      </w:tr>
      <w:tr w:rsidR="00B91740" w14:paraId="1FAFAB42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861B1A3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6E8657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1.28±0.13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C88BF3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1.34±0.10NS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1BD9D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0.13±0.13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8231C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0.14±0.14NS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35BB889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38.83±2.17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674BE3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43.50±2.06NS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77B2DD6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2.88±0.08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23E4E84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2.91±0.13NS</w:t>
            </w:r>
          </w:p>
        </w:tc>
      </w:tr>
      <w:tr w:rsidR="00B91740" w14:paraId="73E9BE44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49D70C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KR1326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8CBB98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0.48±0.02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A9A6064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0.46±0.02NS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F70B41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0.23±0.05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1B8E4E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0.21±0.04NS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1D32BEB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24.17±1.50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ECA9CC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28.50±2.96NS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7DECC67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3.29±0.05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7F86DD6E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3.15±0.15NS</w:t>
            </w:r>
          </w:p>
        </w:tc>
      </w:tr>
      <w:tr w:rsidR="00B91740" w14:paraId="52C6FFAD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93539E6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13" w:name="_Hlk112031547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Xuemi</w:t>
            </w:r>
            <w:bookmarkEnd w:id="13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FB2ED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0.86±0.03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4415C86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0.90±0.03NS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A87802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B4B712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0.21±0.01NS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840554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20.67±1.30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71497E2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20.67±0.33NS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3C135BB8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3.55±0.06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4DB2788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3.53±0.06NS</w:t>
            </w:r>
          </w:p>
        </w:tc>
      </w:tr>
      <w:tr w:rsidR="00B91740" w14:paraId="55AEC0B0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74B7CDF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bookmarkStart w:id="14" w:name="_Hlk112031531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Huangpi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9818</w:t>
            </w:r>
            <w:bookmarkEnd w:id="14"/>
          </w:p>
        </w:tc>
        <w:tc>
          <w:tcPr>
            <w:tcW w:w="1417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6023580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0.48±0.05</w:t>
            </w:r>
          </w:p>
        </w:tc>
        <w:tc>
          <w:tcPr>
            <w:tcW w:w="1135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CB5C1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0.47±0.02NS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D97FFF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0.09±0.02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B42C5D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0.12±0.02NS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5BACF511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27.69±3.41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54261D9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26.25±0.85NS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bottom"/>
          </w:tcPr>
          <w:p w14:paraId="2EB07F0D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3.55±0.06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bottom"/>
          </w:tcPr>
          <w:p w14:paraId="4406D88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  <w:t>3.60±0.10NS</w:t>
            </w:r>
          </w:p>
        </w:tc>
      </w:tr>
      <w:tr w:rsidR="00B91740" w14:paraId="00D3C0F2" w14:textId="77777777" w:rsidTr="000F5E73">
        <w:trPr>
          <w:trHeight w:val="227"/>
          <w:tblHeader/>
        </w:trPr>
        <w:tc>
          <w:tcPr>
            <w:tcW w:w="1689" w:type="dxa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22F881" w14:textId="77777777" w:rsidR="00B91740" w:rsidRDefault="00B91740" w:rsidP="000F5E73">
            <w:pPr>
              <w:widowControl/>
              <w:snapToGrid w:val="0"/>
              <w:jc w:val="left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bookmarkStart w:id="15" w:name="_Hlk112031523"/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Baimei</w:t>
            </w:r>
            <w:bookmarkEnd w:id="15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A43B2A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1.29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0.14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B7E8CF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1.13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0.15NS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0F3410B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0.26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F12FDE5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0.34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0.05NS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14:paraId="66A2E4D3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54.50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3.44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1231658F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55.75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0.25NS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bottom"/>
          </w:tcPr>
          <w:p w14:paraId="0C11D427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3.48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0.15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  <w:vAlign w:val="bottom"/>
          </w:tcPr>
          <w:p w14:paraId="23048E4C" w14:textId="77777777" w:rsidR="00B91740" w:rsidRDefault="00B91740" w:rsidP="000F5E73">
            <w:pPr>
              <w:widowControl/>
              <w:snapToGrid w:val="0"/>
              <w:jc w:val="center"/>
              <w:textAlignment w:val="bottom"/>
              <w:rPr>
                <w:rFonts w:ascii="Times New Roman" w:eastAsia="等线" w:hAnsi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3.41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±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15"/>
                <w:szCs w:val="15"/>
                <w:lang w:bidi="ar"/>
              </w:rPr>
              <w:t>0.42NS</w:t>
            </w:r>
          </w:p>
        </w:tc>
      </w:tr>
    </w:tbl>
    <w:p w14:paraId="569DB464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7B1E4E2C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54A9DE3A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13BF34CF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2959A598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6F327B21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7EAA82B1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6E64BB1B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296AEFEC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068306FB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6BAF8148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46FF868A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53D93ED0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504B93DE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7E749179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58FDC964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1B23D3AD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487C5F3A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665E0391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3FBBC72A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21D468E8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6CC94D2B" w14:textId="77777777" w:rsidR="00B91740" w:rsidRDefault="00B91740" w:rsidP="00B91740">
      <w:pPr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01A25001" w14:textId="77777777" w:rsidR="00B91740" w:rsidRDefault="00B91740" w:rsidP="00B91740">
      <w:pPr>
        <w:rPr>
          <w:rFonts w:ascii="Times New Roman" w:hAnsi="Times New Roman" w:hint="eastAsia"/>
          <w:color w:val="000000"/>
          <w:kern w:val="0"/>
          <w:sz w:val="18"/>
          <w:szCs w:val="18"/>
        </w:rPr>
      </w:pPr>
    </w:p>
    <w:p w14:paraId="4AE3E0B3" w14:textId="77777777" w:rsidR="00B91740" w:rsidRDefault="00B91740" w:rsidP="00B91740">
      <w:pPr>
        <w:rPr>
          <w:rFonts w:ascii="Times New Roman" w:hAnsi="Times New Roman" w:hint="eastAsia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Note: Data are mean ± standard error of 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3~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7 replications. 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*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and 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indicate significant differences at </w:t>
      </w:r>
      <w:r>
        <w:rPr>
          <w:rFonts w:ascii="Times New Roman" w:hAnsi="Times New Roman" w:hint="eastAsia"/>
          <w:i/>
          <w:iCs/>
          <w:color w:val="000000"/>
          <w:kern w:val="0"/>
          <w:sz w:val="18"/>
          <w:szCs w:val="18"/>
        </w:rPr>
        <w:t>p</w:t>
      </w:r>
      <w:r>
        <w:rPr>
          <w:rFonts w:ascii="Times New Roman" w:hAnsi="Times New Roman"/>
          <w:color w:val="000000"/>
          <w:kern w:val="0"/>
          <w:sz w:val="18"/>
          <w:szCs w:val="18"/>
        </w:rPr>
        <w:t>&lt; 0.0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5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and 0.0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1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, respectively; 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***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indicates significant differences at 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p</w:t>
      </w:r>
      <w:r>
        <w:rPr>
          <w:rFonts w:ascii="Times New Roman" w:hAnsi="Times New Roman"/>
          <w:color w:val="000000"/>
          <w:kern w:val="0"/>
          <w:sz w:val="18"/>
          <w:szCs w:val="18"/>
        </w:rPr>
        <w:t>&lt; 0.0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01</w:t>
      </w:r>
      <w:r>
        <w:rPr>
          <w:rFonts w:ascii="Times New Roman" w:hAnsi="Times New Roman"/>
          <w:color w:val="000000"/>
          <w:kern w:val="0"/>
          <w:sz w:val="18"/>
          <w:szCs w:val="18"/>
        </w:rPr>
        <w:t>; + indicates significant differences at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 xml:space="preserve"> p</w:t>
      </w:r>
      <w:r>
        <w:rPr>
          <w:rFonts w:ascii="Times New Roman" w:hAnsi="Times New Roman"/>
          <w:color w:val="000000"/>
          <w:kern w:val="0"/>
          <w:sz w:val="18"/>
          <w:szCs w:val="18"/>
        </w:rPr>
        <w:t>&lt; 0.10, by Student t-test within a variety. NS indicates not significant (</w:t>
      </w:r>
      <w:r>
        <w:rPr>
          <w:rFonts w:ascii="Times New Roman" w:hAnsi="Times New Roman"/>
          <w:i/>
          <w:iCs/>
          <w:color w:val="000000"/>
          <w:kern w:val="0"/>
          <w:sz w:val="18"/>
          <w:szCs w:val="18"/>
        </w:rPr>
        <w:t>p</w:t>
      </w:r>
      <w:r>
        <w:rPr>
          <w:rFonts w:ascii="Times New Roman" w:hAnsi="Times New Roman"/>
          <w:color w:val="000000"/>
          <w:kern w:val="0"/>
          <w:sz w:val="18"/>
          <w:szCs w:val="18"/>
        </w:rPr>
        <w:t>&gt; 0.10) within a variety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.</w:t>
      </w:r>
    </w:p>
    <w:p w14:paraId="6DD3CD2B" w14:textId="77777777" w:rsidR="00922D9B" w:rsidRDefault="00922D9B"/>
    <w:sectPr w:rsidR="00922D9B" w:rsidSect="00B917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F1C3" w14:textId="77777777" w:rsidR="00174C75" w:rsidRDefault="00174C75" w:rsidP="00B91740">
      <w:r>
        <w:separator/>
      </w:r>
    </w:p>
  </w:endnote>
  <w:endnote w:type="continuationSeparator" w:id="0">
    <w:p w14:paraId="48829154" w14:textId="77777777" w:rsidR="00174C75" w:rsidRDefault="00174C75" w:rsidP="00B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458A" w14:textId="77777777" w:rsidR="00174C75" w:rsidRDefault="00174C75" w:rsidP="00B91740">
      <w:r>
        <w:separator/>
      </w:r>
    </w:p>
  </w:footnote>
  <w:footnote w:type="continuationSeparator" w:id="0">
    <w:p w14:paraId="173D5840" w14:textId="77777777" w:rsidR="00174C75" w:rsidRDefault="00174C75" w:rsidP="00B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EE"/>
    <w:rsid w:val="00174C75"/>
    <w:rsid w:val="007260EE"/>
    <w:rsid w:val="00922D9B"/>
    <w:rsid w:val="00B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F1E6DB-46EF-4ED0-8D52-41A64022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7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2</cp:revision>
  <dcterms:created xsi:type="dcterms:W3CDTF">2023-01-29T16:26:00Z</dcterms:created>
  <dcterms:modified xsi:type="dcterms:W3CDTF">2023-01-29T16:27:00Z</dcterms:modified>
</cp:coreProperties>
</file>