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FD6C" w14:textId="6EB0A0E3" w:rsidR="00097B65" w:rsidRPr="002870B5" w:rsidRDefault="00097B65" w:rsidP="00097B65">
      <w:pPr>
        <w:spacing w:line="480" w:lineRule="auto"/>
        <w:rPr>
          <w:rFonts w:ascii="Times New Roman" w:eastAsia="Times New Roman" w:hAnsi="Times New Roman" w:cs="Times New Roman"/>
        </w:rPr>
      </w:pPr>
      <w:r w:rsidRPr="002870B5">
        <w:rPr>
          <w:rFonts w:ascii="Times New Roman" w:hAnsi="Times New Roman" w:cs="Times New Roman"/>
          <w:color w:val="000000" w:themeColor="text1"/>
        </w:rPr>
        <w:t xml:space="preserve">Refsland, T. R., B. Adams, D. Bronson, C. C. Kern, P. Marquardt, A. McGraw, A. </w:t>
      </w:r>
      <w:proofErr w:type="spellStart"/>
      <w:r w:rsidRPr="002870B5">
        <w:rPr>
          <w:rFonts w:ascii="Times New Roman" w:hAnsi="Times New Roman" w:cs="Times New Roman"/>
          <w:color w:val="000000" w:themeColor="text1"/>
        </w:rPr>
        <w:t>Royo</w:t>
      </w:r>
      <w:proofErr w:type="spellEnd"/>
      <w:r w:rsidRPr="002870B5">
        <w:rPr>
          <w:rFonts w:ascii="Times New Roman" w:hAnsi="Times New Roman" w:cs="Times New Roman"/>
          <w:color w:val="000000" w:themeColor="text1"/>
        </w:rPr>
        <w:t xml:space="preserve">, and J. R. </w:t>
      </w:r>
      <w:proofErr w:type="spellStart"/>
      <w:r w:rsidRPr="002870B5">
        <w:rPr>
          <w:rFonts w:ascii="Times New Roman" w:hAnsi="Times New Roman" w:cs="Times New Roman"/>
          <w:color w:val="000000" w:themeColor="text1"/>
        </w:rPr>
        <w:t>Miesel</w:t>
      </w:r>
      <w:proofErr w:type="spellEnd"/>
      <w:r w:rsidRPr="002870B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Synthesis of plant-soil feedback effects on eastern North American trees: implications for climate-adaptive forestry</w:t>
      </w:r>
      <w:r w:rsidRPr="002870B5">
        <w:rPr>
          <w:rFonts w:ascii="Times New Roman" w:hAnsi="Times New Roman" w:cs="Times New Roman"/>
          <w:color w:val="000000" w:themeColor="text1"/>
        </w:rPr>
        <w:t xml:space="preserve">. </w:t>
      </w:r>
      <w:r w:rsidR="00762E41">
        <w:rPr>
          <w:rFonts w:ascii="Times New Roman" w:hAnsi="Times New Roman" w:cs="Times New Roman"/>
          <w:i/>
          <w:color w:val="000000" w:themeColor="text1"/>
        </w:rPr>
        <w:t>Frontiers in Ecology and Evolution</w:t>
      </w:r>
      <w:r w:rsidRPr="002870B5">
        <w:rPr>
          <w:rFonts w:ascii="Times New Roman" w:hAnsi="Times New Roman" w:cs="Times New Roman"/>
          <w:color w:val="000000" w:themeColor="text1"/>
        </w:rPr>
        <w:t>.</w:t>
      </w:r>
    </w:p>
    <w:p w14:paraId="3B1D0854" w14:textId="77777777" w:rsidR="00097B65" w:rsidRPr="002870B5" w:rsidRDefault="00097B65" w:rsidP="00097B65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</w:p>
    <w:p w14:paraId="63D54E2A" w14:textId="6CC1A08D" w:rsidR="00097B65" w:rsidRPr="002870B5" w:rsidRDefault="00097B65" w:rsidP="00097B65">
      <w:pPr>
        <w:spacing w:line="480" w:lineRule="auto"/>
        <w:rPr>
          <w:rFonts w:ascii="Times New Roman" w:hAnsi="Times New Roman" w:cs="Times New Roman"/>
          <w:b/>
        </w:rPr>
      </w:pPr>
      <w:r w:rsidRPr="002870B5">
        <w:rPr>
          <w:rFonts w:ascii="Times New Roman" w:hAnsi="Times New Roman" w:cs="Times New Roman"/>
          <w:b/>
        </w:rPr>
        <w:t>Data sources comprising the meta-analysis on plant-soil feedback effects on eastern North American tree growth</w:t>
      </w:r>
    </w:p>
    <w:p w14:paraId="09247E53" w14:textId="77777777" w:rsidR="00097B65" w:rsidRPr="002870B5" w:rsidRDefault="00097B65" w:rsidP="00097B65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</w:p>
    <w:p w14:paraId="580EDA31" w14:textId="77777777" w:rsidR="00097B65" w:rsidRDefault="00097B65" w:rsidP="00097B65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2870B5">
        <w:rPr>
          <w:rFonts w:ascii="Times New Roman" w:hAnsi="Times New Roman" w:cs="Times New Roman"/>
          <w:b/>
        </w:rPr>
        <w:t>Data Sources</w:t>
      </w:r>
    </w:p>
    <w:p w14:paraId="234FF2F9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Bennett, A. E., </w:t>
      </w:r>
      <w:proofErr w:type="spellStart"/>
      <w:r w:rsidRPr="00855BC7">
        <w:rPr>
          <w:rFonts w:ascii="Times New Roman" w:eastAsia="Times New Roman" w:hAnsi="Times New Roman" w:cs="Times New Roman"/>
        </w:rPr>
        <w:t>Rubert-Nason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K. R., and </w:t>
      </w:r>
      <w:proofErr w:type="spellStart"/>
      <w:r w:rsidRPr="00855BC7">
        <w:rPr>
          <w:rFonts w:ascii="Times New Roman" w:eastAsia="Times New Roman" w:hAnsi="Times New Roman" w:cs="Times New Roman"/>
        </w:rPr>
        <w:t>Lindroth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R. L. (2020). Response of aspen genotypes to browsing damage is not influenced by soil community diversity. </w:t>
      </w:r>
      <w:r w:rsidRPr="00855BC7">
        <w:rPr>
          <w:rFonts w:ascii="Times New Roman" w:eastAsia="Times New Roman" w:hAnsi="Times New Roman" w:cs="Times New Roman"/>
          <w:i/>
          <w:iCs/>
        </w:rPr>
        <w:t>Plant Soil</w:t>
      </w:r>
      <w:r w:rsidRPr="00855BC7">
        <w:rPr>
          <w:rFonts w:ascii="Times New Roman" w:eastAsia="Times New Roman" w:hAnsi="Times New Roman" w:cs="Times New Roman"/>
        </w:rPr>
        <w:t xml:space="preserve"> 452, 153–170.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10.1007/s11104-020-04466-8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4D291100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Bennett, J. A., </w:t>
      </w:r>
      <w:proofErr w:type="spellStart"/>
      <w:r w:rsidRPr="00855BC7">
        <w:rPr>
          <w:rFonts w:ascii="Times New Roman" w:eastAsia="Times New Roman" w:hAnsi="Times New Roman" w:cs="Times New Roman"/>
        </w:rPr>
        <w:t>Maherali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H., Reinhart, K. O., Lekberg, Y., Hart, M. M., and </w:t>
      </w:r>
      <w:proofErr w:type="spellStart"/>
      <w:r w:rsidRPr="00855BC7">
        <w:rPr>
          <w:rFonts w:ascii="Times New Roman" w:eastAsia="Times New Roman" w:hAnsi="Times New Roman" w:cs="Times New Roman"/>
        </w:rPr>
        <w:t>Klironomos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J. (2017). Plant-soil feedbacks and mycorrhizal type influence temperate forest population dynamics. </w:t>
      </w:r>
      <w:r w:rsidRPr="00855BC7">
        <w:rPr>
          <w:rFonts w:ascii="Times New Roman" w:eastAsia="Times New Roman" w:hAnsi="Times New Roman" w:cs="Times New Roman"/>
          <w:i/>
          <w:iCs/>
        </w:rPr>
        <w:t>Science</w:t>
      </w:r>
      <w:r w:rsidRPr="00855BC7">
        <w:rPr>
          <w:rFonts w:ascii="Times New Roman" w:eastAsia="Times New Roman" w:hAnsi="Times New Roman" w:cs="Times New Roman"/>
        </w:rPr>
        <w:t xml:space="preserve"> 355, 181–184.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1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10.1126/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science.aai</w:t>
        </w:r>
        <w:proofErr w:type="gramEnd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8212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3B7DFEF9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Bray, S. R., Kitajima, K., and Sylvia, D. M. (2003). Mycorrhizae differentially alter growth, physiology, and competitive ability of an invasive shrub. </w:t>
      </w:r>
      <w:r w:rsidRPr="00855BC7">
        <w:rPr>
          <w:rFonts w:ascii="Times New Roman" w:eastAsia="Times New Roman" w:hAnsi="Times New Roman" w:cs="Times New Roman"/>
          <w:i/>
          <w:iCs/>
        </w:rPr>
        <w:t>Ecological Applications</w:t>
      </w:r>
      <w:r w:rsidRPr="00855BC7">
        <w:rPr>
          <w:rFonts w:ascii="Times New Roman" w:eastAsia="Times New Roman" w:hAnsi="Times New Roman" w:cs="Times New Roman"/>
        </w:rPr>
        <w:t xml:space="preserve"> 13, 565–574.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2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10.1890/1051-0761(2003)013[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0565:MDAGPA</w:t>
        </w:r>
        <w:proofErr w:type="gramEnd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]2.0.CO;2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6BAB655B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855BC7">
        <w:rPr>
          <w:rFonts w:ascii="Times New Roman" w:eastAsia="Times New Roman" w:hAnsi="Times New Roman" w:cs="Times New Roman"/>
        </w:rPr>
        <w:t>Carteron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855BC7">
        <w:rPr>
          <w:rFonts w:ascii="Times New Roman" w:eastAsia="Times New Roman" w:hAnsi="Times New Roman" w:cs="Times New Roman"/>
        </w:rPr>
        <w:t>Parasquive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V., Blanchard, F., </w:t>
      </w:r>
      <w:proofErr w:type="spellStart"/>
      <w:r w:rsidRPr="00855BC7">
        <w:rPr>
          <w:rFonts w:ascii="Times New Roman" w:eastAsia="Times New Roman" w:hAnsi="Times New Roman" w:cs="Times New Roman"/>
        </w:rPr>
        <w:t>Guilbeault-Mayers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X., Turner, B. L., </w:t>
      </w:r>
      <w:proofErr w:type="spellStart"/>
      <w:r w:rsidRPr="00855BC7">
        <w:rPr>
          <w:rFonts w:ascii="Times New Roman" w:eastAsia="Times New Roman" w:hAnsi="Times New Roman" w:cs="Times New Roman"/>
        </w:rPr>
        <w:t>Vellend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M., et al. (2020). Soil abiotic and biotic properties constrain the establishment of a dominant temperate tree into boreal forests. </w:t>
      </w:r>
      <w:r w:rsidRPr="00855BC7">
        <w:rPr>
          <w:rFonts w:ascii="Times New Roman" w:eastAsia="Times New Roman" w:hAnsi="Times New Roman" w:cs="Times New Roman"/>
          <w:i/>
          <w:iCs/>
        </w:rPr>
        <w:t>Journal of Ecology</w:t>
      </w:r>
      <w:r w:rsidRPr="00855BC7">
        <w:rPr>
          <w:rFonts w:ascii="Times New Roman" w:eastAsia="Times New Roman" w:hAnsi="Times New Roman" w:cs="Times New Roman"/>
        </w:rPr>
        <w:t xml:space="preserve"> 108, 931–944.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3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10.1111/1365-2745.13326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295C382A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lastRenderedPageBreak/>
        <w:t xml:space="preserve">Coughlin, E. M., </w:t>
      </w:r>
      <w:proofErr w:type="spellStart"/>
      <w:r w:rsidRPr="00855BC7">
        <w:rPr>
          <w:rFonts w:ascii="Times New Roman" w:eastAsia="Times New Roman" w:hAnsi="Times New Roman" w:cs="Times New Roman"/>
        </w:rPr>
        <w:t>Shefferson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R. P., Clark, S. L., and Wurzburger, N. (2021). Plant–soil feedbacks and the introduction of </w:t>
      </w:r>
      <w:r w:rsidRPr="00855BC7">
        <w:rPr>
          <w:rFonts w:ascii="Times New Roman" w:eastAsia="Times New Roman" w:hAnsi="Times New Roman" w:cs="Times New Roman"/>
          <w:i/>
          <w:iCs/>
        </w:rPr>
        <w:t>Castanea</w:t>
      </w:r>
      <w:r w:rsidRPr="00855BC7">
        <w:rPr>
          <w:rFonts w:ascii="Times New Roman" w:eastAsia="Times New Roman" w:hAnsi="Times New Roman" w:cs="Times New Roman"/>
        </w:rPr>
        <w:t xml:space="preserve"> (chestnut) hybrids to eastern North American forests. </w:t>
      </w:r>
      <w:r w:rsidRPr="00855BC7">
        <w:rPr>
          <w:rFonts w:ascii="Times New Roman" w:eastAsia="Times New Roman" w:hAnsi="Times New Roman" w:cs="Times New Roman"/>
          <w:i/>
          <w:iCs/>
        </w:rPr>
        <w:t>Restoration Ecology</w:t>
      </w:r>
      <w:r w:rsidRPr="00855BC7">
        <w:rPr>
          <w:rFonts w:ascii="Times New Roman" w:eastAsia="Times New Roman" w:hAnsi="Times New Roman" w:cs="Times New Roman"/>
        </w:rPr>
        <w:t xml:space="preserve"> 29, e13326.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4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10.1111/rec.13326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51E37082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Dickie, I. A., Koide, R. T., and </w:t>
      </w:r>
      <w:proofErr w:type="spellStart"/>
      <w:r w:rsidRPr="00855BC7">
        <w:rPr>
          <w:rFonts w:ascii="Times New Roman" w:eastAsia="Times New Roman" w:hAnsi="Times New Roman" w:cs="Times New Roman"/>
        </w:rPr>
        <w:t>Fayish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A. C. (2001). Vesicular-arbuscular mycorrhizal infection of </w:t>
      </w:r>
      <w:r w:rsidRPr="00855BC7">
        <w:rPr>
          <w:rFonts w:ascii="Times New Roman" w:eastAsia="Times New Roman" w:hAnsi="Times New Roman" w:cs="Times New Roman"/>
          <w:i/>
          <w:iCs/>
        </w:rPr>
        <w:t>Quercus rubra</w:t>
      </w:r>
      <w:r w:rsidRPr="00855BC7">
        <w:rPr>
          <w:rFonts w:ascii="Times New Roman" w:eastAsia="Times New Roman" w:hAnsi="Times New Roman" w:cs="Times New Roman"/>
        </w:rPr>
        <w:t xml:space="preserve"> seedlings. </w:t>
      </w:r>
      <w:r w:rsidRPr="00855BC7">
        <w:rPr>
          <w:rFonts w:ascii="Times New Roman" w:eastAsia="Times New Roman" w:hAnsi="Times New Roman" w:cs="Times New Roman"/>
          <w:i/>
          <w:iCs/>
        </w:rPr>
        <w:t>New Phytologist</w:t>
      </w:r>
      <w:r w:rsidRPr="00855BC7">
        <w:rPr>
          <w:rFonts w:ascii="Times New Roman" w:eastAsia="Times New Roman" w:hAnsi="Times New Roman" w:cs="Times New Roman"/>
        </w:rPr>
        <w:t xml:space="preserve"> 151, 257–264.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5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10.1046/j.1469-8137.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2001.00148.x</w:t>
        </w:r>
        <w:proofErr w:type="gramEnd"/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1D600F7C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Jevon, F., Lang, A., Ayres, M., and </w:t>
      </w:r>
      <w:proofErr w:type="spellStart"/>
      <w:r w:rsidRPr="00855BC7">
        <w:rPr>
          <w:rFonts w:ascii="Times New Roman" w:eastAsia="Times New Roman" w:hAnsi="Times New Roman" w:cs="Times New Roman"/>
        </w:rPr>
        <w:t>Matthes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J. H. (2021). Limited evidence that larger acorns buffer </w:t>
      </w:r>
      <w:r w:rsidRPr="00855BC7">
        <w:rPr>
          <w:rFonts w:ascii="Times New Roman" w:eastAsia="Times New Roman" w:hAnsi="Times New Roman" w:cs="Times New Roman"/>
          <w:i/>
          <w:iCs/>
        </w:rPr>
        <w:t>Quercus rubra</w:t>
      </w:r>
      <w:r w:rsidRPr="00855BC7">
        <w:rPr>
          <w:rFonts w:ascii="Times New Roman" w:eastAsia="Times New Roman" w:hAnsi="Times New Roman" w:cs="Times New Roman"/>
        </w:rPr>
        <w:t xml:space="preserve"> seedlings from density‐dependent biotic stressors. </w:t>
      </w:r>
      <w:r w:rsidRPr="00855BC7">
        <w:rPr>
          <w:rFonts w:ascii="Times New Roman" w:eastAsia="Times New Roman" w:hAnsi="Times New Roman" w:cs="Times New Roman"/>
          <w:i/>
          <w:iCs/>
        </w:rPr>
        <w:t>Am J Bot</w:t>
      </w:r>
      <w:r w:rsidRPr="00855BC7">
        <w:rPr>
          <w:rFonts w:ascii="Times New Roman" w:eastAsia="Times New Roman" w:hAnsi="Times New Roman" w:cs="Times New Roman"/>
        </w:rPr>
        <w:t xml:space="preserve"> 108, 1–12.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6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10.1002/ajb2.1740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093EBCE0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Jevon, F. V., Record, S., Grady, J., Lang, A. K., Orwig, D. A., Ayres, M. P., et al. (2020). Seedling survival declines with increasing conspecific density in a common temperate tree. </w:t>
      </w:r>
      <w:r w:rsidRPr="00855BC7">
        <w:rPr>
          <w:rFonts w:ascii="Times New Roman" w:eastAsia="Times New Roman" w:hAnsi="Times New Roman" w:cs="Times New Roman"/>
          <w:i/>
          <w:iCs/>
        </w:rPr>
        <w:t>Ecosphere</w:t>
      </w:r>
      <w:r w:rsidRPr="00855BC7">
        <w:rPr>
          <w:rFonts w:ascii="Times New Roman" w:eastAsia="Times New Roman" w:hAnsi="Times New Roman" w:cs="Times New Roman"/>
        </w:rPr>
        <w:t xml:space="preserve"> 11, e03292.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7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10.1002/ecs2.3292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46E09306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Lance, A. C., </w:t>
      </w:r>
      <w:proofErr w:type="spellStart"/>
      <w:r w:rsidRPr="00855BC7">
        <w:rPr>
          <w:rFonts w:ascii="Times New Roman" w:eastAsia="Times New Roman" w:hAnsi="Times New Roman" w:cs="Times New Roman"/>
        </w:rPr>
        <w:t>Carrino-Kyker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S. R., Burke, D. J., and Burns, J. H. (2020). Individual plant-soil feedback effects influence tree growth and rhizosphere fungal communities in a temperate forest restoration experiment. </w:t>
      </w:r>
      <w:r w:rsidRPr="00855BC7">
        <w:rPr>
          <w:rFonts w:ascii="Times New Roman" w:eastAsia="Times New Roman" w:hAnsi="Times New Roman" w:cs="Times New Roman"/>
          <w:i/>
          <w:iCs/>
        </w:rPr>
        <w:t xml:space="preserve">Front. Ecol. </w:t>
      </w:r>
      <w:proofErr w:type="spellStart"/>
      <w:r w:rsidRPr="00855BC7">
        <w:rPr>
          <w:rFonts w:ascii="Times New Roman" w:eastAsia="Times New Roman" w:hAnsi="Times New Roman" w:cs="Times New Roman"/>
          <w:i/>
          <w:iCs/>
        </w:rPr>
        <w:t>Evol</w:t>
      </w:r>
      <w:proofErr w:type="spellEnd"/>
      <w:r w:rsidRPr="00855BC7">
        <w:rPr>
          <w:rFonts w:ascii="Times New Roman" w:eastAsia="Times New Roman" w:hAnsi="Times New Roman" w:cs="Times New Roman"/>
          <w:i/>
          <w:iCs/>
        </w:rPr>
        <w:t>.</w:t>
      </w:r>
      <w:r w:rsidRPr="00855BC7">
        <w:rPr>
          <w:rFonts w:ascii="Times New Roman" w:eastAsia="Times New Roman" w:hAnsi="Times New Roman" w:cs="Times New Roman"/>
        </w:rPr>
        <w:t xml:space="preserve"> 7, 500.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8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10.3389/fevo.2019.00500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3075291E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Lovelock, C. E., and Miller, R. (2002). Heterogeneity in inoculum potential and effectiveness of arbuscular mycorrhizal fungi. </w:t>
      </w:r>
      <w:r w:rsidRPr="00855BC7">
        <w:rPr>
          <w:rFonts w:ascii="Times New Roman" w:eastAsia="Times New Roman" w:hAnsi="Times New Roman" w:cs="Times New Roman"/>
          <w:i/>
          <w:iCs/>
        </w:rPr>
        <w:t>Ecology</w:t>
      </w:r>
      <w:r w:rsidRPr="00855BC7">
        <w:rPr>
          <w:rFonts w:ascii="Times New Roman" w:eastAsia="Times New Roman" w:hAnsi="Times New Roman" w:cs="Times New Roman"/>
        </w:rPr>
        <w:t xml:space="preserve"> 83, 823–832.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19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10.2307/3071884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19B738DF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Mallik, A. U., Biswas, S. R., and Collier, L. C. S. (2016). Belowground interactions between </w:t>
      </w:r>
      <w:r w:rsidRPr="00855BC7">
        <w:rPr>
          <w:rFonts w:ascii="Times New Roman" w:eastAsia="Times New Roman" w:hAnsi="Times New Roman" w:cs="Times New Roman"/>
          <w:i/>
          <w:iCs/>
        </w:rPr>
        <w:t>Kalmia angustifolia</w:t>
      </w:r>
      <w:r w:rsidRPr="00855BC7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855BC7">
        <w:rPr>
          <w:rFonts w:ascii="Times New Roman" w:eastAsia="Times New Roman" w:hAnsi="Times New Roman" w:cs="Times New Roman"/>
          <w:i/>
          <w:iCs/>
        </w:rPr>
        <w:t>Picea</w:t>
      </w:r>
      <w:proofErr w:type="spellEnd"/>
      <w:r w:rsidRPr="00855BC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55BC7">
        <w:rPr>
          <w:rFonts w:ascii="Times New Roman" w:eastAsia="Times New Roman" w:hAnsi="Times New Roman" w:cs="Times New Roman"/>
          <w:i/>
          <w:iCs/>
        </w:rPr>
        <w:t>mariana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roles of competition, root exudates and ectomycorrhizal association. </w:t>
      </w:r>
      <w:r w:rsidRPr="00855BC7">
        <w:rPr>
          <w:rFonts w:ascii="Times New Roman" w:eastAsia="Times New Roman" w:hAnsi="Times New Roman" w:cs="Times New Roman"/>
          <w:i/>
          <w:iCs/>
        </w:rPr>
        <w:t>Plant and Soil</w:t>
      </w:r>
      <w:r w:rsidRPr="00855BC7">
        <w:rPr>
          <w:rFonts w:ascii="Times New Roman" w:eastAsia="Times New Roman" w:hAnsi="Times New Roman" w:cs="Times New Roman"/>
        </w:rPr>
        <w:t xml:space="preserve"> 403, 471–483.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0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10.1007/s11104-016-2819-z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250D75BD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McCarthy-Neumann, S., and Ibáñez, I. (2012). Tree range expansion may be enhanced by escape from negative plant–soil feedbacks. </w:t>
      </w:r>
      <w:r w:rsidRPr="00855BC7">
        <w:rPr>
          <w:rFonts w:ascii="Times New Roman" w:eastAsia="Times New Roman" w:hAnsi="Times New Roman" w:cs="Times New Roman"/>
          <w:i/>
          <w:iCs/>
        </w:rPr>
        <w:t>Ecology</w:t>
      </w:r>
      <w:r w:rsidRPr="00855BC7">
        <w:rPr>
          <w:rFonts w:ascii="Times New Roman" w:eastAsia="Times New Roman" w:hAnsi="Times New Roman" w:cs="Times New Roman"/>
        </w:rPr>
        <w:t xml:space="preserve"> 93, 2637–2649.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1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10.1890/11-2281.1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106AAC61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lastRenderedPageBreak/>
        <w:t xml:space="preserve">McCarthy-Neumann, S., and Ibáñez, I. (2013). Plant-soil feedback links negative distance dependence and light gradient partitioning during seedling establishment. </w:t>
      </w:r>
      <w:r w:rsidRPr="00855BC7">
        <w:rPr>
          <w:rFonts w:ascii="Times New Roman" w:eastAsia="Times New Roman" w:hAnsi="Times New Roman" w:cs="Times New Roman"/>
          <w:i/>
          <w:iCs/>
        </w:rPr>
        <w:t>Ecology</w:t>
      </w:r>
      <w:r w:rsidRPr="00855BC7">
        <w:rPr>
          <w:rFonts w:ascii="Times New Roman" w:eastAsia="Times New Roman" w:hAnsi="Times New Roman" w:cs="Times New Roman"/>
        </w:rPr>
        <w:t xml:space="preserve"> 94, 780–786.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2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10.1890/12-1338.1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6763BB1C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McCarthy-Neumann, S., and Kobe, R. K. (2010). Conspecific and heterospecific plant-soil feedbacks influence survivorship and growth of temperate tree seedlings. </w:t>
      </w:r>
      <w:r w:rsidRPr="00855BC7">
        <w:rPr>
          <w:rFonts w:ascii="Times New Roman" w:eastAsia="Times New Roman" w:hAnsi="Times New Roman" w:cs="Times New Roman"/>
          <w:i/>
          <w:iCs/>
        </w:rPr>
        <w:t>Journal of Ecology</w:t>
      </w:r>
      <w:r w:rsidRPr="00855BC7">
        <w:rPr>
          <w:rFonts w:ascii="Times New Roman" w:eastAsia="Times New Roman" w:hAnsi="Times New Roman" w:cs="Times New Roman"/>
        </w:rPr>
        <w:t xml:space="preserve"> 98, 408–418.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3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10.1111/j.1365-2745.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2009.01620.x</w:t>
        </w:r>
        <w:proofErr w:type="gramEnd"/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780E1203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McCarthy-Neumann, S., and Kobe, R. K. (2019). Site soil-fertility and light availability influence plant-soil feedback. </w:t>
      </w:r>
      <w:r w:rsidRPr="00855BC7">
        <w:rPr>
          <w:rFonts w:ascii="Times New Roman" w:eastAsia="Times New Roman" w:hAnsi="Times New Roman" w:cs="Times New Roman"/>
          <w:i/>
          <w:iCs/>
        </w:rPr>
        <w:t>Frontiers in Ecology and Evolution</w:t>
      </w:r>
      <w:r w:rsidRPr="00855BC7">
        <w:rPr>
          <w:rFonts w:ascii="Times New Roman" w:eastAsia="Times New Roman" w:hAnsi="Times New Roman" w:cs="Times New Roman"/>
        </w:rPr>
        <w:t xml:space="preserve"> 7, 1–10.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4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10.3389/fevo.2019.00383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4ED5EC0F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855BC7">
        <w:rPr>
          <w:rFonts w:ascii="Times New Roman" w:eastAsia="Times New Roman" w:hAnsi="Times New Roman" w:cs="Times New Roman"/>
        </w:rPr>
        <w:t>Nagati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M., Roy, M., </w:t>
      </w:r>
      <w:proofErr w:type="spellStart"/>
      <w:r w:rsidRPr="00855BC7">
        <w:rPr>
          <w:rFonts w:ascii="Times New Roman" w:eastAsia="Times New Roman" w:hAnsi="Times New Roman" w:cs="Times New Roman"/>
        </w:rPr>
        <w:t>DesRochers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A., Bergeron, Y., and </w:t>
      </w:r>
      <w:proofErr w:type="spellStart"/>
      <w:r w:rsidRPr="00855BC7">
        <w:rPr>
          <w:rFonts w:ascii="Times New Roman" w:eastAsia="Times New Roman" w:hAnsi="Times New Roman" w:cs="Times New Roman"/>
        </w:rPr>
        <w:t>Gardes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M. (2020). Importance of soil, stand, and mycorrhizal fungi in </w:t>
      </w:r>
      <w:r w:rsidRPr="00855BC7">
        <w:rPr>
          <w:rFonts w:ascii="Times New Roman" w:eastAsia="Times New Roman" w:hAnsi="Times New Roman" w:cs="Times New Roman"/>
          <w:i/>
          <w:iCs/>
        </w:rPr>
        <w:t xml:space="preserve">Abies </w:t>
      </w:r>
      <w:proofErr w:type="spellStart"/>
      <w:r w:rsidRPr="00855BC7">
        <w:rPr>
          <w:rFonts w:ascii="Times New Roman" w:eastAsia="Times New Roman" w:hAnsi="Times New Roman" w:cs="Times New Roman"/>
          <w:i/>
          <w:iCs/>
        </w:rPr>
        <w:t>balsamea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 establishment in the boreal forest. </w:t>
      </w:r>
      <w:r w:rsidRPr="00855BC7">
        <w:rPr>
          <w:rFonts w:ascii="Times New Roman" w:eastAsia="Times New Roman" w:hAnsi="Times New Roman" w:cs="Times New Roman"/>
          <w:i/>
          <w:iCs/>
        </w:rPr>
        <w:t>Forests</w:t>
      </w:r>
      <w:r w:rsidRPr="00855BC7">
        <w:rPr>
          <w:rFonts w:ascii="Times New Roman" w:eastAsia="Times New Roman" w:hAnsi="Times New Roman" w:cs="Times New Roman"/>
        </w:rPr>
        <w:t xml:space="preserve"> 11, 1–16.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5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10.3390/f11080815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7FCDD5BC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Nagendra, U. J., and Peterson, C. J. (2016). Plant-soil feedbacks differ in intact and tornado-damaged areas of the southern Appalachian Mountains, USA. </w:t>
      </w:r>
      <w:r w:rsidRPr="00855BC7">
        <w:rPr>
          <w:rFonts w:ascii="Times New Roman" w:eastAsia="Times New Roman" w:hAnsi="Times New Roman" w:cs="Times New Roman"/>
          <w:i/>
          <w:iCs/>
        </w:rPr>
        <w:t>Plant and Soil</w:t>
      </w:r>
      <w:r w:rsidRPr="00855BC7">
        <w:rPr>
          <w:rFonts w:ascii="Times New Roman" w:eastAsia="Times New Roman" w:hAnsi="Times New Roman" w:cs="Times New Roman"/>
        </w:rPr>
        <w:t xml:space="preserve"> 402, 103–116.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6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10.1007/s11104-015-2766-0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168D88C8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O’Brien, M. J., </w:t>
      </w:r>
      <w:proofErr w:type="spellStart"/>
      <w:r w:rsidRPr="00855BC7">
        <w:rPr>
          <w:rFonts w:ascii="Times New Roman" w:eastAsia="Times New Roman" w:hAnsi="Times New Roman" w:cs="Times New Roman"/>
        </w:rPr>
        <w:t>Gomola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C. E., and Horton, T. R. (2011). The effect of forest soil and community composition on ectomycorrhizal colonization and seedling growth. </w:t>
      </w:r>
      <w:r w:rsidRPr="00855BC7">
        <w:rPr>
          <w:rFonts w:ascii="Times New Roman" w:eastAsia="Times New Roman" w:hAnsi="Times New Roman" w:cs="Times New Roman"/>
          <w:i/>
          <w:iCs/>
        </w:rPr>
        <w:t>Plant and Soil</w:t>
      </w:r>
      <w:r w:rsidRPr="00855BC7">
        <w:rPr>
          <w:rFonts w:ascii="Times New Roman" w:eastAsia="Times New Roman" w:hAnsi="Times New Roman" w:cs="Times New Roman"/>
        </w:rPr>
        <w:t xml:space="preserve"> 341, 321–331.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7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10.1007/s11104-010-0646-1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4EC52152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855BC7">
        <w:rPr>
          <w:rFonts w:ascii="Times New Roman" w:eastAsia="Times New Roman" w:hAnsi="Times New Roman" w:cs="Times New Roman"/>
        </w:rPr>
        <w:t>Pfennigwerth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A. A., Van Nuland, M. E., Bailey, J. K., and Schweitzer, J. A. (2017). Plant-soil feedbacks mediate shrub expansion in declining forests, but only in the right light. </w:t>
      </w:r>
      <w:r w:rsidRPr="00855BC7">
        <w:rPr>
          <w:rFonts w:ascii="Times New Roman" w:eastAsia="Times New Roman" w:hAnsi="Times New Roman" w:cs="Times New Roman"/>
          <w:i/>
          <w:iCs/>
        </w:rPr>
        <w:t>Journal of Ecology</w:t>
      </w:r>
      <w:r w:rsidRPr="00855BC7">
        <w:rPr>
          <w:rFonts w:ascii="Times New Roman" w:eastAsia="Times New Roman" w:hAnsi="Times New Roman" w:cs="Times New Roman"/>
        </w:rPr>
        <w:t xml:space="preserve"> 106, 179–194.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8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10.1111/1365-2745.12833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7B9C1742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Reinhart, K. O., and Callaway, R. M. (2004). Soil </w:t>
      </w:r>
      <w:proofErr w:type="gramStart"/>
      <w:r w:rsidRPr="00855BC7">
        <w:rPr>
          <w:rFonts w:ascii="Times New Roman" w:eastAsia="Times New Roman" w:hAnsi="Times New Roman" w:cs="Times New Roman"/>
        </w:rPr>
        <w:t>biota</w:t>
      </w:r>
      <w:proofErr w:type="gramEnd"/>
      <w:r w:rsidRPr="00855BC7">
        <w:rPr>
          <w:rFonts w:ascii="Times New Roman" w:eastAsia="Times New Roman" w:hAnsi="Times New Roman" w:cs="Times New Roman"/>
        </w:rPr>
        <w:t xml:space="preserve"> facilitate exotic </w:t>
      </w:r>
      <w:r w:rsidRPr="00855BC7">
        <w:rPr>
          <w:rFonts w:ascii="Times New Roman" w:eastAsia="Times New Roman" w:hAnsi="Times New Roman" w:cs="Times New Roman"/>
          <w:i/>
          <w:iCs/>
        </w:rPr>
        <w:t>Acer</w:t>
      </w:r>
      <w:r w:rsidRPr="00855BC7">
        <w:rPr>
          <w:rFonts w:ascii="Times New Roman" w:eastAsia="Times New Roman" w:hAnsi="Times New Roman" w:cs="Times New Roman"/>
        </w:rPr>
        <w:t xml:space="preserve"> invasions in Europe and North America. </w:t>
      </w:r>
      <w:r w:rsidRPr="00855BC7">
        <w:rPr>
          <w:rFonts w:ascii="Times New Roman" w:eastAsia="Times New Roman" w:hAnsi="Times New Roman" w:cs="Times New Roman"/>
          <w:i/>
          <w:iCs/>
        </w:rPr>
        <w:t>Ecological Applications</w:t>
      </w:r>
      <w:r w:rsidRPr="00855BC7">
        <w:rPr>
          <w:rFonts w:ascii="Times New Roman" w:eastAsia="Times New Roman" w:hAnsi="Times New Roman" w:cs="Times New Roman"/>
        </w:rPr>
        <w:t xml:space="preserve"> 14, 1737–1745.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29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10.1890/03-5204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2E354254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lastRenderedPageBreak/>
        <w:t xml:space="preserve">Reinhart, K. O., and Clay, K. (2009). Spatial variation in soil-borne disease dynamics of a temperate tree, </w:t>
      </w:r>
      <w:r w:rsidRPr="00855BC7">
        <w:rPr>
          <w:rFonts w:ascii="Times New Roman" w:eastAsia="Times New Roman" w:hAnsi="Times New Roman" w:cs="Times New Roman"/>
          <w:i/>
          <w:iCs/>
        </w:rPr>
        <w:t>Prunus serotina</w:t>
      </w:r>
      <w:r w:rsidRPr="00855BC7">
        <w:rPr>
          <w:rFonts w:ascii="Times New Roman" w:eastAsia="Times New Roman" w:hAnsi="Times New Roman" w:cs="Times New Roman"/>
        </w:rPr>
        <w:t xml:space="preserve">. </w:t>
      </w:r>
      <w:r w:rsidRPr="00855BC7">
        <w:rPr>
          <w:rFonts w:ascii="Times New Roman" w:eastAsia="Times New Roman" w:hAnsi="Times New Roman" w:cs="Times New Roman"/>
          <w:i/>
          <w:iCs/>
        </w:rPr>
        <w:t>Ecology</w:t>
      </w:r>
      <w:r w:rsidRPr="00855BC7">
        <w:rPr>
          <w:rFonts w:ascii="Times New Roman" w:eastAsia="Times New Roman" w:hAnsi="Times New Roman" w:cs="Times New Roman"/>
        </w:rPr>
        <w:t xml:space="preserve"> 90, 2984–2993.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0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10.1890/08-1380.1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4C3E5407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Reinhart, K. O., Johnson, D., and Clay, K. (2012a). Conspecific plant-soil feedbacks of temperate tree species in the southern Appalachians, USA. </w:t>
      </w:r>
      <w:proofErr w:type="spellStart"/>
      <w:r w:rsidRPr="00855BC7">
        <w:rPr>
          <w:rFonts w:ascii="Times New Roman" w:eastAsia="Times New Roman" w:hAnsi="Times New Roman" w:cs="Times New Roman"/>
          <w:i/>
          <w:iCs/>
        </w:rPr>
        <w:t>Plos</w:t>
      </w:r>
      <w:proofErr w:type="spellEnd"/>
      <w:r w:rsidRPr="00855BC7">
        <w:rPr>
          <w:rFonts w:ascii="Times New Roman" w:eastAsia="Times New Roman" w:hAnsi="Times New Roman" w:cs="Times New Roman"/>
          <w:i/>
          <w:iCs/>
        </w:rPr>
        <w:t xml:space="preserve"> One</w:t>
      </w:r>
      <w:r w:rsidRPr="00855BC7">
        <w:rPr>
          <w:rFonts w:ascii="Times New Roman" w:eastAsia="Times New Roman" w:hAnsi="Times New Roman" w:cs="Times New Roman"/>
        </w:rPr>
        <w:t xml:space="preserve"> 7, e40680.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1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10.1371/journal.pone.0040680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0E2A5D46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Reinhart, K. O., Johnson, D., and Clay, K. (2012b). Effects of trees on their recruits in the southern Appalachians, USA. </w:t>
      </w:r>
      <w:r w:rsidRPr="00855BC7">
        <w:rPr>
          <w:rFonts w:ascii="Times New Roman" w:eastAsia="Times New Roman" w:hAnsi="Times New Roman" w:cs="Times New Roman"/>
          <w:i/>
          <w:iCs/>
        </w:rPr>
        <w:t>Forest Ecology and Management</w:t>
      </w:r>
      <w:r w:rsidRPr="00855BC7">
        <w:rPr>
          <w:rFonts w:ascii="Times New Roman" w:eastAsia="Times New Roman" w:hAnsi="Times New Roman" w:cs="Times New Roman"/>
        </w:rPr>
        <w:t xml:space="preserve"> 263, 268–274.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2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10.1016/j.foreco.2011.09.038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0A48F9E9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Reinhart, K. O., Packer, A., </w:t>
      </w:r>
      <w:proofErr w:type="spellStart"/>
      <w:r w:rsidRPr="00855BC7">
        <w:rPr>
          <w:rFonts w:ascii="Times New Roman" w:eastAsia="Times New Roman" w:hAnsi="Times New Roman" w:cs="Times New Roman"/>
        </w:rPr>
        <w:t>Putten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W. H. V. der, and Clay, K. (2003). Plant–soil biota interactions and spatial distribution of black cherry in its native and invasive ranges. </w:t>
      </w:r>
      <w:r w:rsidRPr="00855BC7">
        <w:rPr>
          <w:rFonts w:ascii="Times New Roman" w:eastAsia="Times New Roman" w:hAnsi="Times New Roman" w:cs="Times New Roman"/>
          <w:i/>
          <w:iCs/>
        </w:rPr>
        <w:t>Ecology Letters</w:t>
      </w:r>
      <w:r w:rsidRPr="00855BC7">
        <w:rPr>
          <w:rFonts w:ascii="Times New Roman" w:eastAsia="Times New Roman" w:hAnsi="Times New Roman" w:cs="Times New Roman"/>
        </w:rPr>
        <w:t xml:space="preserve"> 6, 1046–1050.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3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10.1046/j.1461-0248.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2003.00539.x</w:t>
        </w:r>
        <w:proofErr w:type="gramEnd"/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2CA80AF4" w14:textId="77777777" w:rsidR="00855BC7" w:rsidRPr="00855BC7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855BC7">
        <w:rPr>
          <w:rFonts w:ascii="Times New Roman" w:eastAsia="Times New Roman" w:hAnsi="Times New Roman" w:cs="Times New Roman"/>
        </w:rPr>
        <w:t xml:space="preserve">Reinhart, K. O., </w:t>
      </w:r>
      <w:proofErr w:type="spellStart"/>
      <w:r w:rsidRPr="00855BC7">
        <w:rPr>
          <w:rFonts w:ascii="Times New Roman" w:eastAsia="Times New Roman" w:hAnsi="Times New Roman" w:cs="Times New Roman"/>
        </w:rPr>
        <w:t>Royo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A. A., Van der </w:t>
      </w:r>
      <w:proofErr w:type="spellStart"/>
      <w:r w:rsidRPr="00855BC7">
        <w:rPr>
          <w:rFonts w:ascii="Times New Roman" w:eastAsia="Times New Roman" w:hAnsi="Times New Roman" w:cs="Times New Roman"/>
        </w:rPr>
        <w:t>Putten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W. H., and Clay, K. (2005). Soil feedback and pathogen activity in </w:t>
      </w:r>
      <w:r w:rsidRPr="00855BC7">
        <w:rPr>
          <w:rFonts w:ascii="Times New Roman" w:eastAsia="Times New Roman" w:hAnsi="Times New Roman" w:cs="Times New Roman"/>
          <w:i/>
          <w:iCs/>
        </w:rPr>
        <w:t>Prunus serotina</w:t>
      </w:r>
      <w:r w:rsidRPr="00855BC7">
        <w:rPr>
          <w:rFonts w:ascii="Times New Roman" w:eastAsia="Times New Roman" w:hAnsi="Times New Roman" w:cs="Times New Roman"/>
        </w:rPr>
        <w:t xml:space="preserve"> throughout its native range. </w:t>
      </w:r>
      <w:r w:rsidRPr="00855BC7">
        <w:rPr>
          <w:rFonts w:ascii="Times New Roman" w:eastAsia="Times New Roman" w:hAnsi="Times New Roman" w:cs="Times New Roman"/>
          <w:i/>
          <w:iCs/>
        </w:rPr>
        <w:t>Journal of Ecology</w:t>
      </w:r>
      <w:r w:rsidRPr="00855BC7">
        <w:rPr>
          <w:rFonts w:ascii="Times New Roman" w:eastAsia="Times New Roman" w:hAnsi="Times New Roman" w:cs="Times New Roman"/>
        </w:rPr>
        <w:t xml:space="preserve"> 93, 890–898.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4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10.1111/j.1365-2745.</w:t>
        </w:r>
        <w:proofErr w:type="gramStart"/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2005.01028.x</w:t>
        </w:r>
        <w:proofErr w:type="gramEnd"/>
      </w:hyperlink>
      <w:r w:rsidRPr="00855BC7">
        <w:rPr>
          <w:rFonts w:ascii="Times New Roman" w:eastAsia="Times New Roman" w:hAnsi="Times New Roman" w:cs="Times New Roman"/>
        </w:rPr>
        <w:t>.</w:t>
      </w:r>
    </w:p>
    <w:p w14:paraId="3416B0BE" w14:textId="008D4B3E" w:rsidR="00EE671C" w:rsidRPr="00D71D1F" w:rsidRDefault="00855BC7" w:rsidP="00D71D1F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855BC7">
        <w:rPr>
          <w:rFonts w:ascii="Times New Roman" w:eastAsia="Times New Roman" w:hAnsi="Times New Roman" w:cs="Times New Roman"/>
        </w:rPr>
        <w:t>Urli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M., Brown, C. D., Perez, R. N., </w:t>
      </w:r>
      <w:proofErr w:type="spellStart"/>
      <w:r w:rsidRPr="00855BC7">
        <w:rPr>
          <w:rFonts w:ascii="Times New Roman" w:eastAsia="Times New Roman" w:hAnsi="Times New Roman" w:cs="Times New Roman"/>
        </w:rPr>
        <w:t>Chagnon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P.-L., and </w:t>
      </w:r>
      <w:proofErr w:type="spellStart"/>
      <w:r w:rsidRPr="00855BC7">
        <w:rPr>
          <w:rFonts w:ascii="Times New Roman" w:eastAsia="Times New Roman" w:hAnsi="Times New Roman" w:cs="Times New Roman"/>
        </w:rPr>
        <w:t>Vellend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, M. (2016). Increased seedling establishment via enemy release at the upper elevational range limit of sugar maple. </w:t>
      </w:r>
      <w:r w:rsidRPr="00855BC7">
        <w:rPr>
          <w:rFonts w:ascii="Times New Roman" w:eastAsia="Times New Roman" w:hAnsi="Times New Roman" w:cs="Times New Roman"/>
          <w:i/>
          <w:iCs/>
        </w:rPr>
        <w:t>Ecology</w:t>
      </w:r>
      <w:r w:rsidRPr="00855BC7">
        <w:rPr>
          <w:rFonts w:ascii="Times New Roman" w:eastAsia="Times New Roman" w:hAnsi="Times New Roman" w:cs="Times New Roman"/>
        </w:rPr>
        <w:t xml:space="preserve"> 97, 3058–3069. </w:t>
      </w:r>
      <w:proofErr w:type="spellStart"/>
      <w:r w:rsidRPr="00855BC7">
        <w:rPr>
          <w:rFonts w:ascii="Times New Roman" w:eastAsia="Times New Roman" w:hAnsi="Times New Roman" w:cs="Times New Roman"/>
        </w:rPr>
        <w:t>doi</w:t>
      </w:r>
      <w:proofErr w:type="spellEnd"/>
      <w:r w:rsidRPr="00855BC7">
        <w:rPr>
          <w:rFonts w:ascii="Times New Roman" w:eastAsia="Times New Roman" w:hAnsi="Times New Roman" w:cs="Times New Roman"/>
        </w:rPr>
        <w:t xml:space="preserve">: </w:t>
      </w:r>
      <w:hyperlink r:id="rId35" w:history="1">
        <w:r w:rsidRPr="00855BC7">
          <w:rPr>
            <w:rFonts w:ascii="Times New Roman" w:eastAsia="Times New Roman" w:hAnsi="Times New Roman" w:cs="Times New Roman"/>
            <w:color w:val="0000FF"/>
            <w:u w:val="single"/>
          </w:rPr>
          <w:t>10.1002/ecy.1566</w:t>
        </w:r>
      </w:hyperlink>
      <w:r w:rsidRPr="00855BC7">
        <w:rPr>
          <w:rFonts w:ascii="Times New Roman" w:eastAsia="Times New Roman" w:hAnsi="Times New Roman" w:cs="Times New Roman"/>
        </w:rPr>
        <w:t>.</w:t>
      </w:r>
    </w:p>
    <w:sectPr w:rsidR="00EE671C" w:rsidRPr="00D71D1F">
      <w:headerReference w:type="default" r:id="rId36"/>
      <w:footerReference w:type="even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059" w14:textId="77777777" w:rsidR="005378FB" w:rsidRDefault="005378FB" w:rsidP="00C11BA5">
      <w:r>
        <w:separator/>
      </w:r>
    </w:p>
  </w:endnote>
  <w:endnote w:type="continuationSeparator" w:id="0">
    <w:p w14:paraId="03E6AD1E" w14:textId="77777777" w:rsidR="005378FB" w:rsidRDefault="005378FB" w:rsidP="00C1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2332147"/>
      <w:docPartObj>
        <w:docPartGallery w:val="Page Numbers (Bottom of Page)"/>
        <w:docPartUnique/>
      </w:docPartObj>
    </w:sdtPr>
    <w:sdtContent>
      <w:p w14:paraId="35DDE89F" w14:textId="208B27EA" w:rsidR="00C11BA5" w:rsidRDefault="00C11BA5" w:rsidP="00B00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C08E3" w14:textId="77777777" w:rsidR="00C11BA5" w:rsidRDefault="00C11BA5" w:rsidP="00C11B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6564435"/>
      <w:docPartObj>
        <w:docPartGallery w:val="Page Numbers (Bottom of Page)"/>
        <w:docPartUnique/>
      </w:docPartObj>
    </w:sdtPr>
    <w:sdtContent>
      <w:p w14:paraId="1F76829D" w14:textId="4D6905E4" w:rsidR="00C11BA5" w:rsidRDefault="00C11BA5" w:rsidP="00B00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A6CF96" w14:textId="77777777" w:rsidR="00C11BA5" w:rsidRDefault="00C11BA5" w:rsidP="00C11B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698E" w14:textId="77777777" w:rsidR="005378FB" w:rsidRDefault="005378FB" w:rsidP="00C11BA5">
      <w:r>
        <w:separator/>
      </w:r>
    </w:p>
  </w:footnote>
  <w:footnote w:type="continuationSeparator" w:id="0">
    <w:p w14:paraId="220F6095" w14:textId="77777777" w:rsidR="005378FB" w:rsidRDefault="005378FB" w:rsidP="00C1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6BAF" w14:textId="72F1C75A" w:rsidR="00C11BA5" w:rsidRDefault="0073013B" w:rsidP="00C11BA5">
    <w:pPr>
      <w:pStyle w:val="Header"/>
      <w:jc w:val="right"/>
    </w:pPr>
    <w:r>
      <w:t>Supplement</w:t>
    </w:r>
    <w:r w:rsidR="00C11BA5">
      <w:t xml:space="preserve"> 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D42D2"/>
    <w:multiLevelType w:val="hybridMultilevel"/>
    <w:tmpl w:val="474CA0C2"/>
    <w:lvl w:ilvl="0" w:tplc="C852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9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5"/>
    <w:rsid w:val="00083925"/>
    <w:rsid w:val="00097B65"/>
    <w:rsid w:val="005378FB"/>
    <w:rsid w:val="0073013B"/>
    <w:rsid w:val="00762E41"/>
    <w:rsid w:val="00855BC7"/>
    <w:rsid w:val="008E53F3"/>
    <w:rsid w:val="00937A6C"/>
    <w:rsid w:val="009E21CE"/>
    <w:rsid w:val="00AC0130"/>
    <w:rsid w:val="00BC6CE2"/>
    <w:rsid w:val="00C11BA5"/>
    <w:rsid w:val="00D71D1F"/>
    <w:rsid w:val="00EE671C"/>
    <w:rsid w:val="00F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55E10"/>
  <w15:chartTrackingRefBased/>
  <w15:docId w15:val="{FCA99EAB-ACAD-C446-8459-25EB391A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1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BA5"/>
  </w:style>
  <w:style w:type="character" w:styleId="PageNumber">
    <w:name w:val="page number"/>
    <w:basedOn w:val="DefaultParagraphFont"/>
    <w:uiPriority w:val="99"/>
    <w:semiHidden/>
    <w:unhideWhenUsed/>
    <w:rsid w:val="00C11BA5"/>
  </w:style>
  <w:style w:type="paragraph" w:styleId="Header">
    <w:name w:val="header"/>
    <w:basedOn w:val="Normal"/>
    <w:link w:val="HeaderChar"/>
    <w:uiPriority w:val="99"/>
    <w:unhideWhenUsed/>
    <w:rsid w:val="00C11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BA5"/>
  </w:style>
  <w:style w:type="paragraph" w:styleId="CommentText">
    <w:name w:val="annotation text"/>
    <w:basedOn w:val="Normal"/>
    <w:link w:val="CommentTextChar"/>
    <w:uiPriority w:val="99"/>
    <w:unhideWhenUsed/>
    <w:rsid w:val="009E2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1C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E21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5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3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1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4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1365-2745.13326" TargetMode="External"/><Relationship Id="rId18" Type="http://schemas.openxmlformats.org/officeDocument/2006/relationships/hyperlink" Target="https://doi.org/10.3389/fevo.2019.00500" TargetMode="External"/><Relationship Id="rId26" Type="http://schemas.openxmlformats.org/officeDocument/2006/relationships/hyperlink" Target="https://doi.org/10.1007/s11104-015-2766-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890/11-2281.1" TargetMode="External"/><Relationship Id="rId34" Type="http://schemas.openxmlformats.org/officeDocument/2006/relationships/hyperlink" Target="https://doi.org/10.1111/j.1365-2745.2005.01028.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890/1051-0761(2003)013%5b0565:MDAGPA%5d2.0.CO;2" TargetMode="External"/><Relationship Id="rId17" Type="http://schemas.openxmlformats.org/officeDocument/2006/relationships/hyperlink" Target="https://doi.org/10.1002/ecs2.3292" TargetMode="External"/><Relationship Id="rId25" Type="http://schemas.openxmlformats.org/officeDocument/2006/relationships/hyperlink" Target="https://doi.org/10.3390/f11080815" TargetMode="External"/><Relationship Id="rId33" Type="http://schemas.openxmlformats.org/officeDocument/2006/relationships/hyperlink" Target="https://doi.org/10.1046/j.1461-0248.2003.00539.x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2/ajb2.1740" TargetMode="External"/><Relationship Id="rId20" Type="http://schemas.openxmlformats.org/officeDocument/2006/relationships/hyperlink" Target="https://doi.org/10.1007/s11104-016-2819-z" TargetMode="External"/><Relationship Id="rId29" Type="http://schemas.openxmlformats.org/officeDocument/2006/relationships/hyperlink" Target="https://doi.org/10.1890/03-520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26/science.aai8212" TargetMode="External"/><Relationship Id="rId24" Type="http://schemas.openxmlformats.org/officeDocument/2006/relationships/hyperlink" Target="https://doi.org/10.3389/fevo.2019.00383" TargetMode="External"/><Relationship Id="rId32" Type="http://schemas.openxmlformats.org/officeDocument/2006/relationships/hyperlink" Target="https://doi.org/10.1016/j.foreco.2011.09.038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i.org/10.1046/j.1469-8137.2001.00148.x" TargetMode="External"/><Relationship Id="rId23" Type="http://schemas.openxmlformats.org/officeDocument/2006/relationships/hyperlink" Target="https://doi.org/10.1111/j.1365-2745.2009.01620.x" TargetMode="External"/><Relationship Id="rId28" Type="http://schemas.openxmlformats.org/officeDocument/2006/relationships/hyperlink" Target="https://doi.org/10.1111/1365-2745.1283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007/s11104-020-04466-8" TargetMode="External"/><Relationship Id="rId19" Type="http://schemas.openxmlformats.org/officeDocument/2006/relationships/hyperlink" Target="https://doi.org/10.2307/3071884" TargetMode="External"/><Relationship Id="rId31" Type="http://schemas.openxmlformats.org/officeDocument/2006/relationships/hyperlink" Target="https://doi.org/10.1371/journal.pone.00406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111/rec.13326" TargetMode="External"/><Relationship Id="rId22" Type="http://schemas.openxmlformats.org/officeDocument/2006/relationships/hyperlink" Target="https://doi.org/10.1890/12-1338.1" TargetMode="External"/><Relationship Id="rId27" Type="http://schemas.openxmlformats.org/officeDocument/2006/relationships/hyperlink" Target="https://doi.org/10.1007/s11104-010-0646-1" TargetMode="External"/><Relationship Id="rId30" Type="http://schemas.openxmlformats.org/officeDocument/2006/relationships/hyperlink" Target="https://doi.org/10.1890/08-1380.1" TargetMode="External"/><Relationship Id="rId35" Type="http://schemas.openxmlformats.org/officeDocument/2006/relationships/hyperlink" Target="https://doi.org/10.1002/ecy.1566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aed11-0818-48fc-bf25-390feb985e24">
      <Terms xmlns="http://schemas.microsoft.com/office/infopath/2007/PartnerControls"/>
    </lcf76f155ced4ddcb4097134ff3c332f>
    <TaxCatchAll xmlns="90379b42-e299-4868-9db9-f398b7178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780505185A48B6436C56315E49AB" ma:contentTypeVersion="16" ma:contentTypeDescription="Create a new document." ma:contentTypeScope="" ma:versionID="4e0381421017d119a9f05e4410f7f6c6">
  <xsd:schema xmlns:xsd="http://www.w3.org/2001/XMLSchema" xmlns:xs="http://www.w3.org/2001/XMLSchema" xmlns:p="http://schemas.microsoft.com/office/2006/metadata/properties" xmlns:ns2="90379b42-e299-4868-9db9-f398b71785d4" xmlns:ns3="8a0aed11-0818-48fc-bf25-390feb985e24" targetNamespace="http://schemas.microsoft.com/office/2006/metadata/properties" ma:root="true" ma:fieldsID="088d15ff5d3c26eb096450f0f3767cad" ns2:_="" ns3:_="">
    <xsd:import namespace="90379b42-e299-4868-9db9-f398b71785d4"/>
    <xsd:import namespace="8a0aed11-0818-48fc-bf25-390feb985e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9b42-e299-4868-9db9-f398b7178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c8109-6130-42bb-a7d8-2f35f94bac99}" ma:internalName="TaxCatchAll" ma:showField="CatchAllData" ma:web="90379b42-e299-4868-9db9-f398b7178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ed11-0818-48fc-bf25-390feb985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32BF1-4B29-4713-9293-54788B401033}">
  <ds:schemaRefs>
    <ds:schemaRef ds:uri="http://schemas.microsoft.com/office/2006/metadata/properties"/>
    <ds:schemaRef ds:uri="http://schemas.microsoft.com/office/infopath/2007/PartnerControls"/>
    <ds:schemaRef ds:uri="8a0aed11-0818-48fc-bf25-390feb985e24"/>
    <ds:schemaRef ds:uri="90379b42-e299-4868-9db9-f398b71785d4"/>
  </ds:schemaRefs>
</ds:datastoreItem>
</file>

<file path=customXml/itemProps2.xml><?xml version="1.0" encoding="utf-8"?>
<ds:datastoreItem xmlns:ds="http://schemas.openxmlformats.org/officeDocument/2006/customXml" ds:itemID="{D22F8590-F368-4724-BBB4-FEC9F3C93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79b42-e299-4868-9db9-f398b71785d4"/>
    <ds:schemaRef ds:uri="8a0aed11-0818-48fc-bf25-390feb98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04EBF-916C-4493-93E7-88ED931F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Refsland, Tyler</dc:creator>
  <cp:keywords/>
  <dc:description/>
  <cp:lastModifiedBy>Refsland, Tyler</cp:lastModifiedBy>
  <cp:revision>8</cp:revision>
  <dcterms:created xsi:type="dcterms:W3CDTF">2022-09-01T15:17:00Z</dcterms:created>
  <dcterms:modified xsi:type="dcterms:W3CDTF">2022-10-17T18:37:00Z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0x0101003D55780505185A48B6436C56315E49AB</vt:lpwstr>
  </property>
  <property fmtid="{D5CDD505-2E9C-101B-9397-08002B2CF9AE}" pid="3" name="MediaServiceImageTags">
    <vt:lpwstr/>
  </property>
</Properties>
</file>