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2BFB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  <w:r w:rsidRPr="00177927">
        <w:rPr>
          <w:rFonts w:eastAsia="Times New Roman" w:cs="Times New Roman"/>
          <w:szCs w:val="24"/>
          <w:lang w:val="en-GB" w:eastAsia="en-GB"/>
        </w:rPr>
        <w:t>Table S</w:t>
      </w:r>
      <w:r>
        <w:rPr>
          <w:rFonts w:eastAsia="Times New Roman" w:cs="Times New Roman"/>
          <w:szCs w:val="24"/>
          <w:lang w:val="en-GB" w:eastAsia="en-GB"/>
        </w:rPr>
        <w:t>1</w:t>
      </w:r>
      <w:r w:rsidRPr="00177927">
        <w:rPr>
          <w:rFonts w:eastAsia="Times New Roman" w:cs="Times New Roman"/>
          <w:szCs w:val="24"/>
          <w:lang w:val="en-GB" w:eastAsia="en-GB"/>
        </w:rPr>
        <w:t xml:space="preserve">: Control measures implemented during the week of the </w:t>
      </w:r>
      <w:proofErr w:type="spellStart"/>
      <w:r w:rsidRPr="00177927">
        <w:rPr>
          <w:rFonts w:eastAsia="Times New Roman" w:cs="Times New Roman"/>
          <w:szCs w:val="24"/>
          <w:lang w:val="en-GB" w:eastAsia="en-GB"/>
        </w:rPr>
        <w:t>CoMix</w:t>
      </w:r>
      <w:proofErr w:type="spellEnd"/>
      <w:r w:rsidRPr="00177927">
        <w:rPr>
          <w:rFonts w:eastAsia="Times New Roman" w:cs="Times New Roman"/>
          <w:szCs w:val="24"/>
          <w:lang w:val="en-GB" w:eastAsia="en-GB"/>
        </w:rPr>
        <w:t xml:space="preserve"> data sampling (starting date of the data collection is indicated) and COVID-19 weekly incidence in Norway, April-September 2020.</w:t>
      </w:r>
    </w:p>
    <w:tbl>
      <w:tblPr>
        <w:tblStyle w:val="Tabellrutenett3"/>
        <w:tblW w:w="0" w:type="auto"/>
        <w:tblInd w:w="-455" w:type="dxa"/>
        <w:tblLook w:val="04A0" w:firstRow="1" w:lastRow="0" w:firstColumn="1" w:lastColumn="0" w:noHBand="0" w:noVBand="1"/>
      </w:tblPr>
      <w:tblGrid>
        <w:gridCol w:w="2650"/>
        <w:gridCol w:w="1142"/>
        <w:gridCol w:w="1161"/>
        <w:gridCol w:w="1459"/>
        <w:gridCol w:w="1459"/>
        <w:gridCol w:w="1459"/>
        <w:gridCol w:w="1459"/>
        <w:gridCol w:w="3220"/>
      </w:tblGrid>
      <w:tr w:rsidR="004C7D81" w:rsidRPr="00177927" w14:paraId="5414B847" w14:textId="77777777" w:rsidTr="00164CD2">
        <w:trPr>
          <w:trHeight w:val="152"/>
        </w:trPr>
        <w:tc>
          <w:tcPr>
            <w:tcW w:w="0" w:type="auto"/>
          </w:tcPr>
          <w:p w14:paraId="78BA1D4A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  <w:p w14:paraId="1702894F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575A650E" w14:textId="77777777" w:rsidR="004C7D81" w:rsidRPr="00177927" w:rsidRDefault="004C7D81" w:rsidP="00164CD2">
            <w:pPr>
              <w:spacing w:before="0" w:after="0"/>
              <w:contextualSpacing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</w:rPr>
              <w:t>Data collection period</w:t>
            </w:r>
          </w:p>
        </w:tc>
        <w:tc>
          <w:tcPr>
            <w:tcW w:w="0" w:type="auto"/>
            <w:vMerge w:val="restart"/>
          </w:tcPr>
          <w:p w14:paraId="41E39D42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Dates during the study period that the measures were applied</w:t>
            </w:r>
          </w:p>
        </w:tc>
      </w:tr>
      <w:tr w:rsidR="004C7D81" w:rsidRPr="00177927" w14:paraId="521BB30C" w14:textId="77777777" w:rsidTr="00164CD2">
        <w:trPr>
          <w:trHeight w:val="489"/>
        </w:trPr>
        <w:tc>
          <w:tcPr>
            <w:tcW w:w="0" w:type="auto"/>
          </w:tcPr>
          <w:p w14:paraId="39EE6AB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>Control measures</w:t>
            </w:r>
          </w:p>
        </w:tc>
        <w:tc>
          <w:tcPr>
            <w:tcW w:w="0" w:type="auto"/>
          </w:tcPr>
          <w:p w14:paraId="0A7FB53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  <w:t xml:space="preserve">Wave 1, </w:t>
            </w:r>
          </w:p>
          <w:p w14:paraId="60569E5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  <w:t>24 April</w:t>
            </w:r>
          </w:p>
        </w:tc>
        <w:tc>
          <w:tcPr>
            <w:tcW w:w="0" w:type="auto"/>
          </w:tcPr>
          <w:p w14:paraId="760580B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  <w:t xml:space="preserve">Wave 2, </w:t>
            </w:r>
          </w:p>
          <w:p w14:paraId="4C28CCA5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  <w:t>19 May</w:t>
            </w:r>
          </w:p>
        </w:tc>
        <w:tc>
          <w:tcPr>
            <w:tcW w:w="0" w:type="auto"/>
          </w:tcPr>
          <w:p w14:paraId="543FA4B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  <w:t>Wave 3,</w:t>
            </w:r>
          </w:p>
          <w:p w14:paraId="289DF07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sz w:val="18"/>
                <w:szCs w:val="18"/>
                <w:lang w:val="en-GB"/>
              </w:rPr>
              <w:t>9 June</w:t>
            </w:r>
          </w:p>
        </w:tc>
        <w:tc>
          <w:tcPr>
            <w:tcW w:w="0" w:type="auto"/>
          </w:tcPr>
          <w:p w14:paraId="4E1F0116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 xml:space="preserve">Wave 4, </w:t>
            </w:r>
          </w:p>
          <w:p w14:paraId="16798C8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>21 July</w:t>
            </w:r>
          </w:p>
        </w:tc>
        <w:tc>
          <w:tcPr>
            <w:tcW w:w="0" w:type="auto"/>
          </w:tcPr>
          <w:p w14:paraId="500FC65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 xml:space="preserve">Wave 5, </w:t>
            </w:r>
          </w:p>
          <w:p w14:paraId="0839E303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>25 Aug.</w:t>
            </w:r>
          </w:p>
        </w:tc>
        <w:tc>
          <w:tcPr>
            <w:tcW w:w="0" w:type="auto"/>
          </w:tcPr>
          <w:p w14:paraId="2FC69BE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 xml:space="preserve">Wave 6, </w:t>
            </w:r>
          </w:p>
          <w:p w14:paraId="7158583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>23 Sept.</w:t>
            </w:r>
          </w:p>
        </w:tc>
        <w:tc>
          <w:tcPr>
            <w:tcW w:w="0" w:type="auto"/>
            <w:vMerge/>
          </w:tcPr>
          <w:p w14:paraId="653C372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4C7D81" w:rsidRPr="00177927" w14:paraId="272D6CAF" w14:textId="77777777" w:rsidTr="00164CD2">
        <w:trPr>
          <w:trHeight w:val="295"/>
        </w:trPr>
        <w:tc>
          <w:tcPr>
            <w:tcW w:w="0" w:type="auto"/>
          </w:tcPr>
          <w:p w14:paraId="0BB0A6D5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Ban all events</w:t>
            </w:r>
          </w:p>
        </w:tc>
        <w:tc>
          <w:tcPr>
            <w:tcW w:w="0" w:type="auto"/>
          </w:tcPr>
          <w:p w14:paraId="12FCFA32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0E17083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24A2D45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15B9B7F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10D38A2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1E68951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2D2CB52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12/3/2020-6/5/2020</w:t>
            </w:r>
          </w:p>
        </w:tc>
      </w:tr>
      <w:tr w:rsidR="004C7D81" w:rsidRPr="00177927" w14:paraId="23C0503E" w14:textId="77777777" w:rsidTr="00164CD2">
        <w:trPr>
          <w:trHeight w:val="609"/>
        </w:trPr>
        <w:tc>
          <w:tcPr>
            <w:tcW w:w="0" w:type="auto"/>
          </w:tcPr>
          <w:p w14:paraId="14AF4A2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kindergartens/</w:t>
            </w:r>
            <w:proofErr w:type="spellStart"/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daycare</w:t>
            </w:r>
            <w:proofErr w:type="spellEnd"/>
          </w:p>
        </w:tc>
        <w:tc>
          <w:tcPr>
            <w:tcW w:w="0" w:type="auto"/>
          </w:tcPr>
          <w:p w14:paraId="23BD303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2BF034C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3924AA7A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4EACE66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Summer break</w:t>
            </w:r>
          </w:p>
        </w:tc>
        <w:tc>
          <w:tcPr>
            <w:tcW w:w="0" w:type="auto"/>
          </w:tcPr>
          <w:p w14:paraId="5A1006AF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33DD5EC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4E8A1E7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12/3/2020-20/4/2020</w:t>
            </w:r>
          </w:p>
        </w:tc>
      </w:tr>
      <w:tr w:rsidR="004C7D81" w:rsidRPr="00177927" w14:paraId="1A53DC58" w14:textId="77777777" w:rsidTr="00164CD2">
        <w:trPr>
          <w:trHeight w:val="448"/>
        </w:trPr>
        <w:tc>
          <w:tcPr>
            <w:tcW w:w="0" w:type="auto"/>
          </w:tcPr>
          <w:p w14:paraId="23D3222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primary schools-</w:t>
            </w:r>
          </w:p>
        </w:tc>
        <w:tc>
          <w:tcPr>
            <w:tcW w:w="0" w:type="auto"/>
          </w:tcPr>
          <w:p w14:paraId="75D224E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 until 26 April</w:t>
            </w:r>
          </w:p>
        </w:tc>
        <w:tc>
          <w:tcPr>
            <w:tcW w:w="0" w:type="auto"/>
          </w:tcPr>
          <w:p w14:paraId="19DDCF7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6D6CC84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014CCAB4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Summer break</w:t>
            </w:r>
          </w:p>
        </w:tc>
        <w:tc>
          <w:tcPr>
            <w:tcW w:w="0" w:type="auto"/>
          </w:tcPr>
          <w:p w14:paraId="7A090CC4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483BAFF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34D995C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12/3/2020-26/4/2020</w:t>
            </w:r>
          </w:p>
        </w:tc>
      </w:tr>
      <w:tr w:rsidR="004C7D81" w:rsidRPr="00177927" w14:paraId="4904A22A" w14:textId="77777777" w:rsidTr="00164CD2">
        <w:trPr>
          <w:trHeight w:val="448"/>
        </w:trPr>
        <w:tc>
          <w:tcPr>
            <w:tcW w:w="0" w:type="auto"/>
          </w:tcPr>
          <w:p w14:paraId="1E38E8C6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higher education/universities</w:t>
            </w:r>
          </w:p>
        </w:tc>
        <w:tc>
          <w:tcPr>
            <w:tcW w:w="0" w:type="auto"/>
          </w:tcPr>
          <w:p w14:paraId="0846AE6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1A9C666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Yes </w:t>
            </w:r>
          </w:p>
          <w:p w14:paraId="7D123D5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FC8E37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 until 14th June</w:t>
            </w:r>
          </w:p>
          <w:p w14:paraId="18CC100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78E7E74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Summer break</w:t>
            </w:r>
          </w:p>
        </w:tc>
        <w:tc>
          <w:tcPr>
            <w:tcW w:w="0" w:type="auto"/>
          </w:tcPr>
          <w:p w14:paraId="609619A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796322F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  <w:p w14:paraId="6B421F65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2BB5DA6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12/3/2020-14/6/2020</w:t>
            </w:r>
          </w:p>
        </w:tc>
      </w:tr>
      <w:tr w:rsidR="004C7D81" w:rsidRPr="00177927" w14:paraId="429CD9EE" w14:textId="77777777" w:rsidTr="00164CD2">
        <w:trPr>
          <w:trHeight w:val="456"/>
        </w:trPr>
        <w:tc>
          <w:tcPr>
            <w:tcW w:w="0" w:type="auto"/>
          </w:tcPr>
          <w:p w14:paraId="51CDFE92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secondary schools</w:t>
            </w:r>
          </w:p>
        </w:tc>
        <w:tc>
          <w:tcPr>
            <w:tcW w:w="0" w:type="auto"/>
          </w:tcPr>
          <w:p w14:paraId="66AC14A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72A16744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35038DA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645EBD9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Summer break</w:t>
            </w:r>
          </w:p>
        </w:tc>
        <w:tc>
          <w:tcPr>
            <w:tcW w:w="0" w:type="auto"/>
          </w:tcPr>
          <w:p w14:paraId="219C86A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0CE76A8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24ED6733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12/3/2020-11/5/2020</w:t>
            </w:r>
          </w:p>
        </w:tc>
      </w:tr>
      <w:tr w:rsidR="004C7D81" w:rsidRPr="00177927" w14:paraId="5A4DED54" w14:textId="77777777" w:rsidTr="00164CD2">
        <w:trPr>
          <w:trHeight w:val="601"/>
        </w:trPr>
        <w:tc>
          <w:tcPr>
            <w:tcW w:w="0" w:type="auto"/>
          </w:tcPr>
          <w:p w14:paraId="1661677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cafes-restaurants</w:t>
            </w:r>
          </w:p>
        </w:tc>
        <w:tc>
          <w:tcPr>
            <w:tcW w:w="0" w:type="auto"/>
          </w:tcPr>
          <w:p w14:paraId="31CAF834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52A0B0AA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79A6586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7D9B324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45E5929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13362E0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2090CE1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12/3/2020-31/5/2020,</w:t>
            </w:r>
          </w:p>
          <w:p w14:paraId="6E3DF78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Open but with restrictions* after 1/6/2020</w:t>
            </w:r>
          </w:p>
        </w:tc>
      </w:tr>
      <w:tr w:rsidR="004C7D81" w:rsidRPr="00177927" w14:paraId="7556507B" w14:textId="77777777" w:rsidTr="00164CD2">
        <w:trPr>
          <w:trHeight w:val="448"/>
        </w:trPr>
        <w:tc>
          <w:tcPr>
            <w:tcW w:w="0" w:type="auto"/>
          </w:tcPr>
          <w:p w14:paraId="7A968FF2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pubs/bars</w:t>
            </w:r>
          </w:p>
        </w:tc>
        <w:tc>
          <w:tcPr>
            <w:tcW w:w="0" w:type="auto"/>
          </w:tcPr>
          <w:p w14:paraId="7D1D2E5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0" w:type="auto"/>
          </w:tcPr>
          <w:p w14:paraId="6387FAD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72AF540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restrictions applied*</w:t>
            </w:r>
          </w:p>
        </w:tc>
        <w:tc>
          <w:tcPr>
            <w:tcW w:w="0" w:type="auto"/>
          </w:tcPr>
          <w:p w14:paraId="4B37CB1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3677FC7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341D2E6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 but with restrictions*</w:t>
            </w:r>
          </w:p>
        </w:tc>
        <w:tc>
          <w:tcPr>
            <w:tcW w:w="0" w:type="auto"/>
          </w:tcPr>
          <w:p w14:paraId="5E8A291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12/3/2020-31/5/2020, Open but with restrictions* after 1/6/2020 </w:t>
            </w:r>
          </w:p>
        </w:tc>
      </w:tr>
      <w:tr w:rsidR="004C7D81" w:rsidRPr="00177927" w14:paraId="1350406F" w14:textId="77777777" w:rsidTr="00164CD2">
        <w:trPr>
          <w:trHeight w:val="295"/>
        </w:trPr>
        <w:tc>
          <w:tcPr>
            <w:tcW w:w="0" w:type="auto"/>
          </w:tcPr>
          <w:p w14:paraId="0B5A80B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Closure of gyms, sports centres</w:t>
            </w:r>
          </w:p>
        </w:tc>
        <w:tc>
          <w:tcPr>
            <w:tcW w:w="0" w:type="auto"/>
          </w:tcPr>
          <w:p w14:paraId="2A07991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0089915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3899FCC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0683BC16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06D349C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72C0EF3D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6EA6E29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12/3/2020-14/5/2020</w:t>
            </w:r>
          </w:p>
        </w:tc>
      </w:tr>
      <w:tr w:rsidR="004C7D81" w:rsidRPr="00177927" w14:paraId="541539AD" w14:textId="77777777" w:rsidTr="00164CD2">
        <w:trPr>
          <w:trHeight w:val="456"/>
        </w:trPr>
        <w:tc>
          <w:tcPr>
            <w:tcW w:w="0" w:type="auto"/>
          </w:tcPr>
          <w:p w14:paraId="08C49A0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Any gatherings above 50, indoors or outdoors not allowed </w:t>
            </w:r>
          </w:p>
        </w:tc>
        <w:tc>
          <w:tcPr>
            <w:tcW w:w="0" w:type="auto"/>
          </w:tcPr>
          <w:p w14:paraId="7954A3E6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3F20ADB5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63B4DC0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2C6A129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7C583C70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6013921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69D9656F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7/5/2020-14/6/2020</w:t>
            </w:r>
          </w:p>
        </w:tc>
      </w:tr>
      <w:tr w:rsidR="004C7D81" w:rsidRPr="00177927" w14:paraId="265CF87C" w14:textId="77777777" w:rsidTr="00164CD2">
        <w:trPr>
          <w:trHeight w:val="295"/>
        </w:trPr>
        <w:tc>
          <w:tcPr>
            <w:tcW w:w="0" w:type="auto"/>
          </w:tcPr>
          <w:p w14:paraId="4D528055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Teleworking strongly suggested</w:t>
            </w:r>
          </w:p>
        </w:tc>
        <w:tc>
          <w:tcPr>
            <w:tcW w:w="0" w:type="auto"/>
          </w:tcPr>
          <w:p w14:paraId="7112189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5E463F4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0" w:type="auto"/>
          </w:tcPr>
          <w:p w14:paraId="47F692AF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0" w:type="auto"/>
          </w:tcPr>
          <w:p w14:paraId="59662222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3E385508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0" w:type="auto"/>
          </w:tcPr>
          <w:p w14:paraId="1222F63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0" w:type="auto"/>
          </w:tcPr>
          <w:p w14:paraId="624C5B7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highlight w:val="green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10/3/2020-17/6/2021</w:t>
            </w:r>
          </w:p>
        </w:tc>
      </w:tr>
      <w:tr w:rsidR="004C7D81" w:rsidRPr="00177927" w14:paraId="7AC5EA8F" w14:textId="77777777" w:rsidTr="00164CD2">
        <w:trPr>
          <w:trHeight w:val="304"/>
        </w:trPr>
        <w:tc>
          <w:tcPr>
            <w:tcW w:w="0" w:type="auto"/>
          </w:tcPr>
          <w:p w14:paraId="57B57F3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Private gathering restrictions</w:t>
            </w:r>
          </w:p>
        </w:tc>
        <w:tc>
          <w:tcPr>
            <w:tcW w:w="0" w:type="auto"/>
          </w:tcPr>
          <w:p w14:paraId="68DF5153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  <w:p w14:paraId="5A3FDB41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(Advice to not meet in groups &gt;5)</w:t>
            </w:r>
          </w:p>
        </w:tc>
        <w:tc>
          <w:tcPr>
            <w:tcW w:w="0" w:type="auto"/>
          </w:tcPr>
          <w:p w14:paraId="5ECB415A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  <w:p w14:paraId="3696F363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(Advice to not meet in groups &gt;20)</w:t>
            </w:r>
          </w:p>
        </w:tc>
        <w:tc>
          <w:tcPr>
            <w:tcW w:w="0" w:type="auto"/>
          </w:tcPr>
          <w:p w14:paraId="5803E0B3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  <w:p w14:paraId="27D014A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(Advice to not meet in groups &gt;20)</w:t>
            </w:r>
          </w:p>
        </w:tc>
        <w:tc>
          <w:tcPr>
            <w:tcW w:w="0" w:type="auto"/>
          </w:tcPr>
          <w:p w14:paraId="74B564D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  <w:p w14:paraId="6DEB91C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(Advice to not meet in groups &gt;20)</w:t>
            </w:r>
          </w:p>
        </w:tc>
        <w:tc>
          <w:tcPr>
            <w:tcW w:w="0" w:type="auto"/>
          </w:tcPr>
          <w:p w14:paraId="0145811A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Yes</w:t>
            </w:r>
          </w:p>
          <w:p w14:paraId="62768042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(Advice to not meet in groups &gt;20)</w:t>
            </w:r>
          </w:p>
        </w:tc>
        <w:tc>
          <w:tcPr>
            <w:tcW w:w="0" w:type="auto"/>
          </w:tcPr>
          <w:p w14:paraId="77235E8F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Yes </w:t>
            </w:r>
          </w:p>
          <w:p w14:paraId="22EF7F8C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(Advice to not meet in groups &gt;20)</w:t>
            </w:r>
          </w:p>
        </w:tc>
        <w:tc>
          <w:tcPr>
            <w:tcW w:w="0" w:type="auto"/>
          </w:tcPr>
          <w:p w14:paraId="58FCF16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From 12/3 advised not to meet in groups of more than 5. Also advised to meet outdoors. From 7/5 advice to avoid gathering &gt;20 people in private homes. </w:t>
            </w:r>
          </w:p>
        </w:tc>
      </w:tr>
      <w:tr w:rsidR="004C7D81" w:rsidRPr="00177927" w14:paraId="5FB8654D" w14:textId="77777777" w:rsidTr="00164CD2">
        <w:trPr>
          <w:trHeight w:val="448"/>
        </w:trPr>
        <w:tc>
          <w:tcPr>
            <w:tcW w:w="0" w:type="auto"/>
          </w:tcPr>
          <w:p w14:paraId="15C4709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b/>
                <w:bCs/>
                <w:sz w:val="18"/>
                <w:szCs w:val="18"/>
                <w:lang w:val="en-GB"/>
              </w:rPr>
              <w:t>Weekly Reported cases among all Norwegian population (sampling week)</w:t>
            </w:r>
          </w:p>
        </w:tc>
        <w:tc>
          <w:tcPr>
            <w:tcW w:w="0" w:type="auto"/>
          </w:tcPr>
          <w:p w14:paraId="2C209924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359 (week 17)</w:t>
            </w:r>
          </w:p>
        </w:tc>
        <w:tc>
          <w:tcPr>
            <w:tcW w:w="0" w:type="auto"/>
          </w:tcPr>
          <w:p w14:paraId="799FC1B5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101 (week 21)</w:t>
            </w:r>
          </w:p>
        </w:tc>
        <w:tc>
          <w:tcPr>
            <w:tcW w:w="0" w:type="auto"/>
          </w:tcPr>
          <w:p w14:paraId="00D72F79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80 (week 24)</w:t>
            </w:r>
          </w:p>
        </w:tc>
        <w:tc>
          <w:tcPr>
            <w:tcW w:w="0" w:type="auto"/>
          </w:tcPr>
          <w:p w14:paraId="5A44EC0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94 (week 30)</w:t>
            </w:r>
          </w:p>
        </w:tc>
        <w:tc>
          <w:tcPr>
            <w:tcW w:w="0" w:type="auto"/>
          </w:tcPr>
          <w:p w14:paraId="211FB5CB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374 (week 35)</w:t>
            </w:r>
          </w:p>
        </w:tc>
        <w:tc>
          <w:tcPr>
            <w:tcW w:w="0" w:type="auto"/>
          </w:tcPr>
          <w:p w14:paraId="588DE53E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177927">
              <w:rPr>
                <w:rFonts w:ascii="Calibri" w:eastAsia="Calibri" w:hAnsi="Calibri" w:cs="Arial"/>
                <w:sz w:val="18"/>
                <w:szCs w:val="18"/>
                <w:lang w:val="en-GB"/>
              </w:rPr>
              <w:t>776 (week 39)</w:t>
            </w:r>
          </w:p>
        </w:tc>
        <w:tc>
          <w:tcPr>
            <w:tcW w:w="0" w:type="auto"/>
          </w:tcPr>
          <w:p w14:paraId="56A053B7" w14:textId="77777777" w:rsidR="004C7D81" w:rsidRPr="00177927" w:rsidRDefault="004C7D81" w:rsidP="00164CD2">
            <w:pPr>
              <w:spacing w:before="0" w:after="0"/>
              <w:contextualSpacing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</w:p>
        </w:tc>
      </w:tr>
    </w:tbl>
    <w:p w14:paraId="4013224D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3917A9F5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5BDFE881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  <w:sectPr w:rsidR="004C7D81" w:rsidSect="004C7D81">
          <w:type w:val="continuous"/>
          <w:pgSz w:w="15840" w:h="12240" w:orient="landscape"/>
          <w:pgMar w:top="1282" w:right="1138" w:bottom="1181" w:left="1138" w:header="283" w:footer="510" w:gutter="0"/>
          <w:cols w:space="720"/>
          <w:titlePg/>
          <w:docGrid w:linePitch="360"/>
        </w:sectPr>
      </w:pPr>
    </w:p>
    <w:p w14:paraId="37E78829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  <w:r w:rsidRPr="00A9141B">
        <w:rPr>
          <w:rFonts w:ascii="Calibri" w:eastAsia="Calibri" w:hAnsi="Calibri" w:cs="Arial"/>
          <w:sz w:val="22"/>
          <w:lang w:val="en-GB"/>
        </w:rPr>
        <w:lastRenderedPageBreak/>
        <w:t>Table S</w:t>
      </w:r>
      <w:r>
        <w:rPr>
          <w:rFonts w:ascii="Calibri" w:eastAsia="Calibri" w:hAnsi="Calibri" w:cs="Arial"/>
          <w:sz w:val="22"/>
          <w:lang w:val="en-GB"/>
        </w:rPr>
        <w:t>2</w:t>
      </w:r>
      <w:r w:rsidRPr="00A9141B">
        <w:rPr>
          <w:rFonts w:ascii="Calibri" w:eastAsia="Calibri" w:hAnsi="Calibri" w:cs="Arial"/>
          <w:sz w:val="22"/>
          <w:lang w:val="en-GB"/>
        </w:rPr>
        <w:t xml:space="preserve">: </w:t>
      </w:r>
      <w:proofErr w:type="spellStart"/>
      <w:r w:rsidRPr="00A9141B">
        <w:rPr>
          <w:rFonts w:ascii="Calibri" w:eastAsia="Calibri" w:hAnsi="Calibri" w:cs="Arial"/>
          <w:sz w:val="22"/>
          <w:lang w:val="en-GB"/>
        </w:rPr>
        <w:t>Meanscore</w:t>
      </w:r>
      <w:proofErr w:type="spellEnd"/>
      <w:r w:rsidRPr="00A9141B">
        <w:rPr>
          <w:rFonts w:ascii="Calibri" w:eastAsia="Calibri" w:hAnsi="Calibri" w:cs="Arial"/>
          <w:sz w:val="22"/>
          <w:lang w:val="en-GB"/>
        </w:rPr>
        <w:t xml:space="preserve"> </w:t>
      </w:r>
      <w:proofErr w:type="spellStart"/>
      <w:r w:rsidRPr="00A9141B">
        <w:rPr>
          <w:rFonts w:ascii="Calibri" w:eastAsia="Calibri" w:hAnsi="Calibri" w:cs="Arial"/>
          <w:sz w:val="22"/>
          <w:lang w:val="en-GB"/>
        </w:rPr>
        <w:t>descriptives</w:t>
      </w:r>
      <w:proofErr w:type="spellEnd"/>
      <w:r w:rsidRPr="00A9141B">
        <w:rPr>
          <w:rFonts w:ascii="Calibri" w:eastAsia="Calibri" w:hAnsi="Calibri" w:cs="Arial"/>
          <w:sz w:val="22"/>
          <w:lang w:val="en-GB"/>
        </w:rPr>
        <w:t xml:space="preserve"> after replacement of missing with means by wave </w:t>
      </w:r>
    </w:p>
    <w:tbl>
      <w:tblPr>
        <w:tblStyle w:val="Tabellrutenett1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274"/>
        <w:gridCol w:w="1278"/>
        <w:gridCol w:w="1216"/>
        <w:gridCol w:w="1187"/>
        <w:gridCol w:w="1437"/>
        <w:gridCol w:w="1076"/>
      </w:tblGrid>
      <w:tr w:rsidR="004C7D81" w:rsidRPr="00A9141B" w14:paraId="0E2BDC6A" w14:textId="77777777" w:rsidTr="00164CD2">
        <w:tc>
          <w:tcPr>
            <w:tcW w:w="1604" w:type="dxa"/>
            <w:tcBorders>
              <w:bottom w:val="single" w:sz="4" w:space="0" w:color="auto"/>
            </w:tcBorders>
          </w:tcPr>
          <w:p w14:paraId="485F6AEE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</w:t>
            </w:r>
            <w:proofErr w:type="spellStart"/>
            <w:r w:rsidRPr="00A9141B">
              <w:rPr>
                <w:rFonts w:ascii="Calibri" w:eastAsia="Calibri" w:hAnsi="Calibri" w:cs="Arial"/>
                <w:sz w:val="22"/>
                <w:lang w:val="en-GB"/>
              </w:rPr>
              <w:t>Meanscore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F9604BB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Wave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9402C5D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Mean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DF2A8A0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SD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13BEED8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N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5346C3E3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# of missing  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CD5B920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N total</w:t>
            </w:r>
          </w:p>
        </w:tc>
      </w:tr>
      <w:tr w:rsidR="004C7D81" w:rsidRPr="00A9141B" w14:paraId="2DC1E802" w14:textId="77777777" w:rsidTr="00164CD2">
        <w:tc>
          <w:tcPr>
            <w:tcW w:w="1604" w:type="dxa"/>
            <w:vMerge w:val="restart"/>
            <w:tcBorders>
              <w:bottom w:val="nil"/>
            </w:tcBorders>
          </w:tcPr>
          <w:p w14:paraId="43B3958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>
              <w:rPr>
                <w:rFonts w:ascii="Calibri" w:eastAsia="Calibri" w:hAnsi="Calibri" w:cs="Arial"/>
                <w:sz w:val="22"/>
                <w:lang w:val="en-GB"/>
              </w:rPr>
              <w:t>“</w:t>
            </w:r>
            <w:r w:rsidRPr="0076552B">
              <w:rPr>
                <w:rFonts w:ascii="Calibri" w:eastAsia="Calibri" w:hAnsi="Calibri" w:cs="Arial"/>
                <w:sz w:val="22"/>
                <w:lang w:val="en-GB"/>
              </w:rPr>
              <w:t>If I don’t follow government’s advice, I might spread the virus to others</w:t>
            </w:r>
            <w:r>
              <w:rPr>
                <w:rFonts w:ascii="Calibri" w:eastAsia="Calibri" w:hAnsi="Calibri" w:cs="Arial"/>
                <w:sz w:val="22"/>
                <w:lang w:val="en-GB"/>
              </w:rPr>
              <w:t>” (single item)</w:t>
            </w:r>
          </w:p>
        </w:tc>
        <w:tc>
          <w:tcPr>
            <w:tcW w:w="1274" w:type="dxa"/>
            <w:tcBorders>
              <w:bottom w:val="nil"/>
            </w:tcBorders>
          </w:tcPr>
          <w:p w14:paraId="5B7CB07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78" w:type="dxa"/>
            <w:tcBorders>
              <w:bottom w:val="nil"/>
            </w:tcBorders>
          </w:tcPr>
          <w:p w14:paraId="598A9D3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4.42</w:t>
            </w:r>
          </w:p>
        </w:tc>
        <w:tc>
          <w:tcPr>
            <w:tcW w:w="1216" w:type="dxa"/>
            <w:tcBorders>
              <w:bottom w:val="nil"/>
            </w:tcBorders>
          </w:tcPr>
          <w:p w14:paraId="35BD6A7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1.04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auto"/>
          </w:tcPr>
          <w:p w14:paraId="3EA964B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1 366</w:t>
            </w:r>
          </w:p>
        </w:tc>
        <w:tc>
          <w:tcPr>
            <w:tcW w:w="1437" w:type="dxa"/>
            <w:tcBorders>
              <w:bottom w:val="nil"/>
            </w:tcBorders>
          </w:tcPr>
          <w:p w14:paraId="038A91E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34</w:t>
            </w:r>
          </w:p>
        </w:tc>
        <w:tc>
          <w:tcPr>
            <w:tcW w:w="1076" w:type="dxa"/>
            <w:tcBorders>
              <w:bottom w:val="nil"/>
            </w:tcBorders>
          </w:tcPr>
          <w:p w14:paraId="760B622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58E61BF7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02EE6D3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FE0C4A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CE5F7B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4.33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5D5C1FC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1.05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323C3DB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1 165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19155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17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79554FD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1A8DEC01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0ECBB99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89C583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F0CE7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4.32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112E2DB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1.06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339D521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1 001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56369E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11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41E21D6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47143734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51A3AD1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F3342B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C9227C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4.46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4E0D3FA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0.94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6D4FF09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914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ECE960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17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465F0A2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58B85422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6D96ADF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89CC20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CC9CE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4.45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4ACF8C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0.96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7AD0CB7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749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71AD15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19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1ADE2ED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2A69336F" w14:textId="77777777" w:rsidTr="00164CD2">
        <w:tc>
          <w:tcPr>
            <w:tcW w:w="1604" w:type="dxa"/>
            <w:vMerge/>
            <w:tcBorders>
              <w:top w:val="nil"/>
              <w:bottom w:val="dashed" w:sz="4" w:space="0" w:color="auto"/>
            </w:tcBorders>
          </w:tcPr>
          <w:p w14:paraId="32808E9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dashed" w:sz="4" w:space="0" w:color="auto"/>
            </w:tcBorders>
          </w:tcPr>
          <w:p w14:paraId="08EC1D5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78" w:type="dxa"/>
            <w:tcBorders>
              <w:top w:val="nil"/>
              <w:bottom w:val="dashed" w:sz="4" w:space="0" w:color="auto"/>
            </w:tcBorders>
          </w:tcPr>
          <w:p w14:paraId="652D5EB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4.43</w:t>
            </w:r>
          </w:p>
        </w:tc>
        <w:tc>
          <w:tcPr>
            <w:tcW w:w="1216" w:type="dxa"/>
            <w:tcBorders>
              <w:top w:val="nil"/>
              <w:bottom w:val="dashed" w:sz="4" w:space="0" w:color="auto"/>
            </w:tcBorders>
          </w:tcPr>
          <w:p w14:paraId="1896F4A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0.92</w:t>
            </w:r>
          </w:p>
        </w:tc>
        <w:tc>
          <w:tcPr>
            <w:tcW w:w="118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234C5F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635</w:t>
            </w:r>
          </w:p>
        </w:tc>
        <w:tc>
          <w:tcPr>
            <w:tcW w:w="1437" w:type="dxa"/>
            <w:tcBorders>
              <w:top w:val="nil"/>
              <w:bottom w:val="dashed" w:sz="4" w:space="0" w:color="auto"/>
            </w:tcBorders>
          </w:tcPr>
          <w:p w14:paraId="6D9C8FD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10</w:t>
            </w:r>
          </w:p>
        </w:tc>
        <w:tc>
          <w:tcPr>
            <w:tcW w:w="1076" w:type="dxa"/>
            <w:tcBorders>
              <w:top w:val="nil"/>
              <w:bottom w:val="dashed" w:sz="4" w:space="0" w:color="auto"/>
            </w:tcBorders>
          </w:tcPr>
          <w:p w14:paraId="2A48156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  <w:tr w:rsidR="004C7D81" w:rsidRPr="00A9141B" w14:paraId="744DFEE6" w14:textId="77777777" w:rsidTr="00164CD2">
        <w:tc>
          <w:tcPr>
            <w:tcW w:w="1604" w:type="dxa"/>
            <w:vMerge w:val="restart"/>
            <w:tcBorders>
              <w:top w:val="dashed" w:sz="4" w:space="0" w:color="auto"/>
              <w:bottom w:val="nil"/>
            </w:tcBorders>
          </w:tcPr>
          <w:p w14:paraId="20E6F33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Response effectiveness – </w:t>
            </w:r>
          </w:p>
          <w:p w14:paraId="570CEF7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Individual action</w:t>
            </w:r>
          </w:p>
        </w:tc>
        <w:tc>
          <w:tcPr>
            <w:tcW w:w="1274" w:type="dxa"/>
            <w:tcBorders>
              <w:top w:val="dashed" w:sz="4" w:space="0" w:color="auto"/>
              <w:bottom w:val="nil"/>
            </w:tcBorders>
          </w:tcPr>
          <w:p w14:paraId="264BF02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78" w:type="dxa"/>
            <w:tcBorders>
              <w:top w:val="dashed" w:sz="4" w:space="0" w:color="auto"/>
              <w:bottom w:val="nil"/>
            </w:tcBorders>
          </w:tcPr>
          <w:p w14:paraId="4A48603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3.52</w:t>
            </w:r>
          </w:p>
        </w:tc>
        <w:tc>
          <w:tcPr>
            <w:tcW w:w="1216" w:type="dxa"/>
            <w:tcBorders>
              <w:top w:val="dashed" w:sz="4" w:space="0" w:color="auto"/>
              <w:bottom w:val="nil"/>
            </w:tcBorders>
          </w:tcPr>
          <w:p w14:paraId="55A0986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0.49</w:t>
            </w:r>
          </w:p>
        </w:tc>
        <w:tc>
          <w:tcPr>
            <w:tcW w:w="118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D030FD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1 375</w:t>
            </w:r>
          </w:p>
        </w:tc>
        <w:tc>
          <w:tcPr>
            <w:tcW w:w="1437" w:type="dxa"/>
            <w:tcBorders>
              <w:top w:val="dashed" w:sz="4" w:space="0" w:color="auto"/>
              <w:bottom w:val="nil"/>
            </w:tcBorders>
          </w:tcPr>
          <w:p w14:paraId="4982967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15</w:t>
            </w:r>
          </w:p>
        </w:tc>
        <w:tc>
          <w:tcPr>
            <w:tcW w:w="1076" w:type="dxa"/>
            <w:tcBorders>
              <w:top w:val="dashed" w:sz="4" w:space="0" w:color="auto"/>
              <w:bottom w:val="nil"/>
            </w:tcBorders>
          </w:tcPr>
          <w:p w14:paraId="31D2853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2B22B7FA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6F38AEE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C9B66D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0C4BDC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36B1C21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0.48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5C6F4EF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1 173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535EB9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9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709BFC1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126A52F8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6DF8BF8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AD8390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10374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D257D2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0.51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723E28C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1 005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5AEAF8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7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298FF30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2D081A21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13FDB34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6D2C98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F8A6F7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3.48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5CE2711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0.47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7619187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925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BCC149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6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1F3E1DC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29E17469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2ADF337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FC7118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2F8876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3.47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336FD4C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0.48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6441FBD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759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267D12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9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73D0BCA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148E46C4" w14:textId="77777777" w:rsidTr="00164CD2">
        <w:tc>
          <w:tcPr>
            <w:tcW w:w="1604" w:type="dxa"/>
            <w:vMerge/>
            <w:tcBorders>
              <w:top w:val="nil"/>
              <w:bottom w:val="dashed" w:sz="4" w:space="0" w:color="auto"/>
            </w:tcBorders>
          </w:tcPr>
          <w:p w14:paraId="493BA6C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dashed" w:sz="4" w:space="0" w:color="auto"/>
            </w:tcBorders>
          </w:tcPr>
          <w:p w14:paraId="107AEB5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78" w:type="dxa"/>
            <w:tcBorders>
              <w:top w:val="nil"/>
              <w:bottom w:val="dashed" w:sz="4" w:space="0" w:color="auto"/>
            </w:tcBorders>
          </w:tcPr>
          <w:p w14:paraId="56A2BBB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3.49</w:t>
            </w:r>
          </w:p>
        </w:tc>
        <w:tc>
          <w:tcPr>
            <w:tcW w:w="1216" w:type="dxa"/>
            <w:tcBorders>
              <w:top w:val="nil"/>
              <w:bottom w:val="dashed" w:sz="4" w:space="0" w:color="auto"/>
            </w:tcBorders>
          </w:tcPr>
          <w:p w14:paraId="3C08899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0.50</w:t>
            </w:r>
          </w:p>
        </w:tc>
        <w:tc>
          <w:tcPr>
            <w:tcW w:w="118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E942AF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637</w:t>
            </w:r>
          </w:p>
        </w:tc>
        <w:tc>
          <w:tcPr>
            <w:tcW w:w="1437" w:type="dxa"/>
            <w:tcBorders>
              <w:top w:val="nil"/>
              <w:bottom w:val="dashed" w:sz="4" w:space="0" w:color="auto"/>
            </w:tcBorders>
          </w:tcPr>
          <w:p w14:paraId="05414B4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8</w:t>
            </w:r>
          </w:p>
        </w:tc>
        <w:tc>
          <w:tcPr>
            <w:tcW w:w="1076" w:type="dxa"/>
            <w:tcBorders>
              <w:top w:val="nil"/>
              <w:bottom w:val="dashed" w:sz="4" w:space="0" w:color="auto"/>
            </w:tcBorders>
          </w:tcPr>
          <w:p w14:paraId="34F0CA5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  <w:tr w:rsidR="004C7D81" w:rsidRPr="00A9141B" w14:paraId="37F6460B" w14:textId="77777777" w:rsidTr="00164CD2">
        <w:tc>
          <w:tcPr>
            <w:tcW w:w="1604" w:type="dxa"/>
            <w:vMerge w:val="restart"/>
            <w:tcBorders>
              <w:top w:val="dashed" w:sz="4" w:space="0" w:color="auto"/>
              <w:bottom w:val="nil"/>
            </w:tcBorders>
          </w:tcPr>
          <w:p w14:paraId="313D8FA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Response effectiveness – I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ndividual action if someone in household has symptoms</w:t>
            </w:r>
          </w:p>
        </w:tc>
        <w:tc>
          <w:tcPr>
            <w:tcW w:w="1274" w:type="dxa"/>
            <w:tcBorders>
              <w:top w:val="dashed" w:sz="4" w:space="0" w:color="auto"/>
              <w:bottom w:val="nil"/>
            </w:tcBorders>
          </w:tcPr>
          <w:p w14:paraId="21BD4B0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78" w:type="dxa"/>
            <w:tcBorders>
              <w:top w:val="dashed" w:sz="4" w:space="0" w:color="auto"/>
              <w:bottom w:val="nil"/>
            </w:tcBorders>
          </w:tcPr>
          <w:p w14:paraId="75F3C59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3.37</w:t>
            </w:r>
          </w:p>
        </w:tc>
        <w:tc>
          <w:tcPr>
            <w:tcW w:w="1216" w:type="dxa"/>
            <w:tcBorders>
              <w:top w:val="dashed" w:sz="4" w:space="0" w:color="auto"/>
              <w:bottom w:val="nil"/>
            </w:tcBorders>
          </w:tcPr>
          <w:p w14:paraId="23F1578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0.62</w:t>
            </w:r>
          </w:p>
        </w:tc>
        <w:tc>
          <w:tcPr>
            <w:tcW w:w="118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CB8A08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1 363</w:t>
            </w:r>
          </w:p>
        </w:tc>
        <w:tc>
          <w:tcPr>
            <w:tcW w:w="1437" w:type="dxa"/>
            <w:tcBorders>
              <w:top w:val="dashed" w:sz="4" w:space="0" w:color="auto"/>
              <w:bottom w:val="nil"/>
            </w:tcBorders>
          </w:tcPr>
          <w:p w14:paraId="51F4236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37</w:t>
            </w:r>
          </w:p>
        </w:tc>
        <w:tc>
          <w:tcPr>
            <w:tcW w:w="1076" w:type="dxa"/>
            <w:tcBorders>
              <w:top w:val="dashed" w:sz="4" w:space="0" w:color="auto"/>
              <w:bottom w:val="nil"/>
            </w:tcBorders>
          </w:tcPr>
          <w:p w14:paraId="1DFE184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77EDD0A4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7DE9DD3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FD7D92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6B1742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3.28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40C283C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0.66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0145D07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1 144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E5C46E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38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65187FD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461FAAC8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796A2CD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94751A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1559C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3.27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0E20F6F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0.71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21B0126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986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ABE4EE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26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71E7010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41BDACE0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47E7A5E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CD37FC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8DADE3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3.29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7F8C091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0.67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3A46D0F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902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9CC54F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29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3EE3BC5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0572C4E4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249DE19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7E4645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FEAAC4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3.22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18DF387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0.70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46861B0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743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1C6ACD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25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5DE06AE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57AC0D58" w14:textId="77777777" w:rsidTr="00164CD2">
        <w:tc>
          <w:tcPr>
            <w:tcW w:w="1604" w:type="dxa"/>
            <w:vMerge/>
            <w:tcBorders>
              <w:top w:val="nil"/>
              <w:bottom w:val="dashed" w:sz="4" w:space="0" w:color="auto"/>
            </w:tcBorders>
          </w:tcPr>
          <w:p w14:paraId="1EF81A8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dashed" w:sz="4" w:space="0" w:color="auto"/>
            </w:tcBorders>
          </w:tcPr>
          <w:p w14:paraId="2F1F3DC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78" w:type="dxa"/>
            <w:tcBorders>
              <w:top w:val="nil"/>
              <w:bottom w:val="dashed" w:sz="4" w:space="0" w:color="auto"/>
            </w:tcBorders>
          </w:tcPr>
          <w:p w14:paraId="5C92021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3.24</w:t>
            </w:r>
          </w:p>
        </w:tc>
        <w:tc>
          <w:tcPr>
            <w:tcW w:w="1216" w:type="dxa"/>
            <w:tcBorders>
              <w:top w:val="nil"/>
              <w:bottom w:val="dashed" w:sz="4" w:space="0" w:color="auto"/>
            </w:tcBorders>
          </w:tcPr>
          <w:p w14:paraId="6866FD6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0.70</w:t>
            </w:r>
          </w:p>
        </w:tc>
        <w:tc>
          <w:tcPr>
            <w:tcW w:w="118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2152CF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619</w:t>
            </w:r>
          </w:p>
        </w:tc>
        <w:tc>
          <w:tcPr>
            <w:tcW w:w="1437" w:type="dxa"/>
            <w:tcBorders>
              <w:top w:val="nil"/>
              <w:bottom w:val="dashed" w:sz="4" w:space="0" w:color="auto"/>
            </w:tcBorders>
          </w:tcPr>
          <w:p w14:paraId="116AEEE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26</w:t>
            </w:r>
          </w:p>
        </w:tc>
        <w:tc>
          <w:tcPr>
            <w:tcW w:w="1076" w:type="dxa"/>
            <w:tcBorders>
              <w:top w:val="nil"/>
              <w:bottom w:val="dashed" w:sz="4" w:space="0" w:color="auto"/>
            </w:tcBorders>
          </w:tcPr>
          <w:p w14:paraId="4E5CC2D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  <w:tr w:rsidR="004C7D81" w:rsidRPr="00A9141B" w14:paraId="7D753AE2" w14:textId="77777777" w:rsidTr="00164CD2">
        <w:tc>
          <w:tcPr>
            <w:tcW w:w="1604" w:type="dxa"/>
            <w:vMerge w:val="restart"/>
            <w:tcBorders>
              <w:top w:val="dashed" w:sz="4" w:space="0" w:color="auto"/>
              <w:bottom w:val="nil"/>
            </w:tcBorders>
          </w:tcPr>
          <w:p w14:paraId="7E88D53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Response effectiveness – </w:t>
            </w:r>
          </w:p>
          <w:p w14:paraId="6269710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Restrictive measures</w:t>
            </w:r>
          </w:p>
        </w:tc>
        <w:tc>
          <w:tcPr>
            <w:tcW w:w="1274" w:type="dxa"/>
            <w:tcBorders>
              <w:top w:val="dashed" w:sz="4" w:space="0" w:color="auto"/>
              <w:bottom w:val="nil"/>
            </w:tcBorders>
          </w:tcPr>
          <w:p w14:paraId="0223158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78" w:type="dxa"/>
            <w:tcBorders>
              <w:top w:val="dashed" w:sz="4" w:space="0" w:color="auto"/>
              <w:bottom w:val="nil"/>
            </w:tcBorders>
          </w:tcPr>
          <w:p w14:paraId="16FCD38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3.32</w:t>
            </w:r>
          </w:p>
        </w:tc>
        <w:tc>
          <w:tcPr>
            <w:tcW w:w="1216" w:type="dxa"/>
            <w:tcBorders>
              <w:top w:val="dashed" w:sz="4" w:space="0" w:color="auto"/>
              <w:bottom w:val="nil"/>
            </w:tcBorders>
          </w:tcPr>
          <w:p w14:paraId="7C4B977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0.53</w:t>
            </w:r>
          </w:p>
        </w:tc>
        <w:tc>
          <w:tcPr>
            <w:tcW w:w="118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AFEB4A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1 378</w:t>
            </w:r>
          </w:p>
        </w:tc>
        <w:tc>
          <w:tcPr>
            <w:tcW w:w="1437" w:type="dxa"/>
            <w:tcBorders>
              <w:top w:val="dashed" w:sz="4" w:space="0" w:color="auto"/>
              <w:bottom w:val="nil"/>
            </w:tcBorders>
          </w:tcPr>
          <w:p w14:paraId="18645CD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22</w:t>
            </w:r>
          </w:p>
        </w:tc>
        <w:tc>
          <w:tcPr>
            <w:tcW w:w="1076" w:type="dxa"/>
            <w:tcBorders>
              <w:top w:val="dashed" w:sz="4" w:space="0" w:color="auto"/>
              <w:bottom w:val="nil"/>
            </w:tcBorders>
          </w:tcPr>
          <w:p w14:paraId="5D4A10D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4371A000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1560D91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F749A2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74B75E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3.18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24F6282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0.55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126F644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1 162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666677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20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319BDCC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4190E864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7913F47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D95881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C92A9B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3.19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618545F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0.56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50D9097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994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14BF43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18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49E3C1D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7B98283E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6F302B8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601D24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EEC9C2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3.25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46302E8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0.53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4175FC7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911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663FC2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20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24CD85F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14105434" w14:textId="77777777" w:rsidTr="00164CD2">
        <w:tc>
          <w:tcPr>
            <w:tcW w:w="1604" w:type="dxa"/>
            <w:vMerge/>
            <w:tcBorders>
              <w:top w:val="nil"/>
              <w:bottom w:val="nil"/>
            </w:tcBorders>
          </w:tcPr>
          <w:p w14:paraId="174CCD7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873C45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C413E7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3.16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3E0524E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0.53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66669AE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756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9522F1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12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30E6748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45EF7B74" w14:textId="77777777" w:rsidTr="00164CD2">
        <w:tc>
          <w:tcPr>
            <w:tcW w:w="1604" w:type="dxa"/>
            <w:vMerge/>
            <w:tcBorders>
              <w:top w:val="nil"/>
              <w:bottom w:val="dashed" w:sz="4" w:space="0" w:color="auto"/>
            </w:tcBorders>
          </w:tcPr>
          <w:p w14:paraId="517B127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dashed" w:sz="4" w:space="0" w:color="auto"/>
            </w:tcBorders>
          </w:tcPr>
          <w:p w14:paraId="7980A60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78" w:type="dxa"/>
            <w:tcBorders>
              <w:top w:val="nil"/>
              <w:bottom w:val="dashed" w:sz="4" w:space="0" w:color="auto"/>
            </w:tcBorders>
          </w:tcPr>
          <w:p w14:paraId="576DBD2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3.16</w:t>
            </w:r>
          </w:p>
        </w:tc>
        <w:tc>
          <w:tcPr>
            <w:tcW w:w="1216" w:type="dxa"/>
            <w:tcBorders>
              <w:top w:val="nil"/>
              <w:bottom w:val="dashed" w:sz="4" w:space="0" w:color="auto"/>
            </w:tcBorders>
          </w:tcPr>
          <w:p w14:paraId="27FF130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0.53</w:t>
            </w:r>
          </w:p>
        </w:tc>
        <w:tc>
          <w:tcPr>
            <w:tcW w:w="118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F89EFC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628</w:t>
            </w:r>
          </w:p>
        </w:tc>
        <w:tc>
          <w:tcPr>
            <w:tcW w:w="1437" w:type="dxa"/>
            <w:tcBorders>
              <w:top w:val="nil"/>
              <w:bottom w:val="dashed" w:sz="4" w:space="0" w:color="auto"/>
            </w:tcBorders>
          </w:tcPr>
          <w:p w14:paraId="69C05EE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17</w:t>
            </w:r>
          </w:p>
        </w:tc>
        <w:tc>
          <w:tcPr>
            <w:tcW w:w="1076" w:type="dxa"/>
            <w:tcBorders>
              <w:top w:val="nil"/>
              <w:bottom w:val="dashed" w:sz="4" w:space="0" w:color="auto"/>
            </w:tcBorders>
          </w:tcPr>
          <w:p w14:paraId="140604B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  <w:tr w:rsidR="004C7D81" w:rsidRPr="00A9141B" w14:paraId="6EE3DE7E" w14:textId="77777777" w:rsidTr="00164CD2">
        <w:tc>
          <w:tcPr>
            <w:tcW w:w="1604" w:type="dxa"/>
            <w:vMerge w:val="restart"/>
            <w:tcBorders>
              <w:top w:val="dashed" w:sz="4" w:space="0" w:color="auto"/>
            </w:tcBorders>
          </w:tcPr>
          <w:p w14:paraId="0F5FF9F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Self-efficacy – 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Avoiding people</w:t>
            </w:r>
          </w:p>
          <w:p w14:paraId="700556F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nil"/>
            </w:tcBorders>
          </w:tcPr>
          <w:p w14:paraId="17E7151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78" w:type="dxa"/>
            <w:tcBorders>
              <w:top w:val="dashed" w:sz="4" w:space="0" w:color="auto"/>
              <w:bottom w:val="nil"/>
            </w:tcBorders>
          </w:tcPr>
          <w:p w14:paraId="1720932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3.51</w:t>
            </w:r>
          </w:p>
        </w:tc>
        <w:tc>
          <w:tcPr>
            <w:tcW w:w="1216" w:type="dxa"/>
            <w:tcBorders>
              <w:top w:val="dashed" w:sz="4" w:space="0" w:color="auto"/>
              <w:bottom w:val="nil"/>
            </w:tcBorders>
          </w:tcPr>
          <w:p w14:paraId="57B9444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0.57</w:t>
            </w:r>
          </w:p>
        </w:tc>
        <w:tc>
          <w:tcPr>
            <w:tcW w:w="118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97D828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1 387</w:t>
            </w:r>
          </w:p>
        </w:tc>
        <w:tc>
          <w:tcPr>
            <w:tcW w:w="1437" w:type="dxa"/>
            <w:tcBorders>
              <w:top w:val="dashed" w:sz="4" w:space="0" w:color="auto"/>
              <w:bottom w:val="nil"/>
            </w:tcBorders>
          </w:tcPr>
          <w:p w14:paraId="5F0659D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13</w:t>
            </w:r>
          </w:p>
        </w:tc>
        <w:tc>
          <w:tcPr>
            <w:tcW w:w="1076" w:type="dxa"/>
            <w:tcBorders>
              <w:top w:val="dashed" w:sz="4" w:space="0" w:color="auto"/>
              <w:bottom w:val="nil"/>
            </w:tcBorders>
          </w:tcPr>
          <w:p w14:paraId="11B1D92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21A19DBA" w14:textId="77777777" w:rsidTr="00164CD2">
        <w:tc>
          <w:tcPr>
            <w:tcW w:w="1604" w:type="dxa"/>
            <w:vMerge/>
          </w:tcPr>
          <w:p w14:paraId="36DB6C4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D4C36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F59B67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5FBAB25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0.59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1858F18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1 175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737734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7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154F634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7781FAB2" w14:textId="77777777" w:rsidTr="00164CD2">
        <w:tc>
          <w:tcPr>
            <w:tcW w:w="1604" w:type="dxa"/>
            <w:vMerge/>
          </w:tcPr>
          <w:p w14:paraId="502C9BB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A5FCA8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7EA46B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3.47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61A8670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14852B0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1 003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3D0307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9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74E104C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68C9DA3A" w14:textId="77777777" w:rsidTr="00164CD2">
        <w:tc>
          <w:tcPr>
            <w:tcW w:w="1604" w:type="dxa"/>
            <w:vMerge/>
          </w:tcPr>
          <w:p w14:paraId="507B70C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AA274B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5642B9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3.46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5EE9A9B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0.58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45205AC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926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547257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5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1575F1C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931</w:t>
            </w:r>
          </w:p>
        </w:tc>
      </w:tr>
      <w:tr w:rsidR="004C7D81" w:rsidRPr="00A9141B" w14:paraId="371CA458" w14:textId="77777777" w:rsidTr="00164CD2">
        <w:tc>
          <w:tcPr>
            <w:tcW w:w="1604" w:type="dxa"/>
            <w:vMerge/>
          </w:tcPr>
          <w:p w14:paraId="22C5C8F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8BBD37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8AD7D3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3.45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14:paraId="32A964C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0.62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auto"/>
          </w:tcPr>
          <w:p w14:paraId="278CBA6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760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CD7E88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8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62000DC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768</w:t>
            </w:r>
          </w:p>
        </w:tc>
      </w:tr>
      <w:tr w:rsidR="004C7D81" w:rsidRPr="00A9141B" w14:paraId="4DFC68FF" w14:textId="77777777" w:rsidTr="00164CD2">
        <w:tc>
          <w:tcPr>
            <w:tcW w:w="1604" w:type="dxa"/>
            <w:vMerge/>
          </w:tcPr>
          <w:p w14:paraId="60D987C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143AC5E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78" w:type="dxa"/>
            <w:tcBorders>
              <w:top w:val="nil"/>
            </w:tcBorders>
          </w:tcPr>
          <w:p w14:paraId="2DC6AB8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3.45</w:t>
            </w:r>
          </w:p>
        </w:tc>
        <w:tc>
          <w:tcPr>
            <w:tcW w:w="1216" w:type="dxa"/>
            <w:tcBorders>
              <w:top w:val="nil"/>
            </w:tcBorders>
          </w:tcPr>
          <w:p w14:paraId="39AFED0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0.60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</w:tcPr>
          <w:p w14:paraId="2D25173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636</w:t>
            </w:r>
          </w:p>
        </w:tc>
        <w:tc>
          <w:tcPr>
            <w:tcW w:w="1437" w:type="dxa"/>
            <w:tcBorders>
              <w:top w:val="nil"/>
            </w:tcBorders>
          </w:tcPr>
          <w:p w14:paraId="02F83B2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9</w:t>
            </w:r>
          </w:p>
        </w:tc>
        <w:tc>
          <w:tcPr>
            <w:tcW w:w="1076" w:type="dxa"/>
            <w:tcBorders>
              <w:top w:val="nil"/>
            </w:tcBorders>
          </w:tcPr>
          <w:p w14:paraId="0801F40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645</w:t>
            </w:r>
          </w:p>
        </w:tc>
      </w:tr>
    </w:tbl>
    <w:p w14:paraId="6754DA0A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</w:p>
    <w:p w14:paraId="3D3D9344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</w:p>
    <w:p w14:paraId="7E47652D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  <w:r w:rsidRPr="00A9141B">
        <w:rPr>
          <w:rFonts w:ascii="Calibri" w:eastAsia="Calibri" w:hAnsi="Calibri" w:cs="Arial"/>
          <w:sz w:val="22"/>
          <w:lang w:val="en-GB"/>
        </w:rPr>
        <w:lastRenderedPageBreak/>
        <w:t>Table S</w:t>
      </w:r>
      <w:r>
        <w:rPr>
          <w:rFonts w:ascii="Calibri" w:eastAsia="Calibri" w:hAnsi="Calibri" w:cs="Arial"/>
          <w:sz w:val="22"/>
          <w:lang w:val="en-GB"/>
        </w:rPr>
        <w:t>2</w:t>
      </w:r>
      <w:r w:rsidRPr="00A9141B">
        <w:rPr>
          <w:rFonts w:ascii="Calibri" w:eastAsia="Calibri" w:hAnsi="Calibri" w:cs="Arial"/>
          <w:sz w:val="22"/>
          <w:lang w:val="en-GB"/>
        </w:rPr>
        <w:t xml:space="preserve"> (continued): </w:t>
      </w:r>
      <w:proofErr w:type="spellStart"/>
      <w:r w:rsidRPr="00A9141B">
        <w:rPr>
          <w:rFonts w:ascii="Calibri" w:eastAsia="Calibri" w:hAnsi="Calibri" w:cs="Arial"/>
          <w:sz w:val="22"/>
          <w:lang w:val="en-GB"/>
        </w:rPr>
        <w:t>Meanscore</w:t>
      </w:r>
      <w:proofErr w:type="spellEnd"/>
      <w:r w:rsidRPr="00A9141B">
        <w:rPr>
          <w:rFonts w:ascii="Calibri" w:eastAsia="Calibri" w:hAnsi="Calibri" w:cs="Arial"/>
          <w:sz w:val="22"/>
          <w:lang w:val="en-GB"/>
        </w:rPr>
        <w:t xml:space="preserve"> </w:t>
      </w:r>
      <w:proofErr w:type="spellStart"/>
      <w:r w:rsidRPr="00A9141B">
        <w:rPr>
          <w:rFonts w:ascii="Calibri" w:eastAsia="Calibri" w:hAnsi="Calibri" w:cs="Arial"/>
          <w:sz w:val="22"/>
          <w:lang w:val="en-GB"/>
        </w:rPr>
        <w:t>descriptives</w:t>
      </w:r>
      <w:proofErr w:type="spellEnd"/>
      <w:r w:rsidRPr="00A9141B">
        <w:rPr>
          <w:rFonts w:ascii="Calibri" w:eastAsia="Calibri" w:hAnsi="Calibri" w:cs="Arial"/>
          <w:sz w:val="22"/>
          <w:lang w:val="en-GB"/>
        </w:rPr>
        <w:t xml:space="preserve"> after replacement of missing with means by wave </w:t>
      </w:r>
    </w:p>
    <w:p w14:paraId="14016882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  <w:r w:rsidRPr="00A9141B">
        <w:rPr>
          <w:rFonts w:ascii="Calibri" w:eastAsia="Calibri" w:hAnsi="Calibri" w:cs="Arial"/>
          <w:sz w:val="22"/>
          <w:lang w:val="en-GB"/>
        </w:rPr>
        <w:t xml:space="preserve"> </w:t>
      </w:r>
    </w:p>
    <w:tbl>
      <w:tblPr>
        <w:tblStyle w:val="Tabellrutenett1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82"/>
        <w:gridCol w:w="1287"/>
        <w:gridCol w:w="1225"/>
        <w:gridCol w:w="1197"/>
        <w:gridCol w:w="1437"/>
        <w:gridCol w:w="1089"/>
      </w:tblGrid>
      <w:tr w:rsidR="004C7D81" w:rsidRPr="00A9141B" w14:paraId="6D093B87" w14:textId="77777777" w:rsidTr="00164CD2">
        <w:tc>
          <w:tcPr>
            <w:tcW w:w="1555" w:type="dxa"/>
            <w:tcBorders>
              <w:bottom w:val="single" w:sz="4" w:space="0" w:color="auto"/>
            </w:tcBorders>
          </w:tcPr>
          <w:p w14:paraId="15131221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proofErr w:type="spellStart"/>
            <w:r w:rsidRPr="00A9141B">
              <w:rPr>
                <w:rFonts w:ascii="Calibri" w:eastAsia="Calibri" w:hAnsi="Calibri" w:cs="Arial"/>
                <w:sz w:val="22"/>
                <w:lang w:val="en-GB"/>
              </w:rPr>
              <w:t>Meanscore</w:t>
            </w:r>
            <w:proofErr w:type="spellEnd"/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17AB39BB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Wave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ED28830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Mean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DBF5755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SD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0860CB5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N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31A23167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# of missing  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364E185B" w14:textId="77777777" w:rsidR="004C7D81" w:rsidRPr="00A9141B" w:rsidRDefault="004C7D81" w:rsidP="00164CD2">
            <w:pPr>
              <w:spacing w:before="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N total</w:t>
            </w:r>
          </w:p>
        </w:tc>
      </w:tr>
      <w:tr w:rsidR="004C7D81" w:rsidRPr="00A9141B" w14:paraId="63295275" w14:textId="77777777" w:rsidTr="00164CD2">
        <w:tc>
          <w:tcPr>
            <w:tcW w:w="1555" w:type="dxa"/>
            <w:vMerge w:val="restart"/>
            <w:tcBorders>
              <w:bottom w:val="nil"/>
            </w:tcBorders>
          </w:tcPr>
          <w:p w14:paraId="163D91B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Self-efficacy – 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Stay home</w:t>
            </w:r>
          </w:p>
          <w:p w14:paraId="530D0ED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36FF791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87" w:type="dxa"/>
            <w:tcBorders>
              <w:bottom w:val="nil"/>
            </w:tcBorders>
          </w:tcPr>
          <w:p w14:paraId="01D5548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3.42</w:t>
            </w:r>
          </w:p>
        </w:tc>
        <w:tc>
          <w:tcPr>
            <w:tcW w:w="1225" w:type="dxa"/>
            <w:tcBorders>
              <w:bottom w:val="nil"/>
            </w:tcBorders>
          </w:tcPr>
          <w:p w14:paraId="70188B7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0.61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auto"/>
          </w:tcPr>
          <w:p w14:paraId="78AB5EE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1 387</w:t>
            </w:r>
          </w:p>
        </w:tc>
        <w:tc>
          <w:tcPr>
            <w:tcW w:w="1437" w:type="dxa"/>
            <w:tcBorders>
              <w:bottom w:val="nil"/>
            </w:tcBorders>
          </w:tcPr>
          <w:p w14:paraId="61657CE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13</w:t>
            </w:r>
          </w:p>
        </w:tc>
        <w:tc>
          <w:tcPr>
            <w:tcW w:w="1089" w:type="dxa"/>
            <w:tcBorders>
              <w:bottom w:val="nil"/>
            </w:tcBorders>
          </w:tcPr>
          <w:p w14:paraId="0D752C1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510A15EA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</w:tcPr>
          <w:p w14:paraId="434D461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687D12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236FA05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3.37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14:paraId="0C679F1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7E4E517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1 172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D988A4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10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7FFE121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094506DF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</w:tcPr>
          <w:p w14:paraId="0AF7862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54E25F5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0B701F9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3.39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14:paraId="6777AF6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7591D9D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1 005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75DEC0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7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6933F4D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1622E739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</w:tcPr>
          <w:p w14:paraId="38254AE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9B7CBC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6B12345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3.35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14:paraId="346DCDC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737C611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922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5A4F39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9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2420B74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7E9D4E1A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</w:tcPr>
          <w:p w14:paraId="540D286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7D5030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61E272D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3.35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14:paraId="475D9F7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0.63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6DBC6D6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758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0BCFC7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10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1D2DBC4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7E817AF9" w14:textId="77777777" w:rsidTr="00164CD2">
        <w:tc>
          <w:tcPr>
            <w:tcW w:w="1555" w:type="dxa"/>
            <w:vMerge/>
            <w:tcBorders>
              <w:top w:val="nil"/>
              <w:bottom w:val="dashed" w:sz="4" w:space="0" w:color="auto"/>
            </w:tcBorders>
          </w:tcPr>
          <w:p w14:paraId="73CA38D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dashed" w:sz="4" w:space="0" w:color="auto"/>
            </w:tcBorders>
          </w:tcPr>
          <w:p w14:paraId="2FF4C5E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87" w:type="dxa"/>
            <w:tcBorders>
              <w:top w:val="nil"/>
              <w:bottom w:val="dashed" w:sz="4" w:space="0" w:color="auto"/>
            </w:tcBorders>
          </w:tcPr>
          <w:p w14:paraId="5C59621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3.34</w:t>
            </w:r>
          </w:p>
        </w:tc>
        <w:tc>
          <w:tcPr>
            <w:tcW w:w="1225" w:type="dxa"/>
            <w:tcBorders>
              <w:top w:val="nil"/>
              <w:bottom w:val="dashed" w:sz="4" w:space="0" w:color="auto"/>
            </w:tcBorders>
          </w:tcPr>
          <w:p w14:paraId="6C1431F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0.64</w:t>
            </w:r>
          </w:p>
        </w:tc>
        <w:tc>
          <w:tcPr>
            <w:tcW w:w="119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5DCEB4D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638</w:t>
            </w:r>
          </w:p>
        </w:tc>
        <w:tc>
          <w:tcPr>
            <w:tcW w:w="1437" w:type="dxa"/>
            <w:tcBorders>
              <w:top w:val="nil"/>
              <w:bottom w:val="dashed" w:sz="4" w:space="0" w:color="auto"/>
            </w:tcBorders>
          </w:tcPr>
          <w:p w14:paraId="5DFD692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7</w:t>
            </w:r>
          </w:p>
        </w:tc>
        <w:tc>
          <w:tcPr>
            <w:tcW w:w="1089" w:type="dxa"/>
            <w:tcBorders>
              <w:top w:val="nil"/>
              <w:bottom w:val="dashed" w:sz="4" w:space="0" w:color="auto"/>
            </w:tcBorders>
          </w:tcPr>
          <w:p w14:paraId="5DB832C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  <w:tr w:rsidR="004C7D81" w:rsidRPr="00A9141B" w14:paraId="7E6C0CEA" w14:textId="77777777" w:rsidTr="00164CD2">
        <w:tc>
          <w:tcPr>
            <w:tcW w:w="1555" w:type="dxa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8578B82" w14:textId="77777777" w:rsidR="004C7D81" w:rsidRPr="00A9141B" w:rsidRDefault="004C7D81" w:rsidP="00164CD2">
            <w:pPr>
              <w:spacing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Facilitating factors </w:t>
            </w:r>
            <w:r>
              <w:rPr>
                <w:rFonts w:ascii="Calibri" w:eastAsia="Calibri" w:hAnsi="Calibri" w:cs="Arial"/>
                <w:sz w:val="22"/>
                <w:lang w:val="en-GB"/>
              </w:rPr>
              <w:t>¤</w:t>
            </w:r>
          </w:p>
          <w:p w14:paraId="618FC72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282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3D8F81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8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5B2760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3.91</w:t>
            </w:r>
          </w:p>
        </w:tc>
        <w:tc>
          <w:tcPr>
            <w:tcW w:w="122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A66C50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1.16</w:t>
            </w:r>
          </w:p>
        </w:tc>
        <w:tc>
          <w:tcPr>
            <w:tcW w:w="119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3A2941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1 387</w:t>
            </w:r>
          </w:p>
        </w:tc>
        <w:tc>
          <w:tcPr>
            <w:tcW w:w="143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F18D0E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13</w:t>
            </w:r>
          </w:p>
        </w:tc>
        <w:tc>
          <w:tcPr>
            <w:tcW w:w="108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613533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2873A124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238661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18B16E9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69EBDEA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3.88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18C9CA6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106645B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1 172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3E8DE3E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646C43D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31DD73E6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F9BC9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65C4D6E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4B74507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3.90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484030E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61A042C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1 008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5C2E2BE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7257EAF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4243D4FB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B40FB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71CB3B5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1CB149D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3.88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586B462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1.18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266E253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925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6A96CF4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3699B86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437B90E4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4E764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401D4F0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3F6C837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3.92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40FC95F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3511285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758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6E45CA7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0674A21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693E7CE2" w14:textId="77777777" w:rsidTr="00164CD2">
        <w:tc>
          <w:tcPr>
            <w:tcW w:w="1555" w:type="dxa"/>
            <w:vMerge/>
            <w:tcBorders>
              <w:top w:val="nil"/>
              <w:bottom w:val="dashed" w:sz="4" w:space="0" w:color="auto"/>
            </w:tcBorders>
            <w:shd w:val="clear" w:color="auto" w:fill="auto"/>
          </w:tcPr>
          <w:p w14:paraId="767265A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DB3787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8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9202B6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3.93</w:t>
            </w:r>
          </w:p>
        </w:tc>
        <w:tc>
          <w:tcPr>
            <w:tcW w:w="122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22D78D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1.11</w:t>
            </w:r>
          </w:p>
        </w:tc>
        <w:tc>
          <w:tcPr>
            <w:tcW w:w="119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15819DF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634</w:t>
            </w:r>
          </w:p>
        </w:tc>
        <w:tc>
          <w:tcPr>
            <w:tcW w:w="1437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8958F4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11</w:t>
            </w:r>
          </w:p>
        </w:tc>
        <w:tc>
          <w:tcPr>
            <w:tcW w:w="1089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0CA6776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  <w:tr w:rsidR="004C7D81" w:rsidRPr="00A9141B" w14:paraId="035ADE0B" w14:textId="77777777" w:rsidTr="00164CD2">
        <w:tc>
          <w:tcPr>
            <w:tcW w:w="1555" w:type="dxa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D49D03B" w14:textId="77777777" w:rsidR="004C7D81" w:rsidRPr="00A9141B" w:rsidRDefault="004C7D81" w:rsidP="00164CD2">
            <w:pPr>
              <w:spacing w:after="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Barriers 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33C6310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553282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</w:t>
            </w:r>
          </w:p>
        </w:tc>
        <w:tc>
          <w:tcPr>
            <w:tcW w:w="128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238B88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2.25</w:t>
            </w:r>
          </w:p>
        </w:tc>
        <w:tc>
          <w:tcPr>
            <w:tcW w:w="122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50D35F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1.16</w:t>
            </w:r>
          </w:p>
        </w:tc>
        <w:tc>
          <w:tcPr>
            <w:tcW w:w="119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6DC33D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1 375</w:t>
            </w:r>
          </w:p>
        </w:tc>
        <w:tc>
          <w:tcPr>
            <w:tcW w:w="143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8BDF3F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25</w:t>
            </w:r>
          </w:p>
        </w:tc>
        <w:tc>
          <w:tcPr>
            <w:tcW w:w="1089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A45D07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1 400</w:t>
            </w:r>
          </w:p>
        </w:tc>
      </w:tr>
      <w:tr w:rsidR="004C7D81" w:rsidRPr="00A9141B" w14:paraId="64F82A8E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5004EEB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6845B39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5507D05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2.26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27D1938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2E161CD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1 167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215CC8F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7F97287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1 182</w:t>
            </w:r>
          </w:p>
        </w:tc>
      </w:tr>
      <w:tr w:rsidR="004C7D81" w:rsidRPr="00A9141B" w14:paraId="4B44AE82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8574D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5DDF004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3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4F1A0D1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2.32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357503C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651E834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998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5E9FAF3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2F1171B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1 012</w:t>
            </w:r>
          </w:p>
        </w:tc>
      </w:tr>
      <w:tr w:rsidR="004C7D81" w:rsidRPr="00A9141B" w14:paraId="2172CAF4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E7851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60E8E73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4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61FA32F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2.29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56822AB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5AAD610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920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4871473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3CC6608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931</w:t>
            </w:r>
          </w:p>
        </w:tc>
      </w:tr>
      <w:tr w:rsidR="004C7D81" w:rsidRPr="00A9141B" w14:paraId="70ED74FE" w14:textId="77777777" w:rsidTr="00164CD2">
        <w:tc>
          <w:tcPr>
            <w:tcW w:w="15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E0C24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auto"/>
          </w:tcPr>
          <w:p w14:paraId="088A6DF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5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</w:tcPr>
          <w:p w14:paraId="41A8A75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2.37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7E27B66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1.17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14:paraId="548E51E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751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auto"/>
          </w:tcPr>
          <w:p w14:paraId="72EA0BA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17CEBB2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768</w:t>
            </w:r>
          </w:p>
        </w:tc>
      </w:tr>
      <w:tr w:rsidR="004C7D81" w:rsidRPr="00A9141B" w14:paraId="6CD9087C" w14:textId="77777777" w:rsidTr="00164CD2"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E213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3D3F6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6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B5448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2.37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11E1A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1.18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0AA6E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635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0A5B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10</w:t>
            </w: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D2E64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645</w:t>
            </w:r>
          </w:p>
        </w:tc>
      </w:tr>
    </w:tbl>
    <w:p w14:paraId="5D275CF4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</w:p>
    <w:p w14:paraId="4A25E9A9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0"/>
          <w:szCs w:val="20"/>
          <w:lang w:val="en-GB"/>
        </w:rPr>
      </w:pPr>
      <w:r w:rsidRPr="0076552B">
        <w:rPr>
          <w:rFonts w:ascii="Calibri" w:eastAsia="Calibri" w:hAnsi="Calibri" w:cs="Arial"/>
          <w:sz w:val="20"/>
          <w:szCs w:val="20"/>
          <w:lang w:val="en-GB"/>
        </w:rPr>
        <w:t xml:space="preserve">¤ Two out of three items: If I could not work because of coronavirus, I would still get paid; I have enough food and supplies to last for 7 days, if I had to isolate myself </w:t>
      </w:r>
    </w:p>
    <w:p w14:paraId="2B81DD40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3011A676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302BB7E9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183B4495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34C2C0ED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2E7011CD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  <w:sectPr w:rsidR="004C7D81" w:rsidSect="004C7D81">
          <w:type w:val="continuous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1C67A6D0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  <w:r w:rsidRPr="00A9141B">
        <w:rPr>
          <w:rFonts w:ascii="Calibri" w:eastAsia="Calibri" w:hAnsi="Calibri" w:cs="Arial"/>
          <w:sz w:val="22"/>
          <w:lang w:val="en-GB"/>
        </w:rPr>
        <w:lastRenderedPageBreak/>
        <w:t>Table S</w:t>
      </w:r>
      <w:r>
        <w:rPr>
          <w:rFonts w:ascii="Calibri" w:eastAsia="Calibri" w:hAnsi="Calibri" w:cs="Arial"/>
          <w:sz w:val="22"/>
          <w:lang w:val="en-GB"/>
        </w:rPr>
        <w:t>3</w:t>
      </w:r>
      <w:r w:rsidRPr="00A9141B">
        <w:rPr>
          <w:rFonts w:ascii="Calibri" w:eastAsia="Calibri" w:hAnsi="Calibri" w:cs="Arial"/>
          <w:sz w:val="22"/>
          <w:lang w:val="en-GB"/>
        </w:rPr>
        <w:t xml:space="preserve">: Visited or intended to visit supermarket or </w:t>
      </w:r>
      <w:r>
        <w:rPr>
          <w:rFonts w:ascii="Calibri" w:eastAsia="Calibri" w:hAnsi="Calibri" w:cs="Arial"/>
          <w:sz w:val="22"/>
          <w:lang w:val="en-GB"/>
        </w:rPr>
        <w:t xml:space="preserve">other store for food </w:t>
      </w:r>
      <w:r w:rsidRPr="00A9141B">
        <w:rPr>
          <w:rFonts w:ascii="Calibri" w:eastAsia="Calibri" w:hAnsi="Calibri" w:cs="Arial"/>
          <w:sz w:val="22"/>
          <w:lang w:val="en-GB"/>
        </w:rPr>
        <w:t xml:space="preserve">by cognitive predictors and facilitating factors and barriers. Multiple binary logistic regression model, one for each Wave. Standardized predictors.  </w:t>
      </w:r>
    </w:p>
    <w:tbl>
      <w:tblPr>
        <w:tblStyle w:val="Tabellrutenett11"/>
        <w:tblW w:w="0" w:type="auto"/>
        <w:tblLook w:val="04A0" w:firstRow="1" w:lastRow="0" w:firstColumn="1" w:lastColumn="0" w:noHBand="0" w:noVBand="1"/>
      </w:tblPr>
      <w:tblGrid>
        <w:gridCol w:w="1393"/>
        <w:gridCol w:w="2576"/>
        <w:gridCol w:w="1560"/>
        <w:gridCol w:w="1559"/>
        <w:gridCol w:w="1559"/>
        <w:gridCol w:w="1559"/>
        <w:gridCol w:w="1560"/>
        <w:gridCol w:w="1417"/>
      </w:tblGrid>
      <w:tr w:rsidR="004C7D81" w:rsidRPr="00A9141B" w14:paraId="0E15FCDD" w14:textId="77777777" w:rsidTr="00164CD2"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</w:tcPr>
          <w:p w14:paraId="4F773C0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  <w:p w14:paraId="2C46907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Omnibus test of model coefficients: </w:t>
            </w:r>
          </w:p>
        </w:tc>
        <w:tc>
          <w:tcPr>
            <w:tcW w:w="2576" w:type="dxa"/>
            <w:tcBorders>
              <w:left w:val="nil"/>
              <w:right w:val="nil"/>
            </w:tcBorders>
          </w:tcPr>
          <w:p w14:paraId="2A2005D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98D955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Wave 1 </w:t>
            </w:r>
          </w:p>
          <w:p w14:paraId="37A75BA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18"/>
                <w:szCs w:val="18"/>
                <w:lang w:val="en-GB"/>
              </w:rPr>
              <w:t>(n=1400)</w:t>
            </w:r>
          </w:p>
          <w:p w14:paraId="2A74448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  <w:r w:rsidRPr="00A9141B">
              <w:rPr>
                <w:rFonts w:ascii="Cambria" w:eastAsia="Calibri" w:hAnsi="Cambria" w:cs="Arial"/>
                <w:sz w:val="20"/>
                <w:szCs w:val="20"/>
                <w:lang w:val="en-GB"/>
              </w:rPr>
              <w:t>𝞦</w:t>
            </w:r>
            <w:r w:rsidRPr="00A9141B">
              <w:rPr>
                <w:rFonts w:ascii="Calibri" w:eastAsia="Calibri" w:hAnsi="Calibri" w:cs="Arial"/>
                <w:sz w:val="20"/>
                <w:szCs w:val="20"/>
                <w:vertAlign w:val="superscript"/>
                <w:lang w:val="en-GB"/>
              </w:rPr>
              <w:t>2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=36.179; </w:t>
            </w:r>
            <w:proofErr w:type="spellStart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d.f.</w:t>
            </w:r>
            <w:proofErr w:type="spellEnd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=8: p&lt;.001)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976AD1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Wave2 </w:t>
            </w:r>
          </w:p>
          <w:p w14:paraId="68DC0DD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A9141B">
              <w:rPr>
                <w:rFonts w:ascii="Calibri" w:eastAsia="Calibri" w:hAnsi="Calibri" w:cs="Arial"/>
                <w:sz w:val="18"/>
                <w:szCs w:val="18"/>
                <w:lang w:val="en-GB"/>
              </w:rPr>
              <w:t>(n=1182)</w:t>
            </w:r>
          </w:p>
          <w:p w14:paraId="5D0C0F4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A9141B">
              <w:rPr>
                <w:rFonts w:ascii="Cambria" w:eastAsia="Calibri" w:hAnsi="Cambria" w:cs="Arial"/>
                <w:sz w:val="20"/>
                <w:szCs w:val="20"/>
                <w:lang w:val="en-GB"/>
              </w:rPr>
              <w:t>𝞦</w:t>
            </w:r>
            <w:r w:rsidRPr="00A9141B">
              <w:rPr>
                <w:rFonts w:ascii="Calibri" w:eastAsia="Calibri" w:hAnsi="Calibri" w:cs="Arial"/>
                <w:sz w:val="20"/>
                <w:szCs w:val="20"/>
                <w:vertAlign w:val="superscript"/>
                <w:lang w:val="en-GB"/>
              </w:rPr>
              <w:t>2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=25.515; </w:t>
            </w:r>
            <w:proofErr w:type="spellStart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d.f.</w:t>
            </w:r>
            <w:proofErr w:type="spellEnd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=8: p&lt;.001)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2B301A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Wave3 </w:t>
            </w:r>
          </w:p>
          <w:p w14:paraId="1852CB2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A9141B">
              <w:rPr>
                <w:rFonts w:ascii="Calibri" w:eastAsia="Calibri" w:hAnsi="Calibri" w:cs="Arial"/>
                <w:sz w:val="18"/>
                <w:szCs w:val="18"/>
                <w:lang w:val="en-GB"/>
              </w:rPr>
              <w:t>(n=1012)</w:t>
            </w:r>
          </w:p>
          <w:p w14:paraId="3B48FB4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A9141B">
              <w:rPr>
                <w:rFonts w:ascii="Cambria" w:eastAsia="Calibri" w:hAnsi="Cambria" w:cs="Arial"/>
                <w:sz w:val="20"/>
                <w:szCs w:val="20"/>
                <w:lang w:val="en-GB"/>
              </w:rPr>
              <w:t>𝞦</w:t>
            </w:r>
            <w:r w:rsidRPr="00A9141B">
              <w:rPr>
                <w:rFonts w:ascii="Calibri" w:eastAsia="Calibri" w:hAnsi="Calibri" w:cs="Arial"/>
                <w:sz w:val="20"/>
                <w:szCs w:val="20"/>
                <w:vertAlign w:val="superscript"/>
                <w:lang w:val="en-GB"/>
              </w:rPr>
              <w:t>2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=36.111; </w:t>
            </w:r>
            <w:proofErr w:type="spellStart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d.f.</w:t>
            </w:r>
            <w:proofErr w:type="spellEnd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=8: p&lt;.001)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9DB9CC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Wave4</w:t>
            </w:r>
          </w:p>
          <w:p w14:paraId="791AE9B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(n=931) </w:t>
            </w:r>
          </w:p>
          <w:p w14:paraId="188506E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mbria" w:eastAsia="Calibri" w:hAnsi="Cambria" w:cs="Arial"/>
                <w:sz w:val="20"/>
                <w:szCs w:val="20"/>
                <w:lang w:val="en-GB"/>
              </w:rPr>
              <w:t>𝞦</w:t>
            </w:r>
            <w:r w:rsidRPr="00A9141B">
              <w:rPr>
                <w:rFonts w:ascii="Calibri" w:eastAsia="Calibri" w:hAnsi="Calibri" w:cs="Arial"/>
                <w:sz w:val="20"/>
                <w:szCs w:val="20"/>
                <w:vertAlign w:val="superscript"/>
                <w:lang w:val="en-GB"/>
              </w:rPr>
              <w:t>2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=25.417; </w:t>
            </w:r>
            <w:proofErr w:type="spellStart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d.f.</w:t>
            </w:r>
            <w:proofErr w:type="spellEnd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=8: p&lt;.001)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2664AF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Wave5</w:t>
            </w:r>
          </w:p>
          <w:p w14:paraId="6955F1E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(n=768) </w:t>
            </w:r>
          </w:p>
          <w:p w14:paraId="212D98B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mbria" w:eastAsia="Calibri" w:hAnsi="Cambria" w:cs="Arial"/>
                <w:sz w:val="20"/>
                <w:szCs w:val="20"/>
                <w:lang w:val="en-GB"/>
              </w:rPr>
              <w:t>𝞦</w:t>
            </w:r>
            <w:r w:rsidRPr="00A9141B">
              <w:rPr>
                <w:rFonts w:ascii="Calibri" w:eastAsia="Calibri" w:hAnsi="Calibri" w:cs="Arial"/>
                <w:sz w:val="20"/>
                <w:szCs w:val="20"/>
                <w:vertAlign w:val="superscript"/>
                <w:lang w:val="en-GB"/>
              </w:rPr>
              <w:t>2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=18.254; </w:t>
            </w:r>
            <w:proofErr w:type="spellStart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d.f.</w:t>
            </w:r>
            <w:proofErr w:type="spellEnd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=8: p&lt;.05)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D4852A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Wave6</w:t>
            </w:r>
          </w:p>
          <w:p w14:paraId="0A970CD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(n=645)</w:t>
            </w:r>
          </w:p>
          <w:p w14:paraId="5FD51F1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mbria" w:eastAsia="Calibri" w:hAnsi="Cambria" w:cs="Arial"/>
                <w:sz w:val="20"/>
                <w:szCs w:val="20"/>
                <w:lang w:val="en-GB"/>
              </w:rPr>
              <w:t>𝞦</w:t>
            </w:r>
            <w:r w:rsidRPr="00A9141B">
              <w:rPr>
                <w:rFonts w:ascii="Calibri" w:eastAsia="Calibri" w:hAnsi="Calibri" w:cs="Arial"/>
                <w:sz w:val="20"/>
                <w:szCs w:val="20"/>
                <w:vertAlign w:val="superscript"/>
                <w:lang w:val="en-GB"/>
              </w:rPr>
              <w:t>2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 xml:space="preserve">=38.014; </w:t>
            </w:r>
            <w:proofErr w:type="spellStart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d.f.</w:t>
            </w:r>
            <w:proofErr w:type="spellEnd"/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=8: p&lt;.001)</w:t>
            </w:r>
          </w:p>
        </w:tc>
      </w:tr>
      <w:tr w:rsidR="004C7D81" w:rsidRPr="00A9141B" w14:paraId="203CB25A" w14:textId="77777777" w:rsidTr="00164CD2">
        <w:tc>
          <w:tcPr>
            <w:tcW w:w="1393" w:type="dxa"/>
            <w:tcBorders>
              <w:left w:val="nil"/>
              <w:bottom w:val="dashed" w:sz="4" w:space="0" w:color="auto"/>
              <w:right w:val="nil"/>
            </w:tcBorders>
          </w:tcPr>
          <w:p w14:paraId="7C925F6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Risk of spreading the coronavirus to others</w:t>
            </w:r>
          </w:p>
        </w:tc>
        <w:tc>
          <w:tcPr>
            <w:tcW w:w="2576" w:type="dxa"/>
            <w:tcBorders>
              <w:left w:val="nil"/>
              <w:bottom w:val="dashed" w:sz="4" w:space="0" w:color="auto"/>
              <w:right w:val="nil"/>
            </w:tcBorders>
          </w:tcPr>
          <w:p w14:paraId="166310A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1833B9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1.294***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2914CD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1.315***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3ED22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1.447***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411763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1.350**</w:t>
            </w:r>
          </w:p>
        </w:tc>
        <w:tc>
          <w:tcPr>
            <w:tcW w:w="156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CF0F77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1.357**</w:t>
            </w:r>
          </w:p>
        </w:tc>
        <w:tc>
          <w:tcPr>
            <w:tcW w:w="141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352881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1.630***</w:t>
            </w:r>
          </w:p>
        </w:tc>
      </w:tr>
      <w:tr w:rsidR="004C7D81" w:rsidRPr="00A9141B" w14:paraId="043E4DB0" w14:textId="77777777" w:rsidTr="00164CD2">
        <w:tc>
          <w:tcPr>
            <w:tcW w:w="1393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5392FD2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Response effectiveness </w:t>
            </w:r>
          </w:p>
        </w:tc>
        <w:tc>
          <w:tcPr>
            <w:tcW w:w="25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906FF4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Taking individual action 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7B805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1.333*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82D2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1.127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E901F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1.297+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C4D0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1.374+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9EA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1.281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E81A1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0.943</w:t>
            </w:r>
          </w:p>
        </w:tc>
      </w:tr>
      <w:tr w:rsidR="004C7D81" w:rsidRPr="00A9141B" w14:paraId="274C243E" w14:textId="77777777" w:rsidTr="00164CD2">
        <w:tc>
          <w:tcPr>
            <w:tcW w:w="1393" w:type="dxa"/>
            <w:vMerge/>
            <w:tcBorders>
              <w:left w:val="nil"/>
              <w:right w:val="nil"/>
            </w:tcBorders>
          </w:tcPr>
          <w:p w14:paraId="6536FE2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9C1E8C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Taking individual action if someone in household has symptoms </w:t>
            </w:r>
            <w:r w:rsidRPr="00A9141B">
              <w:rPr>
                <w:rFonts w:ascii="Calibri" w:eastAsia="Calibri" w:hAnsi="Calibri" w:cs="Arial"/>
                <w:sz w:val="20"/>
                <w:szCs w:val="20"/>
                <w:lang w:val="en-GB"/>
              </w:rPr>
              <w:t>(ZIndAct2X)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AF6D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0.774*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C326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0.805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43F4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.875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C62A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0.875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950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0.711+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F311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0.740</w:t>
            </w:r>
          </w:p>
        </w:tc>
      </w:tr>
      <w:tr w:rsidR="004C7D81" w:rsidRPr="00A9141B" w14:paraId="49680074" w14:textId="77777777" w:rsidTr="00164CD2">
        <w:tc>
          <w:tcPr>
            <w:tcW w:w="1393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2F1717E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FD717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Restrictive measures 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CF65C3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0.886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23D559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0.796+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60A76DA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.830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A7E449C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0.678*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1B167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0.701*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F39045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0.660*</w:t>
            </w:r>
          </w:p>
        </w:tc>
      </w:tr>
      <w:tr w:rsidR="004C7D81" w:rsidRPr="00A9141B" w14:paraId="444A2EFC" w14:textId="77777777" w:rsidTr="00164CD2">
        <w:trPr>
          <w:trHeight w:val="731"/>
        </w:trPr>
        <w:tc>
          <w:tcPr>
            <w:tcW w:w="1393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35E63862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Self-efficacy</w:t>
            </w:r>
          </w:p>
        </w:tc>
        <w:tc>
          <w:tcPr>
            <w:tcW w:w="25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C0DE410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Avoiding people 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31933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0.941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A75C5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1.095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4E1E8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1.046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B44DE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1.081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8DCC59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1.003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521AF" w14:textId="77777777" w:rsidR="004C7D81" w:rsidRPr="00A9141B" w:rsidRDefault="004C7D81" w:rsidP="00164CD2">
            <w:pPr>
              <w:spacing w:before="60" w:after="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0.944</w:t>
            </w:r>
          </w:p>
        </w:tc>
      </w:tr>
      <w:tr w:rsidR="004C7D81" w:rsidRPr="00A9141B" w14:paraId="5635E0B6" w14:textId="77777777" w:rsidTr="00164CD2">
        <w:tc>
          <w:tcPr>
            <w:tcW w:w="1393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6CF94F7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36B555D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Staying home</w:t>
            </w:r>
            <w:r>
              <w:rPr>
                <w:rFonts w:ascii="Calibri" w:eastAsia="Calibri" w:hAnsi="Calibri" w:cs="Arial"/>
                <w:sz w:val="22"/>
                <w:lang w:val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7B69A71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0.835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4FA9BA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0.960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2F4C1D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.795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87E500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.908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69237E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1.146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783613C" w14:textId="77777777" w:rsidR="004C7D81" w:rsidRPr="00A9141B" w:rsidRDefault="004C7D81" w:rsidP="00164CD2">
            <w:pPr>
              <w:spacing w:before="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1.051</w:t>
            </w:r>
          </w:p>
        </w:tc>
      </w:tr>
      <w:tr w:rsidR="004C7D81" w:rsidRPr="00A9141B" w14:paraId="6E64628E" w14:textId="77777777" w:rsidTr="00164CD2">
        <w:tc>
          <w:tcPr>
            <w:tcW w:w="1393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6BFA7C82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Facilitating factors and barriers</w:t>
            </w:r>
          </w:p>
        </w:tc>
        <w:tc>
          <w:tcPr>
            <w:tcW w:w="25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38771A1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Facilitating factors 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E1EDE4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0.864+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141BA1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1.082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18BA5E5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1.024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56810DD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1.204+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45BEF50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1.039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5F8A1CF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0.952</w:t>
            </w:r>
          </w:p>
        </w:tc>
      </w:tr>
      <w:tr w:rsidR="004C7D81" w:rsidRPr="00A9141B" w14:paraId="4ABBC9BC" w14:textId="77777777" w:rsidTr="00164CD2">
        <w:tc>
          <w:tcPr>
            <w:tcW w:w="1393" w:type="dxa"/>
            <w:vMerge/>
            <w:tcBorders>
              <w:left w:val="nil"/>
              <w:right w:val="nil"/>
            </w:tcBorders>
          </w:tcPr>
          <w:p w14:paraId="1C25D20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right w:val="nil"/>
            </w:tcBorders>
          </w:tcPr>
          <w:p w14:paraId="71F82F49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Barriers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3AF94E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0.873+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7B13DB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0.841+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B58F53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>0.790*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484A08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.795*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4CD784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   .901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F4CF27" w14:textId="77777777" w:rsidR="004C7D81" w:rsidRPr="00A9141B" w:rsidRDefault="004C7D81" w:rsidP="00164CD2">
            <w:pPr>
              <w:spacing w:before="60" w:after="60"/>
              <w:rPr>
                <w:rFonts w:ascii="Calibri" w:eastAsia="Calibri" w:hAnsi="Calibri" w:cs="Arial"/>
                <w:sz w:val="22"/>
                <w:lang w:val="en-GB"/>
              </w:rPr>
            </w:pPr>
            <w:r w:rsidRPr="00A9141B">
              <w:rPr>
                <w:rFonts w:ascii="Calibri" w:eastAsia="Calibri" w:hAnsi="Calibri" w:cs="Arial"/>
                <w:sz w:val="22"/>
                <w:lang w:val="en-GB"/>
              </w:rPr>
              <w:t xml:space="preserve"> 0.846</w:t>
            </w:r>
          </w:p>
        </w:tc>
      </w:tr>
    </w:tbl>
    <w:p w14:paraId="2136FE7A" w14:textId="77777777" w:rsidR="004C7D81" w:rsidRPr="00A9141B" w:rsidRDefault="004C7D81" w:rsidP="004C7D81">
      <w:pPr>
        <w:spacing w:before="0" w:after="160" w:line="259" w:lineRule="auto"/>
        <w:rPr>
          <w:rFonts w:ascii="Calibri" w:eastAsia="Calibri" w:hAnsi="Calibri" w:cs="Arial"/>
          <w:sz w:val="22"/>
          <w:lang w:val="en-GB"/>
        </w:rPr>
      </w:pPr>
    </w:p>
    <w:p w14:paraId="55CD50B5" w14:textId="77777777" w:rsidR="004C7D81" w:rsidRDefault="004C7D81" w:rsidP="004C7D81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</w:p>
    <w:p w14:paraId="19C0871A" w14:textId="77777777" w:rsidR="006956E1" w:rsidRDefault="006956E1"/>
    <w:sectPr w:rsidR="006956E1" w:rsidSect="004C7D81">
      <w:type w:val="continuous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81"/>
    <w:rsid w:val="00496F40"/>
    <w:rsid w:val="004C7D81"/>
    <w:rsid w:val="004E0B76"/>
    <w:rsid w:val="006956E1"/>
    <w:rsid w:val="0096783B"/>
    <w:rsid w:val="00AE6A8D"/>
    <w:rsid w:val="00B54F52"/>
    <w:rsid w:val="00B817BB"/>
    <w:rsid w:val="00EB0C8D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F67F"/>
  <w15:chartTrackingRefBased/>
  <w15:docId w15:val="{B257E069-9F5D-4097-9565-29E3984F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8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rutenett3">
    <w:name w:val="Tabellrutenett3"/>
    <w:basedOn w:val="TableNormal"/>
    <w:next w:val="TableGrid"/>
    <w:uiPriority w:val="39"/>
    <w:rsid w:val="004C7D81"/>
    <w:pPr>
      <w:spacing w:after="0" w:line="240" w:lineRule="auto"/>
    </w:pPr>
    <w:rPr>
      <w:rFonts w:ascii="Calibri" w:hAnsi="Calibr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0">
    <w:name w:val="Tabellrutenett10"/>
    <w:basedOn w:val="TableNormal"/>
    <w:next w:val="TableGrid"/>
    <w:uiPriority w:val="39"/>
    <w:rsid w:val="004C7D81"/>
    <w:pPr>
      <w:spacing w:after="0" w:line="240" w:lineRule="auto"/>
    </w:pPr>
    <w:rPr>
      <w:rFonts w:ascii="Calibri" w:hAnsi="Calibr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TableNormal"/>
    <w:next w:val="TableGrid"/>
    <w:uiPriority w:val="39"/>
    <w:rsid w:val="004C7D81"/>
    <w:pPr>
      <w:spacing w:after="0" w:line="240" w:lineRule="auto"/>
    </w:pPr>
    <w:rPr>
      <w:rFonts w:ascii="Calibri" w:hAnsi="Calibr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C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CD71-CB61-4F0C-A883-FD83A29D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4690</Characters>
  <Application>Microsoft Office Word</Application>
  <DocSecurity>0</DocSecurity>
  <Lines>180</Lines>
  <Paragraphs>117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Ajayi</dc:creator>
  <cp:keywords/>
  <dc:description/>
  <cp:lastModifiedBy>Helen Ajayi</cp:lastModifiedBy>
  <cp:revision>1</cp:revision>
  <dcterms:created xsi:type="dcterms:W3CDTF">2022-11-22T15:15:00Z</dcterms:created>
  <dcterms:modified xsi:type="dcterms:W3CDTF">2022-11-22T15:16:00Z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a54ef33b-57d9-4988-a9e2-6d34eccc82a1</vt:lpwstr>
  </property>
</Properties>
</file>