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80AEC8E" w14:textId="4E166987" w:rsidR="009F1A8A" w:rsidRPr="009F1A8A" w:rsidRDefault="00654E8F" w:rsidP="009F1A8A">
      <w:pPr>
        <w:pStyle w:val="Heading1"/>
        <w:jc w:val="both"/>
      </w:pPr>
      <w:r w:rsidRPr="00994A3D">
        <w:t xml:space="preserve">Supplementary </w:t>
      </w:r>
      <w:r w:rsidR="009F1A8A">
        <w:rPr>
          <w:bCs/>
        </w:rPr>
        <w:t>m</w:t>
      </w:r>
      <w:r w:rsidR="009F1A8A" w:rsidRPr="009F1A8A">
        <w:rPr>
          <w:rFonts w:hint="eastAsia"/>
          <w:bCs/>
        </w:rPr>
        <w:t>ethod</w:t>
      </w:r>
      <w:r w:rsidR="009F1A8A" w:rsidRPr="009F1A8A">
        <w:rPr>
          <w:bCs/>
        </w:rPr>
        <w:t xml:space="preserve"> and materials</w:t>
      </w:r>
    </w:p>
    <w:p w14:paraId="5622062F" w14:textId="77777777" w:rsidR="009F1A8A" w:rsidRPr="00A51CD8" w:rsidRDefault="009F1A8A" w:rsidP="009F1A8A">
      <w:pPr>
        <w:spacing w:line="360" w:lineRule="auto"/>
        <w:jc w:val="both"/>
        <w:rPr>
          <w:rFonts w:cs="Times New Roman"/>
          <w:i/>
          <w:iCs/>
          <w:szCs w:val="24"/>
        </w:rPr>
      </w:pPr>
      <w:r w:rsidRPr="00A51CD8">
        <w:rPr>
          <w:rFonts w:cs="Times New Roman"/>
          <w:i/>
          <w:iCs/>
          <w:szCs w:val="24"/>
        </w:rPr>
        <w:t>Participants and study protocol</w:t>
      </w:r>
    </w:p>
    <w:p w14:paraId="725429FD" w14:textId="33E2D80C" w:rsidR="009F1A8A" w:rsidRPr="00A51CD8" w:rsidRDefault="009F1A8A" w:rsidP="009F1A8A">
      <w:pPr>
        <w:spacing w:line="480" w:lineRule="auto"/>
        <w:jc w:val="both"/>
        <w:rPr>
          <w:rFonts w:cs="Times New Roman"/>
          <w:szCs w:val="24"/>
        </w:rPr>
      </w:pPr>
      <w:r w:rsidRPr="00A51CD8">
        <w:rPr>
          <w:rFonts w:cs="Times New Roman" w:hint="eastAsia"/>
          <w:szCs w:val="24"/>
        </w:rPr>
        <w:t>A</w:t>
      </w:r>
      <w:r w:rsidRPr="00A51CD8">
        <w:rPr>
          <w:rFonts w:cs="Times New Roman"/>
          <w:szCs w:val="24"/>
        </w:rPr>
        <w:t>ll the participants were recruited through the Internet and local newspaper. They are non-smokers and non-alcoholics. One week before arriving the lab, these subjects were instructed to keep a regular sleep schedule (time in bed: 23:00 pm to 7:00 am). They were not allowed to consume caffeine (confirmed by plasma caffeine-determination) and wear a wrist-actigraphy at 4, and 3 days before the experiment, respectively. When they arrived the lab, participants were kept awake for consecutive 52 hours. Finally, they had a 14 hours recovery sleep opportunity (21:00</w:t>
      </w:r>
      <w:r w:rsidR="00E20146" w:rsidRPr="00A51CD8">
        <w:rPr>
          <w:rFonts w:cs="Times New Roman"/>
          <w:szCs w:val="24"/>
        </w:rPr>
        <w:t>-</w:t>
      </w:r>
      <w:r w:rsidRPr="00A51CD8">
        <w:rPr>
          <w:rFonts w:cs="Times New Roman"/>
          <w:szCs w:val="24"/>
        </w:rPr>
        <w:t>7:00 hours or 22:00</w:t>
      </w:r>
      <w:r w:rsidR="00E20146" w:rsidRPr="00A51CD8">
        <w:rPr>
          <w:rFonts w:cs="Times New Roman"/>
          <w:szCs w:val="24"/>
        </w:rPr>
        <w:t>-</w:t>
      </w:r>
      <w:r w:rsidRPr="00A51CD8">
        <w:rPr>
          <w:rFonts w:cs="Times New Roman"/>
          <w:szCs w:val="24"/>
        </w:rPr>
        <w:t>8:00 hours). The participants were monitored by our research staff all the time. Light level was set at ~650 lx. Each subject underwent neuropsychological tests and [</w:t>
      </w:r>
      <w:r w:rsidRPr="00A51CD8">
        <w:rPr>
          <w:rFonts w:cs="Times New Roman"/>
          <w:szCs w:val="24"/>
          <w:vertAlign w:val="superscript"/>
        </w:rPr>
        <w:t>18</w:t>
      </w:r>
      <w:r w:rsidRPr="00A51CD8">
        <w:rPr>
          <w:rFonts w:cs="Times New Roman"/>
          <w:szCs w:val="24"/>
        </w:rPr>
        <w:t xml:space="preserve">F]-CPFPX PET at the same time of day in the late morning, two hours later, Rs-fMRI scans were acquired accordingly (Fig. 1). The neuropsychological tests included 3-min version of psychomotor vigilance test (PVT) PVT-speed, spatial 3-back working memory task, and PVT-lapses, and sleepiness rating scale (Karolinska Sleepiness Scale, KSS). In detail, PVT measures the subjects’ sustained attention ability, which required the subject response the lighting up of the battery lamp on a portable, handheld computer. Lapses were calculated as responses longer than a limited reaction time (500 ms). Meanwhile, a conventional 3-back spatial working memory task is designed to estimate working memory ability in our study. 3-back hit is the reaction to the specific stimulus that were shown the three earlier. Karolinska Sleepiness Scale (KSS) is a 10-points self-report questionnaire that can evaluate the subjunctive’s sleepiness level, which is sensitive to the fluctuated sleepiness and reflects the psycho-physical state level in the last 10 min. </w:t>
      </w:r>
    </w:p>
    <w:p w14:paraId="4D059444" w14:textId="45A75E0C" w:rsidR="00994A3D" w:rsidRDefault="00654E8F" w:rsidP="0001436A">
      <w:pPr>
        <w:pStyle w:val="Heading1"/>
      </w:pPr>
      <w:r w:rsidRPr="00994A3D">
        <w:t>Supplementary Figures and Tables</w:t>
      </w:r>
    </w:p>
    <w:p w14:paraId="7DB17F84" w14:textId="726C047B" w:rsidR="00693B3F" w:rsidRDefault="00E9428F" w:rsidP="00693B3F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4F4C8BD" wp14:editId="0FF2543F">
            <wp:extent cx="3415430" cy="63315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52" cy="63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ED2E" w14:textId="77777777" w:rsidR="00693B3F" w:rsidRPr="00BC7556" w:rsidRDefault="00693B3F" w:rsidP="00693B3F">
      <w:pPr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 w:hint="eastAsia"/>
          <w:szCs w:val="24"/>
          <w:lang w:eastAsia="zh-CN"/>
        </w:rPr>
        <w:t xml:space="preserve"> </w:t>
      </w:r>
      <w:r w:rsidRPr="00BC7556">
        <w:rPr>
          <w:rFonts w:cs="Times New Roman"/>
          <w:szCs w:val="24"/>
        </w:rPr>
        <w:t>Significant differences in ALFF and fALFF values (Slow-5 and Slow-4 bands) between 52 hours of sleep deprivation and 14 hours of recovery sleep.</w:t>
      </w:r>
    </w:p>
    <w:p w14:paraId="5018CBDC" w14:textId="1807C1C2" w:rsidR="00693B3F" w:rsidRPr="00BC7556" w:rsidRDefault="00693B3F" w:rsidP="00693B3F">
      <w:pPr>
        <w:spacing w:line="276" w:lineRule="auto"/>
        <w:jc w:val="both"/>
        <w:rPr>
          <w:rFonts w:cs="Times New Roman"/>
          <w:szCs w:val="24"/>
        </w:rPr>
      </w:pPr>
      <w:r w:rsidRPr="00BC7556">
        <w:rPr>
          <w:rFonts w:cs="Times New Roman"/>
          <w:szCs w:val="24"/>
        </w:rPr>
        <w:t>Abbreviations: ALFF, amplitude of low frequency fluctuations; fALFF, fractional amplitude of low frequency fluctuations; L, left hemisphere; R, right hemisphere; STG/MTG, superior/middle temporal gyrus; CUN/LING/</w:t>
      </w:r>
      <w:r w:rsidRPr="009F1A8A">
        <w:rPr>
          <w:rFonts w:cs="Times New Roman"/>
          <w:szCs w:val="24"/>
        </w:rPr>
        <w:t>CAL</w:t>
      </w:r>
      <w:r w:rsidRPr="00BC7556">
        <w:rPr>
          <w:rFonts w:cs="Times New Roman"/>
          <w:szCs w:val="24"/>
        </w:rPr>
        <w:t>, cuneus/lingual/calcarine; Cb, cerebellum; IOG, inferior occipital gyrus; FFG, fusiform gyrus.</w:t>
      </w:r>
    </w:p>
    <w:p w14:paraId="3C419443" w14:textId="2A18E4F9" w:rsidR="00994A3D" w:rsidRPr="001549D3" w:rsidRDefault="009F1A8A" w:rsidP="00693B3F">
      <w:pPr>
        <w:keepNext/>
        <w:jc w:val="center"/>
        <w:rPr>
          <w:rFonts w:cs="Times New Roman"/>
          <w:szCs w:val="24"/>
        </w:rPr>
      </w:pPr>
      <w:r w:rsidRPr="00A51CD8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814EC51" wp14:editId="6F981378">
            <wp:extent cx="5410110" cy="63150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43" cy="63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3459" w14:textId="26054ECB" w:rsidR="009F1A8A" w:rsidRPr="00BC7556" w:rsidRDefault="00994A3D" w:rsidP="00BC7556">
      <w:pPr>
        <w:spacing w:line="276" w:lineRule="auto"/>
        <w:jc w:val="both"/>
        <w:rPr>
          <w:rFonts w:cs="Times New Roman"/>
          <w:szCs w:val="24"/>
        </w:rPr>
      </w:pPr>
      <w:r w:rsidRPr="00BC7556">
        <w:rPr>
          <w:rFonts w:cs="Times New Roman"/>
          <w:b/>
          <w:szCs w:val="24"/>
        </w:rPr>
        <w:t xml:space="preserve">Supplementary Figure </w:t>
      </w:r>
      <w:r w:rsidR="00693B3F">
        <w:rPr>
          <w:rFonts w:cs="Times New Roman"/>
          <w:b/>
          <w:szCs w:val="24"/>
        </w:rPr>
        <w:t>2</w:t>
      </w:r>
      <w:r w:rsidRPr="00BC7556">
        <w:rPr>
          <w:rFonts w:cs="Times New Roman"/>
          <w:b/>
          <w:szCs w:val="24"/>
        </w:rPr>
        <w:t>.</w:t>
      </w:r>
      <w:r w:rsidRPr="00BC7556">
        <w:rPr>
          <w:rFonts w:cs="Times New Roman"/>
          <w:szCs w:val="24"/>
        </w:rPr>
        <w:t xml:space="preserve"> </w:t>
      </w:r>
      <w:r w:rsidR="009F1A8A" w:rsidRPr="00BC7556">
        <w:rPr>
          <w:rFonts w:cs="Times New Roman"/>
          <w:szCs w:val="24"/>
        </w:rPr>
        <w:t xml:space="preserve">Whole brain voxelwise associations between the differences (SD52 - RS14) in A1AR distribution volumes and Rs-fMRI metrics. </w:t>
      </w:r>
    </w:p>
    <w:p w14:paraId="78D32EDA" w14:textId="15029C91" w:rsidR="009F1A8A" w:rsidRPr="00BC7556" w:rsidRDefault="009F1A8A" w:rsidP="00BC7556">
      <w:pPr>
        <w:spacing w:line="276" w:lineRule="auto"/>
        <w:jc w:val="both"/>
        <w:rPr>
          <w:rFonts w:cs="Times New Roman"/>
          <w:szCs w:val="24"/>
        </w:rPr>
      </w:pPr>
      <w:r w:rsidRPr="00BC7556">
        <w:rPr>
          <w:rFonts w:cs="Times New Roman"/>
          <w:szCs w:val="24"/>
        </w:rPr>
        <w:t>Abbreviations: ALFF, amplitude of low frequency fluctuations; fALFF, fractional amplitude of low frequency fluctuations; L, left hemisphere; R, right hemisphere</w:t>
      </w:r>
      <w:r w:rsidR="00BC7556" w:rsidRPr="00BC7556">
        <w:rPr>
          <w:rFonts w:cs="Times New Roman"/>
          <w:szCs w:val="24"/>
        </w:rPr>
        <w:t>.</w:t>
      </w:r>
    </w:p>
    <w:p w14:paraId="575AAFEF" w14:textId="77777777" w:rsidR="00605421" w:rsidRDefault="00605421" w:rsidP="00BC7556">
      <w:pPr>
        <w:keepNext/>
        <w:rPr>
          <w:rFonts w:cs="Times New Roman"/>
          <w:b/>
          <w:szCs w:val="24"/>
        </w:rPr>
        <w:sectPr w:rsidR="00605421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5954614" w14:textId="5E96A690" w:rsidR="00605421" w:rsidRPr="00605421" w:rsidRDefault="00BC7556" w:rsidP="00605421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bookmarkStart w:id="0" w:name="_Hlk43729238"/>
      <w:bookmarkStart w:id="1" w:name="_Hlk43728894"/>
      <w:bookmarkStart w:id="2" w:name="_Hlk43728691"/>
      <w:r w:rsidR="00605421">
        <w:rPr>
          <w:rFonts w:cs="Times New Roman" w:hint="eastAsia"/>
          <w:b/>
          <w:szCs w:val="24"/>
          <w:lang w:eastAsia="zh-CN"/>
        </w:rPr>
        <w:t xml:space="preserve"> </w:t>
      </w:r>
      <w:r w:rsidR="00605421" w:rsidRPr="00235A9A">
        <w:rPr>
          <w:rFonts w:cs="Times New Roman"/>
          <w:bCs/>
          <w:szCs w:val="24"/>
        </w:rPr>
        <w:t>Correlations between the difference (52 hours of sleep deprivation - 14 hours of recovery sleep)</w:t>
      </w:r>
      <w:r w:rsidR="00605421" w:rsidRPr="00235A9A" w:rsidDel="00760DAD">
        <w:rPr>
          <w:rFonts w:cs="Times New Roman"/>
          <w:bCs/>
          <w:szCs w:val="24"/>
        </w:rPr>
        <w:t xml:space="preserve"> </w:t>
      </w:r>
      <w:r w:rsidR="00605421" w:rsidRPr="00235A9A">
        <w:rPr>
          <w:rFonts w:cs="Times New Roman"/>
          <w:bCs/>
          <w:szCs w:val="24"/>
        </w:rPr>
        <w:t>in Rs-fMRI metrics and neuropsychological tests for 14 healthy participants.</w:t>
      </w:r>
      <w:bookmarkEnd w:id="0"/>
      <w:r w:rsidR="00605421">
        <w:rPr>
          <w:rFonts w:cs="Times New Roman"/>
          <w:bCs/>
          <w:szCs w:val="24"/>
        </w:rPr>
        <w:t xml:space="preserve">  </w:t>
      </w:r>
    </w:p>
    <w:tbl>
      <w:tblPr>
        <w:tblStyle w:val="TableGrid"/>
        <w:tblpPr w:leftFromText="180" w:rightFromText="180" w:vertAnchor="text" w:horzAnchor="page" w:tblpX="517" w:tblpY="145"/>
        <w:tblW w:w="15026" w:type="dxa"/>
        <w:tblLook w:val="04A0" w:firstRow="1" w:lastRow="0" w:firstColumn="1" w:lastColumn="0" w:noHBand="0" w:noVBand="1"/>
      </w:tblPr>
      <w:tblGrid>
        <w:gridCol w:w="2410"/>
        <w:gridCol w:w="1701"/>
        <w:gridCol w:w="2268"/>
        <w:gridCol w:w="1985"/>
        <w:gridCol w:w="2268"/>
        <w:gridCol w:w="2268"/>
        <w:gridCol w:w="2126"/>
      </w:tblGrid>
      <w:tr w:rsidR="00605421" w:rsidRPr="00235A9A" w14:paraId="4279336A" w14:textId="77777777" w:rsidTr="00605421">
        <w:trPr>
          <w:trHeight w:val="538"/>
        </w:trPr>
        <w:tc>
          <w:tcPr>
            <w:tcW w:w="411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AE0DA2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bookmarkStart w:id="3" w:name="_Hlk44838032"/>
            <w:bookmarkEnd w:id="1"/>
            <w:bookmarkEnd w:id="2"/>
            <w:r w:rsidRPr="00235A9A">
              <w:rPr>
                <w:rFonts w:ascii="Arial" w:hAnsi="Arial" w:cs="Arial"/>
                <w:sz w:val="20"/>
                <w:szCs w:val="20"/>
              </w:rPr>
              <w:t>Rs-fMRI metrics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24DEBA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PVT-speed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570DE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PVT-lapses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BE6B9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3-back hits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432F4B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KSS sleepiness scores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E327C3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3-back r</w:t>
            </w:r>
            <w:r w:rsidRPr="00235A9A">
              <w:rPr>
                <w:rFonts w:ascii="Arial" w:hAnsi="Arial" w:cs="Arial" w:hint="eastAsia"/>
                <w:sz w:val="20"/>
                <w:szCs w:val="20"/>
              </w:rPr>
              <w:t>eaction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time</w:t>
            </w:r>
          </w:p>
        </w:tc>
      </w:tr>
      <w:tr w:rsidR="00605421" w:rsidRPr="00235A9A" w14:paraId="654A0FDA" w14:textId="77777777" w:rsidTr="00605421">
        <w:trPr>
          <w:trHeight w:val="276"/>
        </w:trPr>
        <w:tc>
          <w:tcPr>
            <w:tcW w:w="241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B63F9A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ALFF (0.01 ~ 0.08Hz)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B2C578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STG/MTG.L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54E743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-0.09,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0.75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CD6A46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0.504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72E8C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0.789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59031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0.63,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0.016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D9742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0.605</w:t>
            </w:r>
          </w:p>
        </w:tc>
      </w:tr>
      <w:tr w:rsidR="00605421" w:rsidRPr="00235A9A" w14:paraId="7C75C1D9" w14:textId="77777777" w:rsidTr="00605421">
        <w:trPr>
          <w:trHeight w:val="240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EF88F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620A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64449418"/>
            <w:r w:rsidRPr="00235A9A">
              <w:rPr>
                <w:rFonts w:ascii="Arial" w:hAnsi="Arial" w:cs="Arial"/>
                <w:sz w:val="20"/>
                <w:szCs w:val="20"/>
              </w:rPr>
              <w:t>CUN/LING/CAL</w:t>
            </w:r>
            <w:bookmarkEnd w:id="4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D62C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-0.67,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04D31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0.266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E50B5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-0.09,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0.766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E5A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0.42,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0.131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81BF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= 0.54, </w:t>
            </w:r>
            <w:r w:rsidRPr="00235A9A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= 0.045</w:t>
            </w:r>
          </w:p>
        </w:tc>
      </w:tr>
      <w:tr w:rsidR="00605421" w:rsidRPr="00235A9A" w14:paraId="2AEE3B57" w14:textId="77777777" w:rsidTr="00605421">
        <w:trPr>
          <w:trHeight w:val="105"/>
        </w:trPr>
        <w:tc>
          <w:tcPr>
            <w:tcW w:w="241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9A89F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AC4E9A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 xml:space="preserve">Cb.R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05063C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710B07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64ECA1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0.44,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7AB3CFB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-0.48,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F4F293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-0.33,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0.250</w:t>
            </w:r>
          </w:p>
        </w:tc>
      </w:tr>
      <w:tr w:rsidR="00605421" w:rsidRPr="00235A9A" w14:paraId="4404DB24" w14:textId="77777777" w:rsidTr="00605421">
        <w:trPr>
          <w:trHeight w:val="229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0675033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fALFF (0.01 ~ 0.08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67C74F7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STG/MTG.L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FA009A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-0.37,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0.196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99F81BE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0.06,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0.843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7413EB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0.599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D0F295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0.58,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0.032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9B230BE" w14:textId="77777777" w:rsidR="00605421" w:rsidRPr="00235A9A" w:rsidRDefault="00605421" w:rsidP="00605421">
            <w:pPr>
              <w:ind w:rightChars="71" w:right="1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0.506</w:t>
            </w:r>
          </w:p>
        </w:tc>
      </w:tr>
      <w:tr w:rsidR="00605421" w:rsidRPr="00235A9A" w14:paraId="4A31B6B9" w14:textId="77777777" w:rsidTr="00605421">
        <w:trPr>
          <w:trHeight w:val="354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957C022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ALFF (0.01 ~ 0.027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67299D8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Cb.R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849D8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0.516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9B33E1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0.732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C222CA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0.668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61814DB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0.394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4E4D7A5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0.002,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0.994</w:t>
            </w:r>
          </w:p>
        </w:tc>
      </w:tr>
      <w:tr w:rsidR="00605421" w:rsidRPr="00235A9A" w14:paraId="4B6E4392" w14:textId="77777777" w:rsidTr="00605421">
        <w:trPr>
          <w:trHeight w:val="193"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3BB29E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ALFF (0.027 ~ 0. 073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D404851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STG/MTG.L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6231B13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0.566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BD284F6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0.789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643C223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0.740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7B7A6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0.64,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0.014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C148CE6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0.094,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0.749</w:t>
            </w:r>
          </w:p>
        </w:tc>
      </w:tr>
      <w:tr w:rsidR="00605421" w:rsidRPr="00235A9A" w14:paraId="03293D1B" w14:textId="77777777" w:rsidTr="00605421">
        <w:trPr>
          <w:trHeight w:val="240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32715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F31D0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CUN/LING/CAL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6C29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-0.68,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40662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0.269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583D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0.484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EB4D3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0.43,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C02EE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 = 0.54, p = 0.047</w:t>
            </w:r>
          </w:p>
        </w:tc>
      </w:tr>
      <w:tr w:rsidR="00605421" w:rsidRPr="00235A9A" w14:paraId="0024CA71" w14:textId="77777777" w:rsidTr="00605421">
        <w:trPr>
          <w:trHeight w:val="74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9E3B6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1B215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IOG.L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9AEDC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-0.65,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28F5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0.16,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0.595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FC3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-0.09,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0.772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1D98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0.70,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3843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0.175</w:t>
            </w:r>
          </w:p>
        </w:tc>
      </w:tr>
      <w:tr w:rsidR="00605421" w:rsidRPr="00235A9A" w14:paraId="60920F14" w14:textId="77777777" w:rsidTr="00605421">
        <w:trPr>
          <w:trHeight w:val="249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6FFF5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6289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FFG.R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098E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-0.48,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7950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D6B6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E7FA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2E6E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0.254</w:t>
            </w:r>
          </w:p>
        </w:tc>
      </w:tr>
      <w:tr w:rsidR="00605421" w:rsidRPr="00235A9A" w14:paraId="0183A59F" w14:textId="77777777" w:rsidTr="00605421">
        <w:trPr>
          <w:trHeight w:val="204"/>
        </w:trPr>
        <w:tc>
          <w:tcPr>
            <w:tcW w:w="241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E594B34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2A6FB09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STG/MTG.R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F94662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-0.37,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0E0DB2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E30355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7A1B1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0.65,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96F650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0.322</w:t>
            </w:r>
          </w:p>
        </w:tc>
      </w:tr>
      <w:tr w:rsidR="00605421" w:rsidRPr="00235A9A" w14:paraId="638CE919" w14:textId="77777777" w:rsidTr="00605421">
        <w:trPr>
          <w:trHeight w:val="238"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7583B4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fALFF (0.027 ~ 0. 073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14A5A0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MTG.L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6D528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-0.44,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0.120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0467EE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0.875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913C93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0.670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1BF05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0.54,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0.047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5E028D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0.408</w:t>
            </w:r>
          </w:p>
        </w:tc>
      </w:tr>
      <w:tr w:rsidR="00605421" w:rsidRPr="00235A9A" w14:paraId="5BA8CAAD" w14:textId="77777777" w:rsidTr="00605421">
        <w:trPr>
          <w:trHeight w:val="96"/>
        </w:trPr>
        <w:tc>
          <w:tcPr>
            <w:tcW w:w="241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D7481D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0F646D1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STG.L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307A84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7D06CDC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1ED1A6D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-0.41,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01B8DA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C16398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0.607</w:t>
            </w:r>
          </w:p>
        </w:tc>
      </w:tr>
      <w:tr w:rsidR="00605421" w:rsidRPr="00235A9A" w14:paraId="766EB4F3" w14:textId="77777777" w:rsidTr="00605421">
        <w:trPr>
          <w:trHeight w:val="397"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5742D41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lastRenderedPageBreak/>
              <w:t>Degree centrality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4F911B9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bookmarkStart w:id="5" w:name="_Hlk64450020"/>
            <w:r w:rsidRPr="00235A9A">
              <w:rPr>
                <w:rFonts w:ascii="Arial" w:hAnsi="Arial" w:cs="Arial"/>
                <w:sz w:val="20"/>
                <w:szCs w:val="20"/>
              </w:rPr>
              <w:t>PostCG</w:t>
            </w:r>
            <w:bookmarkEnd w:id="5"/>
            <w:r w:rsidRPr="00235A9A">
              <w:rPr>
                <w:rFonts w:ascii="Arial" w:hAnsi="Arial" w:cs="Arial"/>
                <w:sz w:val="20"/>
                <w:szCs w:val="20"/>
              </w:rPr>
              <w:t>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229AA7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0.654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37D8346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0.50,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0.068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12211C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-0.11,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311218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0.71,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3F821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0.44,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0.113</w:t>
            </w:r>
          </w:p>
        </w:tc>
      </w:tr>
      <w:tr w:rsidR="00605421" w:rsidRPr="00235A9A" w14:paraId="417A9B43" w14:textId="77777777" w:rsidTr="00605421">
        <w:trPr>
          <w:trHeight w:val="397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0C425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16847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64450584"/>
            <w:r w:rsidRPr="00235A9A">
              <w:rPr>
                <w:rFonts w:ascii="Arial" w:hAnsi="Arial" w:cs="Arial"/>
                <w:sz w:val="20"/>
                <w:szCs w:val="20"/>
              </w:rPr>
              <w:t>PreCG</w:t>
            </w:r>
            <w:bookmarkEnd w:id="6"/>
            <w:r w:rsidRPr="00235A9A">
              <w:rPr>
                <w:rFonts w:ascii="Arial" w:hAnsi="Arial" w:cs="Arial"/>
                <w:sz w:val="20"/>
                <w:szCs w:val="20"/>
              </w:rPr>
              <w:t>.L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456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0.778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589E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0.247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8956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-0.03,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0.921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8372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0.45,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8CFD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0.26,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0.366</w:t>
            </w:r>
          </w:p>
        </w:tc>
      </w:tr>
      <w:tr w:rsidR="00605421" w:rsidRPr="00235A9A" w14:paraId="2E4867B8" w14:textId="77777777" w:rsidTr="00605421">
        <w:trPr>
          <w:trHeight w:val="397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3349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5DAEC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PostCG.R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C8DE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0.636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1F59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0.731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89543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0.20,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315C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0.53,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8AAAB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=-0.15,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0.610</w:t>
            </w:r>
          </w:p>
        </w:tc>
      </w:tr>
      <w:tr w:rsidR="00605421" w:rsidRPr="00235A9A" w14:paraId="7D91F0FD" w14:textId="77777777" w:rsidTr="00605421">
        <w:trPr>
          <w:trHeight w:val="397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FD297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EAF0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Thalamus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DF7B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0.547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DC3B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1987B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-0.19,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0.523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36061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-0.62,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53DD6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=-0.08,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0.776</w:t>
            </w:r>
          </w:p>
        </w:tc>
      </w:tr>
      <w:tr w:rsidR="00605421" w:rsidRPr="00235A9A" w14:paraId="2F0C7B0E" w14:textId="77777777" w:rsidTr="00605421">
        <w:trPr>
          <w:trHeight w:val="249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7073B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D3CDF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PCC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1A11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-0.75,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5DD1C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0.339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05A5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0.15,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0.603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63C95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-0.07,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0.823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EE17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=-0.02,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0.952</w:t>
            </w:r>
          </w:p>
        </w:tc>
      </w:tr>
      <w:tr w:rsidR="00605421" w:rsidRPr="00235A9A" w14:paraId="02358A21" w14:textId="77777777" w:rsidTr="00605421">
        <w:trPr>
          <w:trHeight w:val="213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9A66D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24B03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Cb.L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47A65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0.39,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0.171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8596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-0.21,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0.462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A565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0.26,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0.371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E97E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= -0.74, </w:t>
            </w:r>
            <w:r w:rsidRPr="00235A9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b/>
                <w:sz w:val="20"/>
                <w:szCs w:val="20"/>
              </w:rPr>
              <w:t xml:space="preserve"> = 0.002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5518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0.458</w:t>
            </w:r>
          </w:p>
        </w:tc>
      </w:tr>
      <w:tr w:rsidR="00605421" w:rsidRPr="00235A9A" w14:paraId="47671D98" w14:textId="77777777" w:rsidTr="005658BE">
        <w:trPr>
          <w:trHeight w:val="270"/>
        </w:trPr>
        <w:tc>
          <w:tcPr>
            <w:tcW w:w="241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B00BE8C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69AE14B" w14:textId="0BF5EB5E" w:rsidR="00605421" w:rsidRPr="00235A9A" w:rsidRDefault="005658BE" w:rsidP="006054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CAU/</w:t>
            </w:r>
            <w:r w:rsidR="00605421" w:rsidRPr="00235A9A">
              <w:rPr>
                <w:rFonts w:ascii="Arial" w:hAnsi="Arial" w:cs="Arial"/>
                <w:sz w:val="20"/>
                <w:szCs w:val="20"/>
              </w:rPr>
              <w:t>PUT.R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EC1E252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14491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-0.52,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844E76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0.06,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0.847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66D168E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-0.52,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0726C4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0.34,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0.236</w:t>
            </w:r>
          </w:p>
        </w:tc>
      </w:tr>
      <w:tr w:rsidR="00605421" w:rsidRPr="00235A9A" w14:paraId="30D4AB91" w14:textId="77777777" w:rsidTr="00605421">
        <w:trPr>
          <w:trHeight w:val="292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E73BBD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Regional homogeneity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EBB49A" w14:textId="77777777" w:rsidR="00605421" w:rsidRPr="00235A9A" w:rsidRDefault="00605421" w:rsidP="00605421">
            <w:pPr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sz w:val="20"/>
                <w:szCs w:val="20"/>
              </w:rPr>
              <w:t>CUN/LING/CAL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B7C43D8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-0.58,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0.029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943B5C0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0.33,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0.242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5A03907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0.25,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0.386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EB896CF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 0.37,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0.195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A7E782A" w14:textId="77777777" w:rsidR="00605421" w:rsidRPr="00235A9A" w:rsidRDefault="00605421" w:rsidP="006054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5A9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=0.48, </w:t>
            </w:r>
            <w:r w:rsidRPr="00235A9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235A9A">
              <w:rPr>
                <w:rFonts w:ascii="Arial" w:hAnsi="Arial" w:cs="Arial"/>
                <w:sz w:val="20"/>
                <w:szCs w:val="20"/>
              </w:rPr>
              <w:t xml:space="preserve"> = 0.079</w:t>
            </w:r>
          </w:p>
        </w:tc>
      </w:tr>
      <w:bookmarkEnd w:id="3"/>
    </w:tbl>
    <w:p w14:paraId="794D8B96" w14:textId="516414E7" w:rsidR="00605421" w:rsidRDefault="00605421" w:rsidP="00605421">
      <w:pPr>
        <w:keepNext/>
        <w:rPr>
          <w:rFonts w:cs="Times New Roman"/>
          <w:b/>
          <w:szCs w:val="24"/>
        </w:rPr>
      </w:pPr>
    </w:p>
    <w:p w14:paraId="5AD6BDD2" w14:textId="6D1BF19B" w:rsidR="00605421" w:rsidRPr="005658BE" w:rsidRDefault="005658BE" w:rsidP="005658BE">
      <w:pPr>
        <w:keepNext/>
        <w:jc w:val="both"/>
        <w:rPr>
          <w:rFonts w:cs="Times New Roman"/>
          <w:bCs/>
          <w:sz w:val="22"/>
        </w:rPr>
      </w:pPr>
      <w:r w:rsidRPr="005658BE">
        <w:rPr>
          <w:rFonts w:cs="Times New Roman"/>
          <w:bCs/>
          <w:sz w:val="22"/>
        </w:rPr>
        <w:t>Abbreviations: ALFF, amplitude of low frequency fluctuations; fALFF, fractional amplitude of low frequency fluctuations; PVT, psychomotor vigilance test; KSS, Karolinska Sleepiness Scale; L, left hemisphere; R, right hemisphere; STG/MTG, superior/middle temporal gyrus; CUN/LING/CAL, cuneus/lingual/calcarine; Cb, cerebellum; IOG, inferior occipital gyrus; FFG, fusiform gyrus; PostCG, postcentral gyrus; PreCG, precentral gyrus; PCC, posterior cingulate cortex; CAU/PUT, caudate/putamen.</w:t>
      </w:r>
    </w:p>
    <w:p w14:paraId="6DFC4CD7" w14:textId="031CB3F1" w:rsidR="00605421" w:rsidRDefault="00605421" w:rsidP="00605421">
      <w:pPr>
        <w:keepNext/>
        <w:rPr>
          <w:rFonts w:cs="Times New Roman"/>
          <w:b/>
          <w:szCs w:val="24"/>
        </w:rPr>
      </w:pPr>
    </w:p>
    <w:p w14:paraId="4E72BC32" w14:textId="67182C8D" w:rsidR="00605421" w:rsidRDefault="00605421" w:rsidP="00605421">
      <w:pPr>
        <w:keepNext/>
        <w:rPr>
          <w:rFonts w:cs="Times New Roman"/>
          <w:b/>
          <w:szCs w:val="24"/>
          <w:lang w:eastAsia="zh-CN"/>
        </w:rPr>
      </w:pPr>
    </w:p>
    <w:p w14:paraId="25720A2C" w14:textId="22FCF182" w:rsidR="00D740D5" w:rsidRDefault="00D740D5" w:rsidP="00605421">
      <w:pPr>
        <w:keepNext/>
        <w:rPr>
          <w:rFonts w:cs="Times New Roman"/>
          <w:b/>
          <w:szCs w:val="24"/>
          <w:lang w:eastAsia="zh-CN"/>
        </w:rPr>
      </w:pPr>
    </w:p>
    <w:p w14:paraId="5CC9D28E" w14:textId="459F729E" w:rsidR="00D740D5" w:rsidRDefault="00D740D5" w:rsidP="00605421">
      <w:pPr>
        <w:keepNext/>
        <w:rPr>
          <w:rFonts w:cs="Times New Roman"/>
          <w:b/>
          <w:szCs w:val="24"/>
          <w:lang w:eastAsia="zh-CN"/>
        </w:rPr>
      </w:pPr>
    </w:p>
    <w:p w14:paraId="21AC9032" w14:textId="77777777" w:rsidR="00D740D5" w:rsidRDefault="00D740D5" w:rsidP="00605421">
      <w:pPr>
        <w:keepNext/>
        <w:rPr>
          <w:rFonts w:cs="Times New Roman"/>
          <w:b/>
          <w:szCs w:val="24"/>
          <w:lang w:eastAsia="zh-CN"/>
        </w:rPr>
      </w:pPr>
    </w:p>
    <w:p w14:paraId="0B08C202" w14:textId="77777777" w:rsidR="00605421" w:rsidRDefault="00605421" w:rsidP="00605421">
      <w:pPr>
        <w:keepNext/>
        <w:rPr>
          <w:rFonts w:cs="Times New Roman"/>
          <w:b/>
          <w:szCs w:val="24"/>
          <w:lang w:eastAsia="zh-CN"/>
        </w:rPr>
      </w:pPr>
    </w:p>
    <w:p w14:paraId="07138F00" w14:textId="77777777" w:rsidR="00605421" w:rsidRDefault="00605421" w:rsidP="00605421">
      <w:pPr>
        <w:keepNext/>
        <w:rPr>
          <w:rFonts w:cs="Times New Roman"/>
          <w:b/>
          <w:szCs w:val="24"/>
        </w:rPr>
        <w:sectPr w:rsidR="00605421" w:rsidSect="00605421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2C1EFAF" w14:textId="5480CC8F" w:rsidR="00605421" w:rsidRPr="00605421" w:rsidRDefault="00605421" w:rsidP="00605421">
      <w:pPr>
        <w:keepNext/>
        <w:rPr>
          <w:rFonts w:cs="Times New Roman"/>
          <w:b/>
          <w:szCs w:val="24"/>
          <w:lang w:eastAsia="zh-CN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Pr="00235A9A">
        <w:rPr>
          <w:rFonts w:cs="Times New Roman"/>
          <w:bCs/>
          <w:szCs w:val="24"/>
        </w:rPr>
        <w:t>Correlations between the difference (52 hours of sleep deprivation - 14 hours of recovery sleep)</w:t>
      </w:r>
      <w:r w:rsidRPr="00235A9A" w:rsidDel="00760DAD">
        <w:rPr>
          <w:rFonts w:cs="Times New Roman"/>
          <w:bCs/>
          <w:szCs w:val="24"/>
        </w:rPr>
        <w:t xml:space="preserve"> </w:t>
      </w:r>
      <w:r w:rsidRPr="00235A9A">
        <w:rPr>
          <w:rFonts w:cs="Times New Roman"/>
          <w:bCs/>
          <w:szCs w:val="24"/>
        </w:rPr>
        <w:t>in Rs-fMRI metrics and neuropsychological tests for 14 healthy participants.</w:t>
      </w:r>
      <w:r>
        <w:rPr>
          <w:rFonts w:cs="Times New Roman"/>
          <w:bCs/>
          <w:szCs w:val="24"/>
        </w:rPr>
        <w:t xml:space="preserve">  </w:t>
      </w:r>
    </w:p>
    <w:tbl>
      <w:tblPr>
        <w:tblStyle w:val="TableGrid1"/>
        <w:tblW w:w="14601" w:type="dxa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1985"/>
        <w:gridCol w:w="2126"/>
        <w:gridCol w:w="1984"/>
        <w:gridCol w:w="1985"/>
      </w:tblGrid>
      <w:tr w:rsidR="00605421" w:rsidRPr="0011196A" w14:paraId="38AFDB04" w14:textId="77777777" w:rsidTr="00C2493E">
        <w:trPr>
          <w:trHeight w:val="397"/>
          <w:jc w:val="center"/>
        </w:trPr>
        <w:tc>
          <w:tcPr>
            <w:tcW w:w="425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A0CBF7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7" w:name="_Hlk44838633"/>
            <w:r w:rsidRPr="0011196A">
              <w:rPr>
                <w:rFonts w:ascii="Arial" w:hAnsi="Arial" w:cs="Arial"/>
                <w:sz w:val="20"/>
                <w:szCs w:val="20"/>
              </w:rPr>
              <w:t>A</w:t>
            </w:r>
            <w:r w:rsidRPr="0011196A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Pr="0011196A">
              <w:rPr>
                <w:rFonts w:ascii="Arial" w:hAnsi="Arial" w:cs="Arial"/>
                <w:sz w:val="20"/>
                <w:szCs w:val="20"/>
              </w:rPr>
              <w:t>AR distribution volume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BD862B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PVT-speed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D0E56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PVT-lapses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FC983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3-back hits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67ADD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KSS sleepiness scores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8454A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3-back reaction time</w:t>
            </w:r>
          </w:p>
        </w:tc>
      </w:tr>
      <w:tr w:rsidR="00605421" w:rsidRPr="0011196A" w14:paraId="77167B2A" w14:textId="77777777" w:rsidTr="00C2493E">
        <w:trPr>
          <w:trHeight w:val="397"/>
          <w:jc w:val="center"/>
        </w:trPr>
        <w:tc>
          <w:tcPr>
            <w:tcW w:w="2552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71EE36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ALFF (0.01 ~ 0.08 Hz)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CC6B94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MTG/STG.L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47DE1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0.438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1EE8B9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0.107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D2E40A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0.60,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0.040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831D8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0.218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910082C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0.277</w:t>
            </w:r>
          </w:p>
        </w:tc>
      </w:tr>
      <w:tr w:rsidR="00605421" w:rsidRPr="0011196A" w14:paraId="4ACE7E50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FEBC6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4EBF7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CUN/LING/CAL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1ED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4520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-0.72,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CAEEB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0.73,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0.007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F19F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0.371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BA38266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-0.56,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0.059</w:t>
            </w:r>
          </w:p>
        </w:tc>
      </w:tr>
      <w:tr w:rsidR="00605421" w:rsidRPr="0011196A" w14:paraId="62520F9A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ED09542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2FAE8C8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 xml:space="preserve">Cb.R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EC11865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0D1CF6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C0F88CD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AFFF226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0.009,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0.979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F94ED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0.18,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0.566</w:t>
            </w:r>
          </w:p>
        </w:tc>
      </w:tr>
      <w:tr w:rsidR="00605421" w:rsidRPr="0011196A" w14:paraId="024B07A5" w14:textId="77777777" w:rsidTr="00C2493E">
        <w:trPr>
          <w:trHeight w:val="397"/>
          <w:jc w:val="center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12D7911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fALFF (0.01 ~ 0.08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88A26CA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MTG/STG.L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6FEF44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0.234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EDB4B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-0.50,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0.098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33991A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0.212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29501EB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-0.59,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0.044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97756D5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0.088</w:t>
            </w:r>
          </w:p>
        </w:tc>
      </w:tr>
      <w:tr w:rsidR="00605421" w:rsidRPr="0011196A" w14:paraId="6A40BF82" w14:textId="77777777" w:rsidTr="00C2493E">
        <w:trPr>
          <w:trHeight w:val="147"/>
          <w:jc w:val="center"/>
        </w:trPr>
        <w:tc>
          <w:tcPr>
            <w:tcW w:w="255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370E563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ALFF (0.027 ~ 0.073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D1CD364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MTG/STG.L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E69EAA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0.23,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0.469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B6192A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0.109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943378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0.62,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0.030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2B5240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0.174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A3339E5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0.311</w:t>
            </w:r>
          </w:p>
        </w:tc>
      </w:tr>
      <w:tr w:rsidR="00605421" w:rsidRPr="0011196A" w14:paraId="32B64DB4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DCB4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2D69D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CUN/LING/CAL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FE3C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14F17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-0.71,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3E60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0.72,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0.009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BC24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0.335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7A23A5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0.064</w:t>
            </w:r>
          </w:p>
        </w:tc>
      </w:tr>
      <w:tr w:rsidR="00605421" w:rsidRPr="0011196A" w14:paraId="0F778E53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FC74A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D0DA4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IOG.L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1296A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-3.5e-04,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0.999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EA35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E418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0.59,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41BCD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-0.10,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0.768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F5B5FD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0.333</w:t>
            </w:r>
          </w:p>
        </w:tc>
      </w:tr>
      <w:tr w:rsidR="00605421" w:rsidRPr="0011196A" w14:paraId="6CC85F3A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BBEDF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65E1C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FFG.R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51DA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0.42,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0.180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91F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-0.60,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0.041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185F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0.54,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0.073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568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-0.59,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0.046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E2C83C7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0.311</w:t>
            </w:r>
          </w:p>
        </w:tc>
      </w:tr>
      <w:tr w:rsidR="00605421" w:rsidRPr="0011196A" w14:paraId="709FEB04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DFA3086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2479A4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MTG.R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5B772C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0.14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0.675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BF7B0B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436599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C9D87DB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271BE57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0.437</w:t>
            </w:r>
          </w:p>
        </w:tc>
      </w:tr>
      <w:tr w:rsidR="00605421" w:rsidRPr="0011196A" w14:paraId="127D1920" w14:textId="77777777" w:rsidTr="00C2493E">
        <w:trPr>
          <w:trHeight w:val="397"/>
          <w:jc w:val="center"/>
        </w:trPr>
        <w:tc>
          <w:tcPr>
            <w:tcW w:w="255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207E95F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fALFF (0.027 ~ 0.073 Hz)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490B129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MTG.L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DE94EF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0.320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A86D76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0.219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20298DC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0.430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AEEEEF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>= -0.66,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0.018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A113DCF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0.504</w:t>
            </w:r>
          </w:p>
        </w:tc>
      </w:tr>
      <w:tr w:rsidR="00605421" w:rsidRPr="0011196A" w14:paraId="41ABEC9E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4399BD1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1B8DCD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STG.L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91BA206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0.29,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423B4F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8E354E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0.55,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43E147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CA2EEB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-0.17,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0.598</w:t>
            </w:r>
          </w:p>
        </w:tc>
      </w:tr>
      <w:tr w:rsidR="00605421" w:rsidRPr="0011196A" w14:paraId="75A92684" w14:textId="77777777" w:rsidTr="00C2493E">
        <w:trPr>
          <w:trHeight w:val="397"/>
          <w:jc w:val="center"/>
        </w:trPr>
        <w:tc>
          <w:tcPr>
            <w:tcW w:w="255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BA14E06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lastRenderedPageBreak/>
              <w:t>Degree centrality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63B3A35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PostCG.L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934F12C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0.285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F1510C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-0.65,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0.021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6329749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0.75,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0.005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E2AD4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-0.36,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0.250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C1F3E6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0.169</w:t>
            </w:r>
          </w:p>
        </w:tc>
      </w:tr>
      <w:tr w:rsidR="00605421" w:rsidRPr="0011196A" w14:paraId="34A2E6CF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78BE3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E8011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PreCG.L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0F1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0.40,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0.198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3325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-0.64,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0.027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EA5F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0.68,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1F2B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0.239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7A80A6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-0.46,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0.129</w:t>
            </w:r>
          </w:p>
        </w:tc>
      </w:tr>
      <w:tr w:rsidR="00605421" w:rsidRPr="0011196A" w14:paraId="52332FAE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D562F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031C0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PostCG.R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16313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0.243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29EF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-0.52,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0.085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8C252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0.68,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388CD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323DF1D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-0.24,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0.452</w:t>
            </w:r>
          </w:p>
        </w:tc>
      </w:tr>
      <w:tr w:rsidR="00605421" w:rsidRPr="0011196A" w14:paraId="4B606D71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8FF61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9E58F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Thalamus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8771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0.23,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0.480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C920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-0.41,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B0211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0.58,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B12C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-0.50,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0.100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B3B4205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0.436</w:t>
            </w:r>
          </w:p>
        </w:tc>
      </w:tr>
      <w:tr w:rsidR="00605421" w:rsidRPr="0011196A" w14:paraId="76B3942F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367A9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C8F8B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PCC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B967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-0.01,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0.976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864AA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-0.27,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0.394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ABD4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0.78,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B24E0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-0.18,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0.572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932A36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-0.15,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0.650</w:t>
            </w:r>
          </w:p>
        </w:tc>
      </w:tr>
      <w:tr w:rsidR="00605421" w:rsidRPr="0011196A" w14:paraId="6E9EE427" w14:textId="77777777" w:rsidTr="00C2493E">
        <w:trPr>
          <w:trHeight w:val="397"/>
          <w:jc w:val="center"/>
        </w:trPr>
        <w:tc>
          <w:tcPr>
            <w:tcW w:w="2552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48D33F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DD019D" w14:textId="03EBB056" w:rsidR="00605421" w:rsidRPr="0011196A" w:rsidRDefault="005658BE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CAU/</w:t>
            </w:r>
            <w:r w:rsidR="00605421" w:rsidRPr="0011196A">
              <w:rPr>
                <w:rFonts w:ascii="Arial" w:hAnsi="Arial" w:cs="Arial"/>
                <w:sz w:val="20"/>
                <w:szCs w:val="20"/>
              </w:rPr>
              <w:t>PUT.R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F93A2D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0.33,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0.291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DDA5ABB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-0.69,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CD7AF3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0.69,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969D7C7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-0.33,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C87BE5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-0.55,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0.067</w:t>
            </w:r>
          </w:p>
        </w:tc>
      </w:tr>
      <w:tr w:rsidR="00605421" w:rsidRPr="0011196A" w14:paraId="2E69FB65" w14:textId="77777777" w:rsidTr="00C2493E">
        <w:trPr>
          <w:trHeight w:val="397"/>
          <w:jc w:val="center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A39B5C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Regional homogeneity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8C0789" w14:textId="77777777" w:rsidR="00605421" w:rsidRPr="0011196A" w:rsidRDefault="00605421" w:rsidP="00C2493E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sz w:val="20"/>
                <w:szCs w:val="20"/>
              </w:rPr>
              <w:t>CUN/LING/CAL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0A2149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0.38,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0.229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ABB394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-0.56,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0.056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315083D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0.48,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0.110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E9CCF8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= -0.64, </w:t>
            </w:r>
            <w:r w:rsidRPr="0011196A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b/>
                <w:sz w:val="20"/>
                <w:szCs w:val="20"/>
              </w:rPr>
              <w:t xml:space="preserve"> = 0.026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</w:tcPr>
          <w:p w14:paraId="3C694ADE" w14:textId="77777777" w:rsidR="00605421" w:rsidRPr="0011196A" w:rsidRDefault="00605421" w:rsidP="00C2493E">
            <w:pPr>
              <w:spacing w:line="276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1196A">
              <w:rPr>
                <w:rFonts w:ascii="Arial" w:hAnsi="Arial" w:cs="Arial"/>
                <w:i/>
                <w:sz w:val="20"/>
                <w:szCs w:val="20"/>
              </w:rPr>
              <w:t xml:space="preserve">r 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= -0.51, </w:t>
            </w:r>
            <w:r w:rsidRPr="0011196A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Pr="0011196A">
              <w:rPr>
                <w:rFonts w:ascii="Arial" w:hAnsi="Arial" w:cs="Arial"/>
                <w:sz w:val="20"/>
                <w:szCs w:val="20"/>
              </w:rPr>
              <w:t xml:space="preserve"> = 0.088</w:t>
            </w:r>
          </w:p>
        </w:tc>
      </w:tr>
      <w:bookmarkEnd w:id="7"/>
    </w:tbl>
    <w:p w14:paraId="7A94BDE3" w14:textId="77777777" w:rsidR="00605421" w:rsidRPr="00605421" w:rsidRDefault="00605421" w:rsidP="00605421">
      <w:pPr>
        <w:keepNext/>
        <w:rPr>
          <w:rFonts w:cs="Times New Roman"/>
          <w:b/>
          <w:szCs w:val="24"/>
        </w:rPr>
      </w:pPr>
    </w:p>
    <w:p w14:paraId="7882F446" w14:textId="36FEEECD" w:rsidR="00045979" w:rsidRPr="005658BE" w:rsidRDefault="00045979" w:rsidP="005658BE">
      <w:pPr>
        <w:keepNext/>
        <w:jc w:val="both"/>
        <w:rPr>
          <w:rFonts w:cs="Times New Roman"/>
          <w:bCs/>
          <w:sz w:val="22"/>
        </w:rPr>
      </w:pPr>
      <w:r w:rsidRPr="005658BE">
        <w:rPr>
          <w:rFonts w:cs="Times New Roman"/>
          <w:bCs/>
          <w:sz w:val="22"/>
        </w:rPr>
        <w:t xml:space="preserve">Abbreviations: </w:t>
      </w:r>
      <w:r w:rsidR="005658BE" w:rsidRPr="005658BE">
        <w:rPr>
          <w:rFonts w:cs="Times New Roman"/>
          <w:bCs/>
          <w:sz w:val="22"/>
        </w:rPr>
        <w:t xml:space="preserve">ALFF, amplitude of low frequency fluctuations; fALFF, fractional amplitude of low frequency fluctuations; PVT, psychomotor vigilance test; KSS, Karolinska Sleepiness Scale; L, left hemisphere; R, right hemisphere; STG/MTG, superior/middle temporal gyrus; CUN/LING/CAL, cuneus/lingual/calcarine; Cb, cerebellum; IOG, inferior occipital gyrus; FFG, fusiform gyrus; PostCG, postcentral gyrus; PreCG, precentral gyrus; PCC, posterior cingulate cortex; </w:t>
      </w:r>
      <w:r w:rsidR="005658BE" w:rsidRPr="005658BE">
        <w:rPr>
          <w:rFonts w:cs="Times New Roman"/>
          <w:bCs/>
          <w:sz w:val="22"/>
        </w:rPr>
        <w:t>CAU/</w:t>
      </w:r>
      <w:r w:rsidR="005658BE" w:rsidRPr="005658BE">
        <w:rPr>
          <w:rFonts w:cs="Times New Roman"/>
          <w:bCs/>
          <w:sz w:val="22"/>
        </w:rPr>
        <w:t xml:space="preserve">PUT, </w:t>
      </w:r>
      <w:r w:rsidR="005658BE" w:rsidRPr="005658BE">
        <w:rPr>
          <w:rFonts w:cs="Times New Roman"/>
          <w:bCs/>
          <w:sz w:val="22"/>
        </w:rPr>
        <w:t>caudate/</w:t>
      </w:r>
      <w:r w:rsidR="005658BE" w:rsidRPr="005658BE">
        <w:rPr>
          <w:rFonts w:cs="Times New Roman"/>
          <w:bCs/>
          <w:sz w:val="22"/>
        </w:rPr>
        <w:t>putamen</w:t>
      </w:r>
      <w:r w:rsidRPr="005658BE">
        <w:rPr>
          <w:rFonts w:cs="Times New Roman"/>
          <w:bCs/>
          <w:sz w:val="22"/>
        </w:rPr>
        <w:t>.</w:t>
      </w:r>
    </w:p>
    <w:p w14:paraId="34AC8CD3" w14:textId="77777777" w:rsidR="00693B3F" w:rsidRPr="00605421" w:rsidRDefault="00693B3F">
      <w:pPr>
        <w:keepNext/>
        <w:rPr>
          <w:rFonts w:cs="Times New Roman"/>
          <w:b/>
          <w:szCs w:val="24"/>
        </w:rPr>
      </w:pPr>
    </w:p>
    <w:sectPr w:rsidR="00693B3F" w:rsidRPr="00605421" w:rsidSect="00605421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1094D" w14:textId="77777777" w:rsidR="00317B23" w:rsidRDefault="00317B23" w:rsidP="00117666">
      <w:pPr>
        <w:spacing w:after="0"/>
      </w:pPr>
      <w:r>
        <w:separator/>
      </w:r>
    </w:p>
  </w:endnote>
  <w:endnote w:type="continuationSeparator" w:id="0">
    <w:p w14:paraId="36A3BFFE" w14:textId="77777777" w:rsidR="00317B23" w:rsidRDefault="00317B2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59D4F" w14:textId="77777777" w:rsidR="00317B23" w:rsidRDefault="00317B23" w:rsidP="00117666">
      <w:pPr>
        <w:spacing w:after="0"/>
      </w:pPr>
      <w:r>
        <w:separator/>
      </w:r>
    </w:p>
  </w:footnote>
  <w:footnote w:type="continuationSeparator" w:id="0">
    <w:p w14:paraId="5CF421AA" w14:textId="77777777" w:rsidR="00317B23" w:rsidRDefault="00317B2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30191330">
    <w:abstractNumId w:val="0"/>
  </w:num>
  <w:num w:numId="2" w16cid:durableId="1952785966">
    <w:abstractNumId w:val="4"/>
  </w:num>
  <w:num w:numId="3" w16cid:durableId="763694435">
    <w:abstractNumId w:val="1"/>
  </w:num>
  <w:num w:numId="4" w16cid:durableId="1443648137">
    <w:abstractNumId w:val="5"/>
  </w:num>
  <w:num w:numId="5" w16cid:durableId="7158601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9361994">
    <w:abstractNumId w:val="3"/>
  </w:num>
  <w:num w:numId="7" w16cid:durableId="277613753">
    <w:abstractNumId w:val="6"/>
  </w:num>
  <w:num w:numId="8" w16cid:durableId="296496562">
    <w:abstractNumId w:val="6"/>
  </w:num>
  <w:num w:numId="9" w16cid:durableId="1650019102">
    <w:abstractNumId w:val="6"/>
  </w:num>
  <w:num w:numId="10" w16cid:durableId="956177056">
    <w:abstractNumId w:val="6"/>
  </w:num>
  <w:num w:numId="11" w16cid:durableId="948779366">
    <w:abstractNumId w:val="6"/>
  </w:num>
  <w:num w:numId="12" w16cid:durableId="1689527910">
    <w:abstractNumId w:val="6"/>
  </w:num>
  <w:num w:numId="13" w16cid:durableId="688994308">
    <w:abstractNumId w:val="3"/>
  </w:num>
  <w:num w:numId="14" w16cid:durableId="352729305">
    <w:abstractNumId w:val="2"/>
  </w:num>
  <w:num w:numId="15" w16cid:durableId="296498169">
    <w:abstractNumId w:val="2"/>
  </w:num>
  <w:num w:numId="16" w16cid:durableId="1562015154">
    <w:abstractNumId w:val="2"/>
  </w:num>
  <w:num w:numId="17" w16cid:durableId="1999268239">
    <w:abstractNumId w:val="2"/>
  </w:num>
  <w:num w:numId="18" w16cid:durableId="1036085249">
    <w:abstractNumId w:val="2"/>
  </w:num>
  <w:num w:numId="19" w16cid:durableId="1855879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5979"/>
    <w:rsid w:val="00052A14"/>
    <w:rsid w:val="00077D53"/>
    <w:rsid w:val="000F1409"/>
    <w:rsid w:val="00105FD9"/>
    <w:rsid w:val="00117666"/>
    <w:rsid w:val="001549D3"/>
    <w:rsid w:val="00160065"/>
    <w:rsid w:val="00177D84"/>
    <w:rsid w:val="002450F6"/>
    <w:rsid w:val="00267D18"/>
    <w:rsid w:val="00274347"/>
    <w:rsid w:val="002868E2"/>
    <w:rsid w:val="002869C3"/>
    <w:rsid w:val="002936E4"/>
    <w:rsid w:val="002B4A57"/>
    <w:rsid w:val="002C74CA"/>
    <w:rsid w:val="003123F4"/>
    <w:rsid w:val="00317B23"/>
    <w:rsid w:val="003544FB"/>
    <w:rsid w:val="003D231F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58BE"/>
    <w:rsid w:val="00593EEA"/>
    <w:rsid w:val="005A5EEE"/>
    <w:rsid w:val="00605421"/>
    <w:rsid w:val="006375C7"/>
    <w:rsid w:val="00654E8F"/>
    <w:rsid w:val="00660D05"/>
    <w:rsid w:val="006820B1"/>
    <w:rsid w:val="00693B3F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F1A8A"/>
    <w:rsid w:val="00A174D9"/>
    <w:rsid w:val="00AA4D24"/>
    <w:rsid w:val="00AB6715"/>
    <w:rsid w:val="00B1671E"/>
    <w:rsid w:val="00B25EB8"/>
    <w:rsid w:val="00B37F4D"/>
    <w:rsid w:val="00BC7556"/>
    <w:rsid w:val="00C52A7B"/>
    <w:rsid w:val="00C56BAF"/>
    <w:rsid w:val="00C679AA"/>
    <w:rsid w:val="00C75972"/>
    <w:rsid w:val="00CD066B"/>
    <w:rsid w:val="00CE4FEE"/>
    <w:rsid w:val="00D060CF"/>
    <w:rsid w:val="00D740D5"/>
    <w:rsid w:val="00DB59C3"/>
    <w:rsid w:val="00DC259A"/>
    <w:rsid w:val="00DE23E8"/>
    <w:rsid w:val="00E20146"/>
    <w:rsid w:val="00E52377"/>
    <w:rsid w:val="00E537AD"/>
    <w:rsid w:val="00E64E17"/>
    <w:rsid w:val="00E866C9"/>
    <w:rsid w:val="00E9428F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605421"/>
    <w:pPr>
      <w:widowControl w:val="0"/>
      <w:spacing w:after="0" w:line="240" w:lineRule="auto"/>
      <w:jc w:val="both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 </cp:lastModifiedBy>
  <cp:revision>8</cp:revision>
  <cp:lastPrinted>2013-10-03T12:51:00Z</cp:lastPrinted>
  <dcterms:created xsi:type="dcterms:W3CDTF">2023-03-07T03:04:00Z</dcterms:created>
  <dcterms:modified xsi:type="dcterms:W3CDTF">2023-03-12T02:59:00Z</dcterms:modified>
</cp:coreProperties>
</file>