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E013D57" w14:textId="77777777" w:rsidR="00005A88" w:rsidRDefault="00005A88" w:rsidP="001E71F0">
      <w:pPr>
        <w:pStyle w:val="1"/>
        <w:numPr>
          <w:ilvl w:val="0"/>
          <w:numId w:val="0"/>
        </w:numPr>
        <w:ind w:left="567" w:hanging="567"/>
        <w:rPr>
          <w:bCs/>
        </w:rPr>
      </w:pPr>
    </w:p>
    <w:p w14:paraId="7A95FF4A" w14:textId="2A149C69" w:rsidR="001E71F0" w:rsidRPr="00005A88" w:rsidRDefault="00FC2B9D" w:rsidP="001E71F0">
      <w:pPr>
        <w:pStyle w:val="1"/>
        <w:numPr>
          <w:ilvl w:val="0"/>
          <w:numId w:val="0"/>
        </w:numPr>
        <w:ind w:left="567" w:hanging="567"/>
      </w:pPr>
      <w:r w:rsidRPr="00994A3D">
        <w:t>Supplementary</w:t>
      </w:r>
      <w:r w:rsidRPr="00005A88">
        <w:rPr>
          <w:bCs/>
        </w:rPr>
        <w:t xml:space="preserve"> </w:t>
      </w:r>
      <w:r w:rsidR="001E71F0" w:rsidRPr="00005A88">
        <w:rPr>
          <w:bCs/>
        </w:rPr>
        <w:t>Table 2</w:t>
      </w:r>
      <w:r>
        <w:rPr>
          <w:bCs/>
        </w:rPr>
        <w:t>.</w:t>
      </w:r>
      <w:r w:rsidR="001E71F0" w:rsidRPr="00005A88">
        <w:t xml:space="preserve"> </w:t>
      </w:r>
      <w:r w:rsidR="001E71F0" w:rsidRPr="00FC2B9D">
        <w:rPr>
          <w:b w:val="0"/>
          <w:bCs/>
        </w:rPr>
        <w:t>Primers of candidate genes used for RNA interference.</w:t>
      </w:r>
    </w:p>
    <w:tbl>
      <w:tblPr>
        <w:tblW w:w="5238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6"/>
        <w:gridCol w:w="4431"/>
      </w:tblGrid>
      <w:tr w:rsidR="001E71F0" w:rsidRPr="00005A88" w14:paraId="2ED9AEBC" w14:textId="77777777" w:rsidTr="002D2A3A">
        <w:trPr>
          <w:trHeight w:val="475"/>
        </w:trPr>
        <w:tc>
          <w:tcPr>
            <w:tcW w:w="969" w:type="pct"/>
            <w:tcBorders>
              <w:top w:val="single" w:sz="12" w:space="0" w:color="auto"/>
              <w:bottom w:val="single" w:sz="12" w:space="0" w:color="auto"/>
            </w:tcBorders>
          </w:tcPr>
          <w:p w14:paraId="676FAD1F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 name </w:t>
            </w:r>
          </w:p>
        </w:tc>
        <w:tc>
          <w:tcPr>
            <w:tcW w:w="1868" w:type="pct"/>
            <w:tcBorders>
              <w:top w:val="single" w:sz="12" w:space="0" w:color="auto"/>
              <w:bottom w:val="single" w:sz="12" w:space="0" w:color="auto"/>
            </w:tcBorders>
          </w:tcPr>
          <w:p w14:paraId="42516630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Sense primer </w:t>
            </w:r>
          </w:p>
        </w:tc>
        <w:tc>
          <w:tcPr>
            <w:tcW w:w="2163" w:type="pct"/>
            <w:tcBorders>
              <w:top w:val="single" w:sz="12" w:space="0" w:color="auto"/>
              <w:bottom w:val="single" w:sz="12" w:space="0" w:color="auto"/>
            </w:tcBorders>
          </w:tcPr>
          <w:p w14:paraId="47CA16CE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Antisense primer </w:t>
            </w:r>
          </w:p>
        </w:tc>
      </w:tr>
      <w:tr w:rsidR="001E71F0" w:rsidRPr="00005A88" w14:paraId="1E1BBFB2" w14:textId="77777777" w:rsidTr="002D2A3A">
        <w:trPr>
          <w:trHeight w:val="505"/>
        </w:trPr>
        <w:tc>
          <w:tcPr>
            <w:tcW w:w="969" w:type="pct"/>
            <w:tcBorders>
              <w:top w:val="single" w:sz="12" w:space="0" w:color="auto"/>
              <w:bottom w:val="nil"/>
            </w:tcBorders>
          </w:tcPr>
          <w:p w14:paraId="70112A3A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cs="Times New Roman"/>
                <w:i/>
                <w:szCs w:val="24"/>
              </w:rPr>
              <w:t>AdomFABP</w:t>
            </w:r>
            <w:proofErr w:type="spellEnd"/>
          </w:p>
        </w:tc>
        <w:tc>
          <w:tcPr>
            <w:tcW w:w="1868" w:type="pct"/>
            <w:tcBorders>
              <w:top w:val="single" w:sz="12" w:space="0" w:color="auto"/>
              <w:bottom w:val="nil"/>
            </w:tcBorders>
          </w:tcPr>
          <w:p w14:paraId="5D8DDB4B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GTCATCCACCTTCAGAGTC</w:t>
            </w:r>
          </w:p>
        </w:tc>
        <w:tc>
          <w:tcPr>
            <w:tcW w:w="2163" w:type="pct"/>
            <w:tcBorders>
              <w:top w:val="single" w:sz="12" w:space="0" w:color="auto"/>
              <w:bottom w:val="nil"/>
            </w:tcBorders>
          </w:tcPr>
          <w:p w14:paraId="2622BF90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GAATTGTACGGCAAACAG</w:t>
            </w:r>
          </w:p>
        </w:tc>
      </w:tr>
      <w:tr w:rsidR="001E71F0" w:rsidRPr="00005A88" w14:paraId="3E2CBBA3" w14:textId="77777777" w:rsidTr="002D2A3A">
        <w:trPr>
          <w:trHeight w:val="434"/>
        </w:trPr>
        <w:tc>
          <w:tcPr>
            <w:tcW w:w="969" w:type="pct"/>
            <w:tcBorders>
              <w:top w:val="nil"/>
              <w:bottom w:val="nil"/>
            </w:tcBorders>
          </w:tcPr>
          <w:p w14:paraId="2995D4F9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cs="Times New Roman"/>
                <w:i/>
                <w:szCs w:val="24"/>
              </w:rPr>
              <w:t>AdomTroponin</w:t>
            </w:r>
            <w:proofErr w:type="spellEnd"/>
            <w:r w:rsidRPr="00005A88">
              <w:rPr>
                <w:rFonts w:cs="Times New Roman"/>
                <w:i/>
                <w:szCs w:val="24"/>
              </w:rPr>
              <w:t xml:space="preserve"> T</w:t>
            </w:r>
          </w:p>
        </w:tc>
        <w:tc>
          <w:tcPr>
            <w:tcW w:w="1868" w:type="pct"/>
            <w:tcBorders>
              <w:top w:val="nil"/>
              <w:bottom w:val="nil"/>
            </w:tcBorders>
          </w:tcPr>
          <w:p w14:paraId="74182EF8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GTAGTTTGGGAAAAGGTTA</w:t>
            </w:r>
          </w:p>
        </w:tc>
        <w:tc>
          <w:tcPr>
            <w:tcW w:w="2163" w:type="pct"/>
            <w:tcBorders>
              <w:top w:val="nil"/>
              <w:bottom w:val="nil"/>
            </w:tcBorders>
          </w:tcPr>
          <w:p w14:paraId="5ECECA1E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AACAACAGTCCAATGAGATA</w:t>
            </w:r>
          </w:p>
        </w:tc>
      </w:tr>
      <w:tr w:rsidR="001E71F0" w:rsidRPr="00005A88" w14:paraId="1FA4E66E" w14:textId="77777777" w:rsidTr="002D2A3A">
        <w:trPr>
          <w:trHeight w:val="433"/>
        </w:trPr>
        <w:tc>
          <w:tcPr>
            <w:tcW w:w="969" w:type="pct"/>
            <w:tcBorders>
              <w:top w:val="nil"/>
              <w:bottom w:val="nil"/>
            </w:tcBorders>
          </w:tcPr>
          <w:p w14:paraId="552734C7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proofErr w:type="spellStart"/>
            <w:r w:rsidRPr="00005A88">
              <w:rPr>
                <w:rFonts w:cs="Times New Roman"/>
                <w:i/>
                <w:szCs w:val="24"/>
              </w:rPr>
              <w:t>AdomActin</w:t>
            </w:r>
            <w:proofErr w:type="spellEnd"/>
          </w:p>
        </w:tc>
        <w:tc>
          <w:tcPr>
            <w:tcW w:w="1868" w:type="pct"/>
            <w:tcBorders>
              <w:top w:val="nil"/>
              <w:bottom w:val="nil"/>
            </w:tcBorders>
          </w:tcPr>
          <w:p w14:paraId="5C20AAF4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CTGGAAGGTGGACAGGGAA</w:t>
            </w:r>
          </w:p>
        </w:tc>
        <w:tc>
          <w:tcPr>
            <w:tcW w:w="2163" w:type="pct"/>
            <w:tcBorders>
              <w:top w:val="nil"/>
              <w:bottom w:val="nil"/>
            </w:tcBorders>
          </w:tcPr>
          <w:p w14:paraId="6C4B4BB9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CACTGCCGAGCGTGAAAT</w:t>
            </w:r>
          </w:p>
        </w:tc>
      </w:tr>
      <w:tr w:rsidR="001E71F0" w:rsidRPr="00005A88" w14:paraId="3C17C324" w14:textId="77777777" w:rsidTr="002D2A3A">
        <w:trPr>
          <w:trHeight w:val="490"/>
        </w:trPr>
        <w:tc>
          <w:tcPr>
            <w:tcW w:w="969" w:type="pct"/>
            <w:tcBorders>
              <w:top w:val="nil"/>
              <w:bottom w:val="single" w:sz="12" w:space="0" w:color="auto"/>
            </w:tcBorders>
          </w:tcPr>
          <w:p w14:paraId="1428C4EF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i/>
                <w:iCs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i/>
                <w:szCs w:val="24"/>
              </w:rPr>
              <w:t>GFP</w:t>
            </w:r>
          </w:p>
        </w:tc>
        <w:tc>
          <w:tcPr>
            <w:tcW w:w="1868" w:type="pct"/>
            <w:tcBorders>
              <w:top w:val="nil"/>
              <w:bottom w:val="single" w:sz="12" w:space="0" w:color="auto"/>
            </w:tcBorders>
          </w:tcPr>
          <w:p w14:paraId="7B17B66C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GCAGTGCTTCAGCCGCTACCCC</w:t>
            </w:r>
          </w:p>
        </w:tc>
        <w:tc>
          <w:tcPr>
            <w:tcW w:w="2163" w:type="pct"/>
            <w:tcBorders>
              <w:top w:val="nil"/>
              <w:bottom w:val="single" w:sz="12" w:space="0" w:color="auto"/>
            </w:tcBorders>
          </w:tcPr>
          <w:p w14:paraId="57BE56E0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cs="Times New Roman"/>
                <w:szCs w:val="24"/>
              </w:rPr>
              <w:t>CCCTAGTGAGAGCCGTACCTGCTCG</w:t>
            </w:r>
          </w:p>
        </w:tc>
      </w:tr>
    </w:tbl>
    <w:p w14:paraId="5A8A223A" w14:textId="1382DE4D" w:rsidR="001E71F0" w:rsidRPr="00005A88" w:rsidRDefault="001E71F0" w:rsidP="001E71F0">
      <w:pPr>
        <w:pStyle w:val="1"/>
        <w:numPr>
          <w:ilvl w:val="0"/>
          <w:numId w:val="0"/>
        </w:numPr>
        <w:ind w:left="567" w:hanging="567"/>
        <w:rPr>
          <w:b w:val="0"/>
        </w:rPr>
      </w:pPr>
      <w:r w:rsidRPr="00005A88">
        <w:rPr>
          <w:b w:val="0"/>
        </w:rPr>
        <w:t>T7: TAA TACGACTCACTA TAGGGAGA was added to the 5’ end of each pair of primers.</w:t>
      </w:r>
    </w:p>
    <w:p w14:paraId="7B65BC41" w14:textId="77777777" w:rsidR="00DE23E8" w:rsidRPr="00005A88" w:rsidRDefault="00DE23E8" w:rsidP="00191495">
      <w:pPr>
        <w:rPr>
          <w:rFonts w:cs="Times New Roman"/>
        </w:rPr>
      </w:pPr>
    </w:p>
    <w:sectPr w:rsidR="00DE23E8" w:rsidRPr="00005A8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4B16" w14:textId="77777777" w:rsidR="00AD49E3" w:rsidRDefault="00AD49E3" w:rsidP="00117666">
      <w:pPr>
        <w:spacing w:after="0"/>
      </w:pPr>
      <w:r>
        <w:separator/>
      </w:r>
    </w:p>
  </w:endnote>
  <w:endnote w:type="continuationSeparator" w:id="0">
    <w:p w14:paraId="3D233780" w14:textId="77777777" w:rsidR="00AD49E3" w:rsidRDefault="00AD49E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341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14E341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1B8F4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11B8F4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B6DA" w14:textId="77777777" w:rsidR="00AD49E3" w:rsidRDefault="00AD49E3" w:rsidP="00117666">
      <w:pPr>
        <w:spacing w:after="0"/>
      </w:pPr>
      <w:r>
        <w:separator/>
      </w:r>
    </w:p>
  </w:footnote>
  <w:footnote w:type="continuationSeparator" w:id="0">
    <w:p w14:paraId="2F383CA4" w14:textId="77777777" w:rsidR="00AD49E3" w:rsidRDefault="00AD49E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25129817">
    <w:abstractNumId w:val="0"/>
  </w:num>
  <w:num w:numId="2" w16cid:durableId="1716661721">
    <w:abstractNumId w:val="4"/>
  </w:num>
  <w:num w:numId="3" w16cid:durableId="1087191272">
    <w:abstractNumId w:val="1"/>
  </w:num>
  <w:num w:numId="4" w16cid:durableId="1884173201">
    <w:abstractNumId w:val="5"/>
  </w:num>
  <w:num w:numId="5" w16cid:durableId="60846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990316">
    <w:abstractNumId w:val="3"/>
  </w:num>
  <w:num w:numId="7" w16cid:durableId="27607136">
    <w:abstractNumId w:val="6"/>
  </w:num>
  <w:num w:numId="8" w16cid:durableId="1650593748">
    <w:abstractNumId w:val="6"/>
  </w:num>
  <w:num w:numId="9" w16cid:durableId="174464789">
    <w:abstractNumId w:val="6"/>
  </w:num>
  <w:num w:numId="10" w16cid:durableId="412244460">
    <w:abstractNumId w:val="6"/>
  </w:num>
  <w:num w:numId="11" w16cid:durableId="1762221214">
    <w:abstractNumId w:val="6"/>
  </w:num>
  <w:num w:numId="12" w16cid:durableId="1081367227">
    <w:abstractNumId w:val="6"/>
  </w:num>
  <w:num w:numId="13" w16cid:durableId="1412118810">
    <w:abstractNumId w:val="3"/>
  </w:num>
  <w:num w:numId="14" w16cid:durableId="1104572105">
    <w:abstractNumId w:val="2"/>
  </w:num>
  <w:num w:numId="15" w16cid:durableId="1081946501">
    <w:abstractNumId w:val="2"/>
  </w:num>
  <w:num w:numId="16" w16cid:durableId="1150173529">
    <w:abstractNumId w:val="2"/>
  </w:num>
  <w:num w:numId="17" w16cid:durableId="1679622535">
    <w:abstractNumId w:val="2"/>
  </w:num>
  <w:num w:numId="18" w16cid:durableId="1577127465">
    <w:abstractNumId w:val="2"/>
  </w:num>
  <w:num w:numId="19" w16cid:durableId="1405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5A88"/>
    <w:rsid w:val="0001436A"/>
    <w:rsid w:val="00034304"/>
    <w:rsid w:val="00035434"/>
    <w:rsid w:val="0005122D"/>
    <w:rsid w:val="00052A14"/>
    <w:rsid w:val="00077D53"/>
    <w:rsid w:val="001044F5"/>
    <w:rsid w:val="00105FD9"/>
    <w:rsid w:val="00117666"/>
    <w:rsid w:val="001549D3"/>
    <w:rsid w:val="00160065"/>
    <w:rsid w:val="00177D84"/>
    <w:rsid w:val="00191495"/>
    <w:rsid w:val="001E71F0"/>
    <w:rsid w:val="00207973"/>
    <w:rsid w:val="002557CA"/>
    <w:rsid w:val="00267D18"/>
    <w:rsid w:val="00274347"/>
    <w:rsid w:val="002868E2"/>
    <w:rsid w:val="002869C3"/>
    <w:rsid w:val="002936E4"/>
    <w:rsid w:val="002B4A57"/>
    <w:rsid w:val="002C74CA"/>
    <w:rsid w:val="002D2A3A"/>
    <w:rsid w:val="003123F4"/>
    <w:rsid w:val="00333B84"/>
    <w:rsid w:val="003544FB"/>
    <w:rsid w:val="003D1C86"/>
    <w:rsid w:val="003D2F2D"/>
    <w:rsid w:val="00401590"/>
    <w:rsid w:val="00415202"/>
    <w:rsid w:val="0043224D"/>
    <w:rsid w:val="00447801"/>
    <w:rsid w:val="00451332"/>
    <w:rsid w:val="00452E9C"/>
    <w:rsid w:val="00472786"/>
    <w:rsid w:val="004735C8"/>
    <w:rsid w:val="004947A6"/>
    <w:rsid w:val="004961FF"/>
    <w:rsid w:val="00517A89"/>
    <w:rsid w:val="005250F2"/>
    <w:rsid w:val="0058260A"/>
    <w:rsid w:val="00593EEA"/>
    <w:rsid w:val="005A5EEE"/>
    <w:rsid w:val="005E118E"/>
    <w:rsid w:val="006309F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B77"/>
    <w:rsid w:val="00790BB3"/>
    <w:rsid w:val="007B78BE"/>
    <w:rsid w:val="007C206C"/>
    <w:rsid w:val="007D3F57"/>
    <w:rsid w:val="00817DD6"/>
    <w:rsid w:val="0083759F"/>
    <w:rsid w:val="00885156"/>
    <w:rsid w:val="00887C28"/>
    <w:rsid w:val="00915024"/>
    <w:rsid w:val="009151AA"/>
    <w:rsid w:val="0093429D"/>
    <w:rsid w:val="00943573"/>
    <w:rsid w:val="00964134"/>
    <w:rsid w:val="00970F7D"/>
    <w:rsid w:val="00994A3D"/>
    <w:rsid w:val="009A2E7F"/>
    <w:rsid w:val="009C2B12"/>
    <w:rsid w:val="00A174D9"/>
    <w:rsid w:val="00A30882"/>
    <w:rsid w:val="00AA4D24"/>
    <w:rsid w:val="00AB6715"/>
    <w:rsid w:val="00AD49E3"/>
    <w:rsid w:val="00AF351B"/>
    <w:rsid w:val="00B1671E"/>
    <w:rsid w:val="00B25EB8"/>
    <w:rsid w:val="00B378D5"/>
    <w:rsid w:val="00B37F4D"/>
    <w:rsid w:val="00BA00F4"/>
    <w:rsid w:val="00BA37E8"/>
    <w:rsid w:val="00BA70F6"/>
    <w:rsid w:val="00C005B9"/>
    <w:rsid w:val="00C52A7B"/>
    <w:rsid w:val="00C56BAF"/>
    <w:rsid w:val="00C679AA"/>
    <w:rsid w:val="00C75972"/>
    <w:rsid w:val="00CD066B"/>
    <w:rsid w:val="00CE3633"/>
    <w:rsid w:val="00CE4FEE"/>
    <w:rsid w:val="00D060CF"/>
    <w:rsid w:val="00D76028"/>
    <w:rsid w:val="00DB59C3"/>
    <w:rsid w:val="00DC259A"/>
    <w:rsid w:val="00DE23E8"/>
    <w:rsid w:val="00E13CA9"/>
    <w:rsid w:val="00E52377"/>
    <w:rsid w:val="00E537AD"/>
    <w:rsid w:val="00E64E17"/>
    <w:rsid w:val="00E866C9"/>
    <w:rsid w:val="00EA3D3C"/>
    <w:rsid w:val="00EA79D3"/>
    <w:rsid w:val="00EC090A"/>
    <w:rsid w:val="00EC0FBC"/>
    <w:rsid w:val="00ED20B5"/>
    <w:rsid w:val="00ED5401"/>
    <w:rsid w:val="00EE0B71"/>
    <w:rsid w:val="00F46900"/>
    <w:rsid w:val="00F61D89"/>
    <w:rsid w:val="00F9504E"/>
    <w:rsid w:val="00FC2B9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qFormat/>
    <w:rsid w:val="001E71F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1E71F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5textbeforelist">
    <w:name w:val="MDPI_3.5_text_before_list"/>
    <w:qFormat/>
    <w:rsid w:val="00EC0FB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C0FB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62BackMatter">
    <w:name w:val="MDPI_6.2_BackMatter"/>
    <w:qFormat/>
    <w:rsid w:val="00EC0FB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styleId="aff8">
    <w:name w:val="Revision"/>
    <w:hidden/>
    <w:uiPriority w:val="99"/>
    <w:semiHidden/>
    <w:rsid w:val="00F950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637A6-A15C-4858-AC6D-E4C992F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LY</cp:lastModifiedBy>
  <cp:revision>21</cp:revision>
  <cp:lastPrinted>2022-12-19T13:49:00Z</cp:lastPrinted>
  <dcterms:created xsi:type="dcterms:W3CDTF">2022-11-27T03:48:00Z</dcterms:created>
  <dcterms:modified xsi:type="dcterms:W3CDTF">2023-01-01T04:15:00Z</dcterms:modified>
</cp:coreProperties>
</file>