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2148" w14:textId="77777777" w:rsidR="00BB4A1C" w:rsidRPr="001C4CE2" w:rsidRDefault="00BB4A1C" w:rsidP="00BB4A1C">
      <w:pPr>
        <w:pStyle w:val="SupplementaryMaterial"/>
      </w:pPr>
      <w:r w:rsidRPr="001549D3">
        <w:t>Supplementary Material</w:t>
      </w:r>
    </w:p>
    <w:p w14:paraId="10327A79" w14:textId="18C5A301" w:rsidR="006912A0" w:rsidRPr="00D40579" w:rsidRDefault="006912A0" w:rsidP="006D3F68">
      <w:pPr>
        <w:pStyle w:val="20"/>
        <w:keepNext w:val="0"/>
        <w:keepLines w:val="0"/>
        <w:numPr>
          <w:ilvl w:val="0"/>
          <w:numId w:val="13"/>
        </w:numPr>
        <w:spacing w:before="240" w:after="200" w:line="240" w:lineRule="auto"/>
        <w:ind w:left="567" w:hanging="567"/>
        <w:rPr>
          <w:rFonts w:ascii="Times New Roman" w:eastAsia="Cambria" w:hAnsi="Times New Roman" w:cs="Times New Roman"/>
          <w:sz w:val="24"/>
          <w:lang w:eastAsia="en-US"/>
        </w:rPr>
      </w:pPr>
      <w:r w:rsidRPr="00D40579">
        <w:rPr>
          <w:rFonts w:ascii="Times New Roman" w:eastAsia="Cambria" w:hAnsi="Times New Roman" w:cs="Times New Roman"/>
          <w:sz w:val="24"/>
          <w:lang w:eastAsia="en-US"/>
        </w:rPr>
        <w:t xml:space="preserve">Resilience framework for national </w:t>
      </w:r>
      <w:r w:rsidRPr="00D40579">
        <w:rPr>
          <w:rFonts w:ascii="Times New Roman" w:eastAsia="Cambria" w:hAnsi="Times New Roman" w:cs="Times New Roman" w:hint="eastAsia"/>
          <w:sz w:val="24"/>
          <w:lang w:eastAsia="en-US"/>
        </w:rPr>
        <w:t>health</w:t>
      </w:r>
      <w:r w:rsidRPr="00D40579">
        <w:rPr>
          <w:rFonts w:ascii="Times New Roman" w:eastAsia="Cambria" w:hAnsi="Times New Roman" w:cs="Times New Roman"/>
          <w:sz w:val="24"/>
          <w:lang w:eastAsia="en-US"/>
        </w:rPr>
        <w:t xml:space="preserve"> systems in response to COVID-19</w:t>
      </w:r>
    </w:p>
    <w:p w14:paraId="7B913152" w14:textId="75126A8C" w:rsidR="006912A0" w:rsidRDefault="006912A0" w:rsidP="00EE72BE">
      <w:pPr>
        <w:adjustRightInd w:val="0"/>
        <w:snapToGrid w:val="0"/>
        <w:jc w:val="center"/>
        <w:rPr>
          <w:rFonts w:ascii="Times New Roman" w:hAnsi="Times New Roman" w:cs="Times New Roman"/>
          <w:sz w:val="21"/>
          <w:szCs w:val="21"/>
        </w:rPr>
      </w:pPr>
      <w:r w:rsidRPr="0015737A">
        <w:rPr>
          <w:rFonts w:ascii="Times New Roman" w:hAnsi="Times New Roman" w:cs="Times New Roman"/>
          <w:b/>
          <w:bCs/>
          <w:sz w:val="21"/>
          <w:szCs w:val="21"/>
        </w:rPr>
        <w:t xml:space="preserve">Supplementary Table 1 </w:t>
      </w:r>
      <w:r w:rsidRPr="0015737A">
        <w:rPr>
          <w:rFonts w:ascii="Times New Roman" w:hAnsi="Times New Roman" w:cs="Times New Roman"/>
          <w:sz w:val="21"/>
          <w:szCs w:val="21"/>
        </w:rPr>
        <w:t>Indicator description and data sources</w:t>
      </w:r>
    </w:p>
    <w:tbl>
      <w:tblPr>
        <w:tblStyle w:val="af0"/>
        <w:tblW w:w="0" w:type="auto"/>
        <w:tblLayout w:type="fixed"/>
        <w:tblLook w:val="04A0" w:firstRow="1" w:lastRow="0" w:firstColumn="1" w:lastColumn="0" w:noHBand="0" w:noVBand="1"/>
      </w:tblPr>
      <w:tblGrid>
        <w:gridCol w:w="1838"/>
        <w:gridCol w:w="6662"/>
        <w:gridCol w:w="1985"/>
        <w:gridCol w:w="3463"/>
      </w:tblGrid>
      <w:tr w:rsidR="006912A0" w:rsidRPr="00D55104" w14:paraId="78090FBE" w14:textId="77777777" w:rsidTr="00554F6F">
        <w:trPr>
          <w:trHeight w:val="488"/>
        </w:trPr>
        <w:tc>
          <w:tcPr>
            <w:tcW w:w="13948" w:type="dxa"/>
            <w:gridSpan w:val="4"/>
            <w:noWrap/>
            <w:vAlign w:val="center"/>
          </w:tcPr>
          <w:p w14:paraId="0C1E0DEE" w14:textId="77777777" w:rsidR="006912A0" w:rsidRPr="00D55104" w:rsidRDefault="006912A0" w:rsidP="00EE72BE">
            <w:pPr>
              <w:topLinePunct/>
              <w:jc w:val="center"/>
              <w:rPr>
                <w:rFonts w:ascii="Times New Roman" w:hAnsi="Times New Roman" w:cs="Times New Roman"/>
                <w:bCs/>
                <w:sz w:val="21"/>
                <w:szCs w:val="21"/>
              </w:rPr>
            </w:pPr>
            <w:r>
              <w:rPr>
                <w:rFonts w:ascii="Times New Roman" w:hAnsi="Times New Roman" w:cs="Times New Roman"/>
                <w:color w:val="000000" w:themeColor="text1"/>
                <w:sz w:val="21"/>
                <w:szCs w:val="21"/>
              </w:rPr>
              <w:t xml:space="preserve">Primary indicator: </w:t>
            </w:r>
            <w:r w:rsidRPr="00D55104">
              <w:rPr>
                <w:rFonts w:ascii="Times New Roman" w:hAnsi="Times New Roman" w:cs="Times New Roman"/>
                <w:color w:val="000000" w:themeColor="text1"/>
                <w:sz w:val="21"/>
                <w:szCs w:val="21"/>
              </w:rPr>
              <w:t xml:space="preserve">Government </w:t>
            </w:r>
            <w:r w:rsidRPr="00D55104">
              <w:rPr>
                <w:rFonts w:ascii="Times New Roman" w:hAnsi="Times New Roman" w:cs="Times New Roman"/>
                <w:color w:val="000000" w:themeColor="text1"/>
                <w:sz w:val="21"/>
                <w:szCs w:val="21"/>
                <w:lang w:eastAsia="zh-Hans"/>
              </w:rPr>
              <w:t>governance and prevention</w:t>
            </w:r>
          </w:p>
        </w:tc>
      </w:tr>
      <w:tr w:rsidR="006912A0" w:rsidRPr="00D55104" w14:paraId="11FDFA95" w14:textId="77777777" w:rsidTr="001916C6">
        <w:trPr>
          <w:trHeight w:val="89"/>
        </w:trPr>
        <w:tc>
          <w:tcPr>
            <w:tcW w:w="1838" w:type="dxa"/>
            <w:noWrap/>
            <w:vAlign w:val="center"/>
          </w:tcPr>
          <w:p w14:paraId="0EADD347" w14:textId="77777777" w:rsidR="006912A0" w:rsidRPr="002530DE" w:rsidRDefault="006912A0" w:rsidP="00EE72BE">
            <w:pPr>
              <w:topLinePunct/>
              <w:adjustRightInd w:val="0"/>
              <w:snapToGrid w:val="0"/>
              <w:jc w:val="center"/>
              <w:rPr>
                <w:rFonts w:ascii="Times New Roman" w:hAnsi="Times New Roman" w:cs="Times New Roman"/>
                <w:bCs/>
                <w:sz w:val="21"/>
                <w:szCs w:val="21"/>
              </w:rPr>
            </w:pPr>
            <w:r w:rsidRPr="002530DE">
              <w:rPr>
                <w:rFonts w:ascii="Times New Roman" w:hAnsi="Times New Roman" w:cs="Times New Roman"/>
                <w:bCs/>
                <w:sz w:val="21"/>
                <w:szCs w:val="21"/>
              </w:rPr>
              <w:t>Secondary indicators</w:t>
            </w:r>
          </w:p>
        </w:tc>
        <w:tc>
          <w:tcPr>
            <w:tcW w:w="6662" w:type="dxa"/>
            <w:noWrap/>
            <w:vAlign w:val="center"/>
          </w:tcPr>
          <w:p w14:paraId="3D8F09F5" w14:textId="77777777" w:rsidR="006912A0" w:rsidRPr="00D55104" w:rsidRDefault="006912A0" w:rsidP="00EE72BE">
            <w:pPr>
              <w:topLinePunct/>
              <w:jc w:val="center"/>
              <w:rPr>
                <w:rFonts w:ascii="Times New Roman" w:hAnsi="Times New Roman" w:cs="Times New Roman"/>
                <w:bCs/>
                <w:sz w:val="21"/>
                <w:szCs w:val="21"/>
              </w:rPr>
            </w:pPr>
            <w:r w:rsidRPr="00D55104">
              <w:rPr>
                <w:rFonts w:ascii="Times New Roman" w:hAnsi="Times New Roman" w:cs="Times New Roman"/>
                <w:bCs/>
                <w:sz w:val="21"/>
                <w:szCs w:val="21"/>
              </w:rPr>
              <w:t>Description</w:t>
            </w:r>
          </w:p>
        </w:tc>
        <w:tc>
          <w:tcPr>
            <w:tcW w:w="1985" w:type="dxa"/>
            <w:noWrap/>
            <w:vAlign w:val="center"/>
          </w:tcPr>
          <w:p w14:paraId="337DDA91" w14:textId="77777777" w:rsidR="006912A0" w:rsidRPr="00D55104" w:rsidRDefault="006912A0" w:rsidP="00EE72BE">
            <w:pPr>
              <w:topLinePunct/>
              <w:jc w:val="center"/>
              <w:rPr>
                <w:rFonts w:ascii="Times New Roman" w:hAnsi="Times New Roman" w:cs="Times New Roman"/>
                <w:bCs/>
                <w:sz w:val="21"/>
                <w:szCs w:val="21"/>
              </w:rPr>
            </w:pPr>
            <w:r w:rsidRPr="00D55104">
              <w:rPr>
                <w:rFonts w:ascii="Times New Roman" w:hAnsi="Times New Roman" w:cs="Times New Roman"/>
                <w:bCs/>
                <w:sz w:val="21"/>
                <w:szCs w:val="21"/>
              </w:rPr>
              <w:t>Data sources</w:t>
            </w:r>
          </w:p>
        </w:tc>
        <w:tc>
          <w:tcPr>
            <w:tcW w:w="3463" w:type="dxa"/>
            <w:vAlign w:val="center"/>
          </w:tcPr>
          <w:p w14:paraId="7E36A8FD" w14:textId="77777777" w:rsidR="006912A0" w:rsidRPr="00D55104" w:rsidRDefault="006912A0" w:rsidP="00EE72BE">
            <w:pPr>
              <w:topLinePunct/>
              <w:jc w:val="center"/>
              <w:rPr>
                <w:rFonts w:ascii="Times New Roman" w:hAnsi="Times New Roman" w:cs="Times New Roman"/>
                <w:bCs/>
                <w:sz w:val="21"/>
                <w:szCs w:val="21"/>
              </w:rPr>
            </w:pPr>
            <w:r w:rsidRPr="00D55104">
              <w:rPr>
                <w:rFonts w:ascii="Times New Roman" w:hAnsi="Times New Roman" w:cs="Times New Roman"/>
                <w:bCs/>
                <w:sz w:val="21"/>
                <w:szCs w:val="21"/>
              </w:rPr>
              <w:t>Links</w:t>
            </w:r>
          </w:p>
        </w:tc>
      </w:tr>
      <w:tr w:rsidR="006912A0" w:rsidRPr="00D55104" w14:paraId="651BEE47" w14:textId="77777777" w:rsidTr="001916C6">
        <w:trPr>
          <w:trHeight w:val="434"/>
        </w:trPr>
        <w:tc>
          <w:tcPr>
            <w:tcW w:w="1838" w:type="dxa"/>
            <w:noWrap/>
            <w:vAlign w:val="center"/>
          </w:tcPr>
          <w:p w14:paraId="5782E598" w14:textId="77777777" w:rsidR="006912A0" w:rsidRPr="002530DE" w:rsidRDefault="006912A0" w:rsidP="00EE72BE">
            <w:pPr>
              <w:pStyle w:val="aa"/>
              <w:jc w:val="center"/>
              <w:rPr>
                <w:rFonts w:ascii="Times New Roman" w:eastAsia="宋体" w:hAnsi="Times New Roman" w:cs="Times New Roman"/>
                <w:sz w:val="21"/>
                <w:szCs w:val="21"/>
              </w:rPr>
            </w:pPr>
            <w:r w:rsidRPr="002530DE">
              <w:rPr>
                <w:rFonts w:ascii="Times New Roman" w:eastAsia="宋体" w:hAnsi="Times New Roman" w:cs="Times New Roman"/>
                <w:sz w:val="21"/>
                <w:szCs w:val="21"/>
              </w:rPr>
              <w:t>Government effectiveness</w:t>
            </w:r>
          </w:p>
        </w:tc>
        <w:tc>
          <w:tcPr>
            <w:tcW w:w="6662" w:type="dxa"/>
            <w:noWrap/>
            <w:vAlign w:val="center"/>
          </w:tcPr>
          <w:p w14:paraId="53AECC4A"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color w:val="000000" w:themeColor="text1"/>
                <w:sz w:val="21"/>
                <w:szCs w:val="21"/>
              </w:rPr>
              <w:t xml:space="preserve">Reflects the quality of government policy formulation and implementation, the </w:t>
            </w:r>
            <w:r w:rsidRPr="00D55104">
              <w:rPr>
                <w:rFonts w:ascii="Times New Roman" w:hAnsi="Times New Roman" w:cs="Times New Roman"/>
                <w:color w:val="000000" w:themeColor="text1"/>
                <w:sz w:val="21"/>
                <w:szCs w:val="21"/>
                <w:lang w:eastAsia="zh-Hans"/>
              </w:rPr>
              <w:t xml:space="preserve">quality of civil servants and their freedom from political pressure, and the </w:t>
            </w:r>
            <w:r w:rsidRPr="00D55104">
              <w:rPr>
                <w:rFonts w:ascii="Times New Roman" w:hAnsi="Times New Roman" w:cs="Times New Roman"/>
                <w:color w:val="000000" w:themeColor="text1"/>
                <w:sz w:val="21"/>
                <w:szCs w:val="21"/>
              </w:rPr>
              <w:t xml:space="preserve">quality of public service </w:t>
            </w:r>
            <w:r>
              <w:rPr>
                <w:rFonts w:ascii="Times New Roman" w:hAnsi="Times New Roman" w:cs="Times New Roman"/>
                <w:color w:val="000000" w:themeColor="text1"/>
                <w:sz w:val="21"/>
                <w:szCs w:val="21"/>
              </w:rPr>
              <w:t>provision</w:t>
            </w:r>
            <w:r w:rsidRPr="00D55104">
              <w:rPr>
                <w:rFonts w:ascii="Times New Roman" w:hAnsi="Times New Roman" w:cs="Times New Roman"/>
                <w:color w:val="000000" w:themeColor="text1"/>
                <w:sz w:val="21"/>
                <w:szCs w:val="21"/>
              </w:rPr>
              <w:t>.</w:t>
            </w:r>
          </w:p>
        </w:tc>
        <w:tc>
          <w:tcPr>
            <w:tcW w:w="1985" w:type="dxa"/>
            <w:noWrap/>
            <w:vAlign w:val="center"/>
          </w:tcPr>
          <w:p w14:paraId="73E00514"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Worldwide Governance Indicators</w:t>
            </w:r>
          </w:p>
        </w:tc>
        <w:tc>
          <w:tcPr>
            <w:tcW w:w="3463" w:type="dxa"/>
            <w:vAlign w:val="center"/>
          </w:tcPr>
          <w:p w14:paraId="742FB411"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www.govindicators.org</w:t>
            </w:r>
          </w:p>
        </w:tc>
      </w:tr>
      <w:tr w:rsidR="006912A0" w:rsidRPr="00D55104" w14:paraId="77AD1493" w14:textId="77777777" w:rsidTr="001916C6">
        <w:trPr>
          <w:trHeight w:val="479"/>
        </w:trPr>
        <w:tc>
          <w:tcPr>
            <w:tcW w:w="1838" w:type="dxa"/>
            <w:vAlign w:val="center"/>
          </w:tcPr>
          <w:p w14:paraId="7B910E9A" w14:textId="77777777" w:rsidR="006912A0" w:rsidRPr="002530DE" w:rsidRDefault="006912A0" w:rsidP="00EE72BE">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sz w:val="21"/>
                <w:szCs w:val="21"/>
              </w:rPr>
              <w:t xml:space="preserve">E-government </w:t>
            </w:r>
          </w:p>
        </w:tc>
        <w:tc>
          <w:tcPr>
            <w:tcW w:w="6662" w:type="dxa"/>
            <w:noWrap/>
            <w:vAlign w:val="center"/>
          </w:tcPr>
          <w:p w14:paraId="06EA30F8"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color w:val="000000" w:themeColor="text1"/>
                <w:sz w:val="21"/>
                <w:szCs w:val="21"/>
              </w:rPr>
              <w:t>The application of modern information technology and network technology by government departments to provide public services to the community is a reflection of the state's ability to govern</w:t>
            </w:r>
            <w:r>
              <w:rPr>
                <w:rFonts w:ascii="Times New Roman" w:hAnsi="Times New Roman" w:cs="Times New Roman"/>
                <w:color w:val="000000" w:themeColor="text1"/>
                <w:sz w:val="21"/>
                <w:szCs w:val="21"/>
              </w:rPr>
              <w:t>.</w:t>
            </w:r>
          </w:p>
        </w:tc>
        <w:tc>
          <w:tcPr>
            <w:tcW w:w="1985" w:type="dxa"/>
            <w:noWrap/>
            <w:vAlign w:val="center"/>
          </w:tcPr>
          <w:p w14:paraId="616559DB" w14:textId="77777777" w:rsidR="006912A0" w:rsidRPr="00D55104" w:rsidRDefault="006912A0" w:rsidP="00EE72BE">
            <w:pPr>
              <w:jc w:val="center"/>
              <w:rPr>
                <w:rFonts w:ascii="Times New Roman" w:hAnsi="Times New Roman" w:cs="Times New Roman"/>
                <w:color w:val="000000"/>
                <w:sz w:val="21"/>
                <w:szCs w:val="21"/>
              </w:rPr>
            </w:pPr>
            <w:r w:rsidRPr="00D55104">
              <w:rPr>
                <w:rFonts w:ascii="Times New Roman" w:hAnsi="Times New Roman" w:cs="Times New Roman"/>
                <w:color w:val="000000"/>
                <w:sz w:val="21"/>
                <w:szCs w:val="21"/>
              </w:rPr>
              <w:t>United Nations E-Government Survey 2020</w:t>
            </w:r>
          </w:p>
        </w:tc>
        <w:tc>
          <w:tcPr>
            <w:tcW w:w="3463" w:type="dxa"/>
            <w:vAlign w:val="center"/>
          </w:tcPr>
          <w:p w14:paraId="08351681" w14:textId="77777777" w:rsidR="006912A0" w:rsidRPr="00D55104" w:rsidRDefault="006912A0" w:rsidP="00EE72BE">
            <w:pPr>
              <w:jc w:val="center"/>
              <w:rPr>
                <w:rFonts w:ascii="Times New Roman" w:hAnsi="Times New Roman" w:cs="Times New Roman"/>
                <w:color w:val="000000"/>
                <w:sz w:val="21"/>
                <w:szCs w:val="21"/>
              </w:rPr>
            </w:pPr>
            <w:r w:rsidRPr="00D55104">
              <w:rPr>
                <w:rFonts w:ascii="Times New Roman" w:hAnsi="Times New Roman" w:cs="Times New Roman"/>
                <w:color w:val="000000"/>
                <w:sz w:val="21"/>
                <w:szCs w:val="21"/>
              </w:rPr>
              <w:t>https://publicadministration.un.org/egovkb/en-us/Reports/UN-E-Government-Survey-2020</w:t>
            </w:r>
          </w:p>
        </w:tc>
      </w:tr>
      <w:tr w:rsidR="006912A0" w:rsidRPr="00D55104" w14:paraId="5B3A5FC5" w14:textId="77777777" w:rsidTr="001916C6">
        <w:trPr>
          <w:trHeight w:val="479"/>
        </w:trPr>
        <w:tc>
          <w:tcPr>
            <w:tcW w:w="1838" w:type="dxa"/>
            <w:vAlign w:val="center"/>
          </w:tcPr>
          <w:p w14:paraId="45FB30B5" w14:textId="77777777" w:rsidR="006912A0" w:rsidRPr="002530DE" w:rsidRDefault="006912A0" w:rsidP="00EE72BE">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Statistical capacity</w:t>
            </w:r>
            <w:r w:rsidRPr="002530DE">
              <w:rPr>
                <w:rFonts w:ascii="Times New Roman" w:hAnsi="Times New Roman" w:cs="Times New Roman"/>
                <w:sz w:val="21"/>
                <w:szCs w:val="21"/>
              </w:rPr>
              <w:t xml:space="preserve"> </w:t>
            </w:r>
          </w:p>
        </w:tc>
        <w:tc>
          <w:tcPr>
            <w:tcW w:w="6662" w:type="dxa"/>
            <w:noWrap/>
            <w:vAlign w:val="center"/>
          </w:tcPr>
          <w:p w14:paraId="50885968"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color w:val="000000" w:themeColor="text1"/>
                <w:sz w:val="21"/>
                <w:szCs w:val="21"/>
              </w:rPr>
              <w:t>Refers to a country's ability to produce high</w:t>
            </w:r>
            <w:r>
              <w:rPr>
                <w:rFonts w:ascii="Times New Roman" w:hAnsi="Times New Roman" w:cs="Times New Roman"/>
                <w:color w:val="000000" w:themeColor="text1"/>
                <w:sz w:val="21"/>
                <w:szCs w:val="21"/>
              </w:rPr>
              <w:t>-</w:t>
            </w:r>
            <w:r w:rsidRPr="00D55104">
              <w:rPr>
                <w:rFonts w:ascii="Times New Roman" w:hAnsi="Times New Roman" w:cs="Times New Roman"/>
                <w:color w:val="000000" w:themeColor="text1"/>
                <w:sz w:val="21"/>
                <w:szCs w:val="21"/>
              </w:rPr>
              <w:t>quality statistics that meet the needs of the country and its citizens.</w:t>
            </w:r>
          </w:p>
        </w:tc>
        <w:tc>
          <w:tcPr>
            <w:tcW w:w="1985" w:type="dxa"/>
            <w:noWrap/>
            <w:vAlign w:val="center"/>
          </w:tcPr>
          <w:p w14:paraId="19DAD9D4"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World Development Indicators</w:t>
            </w:r>
          </w:p>
        </w:tc>
        <w:tc>
          <w:tcPr>
            <w:tcW w:w="3463" w:type="dxa"/>
            <w:vAlign w:val="center"/>
          </w:tcPr>
          <w:p w14:paraId="7BE354D5"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https://datatopics.worldbank.org/world-development-indicators/stories/statistical-performance-indicators.html</w:t>
            </w:r>
          </w:p>
        </w:tc>
      </w:tr>
      <w:tr w:rsidR="006912A0" w:rsidRPr="00D55104" w14:paraId="3C6388B0" w14:textId="77777777" w:rsidTr="001916C6">
        <w:trPr>
          <w:trHeight w:val="479"/>
        </w:trPr>
        <w:tc>
          <w:tcPr>
            <w:tcW w:w="1838" w:type="dxa"/>
            <w:vAlign w:val="center"/>
          </w:tcPr>
          <w:p w14:paraId="6978F416" w14:textId="77777777" w:rsidR="006912A0" w:rsidRPr="002530DE" w:rsidRDefault="006912A0" w:rsidP="00EE72BE">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 xml:space="preserve">Information </w:t>
            </w:r>
            <w:r w:rsidRPr="002530DE">
              <w:rPr>
                <w:rFonts w:ascii="Times New Roman" w:hAnsi="Times New Roman" w:cs="Times New Roman"/>
                <w:color w:val="000000" w:themeColor="text1"/>
                <w:sz w:val="21"/>
                <w:szCs w:val="21"/>
                <w:lang w:eastAsia="zh-Hans"/>
              </w:rPr>
              <w:t>technology</w:t>
            </w:r>
          </w:p>
        </w:tc>
        <w:tc>
          <w:tcPr>
            <w:tcW w:w="6662" w:type="dxa"/>
            <w:noWrap/>
            <w:vAlign w:val="center"/>
          </w:tcPr>
          <w:p w14:paraId="6038E2EE"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color w:val="000000" w:themeColor="text1"/>
                <w:sz w:val="21"/>
                <w:szCs w:val="21"/>
              </w:rPr>
              <w:t xml:space="preserve">Indicates the level of national </w:t>
            </w:r>
            <w:r>
              <w:rPr>
                <w:rFonts w:ascii="Times New Roman" w:hAnsi="Times New Roman" w:cs="Times New Roman"/>
                <w:color w:val="000000" w:themeColor="text1"/>
                <w:sz w:val="21"/>
                <w:szCs w:val="21"/>
              </w:rPr>
              <w:t xml:space="preserve">information technology </w:t>
            </w:r>
            <w:r w:rsidRPr="00D55104">
              <w:rPr>
                <w:rFonts w:ascii="Times New Roman" w:hAnsi="Times New Roman" w:cs="Times New Roman"/>
                <w:color w:val="000000" w:themeColor="text1"/>
                <w:sz w:val="21"/>
                <w:szCs w:val="21"/>
              </w:rPr>
              <w:t>development and promotes a high level of sharing of information resources across society</w:t>
            </w:r>
          </w:p>
        </w:tc>
        <w:tc>
          <w:tcPr>
            <w:tcW w:w="1985" w:type="dxa"/>
            <w:noWrap/>
            <w:vAlign w:val="center"/>
          </w:tcPr>
          <w:p w14:paraId="0166B6BB"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Measuring the Information Society Report 2017</w:t>
            </w:r>
          </w:p>
        </w:tc>
        <w:tc>
          <w:tcPr>
            <w:tcW w:w="3463" w:type="dxa"/>
            <w:vAlign w:val="center"/>
          </w:tcPr>
          <w:p w14:paraId="5C7CD77C"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https://www.itu.int/net4/ITU-D/idi/2017/index.html#idi2017rank-tab</w:t>
            </w:r>
          </w:p>
        </w:tc>
      </w:tr>
      <w:tr w:rsidR="006912A0" w:rsidRPr="00D55104" w14:paraId="29CBD91D" w14:textId="77777777" w:rsidTr="001916C6">
        <w:trPr>
          <w:trHeight w:val="479"/>
        </w:trPr>
        <w:tc>
          <w:tcPr>
            <w:tcW w:w="1838" w:type="dxa"/>
            <w:vAlign w:val="center"/>
          </w:tcPr>
          <w:p w14:paraId="517FA8AB" w14:textId="77777777" w:rsidR="006912A0" w:rsidRPr="002530DE" w:rsidRDefault="006912A0" w:rsidP="00EE72BE">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lang w:eastAsia="zh-Hans"/>
              </w:rPr>
              <w:t>Emergency preparedness</w:t>
            </w:r>
          </w:p>
        </w:tc>
        <w:tc>
          <w:tcPr>
            <w:tcW w:w="6662" w:type="dxa"/>
            <w:noWrap/>
            <w:vAlign w:val="center"/>
          </w:tcPr>
          <w:p w14:paraId="29769512"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Refers to the overall level of preparedness and experience of society in relation to national emergencies</w:t>
            </w:r>
          </w:p>
        </w:tc>
        <w:tc>
          <w:tcPr>
            <w:tcW w:w="1985" w:type="dxa"/>
            <w:noWrap/>
            <w:vAlign w:val="center"/>
          </w:tcPr>
          <w:p w14:paraId="45418B10"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COVID-19 Regional Safety Assessment</w:t>
            </w:r>
          </w:p>
        </w:tc>
        <w:tc>
          <w:tcPr>
            <w:tcW w:w="3463" w:type="dxa"/>
            <w:vAlign w:val="center"/>
          </w:tcPr>
          <w:p w14:paraId="7E80AF23"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https://public.flourish.studio/visualisation/3529461/?utm_source=showcase&amp;utm_campaign=visualisation/35294</w:t>
            </w:r>
            <w:r w:rsidRPr="00D55104">
              <w:rPr>
                <w:rFonts w:ascii="Times New Roman" w:hAnsi="Times New Roman" w:cs="Times New Roman"/>
                <w:sz w:val="21"/>
                <w:szCs w:val="21"/>
              </w:rPr>
              <w:lastRenderedPageBreak/>
              <w:t>61</w:t>
            </w:r>
          </w:p>
        </w:tc>
      </w:tr>
      <w:tr w:rsidR="006912A0" w:rsidRPr="00D55104" w14:paraId="42E9CDF3" w14:textId="77777777" w:rsidTr="001916C6">
        <w:trPr>
          <w:trHeight w:val="479"/>
        </w:trPr>
        <w:tc>
          <w:tcPr>
            <w:tcW w:w="1838" w:type="dxa"/>
            <w:vAlign w:val="center"/>
          </w:tcPr>
          <w:p w14:paraId="0C54E9B5" w14:textId="77777777" w:rsidR="006912A0" w:rsidRPr="002530DE" w:rsidRDefault="006912A0" w:rsidP="00EE72BE">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lastRenderedPageBreak/>
              <w:t>Stringency</w:t>
            </w:r>
            <w:r w:rsidRPr="002530DE">
              <w:rPr>
                <w:rFonts w:ascii="Times New Roman" w:hAnsi="Times New Roman" w:cs="Times New Roman"/>
                <w:color w:val="000000" w:themeColor="text1"/>
                <w:sz w:val="21"/>
                <w:szCs w:val="21"/>
                <w:lang w:eastAsia="zh-Hans"/>
              </w:rPr>
              <w:t xml:space="preserve"> index</w:t>
            </w:r>
          </w:p>
        </w:tc>
        <w:tc>
          <w:tcPr>
            <w:tcW w:w="6662" w:type="dxa"/>
            <w:noWrap/>
            <w:vAlign w:val="center"/>
          </w:tcPr>
          <w:p w14:paraId="309672C3"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color w:val="000000" w:themeColor="text1"/>
                <w:sz w:val="21"/>
                <w:szCs w:val="21"/>
              </w:rPr>
              <w:t>Refers to the effective measures taken by the government to contain the further spread of the epidemic situation and to safeguard the national interest and the lives of the people.</w:t>
            </w:r>
          </w:p>
        </w:tc>
        <w:tc>
          <w:tcPr>
            <w:tcW w:w="1985" w:type="dxa"/>
            <w:noWrap/>
            <w:vAlign w:val="center"/>
          </w:tcPr>
          <w:p w14:paraId="16BD6A8D" w14:textId="77777777" w:rsidR="006912A0" w:rsidRPr="00D55104" w:rsidRDefault="006912A0" w:rsidP="00EE72BE">
            <w:pPr>
              <w:jc w:val="center"/>
              <w:rPr>
                <w:rFonts w:ascii="Times New Roman" w:hAnsi="Times New Roman" w:cs="Times New Roman"/>
                <w:sz w:val="21"/>
                <w:szCs w:val="21"/>
              </w:rPr>
            </w:pPr>
            <w:r w:rsidRPr="00D55104">
              <w:rPr>
                <w:rFonts w:ascii="Times New Roman" w:hAnsi="Times New Roman" w:cs="Times New Roman"/>
                <w:sz w:val="21"/>
                <w:szCs w:val="21"/>
              </w:rPr>
              <w:t>Oxford COVID-19 Government Response Tracker</w:t>
            </w:r>
          </w:p>
        </w:tc>
        <w:tc>
          <w:tcPr>
            <w:tcW w:w="3463" w:type="dxa"/>
            <w:vAlign w:val="center"/>
          </w:tcPr>
          <w:p w14:paraId="7BAD502D" w14:textId="77777777" w:rsidR="006912A0" w:rsidRPr="00D55104" w:rsidRDefault="006912A0" w:rsidP="00EE72BE">
            <w:pPr>
              <w:jc w:val="center"/>
              <w:rPr>
                <w:rFonts w:ascii="Times New Roman" w:hAnsi="Times New Roman" w:cs="Times New Roman"/>
                <w:sz w:val="21"/>
                <w:szCs w:val="21"/>
              </w:rPr>
            </w:pPr>
            <w:r w:rsidRPr="00D55104">
              <w:rPr>
                <w:rFonts w:ascii="Times New Roman" w:hAnsi="Times New Roman" w:cs="Times New Roman"/>
                <w:sz w:val="21"/>
                <w:szCs w:val="21"/>
              </w:rPr>
              <w:t>https://www.bsg.ox.ac.uk/research/research-projects/oxford-covid-19-government-response-tracker</w:t>
            </w:r>
          </w:p>
        </w:tc>
      </w:tr>
      <w:tr w:rsidR="006912A0" w:rsidRPr="00D55104" w14:paraId="77C479A7" w14:textId="77777777" w:rsidTr="001916C6">
        <w:trPr>
          <w:trHeight w:val="479"/>
        </w:trPr>
        <w:tc>
          <w:tcPr>
            <w:tcW w:w="1838" w:type="dxa"/>
            <w:vAlign w:val="center"/>
          </w:tcPr>
          <w:p w14:paraId="1E8ECA02" w14:textId="77777777" w:rsidR="006912A0" w:rsidRPr="002530DE" w:rsidRDefault="006912A0" w:rsidP="00EE72BE">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Monitoring and testing</w:t>
            </w:r>
          </w:p>
        </w:tc>
        <w:tc>
          <w:tcPr>
            <w:tcW w:w="6662" w:type="dxa"/>
            <w:noWrap/>
            <w:vAlign w:val="center"/>
          </w:tcPr>
          <w:p w14:paraId="66E86353"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color w:val="000000" w:themeColor="text1"/>
                <w:sz w:val="21"/>
                <w:szCs w:val="21"/>
              </w:rPr>
              <w:t>Refers to the scope of monitoring and detection, the efficiency of monitoring and detection, the diversity of technologies, and the complexity of each government region.</w:t>
            </w:r>
          </w:p>
        </w:tc>
        <w:tc>
          <w:tcPr>
            <w:tcW w:w="1985" w:type="dxa"/>
            <w:noWrap/>
            <w:vAlign w:val="center"/>
          </w:tcPr>
          <w:p w14:paraId="7C37549F"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COVID-19 Regional Safety Assessment</w:t>
            </w:r>
          </w:p>
        </w:tc>
        <w:tc>
          <w:tcPr>
            <w:tcW w:w="3463" w:type="dxa"/>
            <w:vAlign w:val="center"/>
          </w:tcPr>
          <w:p w14:paraId="71B6400F" w14:textId="77777777" w:rsidR="006912A0" w:rsidRPr="00D55104" w:rsidRDefault="006912A0" w:rsidP="00EE72BE">
            <w:pPr>
              <w:topLinePunct/>
              <w:jc w:val="center"/>
              <w:rPr>
                <w:rFonts w:ascii="Times New Roman" w:hAnsi="Times New Roman" w:cs="Times New Roman"/>
                <w:sz w:val="21"/>
                <w:szCs w:val="21"/>
              </w:rPr>
            </w:pPr>
            <w:r w:rsidRPr="00D55104">
              <w:rPr>
                <w:rFonts w:ascii="Times New Roman" w:hAnsi="Times New Roman" w:cs="Times New Roman"/>
                <w:sz w:val="21"/>
                <w:szCs w:val="21"/>
              </w:rPr>
              <w:t>https://public.flourish.studio/visualisation/3529461/?utm_source=showcase&amp;utm_campaign=visualisation/3529461</w:t>
            </w:r>
          </w:p>
        </w:tc>
      </w:tr>
    </w:tbl>
    <w:p w14:paraId="477C05C3" w14:textId="77777777" w:rsidR="006912A0" w:rsidRDefault="006912A0" w:rsidP="006912A0"/>
    <w:tbl>
      <w:tblPr>
        <w:tblStyle w:val="af0"/>
        <w:tblW w:w="0" w:type="auto"/>
        <w:tblLayout w:type="fixed"/>
        <w:tblLook w:val="04A0" w:firstRow="1" w:lastRow="0" w:firstColumn="1" w:lastColumn="0" w:noHBand="0" w:noVBand="1"/>
      </w:tblPr>
      <w:tblGrid>
        <w:gridCol w:w="1773"/>
        <w:gridCol w:w="6727"/>
        <w:gridCol w:w="1985"/>
        <w:gridCol w:w="3463"/>
      </w:tblGrid>
      <w:tr w:rsidR="006912A0" w:rsidRPr="00D55104" w14:paraId="21D36B67" w14:textId="77777777" w:rsidTr="00554F6F">
        <w:trPr>
          <w:trHeight w:val="225"/>
        </w:trPr>
        <w:tc>
          <w:tcPr>
            <w:tcW w:w="13948" w:type="dxa"/>
            <w:gridSpan w:val="4"/>
            <w:noWrap/>
            <w:vAlign w:val="center"/>
          </w:tcPr>
          <w:p w14:paraId="7BF5DAAF" w14:textId="77777777" w:rsidR="006912A0" w:rsidRPr="00D55104" w:rsidRDefault="006912A0" w:rsidP="00554F6F">
            <w:pPr>
              <w:topLinePun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Primary indicator: </w:t>
            </w:r>
            <w:r w:rsidRPr="00D55104">
              <w:rPr>
                <w:rFonts w:ascii="Times New Roman" w:hAnsi="Times New Roman" w:cs="Times New Roman"/>
                <w:sz w:val="21"/>
                <w:szCs w:val="21"/>
              </w:rPr>
              <w:t>Health Financing</w:t>
            </w:r>
          </w:p>
        </w:tc>
      </w:tr>
      <w:tr w:rsidR="006912A0" w:rsidRPr="00D55104" w14:paraId="5CC14071" w14:textId="77777777" w:rsidTr="001B04D8">
        <w:trPr>
          <w:trHeight w:val="403"/>
        </w:trPr>
        <w:tc>
          <w:tcPr>
            <w:tcW w:w="1773" w:type="dxa"/>
            <w:noWrap/>
            <w:vAlign w:val="center"/>
          </w:tcPr>
          <w:p w14:paraId="46CC23C3" w14:textId="77777777" w:rsidR="006912A0" w:rsidRPr="002530DE" w:rsidRDefault="006912A0" w:rsidP="00554F6F">
            <w:pPr>
              <w:pStyle w:val="aa"/>
              <w:adjustRightInd w:val="0"/>
              <w:snapToGrid w:val="0"/>
              <w:spacing w:before="0" w:beforeAutospacing="0" w:after="0" w:afterAutospacing="0"/>
              <w:jc w:val="center"/>
              <w:rPr>
                <w:rFonts w:ascii="Times New Roman" w:eastAsia="宋体" w:hAnsi="Times New Roman" w:cs="Times New Roman"/>
                <w:color w:val="000000" w:themeColor="text1"/>
                <w:sz w:val="21"/>
                <w:szCs w:val="21"/>
              </w:rPr>
            </w:pPr>
            <w:r w:rsidRPr="002530DE">
              <w:rPr>
                <w:rFonts w:ascii="Times New Roman" w:eastAsia="宋体" w:hAnsi="Times New Roman" w:cs="Times New Roman"/>
                <w:bCs/>
                <w:sz w:val="21"/>
                <w:szCs w:val="21"/>
              </w:rPr>
              <w:t>Secondary indicators</w:t>
            </w:r>
          </w:p>
        </w:tc>
        <w:tc>
          <w:tcPr>
            <w:tcW w:w="6727" w:type="dxa"/>
            <w:noWrap/>
            <w:vAlign w:val="center"/>
          </w:tcPr>
          <w:p w14:paraId="2084C569" w14:textId="77777777" w:rsidR="006912A0" w:rsidRPr="00D55104" w:rsidRDefault="006912A0" w:rsidP="00554F6F">
            <w:pPr>
              <w:topLinePunct/>
              <w:jc w:val="center"/>
              <w:rPr>
                <w:rFonts w:ascii="Times New Roman" w:hAnsi="Times New Roman" w:cs="Times New Roman"/>
                <w:strike/>
                <w:sz w:val="21"/>
                <w:szCs w:val="21"/>
              </w:rPr>
            </w:pPr>
            <w:r w:rsidRPr="00D55104">
              <w:rPr>
                <w:rFonts w:ascii="Times New Roman" w:hAnsi="Times New Roman" w:cs="Times New Roman"/>
                <w:bCs/>
                <w:sz w:val="21"/>
                <w:szCs w:val="21"/>
              </w:rPr>
              <w:t>Principles</w:t>
            </w:r>
          </w:p>
        </w:tc>
        <w:tc>
          <w:tcPr>
            <w:tcW w:w="1985" w:type="dxa"/>
            <w:noWrap/>
            <w:vAlign w:val="center"/>
          </w:tcPr>
          <w:p w14:paraId="20961142"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bCs/>
                <w:sz w:val="21"/>
                <w:szCs w:val="21"/>
              </w:rPr>
              <w:t>Data sources</w:t>
            </w:r>
          </w:p>
        </w:tc>
        <w:tc>
          <w:tcPr>
            <w:tcW w:w="3463" w:type="dxa"/>
            <w:vAlign w:val="center"/>
          </w:tcPr>
          <w:p w14:paraId="3820C8B9"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bCs/>
                <w:sz w:val="21"/>
                <w:szCs w:val="21"/>
              </w:rPr>
              <w:t>Links</w:t>
            </w:r>
          </w:p>
        </w:tc>
      </w:tr>
      <w:tr w:rsidR="006912A0" w:rsidRPr="00D55104" w14:paraId="1CCDAA45" w14:textId="77777777" w:rsidTr="001B04D8">
        <w:trPr>
          <w:trHeight w:val="403"/>
        </w:trPr>
        <w:tc>
          <w:tcPr>
            <w:tcW w:w="1773" w:type="dxa"/>
            <w:noWrap/>
            <w:vAlign w:val="center"/>
          </w:tcPr>
          <w:p w14:paraId="7CD203B7" w14:textId="77777777" w:rsidR="006912A0" w:rsidRPr="002530DE" w:rsidRDefault="006912A0" w:rsidP="00554F6F">
            <w:pPr>
              <w:pStyle w:val="aa"/>
              <w:adjustRightInd w:val="0"/>
              <w:snapToGrid w:val="0"/>
              <w:spacing w:before="0" w:beforeAutospacing="0" w:after="0" w:afterAutospacing="0"/>
              <w:jc w:val="center"/>
              <w:rPr>
                <w:rFonts w:ascii="Times New Roman" w:hAnsi="Times New Roman" w:cs="Times New Roman"/>
                <w:sz w:val="21"/>
                <w:szCs w:val="21"/>
              </w:rPr>
            </w:pPr>
            <w:r w:rsidRPr="002530DE">
              <w:rPr>
                <w:rFonts w:ascii="Times New Roman" w:eastAsia="宋体" w:hAnsi="Times New Roman" w:cs="Times New Roman"/>
                <w:color w:val="000000" w:themeColor="text1"/>
                <w:sz w:val="21"/>
                <w:szCs w:val="21"/>
              </w:rPr>
              <w:t>National health expenditure</w:t>
            </w:r>
          </w:p>
        </w:tc>
        <w:tc>
          <w:tcPr>
            <w:tcW w:w="6727" w:type="dxa"/>
            <w:noWrap/>
            <w:vAlign w:val="center"/>
          </w:tcPr>
          <w:p w14:paraId="1FE58D6D" w14:textId="77777777" w:rsidR="006912A0" w:rsidRPr="00D55104" w:rsidRDefault="006912A0" w:rsidP="00554F6F">
            <w:pPr>
              <w:topLinePunct/>
              <w:jc w:val="center"/>
              <w:rPr>
                <w:rFonts w:ascii="Times New Roman" w:hAnsi="Times New Roman" w:cs="Times New Roman"/>
                <w:strike/>
                <w:sz w:val="21"/>
                <w:szCs w:val="21"/>
              </w:rPr>
            </w:pPr>
            <w:r w:rsidRPr="00D55104">
              <w:rPr>
                <w:rFonts w:ascii="Times New Roman" w:hAnsi="Times New Roman" w:cs="Times New Roman"/>
                <w:sz w:val="21"/>
                <w:szCs w:val="21"/>
              </w:rPr>
              <w:t xml:space="preserve">The amount of money consumed by a country </w:t>
            </w:r>
            <w:r w:rsidRPr="00D55104">
              <w:rPr>
                <w:rFonts w:ascii="Times New Roman" w:hAnsi="Times New Roman" w:cs="Times New Roman"/>
                <w:color w:val="000000" w:themeColor="text1"/>
                <w:sz w:val="21"/>
                <w:szCs w:val="21"/>
              </w:rPr>
              <w:t>(</w:t>
            </w:r>
            <w:r w:rsidRPr="00D55104">
              <w:rPr>
                <w:rFonts w:ascii="Times New Roman" w:hAnsi="Times New Roman" w:cs="Times New Roman"/>
                <w:sz w:val="21"/>
                <w:szCs w:val="21"/>
              </w:rPr>
              <w:t>or region</w:t>
            </w:r>
            <w:r w:rsidRPr="00D55104">
              <w:rPr>
                <w:rFonts w:ascii="Times New Roman" w:hAnsi="Times New Roman" w:cs="Times New Roman"/>
                <w:color w:val="000000" w:themeColor="text1"/>
                <w:sz w:val="21"/>
                <w:szCs w:val="21"/>
              </w:rPr>
              <w:t xml:space="preserve">) </w:t>
            </w:r>
            <w:r w:rsidRPr="00D55104">
              <w:rPr>
                <w:rFonts w:ascii="Times New Roman" w:hAnsi="Times New Roman" w:cs="Times New Roman"/>
                <w:sz w:val="21"/>
                <w:szCs w:val="21"/>
              </w:rPr>
              <w:t>for health care services in a given period of time</w:t>
            </w:r>
          </w:p>
        </w:tc>
        <w:tc>
          <w:tcPr>
            <w:tcW w:w="1985" w:type="dxa"/>
            <w:noWrap/>
            <w:vAlign w:val="center"/>
          </w:tcPr>
          <w:p w14:paraId="446F5182"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color w:val="000000" w:themeColor="text1"/>
                <w:sz w:val="21"/>
                <w:szCs w:val="21"/>
              </w:rPr>
              <w:t>World Health Organization Global Health Expenditure database</w:t>
            </w:r>
          </w:p>
        </w:tc>
        <w:tc>
          <w:tcPr>
            <w:tcW w:w="3463" w:type="dxa"/>
            <w:vAlign w:val="center"/>
          </w:tcPr>
          <w:p w14:paraId="7D96C9EE"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color w:val="000000" w:themeColor="text1"/>
                <w:sz w:val="21"/>
                <w:szCs w:val="21"/>
              </w:rPr>
              <w:t>apps.who.int/</w:t>
            </w:r>
            <w:proofErr w:type="spellStart"/>
            <w:r w:rsidRPr="00D55104">
              <w:rPr>
                <w:rFonts w:ascii="Times New Roman" w:hAnsi="Times New Roman" w:cs="Times New Roman"/>
                <w:color w:val="000000" w:themeColor="text1"/>
                <w:sz w:val="21"/>
                <w:szCs w:val="21"/>
              </w:rPr>
              <w:t>nha</w:t>
            </w:r>
            <w:proofErr w:type="spellEnd"/>
            <w:r w:rsidRPr="00D55104">
              <w:rPr>
                <w:rFonts w:ascii="Times New Roman" w:hAnsi="Times New Roman" w:cs="Times New Roman"/>
                <w:color w:val="000000" w:themeColor="text1"/>
                <w:sz w:val="21"/>
                <w:szCs w:val="21"/>
              </w:rPr>
              <w:t>/database</w:t>
            </w:r>
          </w:p>
        </w:tc>
      </w:tr>
      <w:tr w:rsidR="006912A0" w:rsidRPr="00D55104" w14:paraId="4E32737E" w14:textId="77777777" w:rsidTr="001B04D8">
        <w:trPr>
          <w:trHeight w:val="403"/>
        </w:trPr>
        <w:tc>
          <w:tcPr>
            <w:tcW w:w="1773" w:type="dxa"/>
            <w:noWrap/>
            <w:vAlign w:val="center"/>
          </w:tcPr>
          <w:p w14:paraId="1909E7D2" w14:textId="77777777" w:rsidR="006912A0" w:rsidRPr="002530DE" w:rsidRDefault="006912A0" w:rsidP="00554F6F">
            <w:pPr>
              <w:pStyle w:val="aa"/>
              <w:adjustRightInd w:val="0"/>
              <w:snapToGrid w:val="0"/>
              <w:spacing w:before="0" w:beforeAutospacing="0" w:after="0" w:afterAutospacing="0"/>
              <w:jc w:val="center"/>
              <w:rPr>
                <w:rFonts w:ascii="Times New Roman" w:eastAsia="宋体" w:hAnsi="Times New Roman" w:cs="Times New Roman"/>
                <w:color w:val="000000" w:themeColor="text1"/>
                <w:sz w:val="21"/>
                <w:szCs w:val="21"/>
              </w:rPr>
            </w:pPr>
            <w:r w:rsidRPr="002530DE">
              <w:rPr>
                <w:rFonts w:ascii="Times New Roman" w:eastAsia="宋体" w:hAnsi="Times New Roman" w:cs="Times New Roman"/>
                <w:color w:val="000000" w:themeColor="text1"/>
                <w:sz w:val="21"/>
                <w:szCs w:val="21"/>
              </w:rPr>
              <w:t>Population health expenditure</w:t>
            </w:r>
          </w:p>
        </w:tc>
        <w:tc>
          <w:tcPr>
            <w:tcW w:w="6727" w:type="dxa"/>
            <w:noWrap/>
            <w:vAlign w:val="center"/>
          </w:tcPr>
          <w:p w14:paraId="2C0F1318" w14:textId="77777777" w:rsidR="006912A0" w:rsidRPr="00D55104" w:rsidRDefault="006912A0" w:rsidP="00554F6F">
            <w:pPr>
              <w:topLinePunct/>
              <w:jc w:val="center"/>
              <w:rPr>
                <w:rFonts w:ascii="Times New Roman" w:hAnsi="Times New Roman" w:cs="Times New Roman"/>
                <w:strike/>
                <w:sz w:val="21"/>
                <w:szCs w:val="21"/>
              </w:rPr>
            </w:pPr>
            <w:r w:rsidRPr="00D55104">
              <w:rPr>
                <w:rFonts w:ascii="Times New Roman" w:hAnsi="Times New Roman" w:cs="Times New Roman"/>
                <w:sz w:val="21"/>
                <w:szCs w:val="21"/>
              </w:rPr>
              <w:t>Refers to the amount of money consumed by the population for healthcare products and services per year</w:t>
            </w:r>
          </w:p>
        </w:tc>
        <w:tc>
          <w:tcPr>
            <w:tcW w:w="1985" w:type="dxa"/>
            <w:noWrap/>
            <w:vAlign w:val="center"/>
          </w:tcPr>
          <w:p w14:paraId="595C5536"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color w:val="000000" w:themeColor="text1"/>
                <w:sz w:val="21"/>
                <w:szCs w:val="21"/>
              </w:rPr>
              <w:t>World Health Organization Global Health Expenditure database</w:t>
            </w:r>
          </w:p>
        </w:tc>
        <w:tc>
          <w:tcPr>
            <w:tcW w:w="3463" w:type="dxa"/>
            <w:vAlign w:val="center"/>
          </w:tcPr>
          <w:p w14:paraId="463DDC1F"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color w:val="000000" w:themeColor="text1"/>
                <w:sz w:val="21"/>
                <w:szCs w:val="21"/>
              </w:rPr>
              <w:t>apps.who.int/</w:t>
            </w:r>
            <w:proofErr w:type="spellStart"/>
            <w:r w:rsidRPr="00D55104">
              <w:rPr>
                <w:rFonts w:ascii="Times New Roman" w:hAnsi="Times New Roman" w:cs="Times New Roman"/>
                <w:color w:val="000000" w:themeColor="text1"/>
                <w:sz w:val="21"/>
                <w:szCs w:val="21"/>
              </w:rPr>
              <w:t>nha</w:t>
            </w:r>
            <w:proofErr w:type="spellEnd"/>
            <w:r w:rsidRPr="00D55104">
              <w:rPr>
                <w:rFonts w:ascii="Times New Roman" w:hAnsi="Times New Roman" w:cs="Times New Roman"/>
                <w:color w:val="000000" w:themeColor="text1"/>
                <w:sz w:val="21"/>
                <w:szCs w:val="21"/>
              </w:rPr>
              <w:t>/database</w:t>
            </w:r>
          </w:p>
        </w:tc>
      </w:tr>
      <w:tr w:rsidR="006912A0" w:rsidRPr="00D55104" w14:paraId="5CD2B5BE" w14:textId="77777777" w:rsidTr="001B04D8">
        <w:trPr>
          <w:trHeight w:val="300"/>
        </w:trPr>
        <w:tc>
          <w:tcPr>
            <w:tcW w:w="1773" w:type="dxa"/>
            <w:vAlign w:val="center"/>
          </w:tcPr>
          <w:p w14:paraId="008587A3" w14:textId="77777777" w:rsidR="006912A0" w:rsidRPr="002530DE" w:rsidRDefault="006912A0" w:rsidP="00554F6F">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Insurance coverage</w:t>
            </w:r>
          </w:p>
        </w:tc>
        <w:tc>
          <w:tcPr>
            <w:tcW w:w="6727" w:type="dxa"/>
            <w:noWrap/>
            <w:vAlign w:val="center"/>
          </w:tcPr>
          <w:p w14:paraId="1DB12A0B"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sz w:val="21"/>
                <w:szCs w:val="21"/>
              </w:rPr>
              <w:t xml:space="preserve">This refers to the </w:t>
            </w:r>
            <w:r w:rsidRPr="00D55104">
              <w:rPr>
                <w:rFonts w:ascii="Times New Roman" w:hAnsi="Times New Roman" w:cs="Times New Roman"/>
                <w:color w:val="000000" w:themeColor="text1"/>
                <w:sz w:val="21"/>
                <w:szCs w:val="21"/>
              </w:rPr>
              <w:t xml:space="preserve">number of people </w:t>
            </w:r>
            <w:r w:rsidRPr="00D55104">
              <w:rPr>
                <w:rFonts w:ascii="Times New Roman" w:hAnsi="Times New Roman" w:cs="Times New Roman"/>
                <w:sz w:val="21"/>
                <w:szCs w:val="21"/>
              </w:rPr>
              <w:t xml:space="preserve">covered by health insurance in each country as a </w:t>
            </w:r>
            <w:r w:rsidRPr="00D55104">
              <w:rPr>
                <w:rFonts w:ascii="Times New Roman" w:hAnsi="Times New Roman" w:cs="Times New Roman"/>
                <w:color w:val="000000" w:themeColor="text1"/>
                <w:sz w:val="21"/>
                <w:szCs w:val="21"/>
              </w:rPr>
              <w:t>percentage of the total number of all nationals.</w:t>
            </w:r>
          </w:p>
        </w:tc>
        <w:tc>
          <w:tcPr>
            <w:tcW w:w="1985" w:type="dxa"/>
            <w:noWrap/>
            <w:vAlign w:val="center"/>
          </w:tcPr>
          <w:p w14:paraId="30A6B9D2" w14:textId="77777777" w:rsidR="006912A0" w:rsidRPr="00D55104" w:rsidRDefault="006912A0" w:rsidP="00554F6F">
            <w:pPr>
              <w:topLinePunct/>
              <w:jc w:val="center"/>
              <w:rPr>
                <w:rFonts w:ascii="Times New Roman" w:hAnsi="Times New Roman" w:cs="Times New Roman"/>
                <w:sz w:val="21"/>
                <w:szCs w:val="21"/>
              </w:rPr>
            </w:pPr>
            <w:r w:rsidRPr="00D55104">
              <w:rPr>
                <w:rFonts w:ascii="Times New Roman" w:hAnsi="Times New Roman" w:cs="Times New Roman"/>
                <w:sz w:val="21"/>
                <w:szCs w:val="21"/>
              </w:rPr>
              <w:t>International Labour Organization</w:t>
            </w:r>
          </w:p>
        </w:tc>
        <w:tc>
          <w:tcPr>
            <w:tcW w:w="3463" w:type="dxa"/>
            <w:vAlign w:val="center"/>
          </w:tcPr>
          <w:p w14:paraId="073379C2" w14:textId="77777777" w:rsidR="006912A0" w:rsidRPr="00D55104" w:rsidRDefault="006912A0" w:rsidP="00554F6F">
            <w:pPr>
              <w:topLinePunct/>
              <w:jc w:val="center"/>
              <w:rPr>
                <w:rFonts w:ascii="Times New Roman" w:hAnsi="Times New Roman" w:cs="Times New Roman"/>
                <w:sz w:val="21"/>
                <w:szCs w:val="21"/>
              </w:rPr>
            </w:pPr>
            <w:r w:rsidRPr="00D55104">
              <w:rPr>
                <w:rFonts w:ascii="Times New Roman" w:hAnsi="Times New Roman" w:cs="Times New Roman"/>
                <w:sz w:val="21"/>
                <w:szCs w:val="21"/>
              </w:rPr>
              <w:t>https://www.ilo.org</w:t>
            </w:r>
          </w:p>
        </w:tc>
      </w:tr>
    </w:tbl>
    <w:p w14:paraId="1A932D4E" w14:textId="77777777" w:rsidR="006912A0" w:rsidRDefault="006912A0" w:rsidP="006912A0"/>
    <w:tbl>
      <w:tblPr>
        <w:tblStyle w:val="af0"/>
        <w:tblW w:w="13932" w:type="dxa"/>
        <w:tblLayout w:type="fixed"/>
        <w:tblLook w:val="04A0" w:firstRow="1" w:lastRow="0" w:firstColumn="1" w:lastColumn="0" w:noHBand="0" w:noVBand="1"/>
      </w:tblPr>
      <w:tblGrid>
        <w:gridCol w:w="1696"/>
        <w:gridCol w:w="6804"/>
        <w:gridCol w:w="1985"/>
        <w:gridCol w:w="3447"/>
      </w:tblGrid>
      <w:tr w:rsidR="006912A0" w:rsidRPr="00D55104" w14:paraId="2A3F2C36" w14:textId="77777777" w:rsidTr="00554F6F">
        <w:trPr>
          <w:trHeight w:val="281"/>
        </w:trPr>
        <w:tc>
          <w:tcPr>
            <w:tcW w:w="13932" w:type="dxa"/>
            <w:gridSpan w:val="4"/>
            <w:vAlign w:val="center"/>
          </w:tcPr>
          <w:p w14:paraId="1B3DBB17" w14:textId="77777777" w:rsidR="006912A0" w:rsidRPr="00D55104" w:rsidRDefault="006912A0" w:rsidP="00554F6F">
            <w:pPr>
              <w:pStyle w:val="aa"/>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themeColor="text1"/>
                <w:sz w:val="21"/>
                <w:szCs w:val="21"/>
              </w:rPr>
              <w:t xml:space="preserve">Primary indicator: </w:t>
            </w:r>
            <w:r w:rsidRPr="00D55104">
              <w:rPr>
                <w:rFonts w:ascii="Times New Roman" w:hAnsi="Times New Roman" w:cs="Times New Roman"/>
                <w:sz w:val="21"/>
                <w:szCs w:val="21"/>
              </w:rPr>
              <w:t xml:space="preserve">Health service </w:t>
            </w:r>
            <w:r>
              <w:rPr>
                <w:rFonts w:ascii="Times New Roman" w:hAnsi="Times New Roman" w:cs="Times New Roman"/>
                <w:sz w:val="21"/>
                <w:szCs w:val="21"/>
              </w:rPr>
              <w:t>provision</w:t>
            </w:r>
          </w:p>
        </w:tc>
      </w:tr>
      <w:tr w:rsidR="006912A0" w:rsidRPr="00D55104" w14:paraId="47763501" w14:textId="77777777" w:rsidTr="00996BF4">
        <w:trPr>
          <w:trHeight w:val="281"/>
        </w:trPr>
        <w:tc>
          <w:tcPr>
            <w:tcW w:w="1696" w:type="dxa"/>
            <w:vAlign w:val="center"/>
          </w:tcPr>
          <w:p w14:paraId="548FD8B3" w14:textId="77777777" w:rsidR="006912A0" w:rsidRPr="00D55104" w:rsidRDefault="006912A0" w:rsidP="00554F6F">
            <w:pPr>
              <w:pStyle w:val="aa"/>
              <w:adjustRightInd w:val="0"/>
              <w:snapToGrid w:val="0"/>
              <w:spacing w:before="0" w:beforeAutospacing="0" w:after="0" w:afterAutospacing="0"/>
              <w:jc w:val="center"/>
              <w:rPr>
                <w:rFonts w:ascii="Times New Roman" w:eastAsia="宋体" w:hAnsi="Times New Roman" w:cs="Times New Roman"/>
                <w:sz w:val="21"/>
                <w:szCs w:val="21"/>
              </w:rPr>
            </w:pPr>
            <w:r w:rsidRPr="00D55104">
              <w:rPr>
                <w:rFonts w:ascii="Times New Roman" w:eastAsia="宋体" w:hAnsi="Times New Roman" w:cs="Times New Roman"/>
                <w:bCs/>
                <w:sz w:val="21"/>
                <w:szCs w:val="21"/>
              </w:rPr>
              <w:t xml:space="preserve">Secondary </w:t>
            </w:r>
            <w:r w:rsidRPr="00D55104">
              <w:rPr>
                <w:rFonts w:ascii="Times New Roman" w:eastAsia="宋体" w:hAnsi="Times New Roman" w:cs="Times New Roman"/>
                <w:bCs/>
                <w:sz w:val="21"/>
                <w:szCs w:val="21"/>
              </w:rPr>
              <w:lastRenderedPageBreak/>
              <w:t>indicators</w:t>
            </w:r>
          </w:p>
        </w:tc>
        <w:tc>
          <w:tcPr>
            <w:tcW w:w="6804" w:type="dxa"/>
            <w:noWrap/>
            <w:vAlign w:val="center"/>
          </w:tcPr>
          <w:p w14:paraId="2D793700"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bCs/>
                <w:sz w:val="21"/>
                <w:szCs w:val="21"/>
              </w:rPr>
              <w:lastRenderedPageBreak/>
              <w:t>Principles</w:t>
            </w:r>
          </w:p>
        </w:tc>
        <w:tc>
          <w:tcPr>
            <w:tcW w:w="1985" w:type="dxa"/>
            <w:noWrap/>
            <w:vAlign w:val="center"/>
          </w:tcPr>
          <w:p w14:paraId="1E3FCB07"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bCs/>
                <w:sz w:val="21"/>
                <w:szCs w:val="21"/>
              </w:rPr>
              <w:t>Data sources</w:t>
            </w:r>
          </w:p>
        </w:tc>
        <w:tc>
          <w:tcPr>
            <w:tcW w:w="3447" w:type="dxa"/>
            <w:vAlign w:val="center"/>
          </w:tcPr>
          <w:p w14:paraId="105C7EB9" w14:textId="77777777" w:rsidR="006912A0" w:rsidRPr="00D55104" w:rsidRDefault="006912A0" w:rsidP="00554F6F">
            <w:pPr>
              <w:topLinePunct/>
              <w:jc w:val="center"/>
              <w:rPr>
                <w:rFonts w:ascii="Times New Roman" w:hAnsi="Times New Roman" w:cs="Times New Roman"/>
                <w:color w:val="000000" w:themeColor="text1"/>
                <w:sz w:val="21"/>
                <w:szCs w:val="21"/>
              </w:rPr>
            </w:pPr>
            <w:r w:rsidRPr="00D55104">
              <w:rPr>
                <w:rFonts w:ascii="Times New Roman" w:hAnsi="Times New Roman" w:cs="Times New Roman"/>
                <w:bCs/>
                <w:sz w:val="21"/>
                <w:szCs w:val="21"/>
              </w:rPr>
              <w:t>Links</w:t>
            </w:r>
          </w:p>
        </w:tc>
      </w:tr>
      <w:tr w:rsidR="006912A0" w:rsidRPr="00E617F6" w14:paraId="79557F43" w14:textId="77777777" w:rsidTr="00996BF4">
        <w:trPr>
          <w:trHeight w:val="281"/>
        </w:trPr>
        <w:tc>
          <w:tcPr>
            <w:tcW w:w="1696" w:type="dxa"/>
            <w:vAlign w:val="center"/>
          </w:tcPr>
          <w:p w14:paraId="1CDC513D" w14:textId="77777777" w:rsidR="006912A0" w:rsidRPr="00E617F6" w:rsidRDefault="006912A0" w:rsidP="00554F6F">
            <w:pPr>
              <w:topLinePunct/>
              <w:adjustRightInd w:val="0"/>
              <w:snapToGrid w:val="0"/>
              <w:jc w:val="center"/>
              <w:rPr>
                <w:rFonts w:ascii="Times New Roman" w:hAnsi="Times New Roman" w:cs="Times New Roman"/>
                <w:sz w:val="21"/>
                <w:szCs w:val="21"/>
              </w:rPr>
            </w:pPr>
            <w:r w:rsidRPr="00E617F6">
              <w:rPr>
                <w:rFonts w:ascii="Times New Roman" w:hAnsi="Times New Roman" w:cs="Times New Roman"/>
                <w:color w:val="000000" w:themeColor="text1"/>
                <w:sz w:val="21"/>
                <w:szCs w:val="21"/>
              </w:rPr>
              <w:t>Health institution</w:t>
            </w:r>
            <w:r>
              <w:rPr>
                <w:rFonts w:ascii="Times New Roman" w:hAnsi="Times New Roman" w:cs="Times New Roman"/>
                <w:color w:val="000000" w:themeColor="text1"/>
                <w:sz w:val="21"/>
                <w:szCs w:val="21"/>
              </w:rPr>
              <w:t>s</w:t>
            </w:r>
          </w:p>
        </w:tc>
        <w:tc>
          <w:tcPr>
            <w:tcW w:w="6804" w:type="dxa"/>
            <w:noWrap/>
            <w:vAlign w:val="center"/>
          </w:tcPr>
          <w:p w14:paraId="4B255DE3" w14:textId="77777777" w:rsidR="006912A0" w:rsidRPr="00E617F6" w:rsidRDefault="006912A0" w:rsidP="00554F6F">
            <w:pPr>
              <w:topLinePunct/>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 xml:space="preserve">Refers to </w:t>
            </w:r>
            <w:r>
              <w:rPr>
                <w:rFonts w:ascii="Times New Roman" w:hAnsi="Times New Roman" w:cs="Times New Roman"/>
                <w:color w:val="000000" w:themeColor="text1"/>
                <w:sz w:val="21"/>
                <w:szCs w:val="21"/>
              </w:rPr>
              <w:t xml:space="preserve">the number of </w:t>
            </w:r>
            <w:r w:rsidRPr="00E617F6">
              <w:rPr>
                <w:rFonts w:ascii="Times New Roman" w:hAnsi="Times New Roman" w:cs="Times New Roman"/>
                <w:color w:val="000000" w:themeColor="text1"/>
                <w:sz w:val="21"/>
                <w:szCs w:val="21"/>
              </w:rPr>
              <w:t>public and private health institutions established by law to carry out activities of diagnosis and treatment of diseases.</w:t>
            </w:r>
          </w:p>
        </w:tc>
        <w:tc>
          <w:tcPr>
            <w:tcW w:w="1985" w:type="dxa"/>
            <w:noWrap/>
            <w:vAlign w:val="center"/>
          </w:tcPr>
          <w:p w14:paraId="738FA74D" w14:textId="77777777" w:rsidR="006912A0" w:rsidRPr="00E617F6" w:rsidRDefault="006912A0" w:rsidP="00554F6F">
            <w:pPr>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Global Health Observatory</w:t>
            </w:r>
          </w:p>
        </w:tc>
        <w:tc>
          <w:tcPr>
            <w:tcW w:w="3447" w:type="dxa"/>
            <w:vAlign w:val="center"/>
          </w:tcPr>
          <w:p w14:paraId="69122D01" w14:textId="77777777" w:rsidR="006912A0" w:rsidRPr="00E617F6" w:rsidRDefault="006912A0" w:rsidP="00554F6F">
            <w:pPr>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https://www.who.int/data/gho/data/indicators</w:t>
            </w:r>
          </w:p>
        </w:tc>
      </w:tr>
      <w:tr w:rsidR="006912A0" w:rsidRPr="00E617F6" w14:paraId="65BF3606" w14:textId="77777777" w:rsidTr="00996BF4">
        <w:trPr>
          <w:trHeight w:val="281"/>
        </w:trPr>
        <w:tc>
          <w:tcPr>
            <w:tcW w:w="1696" w:type="dxa"/>
            <w:vAlign w:val="center"/>
          </w:tcPr>
          <w:p w14:paraId="60002FDD" w14:textId="77777777" w:rsidR="006912A0" w:rsidRPr="00E617F6" w:rsidRDefault="006912A0" w:rsidP="00554F6F">
            <w:pPr>
              <w:topLinePunct/>
              <w:adjustRightInd w:val="0"/>
              <w:snapToGrid w:val="0"/>
              <w:jc w:val="center"/>
              <w:rPr>
                <w:rFonts w:ascii="Times New Roman" w:hAnsi="Times New Roman" w:cs="Times New Roman"/>
                <w:sz w:val="21"/>
                <w:szCs w:val="21"/>
              </w:rPr>
            </w:pPr>
            <w:r w:rsidRPr="00E617F6">
              <w:rPr>
                <w:rFonts w:ascii="Times New Roman" w:hAnsi="Times New Roman" w:cs="Times New Roman"/>
                <w:color w:val="000000" w:themeColor="text1"/>
                <w:sz w:val="21"/>
                <w:szCs w:val="21"/>
              </w:rPr>
              <w:t>Hospital bed</w:t>
            </w:r>
            <w:r>
              <w:rPr>
                <w:rFonts w:ascii="Times New Roman" w:hAnsi="Times New Roman" w:cs="Times New Roman"/>
                <w:color w:val="000000" w:themeColor="text1"/>
                <w:sz w:val="21"/>
                <w:szCs w:val="21"/>
              </w:rPr>
              <w:t>s</w:t>
            </w:r>
          </w:p>
        </w:tc>
        <w:tc>
          <w:tcPr>
            <w:tcW w:w="6804" w:type="dxa"/>
            <w:noWrap/>
            <w:vAlign w:val="center"/>
          </w:tcPr>
          <w:p w14:paraId="02391B50" w14:textId="77777777" w:rsidR="006912A0" w:rsidRPr="00E617F6" w:rsidRDefault="006912A0" w:rsidP="00554F6F">
            <w:pPr>
              <w:topLinePunct/>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 xml:space="preserve">Refers to </w:t>
            </w:r>
            <w:r>
              <w:rPr>
                <w:rFonts w:ascii="Times New Roman" w:hAnsi="Times New Roman" w:cs="Times New Roman"/>
                <w:color w:val="000000" w:themeColor="text1"/>
                <w:sz w:val="21"/>
                <w:szCs w:val="21"/>
              </w:rPr>
              <w:t xml:space="preserve">the number of </w:t>
            </w:r>
            <w:r w:rsidRPr="00E617F6">
              <w:rPr>
                <w:rFonts w:ascii="Times New Roman" w:hAnsi="Times New Roman" w:cs="Times New Roman"/>
                <w:color w:val="000000" w:themeColor="text1"/>
                <w:sz w:val="21"/>
                <w:szCs w:val="21"/>
              </w:rPr>
              <w:t>beds in public and private health facilities where patients are admitted for inpatient treatment.</w:t>
            </w:r>
          </w:p>
        </w:tc>
        <w:tc>
          <w:tcPr>
            <w:tcW w:w="1985" w:type="dxa"/>
            <w:noWrap/>
            <w:vAlign w:val="center"/>
          </w:tcPr>
          <w:p w14:paraId="63D9805C" w14:textId="77777777" w:rsidR="006912A0" w:rsidRPr="00E617F6" w:rsidRDefault="006912A0" w:rsidP="00554F6F">
            <w:pPr>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Global Health Observatory</w:t>
            </w:r>
          </w:p>
        </w:tc>
        <w:tc>
          <w:tcPr>
            <w:tcW w:w="3447" w:type="dxa"/>
            <w:vAlign w:val="center"/>
          </w:tcPr>
          <w:p w14:paraId="2A1E4163" w14:textId="77777777" w:rsidR="006912A0" w:rsidRPr="00E617F6" w:rsidRDefault="006912A0" w:rsidP="00554F6F">
            <w:pPr>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https://www.who.int/data/gho/data/indicators</w:t>
            </w:r>
          </w:p>
        </w:tc>
      </w:tr>
      <w:tr w:rsidR="006912A0" w:rsidRPr="00E617F6" w14:paraId="02B84E0D" w14:textId="77777777" w:rsidTr="00996BF4">
        <w:trPr>
          <w:trHeight w:val="281"/>
        </w:trPr>
        <w:tc>
          <w:tcPr>
            <w:tcW w:w="1696" w:type="dxa"/>
            <w:vAlign w:val="center"/>
          </w:tcPr>
          <w:p w14:paraId="738873D2" w14:textId="77777777" w:rsidR="006912A0" w:rsidRPr="00E617F6" w:rsidRDefault="006912A0" w:rsidP="00554F6F">
            <w:pPr>
              <w:topLinePunct/>
              <w:adjustRightInd w:val="0"/>
              <w:snapToGrid w:val="0"/>
              <w:jc w:val="center"/>
              <w:rPr>
                <w:rFonts w:ascii="Times New Roman" w:hAnsi="Times New Roman" w:cs="Times New Roman"/>
                <w:sz w:val="21"/>
                <w:szCs w:val="21"/>
              </w:rPr>
            </w:pPr>
            <w:r w:rsidRPr="00E617F6">
              <w:rPr>
                <w:rFonts w:ascii="Times New Roman" w:hAnsi="Times New Roman" w:cs="Times New Roman"/>
                <w:color w:val="000000" w:themeColor="text1"/>
                <w:sz w:val="21"/>
                <w:szCs w:val="21"/>
              </w:rPr>
              <w:t>Medical access</w:t>
            </w:r>
          </w:p>
        </w:tc>
        <w:tc>
          <w:tcPr>
            <w:tcW w:w="6804" w:type="dxa"/>
            <w:noWrap/>
            <w:vAlign w:val="center"/>
          </w:tcPr>
          <w:p w14:paraId="54D031DA" w14:textId="77777777" w:rsidR="006912A0" w:rsidRPr="00E617F6" w:rsidRDefault="006912A0" w:rsidP="00554F6F">
            <w:pPr>
              <w:topLinePunct/>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 xml:space="preserve">By counting age-standardized </w:t>
            </w:r>
            <w:r>
              <w:rPr>
                <w:rFonts w:ascii="Times New Roman" w:hAnsi="Times New Roman" w:cs="Times New Roman"/>
                <w:color w:val="000000" w:themeColor="text1"/>
                <w:sz w:val="21"/>
                <w:szCs w:val="21"/>
              </w:rPr>
              <w:t xml:space="preserve">and </w:t>
            </w:r>
            <w:r w:rsidRPr="00E617F6">
              <w:rPr>
                <w:rFonts w:ascii="Times New Roman" w:hAnsi="Times New Roman" w:cs="Times New Roman"/>
                <w:color w:val="000000" w:themeColor="text1"/>
                <w:sz w:val="21"/>
                <w:szCs w:val="21"/>
              </w:rPr>
              <w:t xml:space="preserve">risk-standardized mortality rates for 32 causes </w:t>
            </w:r>
            <w:r>
              <w:rPr>
                <w:rFonts w:ascii="Times New Roman" w:hAnsi="Times New Roman" w:cs="Times New Roman"/>
                <w:color w:val="000000" w:themeColor="text1"/>
                <w:sz w:val="21"/>
                <w:szCs w:val="21"/>
              </w:rPr>
              <w:t xml:space="preserve">of illness </w:t>
            </w:r>
            <w:r w:rsidRPr="00E617F6">
              <w:rPr>
                <w:rFonts w:ascii="Times New Roman" w:hAnsi="Times New Roman" w:cs="Times New Roman"/>
                <w:color w:val="000000" w:themeColor="text1"/>
                <w:sz w:val="21"/>
                <w:szCs w:val="21"/>
              </w:rPr>
              <w:t>considered appropriate for healthcare, measured on a scale from 0 (worst) to 100 (best) mortality rates.</w:t>
            </w:r>
          </w:p>
        </w:tc>
        <w:tc>
          <w:tcPr>
            <w:tcW w:w="1985" w:type="dxa"/>
            <w:noWrap/>
            <w:vAlign w:val="center"/>
          </w:tcPr>
          <w:p w14:paraId="52156E0F" w14:textId="77777777" w:rsidR="006912A0" w:rsidRPr="00E617F6" w:rsidRDefault="006912A0" w:rsidP="00554F6F">
            <w:pPr>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Global Burden of Disease Study 2015</w:t>
            </w:r>
          </w:p>
        </w:tc>
        <w:tc>
          <w:tcPr>
            <w:tcW w:w="3447" w:type="dxa"/>
            <w:vAlign w:val="center"/>
          </w:tcPr>
          <w:p w14:paraId="1B2C0493" w14:textId="77777777" w:rsidR="006912A0" w:rsidRPr="00E617F6" w:rsidRDefault="006912A0" w:rsidP="00554F6F">
            <w:pPr>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http://ghdx.healthdata.org/record/global-burden-disease-study-2015-gbd-2015-healthcare-access-and-quality-index-based-amenable</w:t>
            </w:r>
          </w:p>
        </w:tc>
      </w:tr>
      <w:tr w:rsidR="006912A0" w:rsidRPr="00E617F6" w14:paraId="06D84CD2" w14:textId="77777777" w:rsidTr="00996BF4">
        <w:trPr>
          <w:trHeight w:val="281"/>
        </w:trPr>
        <w:tc>
          <w:tcPr>
            <w:tcW w:w="1696" w:type="dxa"/>
            <w:vAlign w:val="center"/>
          </w:tcPr>
          <w:p w14:paraId="7397099C" w14:textId="77777777" w:rsidR="006912A0" w:rsidRPr="00E617F6" w:rsidRDefault="006912A0" w:rsidP="00554F6F">
            <w:pPr>
              <w:topLinePunct/>
              <w:adjustRightInd w:val="0"/>
              <w:snapToGrid w:val="0"/>
              <w:jc w:val="center"/>
              <w:rPr>
                <w:rFonts w:ascii="Times New Roman" w:hAnsi="Times New Roman" w:cs="Times New Roman"/>
                <w:sz w:val="21"/>
                <w:szCs w:val="21"/>
              </w:rPr>
            </w:pPr>
            <w:r w:rsidRPr="00E617F6">
              <w:rPr>
                <w:rFonts w:ascii="Times New Roman" w:hAnsi="Times New Roman" w:cs="Times New Roman"/>
                <w:color w:val="000000" w:themeColor="text1"/>
                <w:sz w:val="21"/>
                <w:szCs w:val="21"/>
              </w:rPr>
              <w:t>Health coverage</w:t>
            </w:r>
          </w:p>
        </w:tc>
        <w:tc>
          <w:tcPr>
            <w:tcW w:w="6804" w:type="dxa"/>
            <w:noWrap/>
            <w:vAlign w:val="center"/>
          </w:tcPr>
          <w:p w14:paraId="04588B0E" w14:textId="77777777" w:rsidR="006912A0" w:rsidRPr="00E617F6" w:rsidRDefault="006912A0" w:rsidP="00554F6F">
            <w:pPr>
              <w:topLinePunct/>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Refers to the coverage of essential services based on the capacity and access to services for reproductive, maternal, newborn and child health, communicable diseases, non-communicable diseases</w:t>
            </w:r>
            <w:r>
              <w:rPr>
                <w:rFonts w:ascii="Times New Roman" w:hAnsi="Times New Roman" w:cs="Times New Roman"/>
                <w:color w:val="000000" w:themeColor="text1"/>
                <w:sz w:val="21"/>
                <w:szCs w:val="21"/>
              </w:rPr>
              <w:t>,</w:t>
            </w:r>
            <w:r w:rsidRPr="00E617F6">
              <w:rPr>
                <w:rFonts w:ascii="Times New Roman" w:hAnsi="Times New Roman" w:cs="Times New Roman"/>
                <w:color w:val="000000" w:themeColor="text1"/>
                <w:sz w:val="21"/>
                <w:szCs w:val="21"/>
              </w:rPr>
              <w:t xml:space="preserve"> and tracking interventions for </w:t>
            </w:r>
            <w:r>
              <w:rPr>
                <w:rFonts w:ascii="Times New Roman" w:hAnsi="Times New Roman" w:cs="Times New Roman"/>
                <w:color w:val="000000" w:themeColor="text1"/>
                <w:sz w:val="21"/>
                <w:szCs w:val="21"/>
              </w:rPr>
              <w:t xml:space="preserve">the </w:t>
            </w:r>
            <w:r w:rsidRPr="00E617F6">
              <w:rPr>
                <w:rFonts w:ascii="Times New Roman" w:hAnsi="Times New Roman" w:cs="Times New Roman"/>
                <w:color w:val="000000" w:themeColor="text1"/>
                <w:sz w:val="21"/>
                <w:szCs w:val="21"/>
              </w:rPr>
              <w:t>general and most</w:t>
            </w:r>
            <w:r>
              <w:rPr>
                <w:rFonts w:ascii="Times New Roman" w:hAnsi="Times New Roman" w:cs="Times New Roman"/>
                <w:color w:val="000000" w:themeColor="text1"/>
                <w:sz w:val="21"/>
                <w:szCs w:val="21"/>
              </w:rPr>
              <w:t>-</w:t>
            </w:r>
            <w:r w:rsidRPr="00E617F6">
              <w:rPr>
                <w:rFonts w:ascii="Times New Roman" w:hAnsi="Times New Roman" w:cs="Times New Roman"/>
                <w:color w:val="000000" w:themeColor="text1"/>
                <w:sz w:val="21"/>
                <w:szCs w:val="21"/>
              </w:rPr>
              <w:t>vulnerable populations.</w:t>
            </w:r>
          </w:p>
        </w:tc>
        <w:tc>
          <w:tcPr>
            <w:tcW w:w="1985" w:type="dxa"/>
            <w:noWrap/>
            <w:vAlign w:val="center"/>
          </w:tcPr>
          <w:p w14:paraId="53DB5959" w14:textId="77777777" w:rsidR="006912A0" w:rsidRPr="00E617F6" w:rsidRDefault="006912A0" w:rsidP="00554F6F">
            <w:pPr>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Global Health Observatory</w:t>
            </w:r>
          </w:p>
        </w:tc>
        <w:tc>
          <w:tcPr>
            <w:tcW w:w="3447" w:type="dxa"/>
            <w:vAlign w:val="center"/>
          </w:tcPr>
          <w:p w14:paraId="20FF8D31" w14:textId="77777777" w:rsidR="006912A0" w:rsidRPr="00E617F6" w:rsidRDefault="006912A0" w:rsidP="00554F6F">
            <w:pPr>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https://www.who.int/data/gho/data/indicators</w:t>
            </w:r>
          </w:p>
        </w:tc>
      </w:tr>
      <w:tr w:rsidR="006912A0" w:rsidRPr="000142B9" w14:paraId="32831A12" w14:textId="77777777" w:rsidTr="00996BF4">
        <w:trPr>
          <w:trHeight w:val="281"/>
        </w:trPr>
        <w:tc>
          <w:tcPr>
            <w:tcW w:w="1696" w:type="dxa"/>
            <w:vAlign w:val="center"/>
          </w:tcPr>
          <w:p w14:paraId="3307DAB9" w14:textId="77777777" w:rsidR="006912A0" w:rsidRPr="00E617F6" w:rsidRDefault="006912A0" w:rsidP="00554F6F">
            <w:pPr>
              <w:jc w:val="center"/>
              <w:rPr>
                <w:rFonts w:ascii="Times New Roman" w:hAnsi="Times New Roman" w:cs="Times New Roman"/>
                <w:color w:val="000000" w:themeColor="text1"/>
                <w:sz w:val="21"/>
                <w:szCs w:val="21"/>
                <w:shd w:val="clear" w:color="auto" w:fill="FFFFFF"/>
              </w:rPr>
            </w:pPr>
            <w:r w:rsidRPr="00E617F6">
              <w:rPr>
                <w:rFonts w:ascii="Times New Roman" w:hAnsi="Times New Roman" w:cs="Times New Roman"/>
                <w:color w:val="000000" w:themeColor="text1"/>
                <w:sz w:val="21"/>
                <w:szCs w:val="21"/>
              </w:rPr>
              <w:t>Health care</w:t>
            </w:r>
          </w:p>
        </w:tc>
        <w:tc>
          <w:tcPr>
            <w:tcW w:w="6804" w:type="dxa"/>
            <w:noWrap/>
            <w:vAlign w:val="center"/>
          </w:tcPr>
          <w:p w14:paraId="4F5EBB28" w14:textId="77777777" w:rsidR="006912A0" w:rsidRPr="00E617F6" w:rsidRDefault="006912A0" w:rsidP="00554F6F">
            <w:pPr>
              <w:topLinePunct/>
              <w:jc w:val="center"/>
              <w:rPr>
                <w:rFonts w:ascii="Times New Roman" w:hAnsi="Times New Roman" w:cs="Times New Roman"/>
                <w:color w:val="333333"/>
                <w:sz w:val="21"/>
                <w:szCs w:val="21"/>
              </w:rPr>
            </w:pPr>
            <w:r w:rsidRPr="00E617F6">
              <w:rPr>
                <w:rFonts w:ascii="Times New Roman" w:hAnsi="Times New Roman" w:cs="Times New Roman"/>
                <w:color w:val="000000" w:themeColor="text1"/>
                <w:sz w:val="21"/>
                <w:szCs w:val="21"/>
              </w:rPr>
              <w:t>An estimate of the overall quality of the healthcare system, healthcare professionals, equipment, staff, doctors, costs, etc.</w:t>
            </w:r>
          </w:p>
        </w:tc>
        <w:tc>
          <w:tcPr>
            <w:tcW w:w="1985" w:type="dxa"/>
            <w:noWrap/>
            <w:vAlign w:val="center"/>
          </w:tcPr>
          <w:p w14:paraId="003EC01B" w14:textId="77777777" w:rsidR="006912A0" w:rsidRPr="00E617F6" w:rsidRDefault="006912A0" w:rsidP="00554F6F">
            <w:pPr>
              <w:topLinePunct/>
              <w:jc w:val="center"/>
              <w:rPr>
                <w:rFonts w:ascii="Times New Roman" w:hAnsi="Times New Roman" w:cs="Times New Roman"/>
                <w:sz w:val="21"/>
                <w:szCs w:val="21"/>
              </w:rPr>
            </w:pPr>
            <w:r w:rsidRPr="00E617F6">
              <w:rPr>
                <w:rFonts w:ascii="Times New Roman" w:hAnsi="Times New Roman" w:cs="Times New Roman"/>
                <w:color w:val="000000"/>
                <w:sz w:val="21"/>
                <w:szCs w:val="21"/>
              </w:rPr>
              <w:t>NUMBEO</w:t>
            </w:r>
          </w:p>
        </w:tc>
        <w:tc>
          <w:tcPr>
            <w:tcW w:w="3447" w:type="dxa"/>
            <w:vAlign w:val="center"/>
          </w:tcPr>
          <w:p w14:paraId="025C85BB" w14:textId="77777777" w:rsidR="006912A0" w:rsidRPr="00E617F6" w:rsidRDefault="006912A0" w:rsidP="00554F6F">
            <w:pPr>
              <w:topLinePunct/>
              <w:jc w:val="center"/>
              <w:rPr>
                <w:rFonts w:ascii="Times New Roman" w:hAnsi="Times New Roman" w:cs="Times New Roman"/>
                <w:color w:val="000000"/>
                <w:sz w:val="21"/>
                <w:szCs w:val="21"/>
              </w:rPr>
            </w:pPr>
            <w:r w:rsidRPr="00E617F6">
              <w:rPr>
                <w:rFonts w:ascii="Times New Roman" w:hAnsi="Times New Roman" w:cs="Times New Roman"/>
                <w:sz w:val="21"/>
                <w:szCs w:val="21"/>
              </w:rPr>
              <w:t>https://www.numbeo.com/health-care/rankings_by_country.jsp</w:t>
            </w:r>
          </w:p>
        </w:tc>
      </w:tr>
      <w:tr w:rsidR="006912A0" w:rsidRPr="00D55104" w14:paraId="70BBE669" w14:textId="77777777" w:rsidTr="00996BF4">
        <w:trPr>
          <w:trHeight w:val="281"/>
        </w:trPr>
        <w:tc>
          <w:tcPr>
            <w:tcW w:w="1696" w:type="dxa"/>
            <w:vAlign w:val="center"/>
          </w:tcPr>
          <w:p w14:paraId="6A8C0329" w14:textId="77777777" w:rsidR="006912A0" w:rsidRPr="00E617F6" w:rsidRDefault="006912A0" w:rsidP="00554F6F">
            <w:pPr>
              <w:topLinePunct/>
              <w:adjustRightInd w:val="0"/>
              <w:snapToGrid w:val="0"/>
              <w:jc w:val="center"/>
              <w:rPr>
                <w:rFonts w:ascii="Times New Roman" w:hAnsi="Times New Roman" w:cs="Times New Roman"/>
                <w:sz w:val="21"/>
                <w:szCs w:val="21"/>
              </w:rPr>
            </w:pPr>
            <w:r w:rsidRPr="00E617F6">
              <w:rPr>
                <w:rFonts w:ascii="Times New Roman" w:hAnsi="Times New Roman" w:cs="Times New Roman"/>
                <w:color w:val="000000" w:themeColor="text1"/>
                <w:sz w:val="21"/>
                <w:szCs w:val="21"/>
              </w:rPr>
              <w:t>Health service supply pressure</w:t>
            </w:r>
          </w:p>
        </w:tc>
        <w:tc>
          <w:tcPr>
            <w:tcW w:w="6804" w:type="dxa"/>
            <w:noWrap/>
            <w:vAlign w:val="center"/>
          </w:tcPr>
          <w:p w14:paraId="186225A9" w14:textId="77777777" w:rsidR="006912A0" w:rsidRPr="00E617F6" w:rsidRDefault="006912A0" w:rsidP="00554F6F">
            <w:pPr>
              <w:topLinePunct/>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 xml:space="preserve">The structure of health care resources is influenced by the age structure of the population and is therefore portrayed using the degree of </w:t>
            </w:r>
            <w:r>
              <w:rPr>
                <w:rFonts w:ascii="Times New Roman" w:hAnsi="Times New Roman" w:cs="Times New Roman"/>
                <w:color w:val="000000" w:themeColor="text1"/>
                <w:sz w:val="21"/>
                <w:szCs w:val="21"/>
              </w:rPr>
              <w:t xml:space="preserve">aging </w:t>
            </w:r>
            <w:r w:rsidRPr="00E617F6">
              <w:rPr>
                <w:rFonts w:ascii="Times New Roman" w:hAnsi="Times New Roman" w:cs="Times New Roman"/>
                <w:color w:val="000000" w:themeColor="text1"/>
                <w:sz w:val="21"/>
                <w:szCs w:val="21"/>
              </w:rPr>
              <w:t>of the population. It refers to the dynamics of a corresponding increase in the proportion of older people in the population due to a decrease in the number of younger people and an increase in the number of older people.</w:t>
            </w:r>
          </w:p>
        </w:tc>
        <w:tc>
          <w:tcPr>
            <w:tcW w:w="1985" w:type="dxa"/>
            <w:noWrap/>
            <w:vAlign w:val="center"/>
          </w:tcPr>
          <w:p w14:paraId="084B7374" w14:textId="77777777" w:rsidR="006912A0" w:rsidRPr="005929F0" w:rsidRDefault="006912A0" w:rsidP="00554F6F">
            <w:pPr>
              <w:topLinePunct/>
              <w:jc w:val="center"/>
              <w:rPr>
                <w:rFonts w:ascii="Times New Roman" w:hAnsi="Times New Roman" w:cs="Times New Roman"/>
                <w:color w:val="000000" w:themeColor="text1"/>
                <w:sz w:val="21"/>
                <w:szCs w:val="21"/>
              </w:rPr>
            </w:pPr>
            <w:r w:rsidRPr="00E617F6">
              <w:rPr>
                <w:rFonts w:ascii="Times New Roman" w:hAnsi="Times New Roman" w:cs="Times New Roman"/>
                <w:color w:val="000000" w:themeColor="text1"/>
                <w:sz w:val="21"/>
                <w:szCs w:val="21"/>
              </w:rPr>
              <w:t>World Bank</w:t>
            </w:r>
          </w:p>
        </w:tc>
        <w:tc>
          <w:tcPr>
            <w:tcW w:w="3447" w:type="dxa"/>
            <w:vAlign w:val="center"/>
          </w:tcPr>
          <w:p w14:paraId="5198DF50" w14:textId="77777777" w:rsidR="006912A0" w:rsidRPr="00D55104" w:rsidRDefault="006912A0" w:rsidP="00554F6F">
            <w:pPr>
              <w:topLinePunct/>
              <w:jc w:val="center"/>
              <w:rPr>
                <w:rFonts w:ascii="Times New Roman" w:hAnsi="Times New Roman" w:cs="Times New Roman"/>
                <w:sz w:val="21"/>
                <w:szCs w:val="21"/>
              </w:rPr>
            </w:pPr>
            <w:r w:rsidRPr="00E617F6">
              <w:rPr>
                <w:rFonts w:ascii="Times New Roman" w:hAnsi="Times New Roman" w:cs="Times New Roman"/>
                <w:color w:val="000000" w:themeColor="text1"/>
                <w:sz w:val="21"/>
                <w:szCs w:val="21"/>
              </w:rPr>
              <w:t>https://data.worldbank.org/indicator</w:t>
            </w:r>
          </w:p>
        </w:tc>
      </w:tr>
    </w:tbl>
    <w:p w14:paraId="73834EFD" w14:textId="77777777" w:rsidR="006912A0" w:rsidRDefault="006912A0" w:rsidP="006912A0"/>
    <w:tbl>
      <w:tblPr>
        <w:tblStyle w:val="af0"/>
        <w:tblW w:w="0" w:type="auto"/>
        <w:tblLayout w:type="fixed"/>
        <w:tblLook w:val="04A0" w:firstRow="1" w:lastRow="0" w:firstColumn="1" w:lastColumn="0" w:noHBand="0" w:noVBand="1"/>
      </w:tblPr>
      <w:tblGrid>
        <w:gridCol w:w="1696"/>
        <w:gridCol w:w="6804"/>
        <w:gridCol w:w="1985"/>
        <w:gridCol w:w="3463"/>
      </w:tblGrid>
      <w:tr w:rsidR="006912A0" w:rsidRPr="002530DE" w14:paraId="604526EB" w14:textId="77777777" w:rsidTr="00554F6F">
        <w:trPr>
          <w:trHeight w:val="353"/>
        </w:trPr>
        <w:tc>
          <w:tcPr>
            <w:tcW w:w="13948" w:type="dxa"/>
            <w:gridSpan w:val="4"/>
            <w:noWrap/>
            <w:vAlign w:val="center"/>
          </w:tcPr>
          <w:p w14:paraId="0F7A4210" w14:textId="77777777" w:rsidR="006912A0" w:rsidRPr="002530DE" w:rsidRDefault="006912A0" w:rsidP="00554F6F">
            <w:pPr>
              <w:pStyle w:val="aa"/>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color w:val="000000" w:themeColor="text1"/>
                <w:sz w:val="21"/>
                <w:szCs w:val="21"/>
              </w:rPr>
              <w:t xml:space="preserve">Primary indicator: </w:t>
            </w:r>
            <w:r w:rsidRPr="002530DE">
              <w:rPr>
                <w:rFonts w:ascii="Times New Roman" w:hAnsi="Times New Roman" w:cs="Times New Roman"/>
                <w:sz w:val="21"/>
                <w:szCs w:val="21"/>
              </w:rPr>
              <w:t>Health workforce</w:t>
            </w:r>
          </w:p>
        </w:tc>
      </w:tr>
      <w:tr w:rsidR="006912A0" w:rsidRPr="002530DE" w14:paraId="366DA213" w14:textId="77777777" w:rsidTr="00996BF4">
        <w:trPr>
          <w:trHeight w:val="353"/>
        </w:trPr>
        <w:tc>
          <w:tcPr>
            <w:tcW w:w="1696" w:type="dxa"/>
            <w:noWrap/>
            <w:vAlign w:val="center"/>
          </w:tcPr>
          <w:p w14:paraId="57F2EDAC" w14:textId="77777777" w:rsidR="006912A0" w:rsidRPr="002530DE" w:rsidRDefault="006912A0" w:rsidP="00554F6F">
            <w:pPr>
              <w:pStyle w:val="aa"/>
              <w:adjustRightInd w:val="0"/>
              <w:snapToGrid w:val="0"/>
              <w:spacing w:before="0" w:beforeAutospacing="0" w:after="0" w:afterAutospacing="0"/>
              <w:jc w:val="center"/>
              <w:rPr>
                <w:rFonts w:ascii="Times New Roman" w:eastAsia="宋体" w:hAnsi="Times New Roman" w:cs="Times New Roman"/>
                <w:sz w:val="21"/>
                <w:szCs w:val="21"/>
              </w:rPr>
            </w:pPr>
            <w:r w:rsidRPr="002530DE">
              <w:rPr>
                <w:rFonts w:ascii="Times New Roman" w:eastAsia="宋体" w:hAnsi="Times New Roman" w:cs="Times New Roman"/>
                <w:bCs/>
                <w:sz w:val="21"/>
                <w:szCs w:val="21"/>
              </w:rPr>
              <w:t>Secondary indicators</w:t>
            </w:r>
          </w:p>
        </w:tc>
        <w:tc>
          <w:tcPr>
            <w:tcW w:w="6804" w:type="dxa"/>
            <w:noWrap/>
            <w:vAlign w:val="center"/>
          </w:tcPr>
          <w:p w14:paraId="1D94B355"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bCs/>
                <w:sz w:val="21"/>
                <w:szCs w:val="21"/>
              </w:rPr>
              <w:t>Principles</w:t>
            </w:r>
          </w:p>
        </w:tc>
        <w:tc>
          <w:tcPr>
            <w:tcW w:w="1985" w:type="dxa"/>
            <w:noWrap/>
            <w:vAlign w:val="center"/>
          </w:tcPr>
          <w:p w14:paraId="6CB0812B"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bCs/>
                <w:sz w:val="21"/>
                <w:szCs w:val="21"/>
              </w:rPr>
              <w:t>Data sources</w:t>
            </w:r>
          </w:p>
        </w:tc>
        <w:tc>
          <w:tcPr>
            <w:tcW w:w="3463" w:type="dxa"/>
            <w:vAlign w:val="center"/>
          </w:tcPr>
          <w:p w14:paraId="4A583ECA"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bCs/>
                <w:sz w:val="21"/>
                <w:szCs w:val="21"/>
              </w:rPr>
              <w:t>Links</w:t>
            </w:r>
          </w:p>
        </w:tc>
      </w:tr>
      <w:tr w:rsidR="006912A0" w:rsidRPr="002530DE" w14:paraId="2B2ACCB5" w14:textId="77777777" w:rsidTr="00996BF4">
        <w:trPr>
          <w:trHeight w:val="353"/>
        </w:trPr>
        <w:tc>
          <w:tcPr>
            <w:tcW w:w="1696" w:type="dxa"/>
            <w:noWrap/>
            <w:vAlign w:val="center"/>
          </w:tcPr>
          <w:p w14:paraId="26EF92D0" w14:textId="77777777" w:rsidR="006912A0" w:rsidRPr="002530DE" w:rsidRDefault="006912A0" w:rsidP="00554F6F">
            <w:pPr>
              <w:pStyle w:val="aa"/>
              <w:adjustRightInd w:val="0"/>
              <w:snapToGrid w:val="0"/>
              <w:spacing w:before="0" w:beforeAutospacing="0" w:after="0" w:afterAutospacing="0"/>
              <w:jc w:val="center"/>
              <w:rPr>
                <w:rFonts w:ascii="Times New Roman" w:hAnsi="Times New Roman" w:cs="Times New Roman"/>
                <w:sz w:val="21"/>
                <w:szCs w:val="21"/>
              </w:rPr>
            </w:pPr>
            <w:r w:rsidRPr="002530DE">
              <w:rPr>
                <w:rFonts w:ascii="Times New Roman" w:eastAsia="宋体" w:hAnsi="Times New Roman" w:cs="Times New Roman"/>
                <w:sz w:val="21"/>
                <w:szCs w:val="21"/>
              </w:rPr>
              <w:t>Surgeon</w:t>
            </w:r>
            <w:r>
              <w:rPr>
                <w:rFonts w:ascii="Times New Roman" w:eastAsia="宋体" w:hAnsi="Times New Roman" w:cs="Times New Roman"/>
                <w:sz w:val="21"/>
                <w:szCs w:val="21"/>
              </w:rPr>
              <w:t>s</w:t>
            </w:r>
          </w:p>
        </w:tc>
        <w:tc>
          <w:tcPr>
            <w:tcW w:w="6804" w:type="dxa"/>
            <w:noWrap/>
            <w:vAlign w:val="center"/>
          </w:tcPr>
          <w:p w14:paraId="4FDFFC38"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 xml:space="preserve">Refers to professionals who are responsible for diagnosing diseases </w:t>
            </w:r>
            <w:r>
              <w:rPr>
                <w:rFonts w:ascii="Times New Roman" w:hAnsi="Times New Roman" w:cs="Times New Roman"/>
                <w:color w:val="000000" w:themeColor="text1"/>
                <w:sz w:val="21"/>
                <w:szCs w:val="21"/>
              </w:rPr>
              <w:t xml:space="preserve">treated by </w:t>
            </w:r>
            <w:r>
              <w:rPr>
                <w:rFonts w:ascii="Times New Roman" w:hAnsi="Times New Roman" w:cs="Times New Roman"/>
                <w:color w:val="000000" w:themeColor="text1"/>
                <w:sz w:val="21"/>
                <w:szCs w:val="21"/>
              </w:rPr>
              <w:lastRenderedPageBreak/>
              <w:t xml:space="preserve">surgery </w:t>
            </w:r>
            <w:r w:rsidRPr="002530DE">
              <w:rPr>
                <w:rFonts w:ascii="Times New Roman" w:hAnsi="Times New Roman" w:cs="Times New Roman"/>
                <w:color w:val="000000" w:themeColor="text1"/>
                <w:sz w:val="21"/>
                <w:szCs w:val="21"/>
              </w:rPr>
              <w:t>and providing surgical treatment to patients.</w:t>
            </w:r>
          </w:p>
        </w:tc>
        <w:tc>
          <w:tcPr>
            <w:tcW w:w="1985" w:type="dxa"/>
            <w:noWrap/>
            <w:vAlign w:val="center"/>
          </w:tcPr>
          <w:p w14:paraId="5EDBD532"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lastRenderedPageBreak/>
              <w:t xml:space="preserve">Lancet Commission </w:t>
            </w:r>
            <w:r w:rsidRPr="002530DE">
              <w:rPr>
                <w:rFonts w:ascii="Times New Roman" w:hAnsi="Times New Roman" w:cs="Times New Roman"/>
                <w:sz w:val="21"/>
                <w:szCs w:val="21"/>
              </w:rPr>
              <w:lastRenderedPageBreak/>
              <w:t>on Global Surgery</w:t>
            </w:r>
          </w:p>
        </w:tc>
        <w:tc>
          <w:tcPr>
            <w:tcW w:w="3463" w:type="dxa"/>
            <w:vAlign w:val="center"/>
          </w:tcPr>
          <w:p w14:paraId="328ECBBC"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lastRenderedPageBreak/>
              <w:t>lancetglobalsurgery.org</w:t>
            </w:r>
          </w:p>
        </w:tc>
      </w:tr>
      <w:tr w:rsidR="006912A0" w:rsidRPr="002530DE" w14:paraId="2DDC8FF5" w14:textId="77777777" w:rsidTr="00996BF4">
        <w:trPr>
          <w:trHeight w:val="330"/>
        </w:trPr>
        <w:tc>
          <w:tcPr>
            <w:tcW w:w="1696" w:type="dxa"/>
            <w:vAlign w:val="center"/>
          </w:tcPr>
          <w:p w14:paraId="23FBF454" w14:textId="77777777" w:rsidR="006912A0" w:rsidRPr="002530DE" w:rsidRDefault="006912A0" w:rsidP="00554F6F">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Physicians</w:t>
            </w:r>
          </w:p>
        </w:tc>
        <w:tc>
          <w:tcPr>
            <w:tcW w:w="6804" w:type="dxa"/>
            <w:noWrap/>
            <w:vAlign w:val="center"/>
          </w:tcPr>
          <w:p w14:paraId="13D8F350"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Refers to professionals who diagnose internal diseases and provide non-surgical treatment to patients.</w:t>
            </w:r>
          </w:p>
        </w:tc>
        <w:tc>
          <w:tcPr>
            <w:tcW w:w="1985" w:type="dxa"/>
            <w:noWrap/>
            <w:vAlign w:val="center"/>
          </w:tcPr>
          <w:p w14:paraId="04FB11C4"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t>World Health Organization's Global Health Workforce Statistics</w:t>
            </w:r>
          </w:p>
        </w:tc>
        <w:tc>
          <w:tcPr>
            <w:tcW w:w="3463" w:type="dxa"/>
            <w:vAlign w:val="center"/>
          </w:tcPr>
          <w:p w14:paraId="2EE54D8B"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t>apps.who.int/</w:t>
            </w:r>
            <w:proofErr w:type="spellStart"/>
            <w:r w:rsidRPr="002530DE">
              <w:rPr>
                <w:rFonts w:ascii="Times New Roman" w:hAnsi="Times New Roman" w:cs="Times New Roman"/>
                <w:sz w:val="21"/>
                <w:szCs w:val="21"/>
              </w:rPr>
              <w:t>globalatlas</w:t>
            </w:r>
            <w:proofErr w:type="spellEnd"/>
          </w:p>
        </w:tc>
      </w:tr>
      <w:tr w:rsidR="006912A0" w:rsidRPr="002530DE" w14:paraId="35104907" w14:textId="77777777" w:rsidTr="00996BF4">
        <w:trPr>
          <w:trHeight w:val="310"/>
        </w:trPr>
        <w:tc>
          <w:tcPr>
            <w:tcW w:w="1696" w:type="dxa"/>
            <w:vAlign w:val="center"/>
          </w:tcPr>
          <w:p w14:paraId="018B8845" w14:textId="77777777" w:rsidR="006912A0" w:rsidRPr="002530DE" w:rsidRDefault="006912A0" w:rsidP="00554F6F">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sz w:val="21"/>
                <w:szCs w:val="21"/>
              </w:rPr>
              <w:t>Nurse</w:t>
            </w:r>
            <w:r>
              <w:rPr>
                <w:rFonts w:ascii="Times New Roman" w:hAnsi="Times New Roman" w:cs="Times New Roman"/>
                <w:sz w:val="21"/>
                <w:szCs w:val="21"/>
              </w:rPr>
              <w:t>s</w:t>
            </w:r>
          </w:p>
        </w:tc>
        <w:tc>
          <w:tcPr>
            <w:tcW w:w="6804" w:type="dxa"/>
            <w:noWrap/>
            <w:vAlign w:val="center"/>
          </w:tcPr>
          <w:p w14:paraId="60F75F82"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 xml:space="preserve">Refers to the performance of a full clinical operation or a single </w:t>
            </w:r>
            <w:r>
              <w:rPr>
                <w:rFonts w:ascii="Times New Roman" w:hAnsi="Times New Roman" w:cs="Times New Roman"/>
                <w:color w:val="000000" w:themeColor="text1"/>
                <w:sz w:val="21"/>
                <w:szCs w:val="21"/>
              </w:rPr>
              <w:t>specialized</w:t>
            </w:r>
            <w:r w:rsidRPr="002530DE">
              <w:rPr>
                <w:rFonts w:ascii="Times New Roman" w:hAnsi="Times New Roman" w:cs="Times New Roman"/>
                <w:color w:val="000000" w:themeColor="text1"/>
                <w:sz w:val="21"/>
                <w:szCs w:val="21"/>
              </w:rPr>
              <w:t xml:space="preserve"> nursing activity related to health care.</w:t>
            </w:r>
          </w:p>
        </w:tc>
        <w:tc>
          <w:tcPr>
            <w:tcW w:w="1985" w:type="dxa"/>
            <w:noWrap/>
            <w:vAlign w:val="center"/>
          </w:tcPr>
          <w:p w14:paraId="0D17F105"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t>World Health Organization's Global Health Workforce Statistics</w:t>
            </w:r>
          </w:p>
        </w:tc>
        <w:tc>
          <w:tcPr>
            <w:tcW w:w="3463" w:type="dxa"/>
            <w:vAlign w:val="center"/>
          </w:tcPr>
          <w:p w14:paraId="6A86163E"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t>apps.who.int/</w:t>
            </w:r>
            <w:proofErr w:type="spellStart"/>
            <w:r w:rsidRPr="002530DE">
              <w:rPr>
                <w:rFonts w:ascii="Times New Roman" w:hAnsi="Times New Roman" w:cs="Times New Roman"/>
                <w:sz w:val="21"/>
                <w:szCs w:val="21"/>
              </w:rPr>
              <w:t>globalatlas</w:t>
            </w:r>
            <w:proofErr w:type="spellEnd"/>
          </w:p>
        </w:tc>
      </w:tr>
      <w:tr w:rsidR="006912A0" w:rsidRPr="002530DE" w14:paraId="3CDCECD4" w14:textId="77777777" w:rsidTr="00996BF4">
        <w:trPr>
          <w:trHeight w:val="330"/>
        </w:trPr>
        <w:tc>
          <w:tcPr>
            <w:tcW w:w="1696" w:type="dxa"/>
            <w:vAlign w:val="center"/>
          </w:tcPr>
          <w:p w14:paraId="4CCE58B9" w14:textId="77777777" w:rsidR="006912A0" w:rsidRPr="002530DE" w:rsidRDefault="006912A0" w:rsidP="00554F6F">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sz w:val="21"/>
                <w:szCs w:val="21"/>
              </w:rPr>
              <w:t>Pharmacists</w:t>
            </w:r>
          </w:p>
        </w:tc>
        <w:tc>
          <w:tcPr>
            <w:tcW w:w="6804" w:type="dxa"/>
            <w:noWrap/>
            <w:vAlign w:val="center"/>
          </w:tcPr>
          <w:p w14:paraId="232EA07A"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A professional who is responsible for providing drug knowledge and pharmacy services and monitoring for drug interactions in several drugs prescribed by a doctor.</w:t>
            </w:r>
          </w:p>
        </w:tc>
        <w:tc>
          <w:tcPr>
            <w:tcW w:w="1985" w:type="dxa"/>
            <w:noWrap/>
            <w:vAlign w:val="center"/>
          </w:tcPr>
          <w:p w14:paraId="4ECF380B"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t>World Health Organization's Global Health Workforce Statistics</w:t>
            </w:r>
          </w:p>
        </w:tc>
        <w:tc>
          <w:tcPr>
            <w:tcW w:w="3463" w:type="dxa"/>
            <w:vAlign w:val="center"/>
          </w:tcPr>
          <w:p w14:paraId="7EA5E206"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t>apps.who.int/</w:t>
            </w:r>
            <w:proofErr w:type="spellStart"/>
            <w:r w:rsidRPr="002530DE">
              <w:rPr>
                <w:rFonts w:ascii="Times New Roman" w:hAnsi="Times New Roman" w:cs="Times New Roman"/>
                <w:sz w:val="21"/>
                <w:szCs w:val="21"/>
              </w:rPr>
              <w:t>globalatlas</w:t>
            </w:r>
            <w:proofErr w:type="spellEnd"/>
          </w:p>
        </w:tc>
      </w:tr>
      <w:tr w:rsidR="006912A0" w:rsidRPr="002530DE" w14:paraId="674B382F" w14:textId="77777777" w:rsidTr="00996BF4">
        <w:trPr>
          <w:trHeight w:val="330"/>
        </w:trPr>
        <w:tc>
          <w:tcPr>
            <w:tcW w:w="1696" w:type="dxa"/>
            <w:vAlign w:val="center"/>
          </w:tcPr>
          <w:p w14:paraId="0276432E" w14:textId="77777777" w:rsidR="006912A0" w:rsidRPr="002530DE" w:rsidRDefault="006912A0" w:rsidP="00554F6F">
            <w:pPr>
              <w:topLinePunct/>
              <w:adjustRightInd w:val="0"/>
              <w:snapToGrid w:val="0"/>
              <w:jc w:val="center"/>
              <w:rPr>
                <w:rFonts w:ascii="Times New Roman" w:hAnsi="Times New Roman" w:cs="Times New Roman"/>
                <w:sz w:val="21"/>
                <w:szCs w:val="21"/>
              </w:rPr>
            </w:pPr>
            <w:r w:rsidRPr="002530DE">
              <w:rPr>
                <w:rFonts w:ascii="Times New Roman" w:hAnsi="Times New Roman" w:cs="Times New Roman"/>
                <w:sz w:val="21"/>
                <w:szCs w:val="21"/>
              </w:rPr>
              <w:t>Biomedical technicians</w:t>
            </w:r>
          </w:p>
        </w:tc>
        <w:tc>
          <w:tcPr>
            <w:tcW w:w="6804" w:type="dxa"/>
            <w:noWrap/>
            <w:vAlign w:val="center"/>
          </w:tcPr>
          <w:p w14:paraId="0DFBFE1A"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color w:val="000000" w:themeColor="text1"/>
                <w:sz w:val="21"/>
                <w:szCs w:val="21"/>
              </w:rPr>
              <w:t xml:space="preserve">Refers to </w:t>
            </w:r>
            <w:r w:rsidRPr="002530DE">
              <w:rPr>
                <w:rFonts w:ascii="Times New Roman" w:hAnsi="Times New Roman" w:cs="Times New Roman"/>
                <w:color w:val="000000" w:themeColor="text1"/>
                <w:sz w:val="21"/>
                <w:szCs w:val="21"/>
                <w:lang w:eastAsia="zh-Hans"/>
              </w:rPr>
              <w:t xml:space="preserve">trained and qualified biomedical </w:t>
            </w:r>
            <w:r w:rsidRPr="002530DE">
              <w:rPr>
                <w:rFonts w:ascii="Times New Roman" w:hAnsi="Times New Roman" w:cs="Times New Roman"/>
                <w:color w:val="000000" w:themeColor="text1"/>
                <w:sz w:val="21"/>
                <w:szCs w:val="21"/>
              </w:rPr>
              <w:t xml:space="preserve">technicians who </w:t>
            </w:r>
            <w:r w:rsidRPr="002530DE">
              <w:rPr>
                <w:rFonts w:ascii="Times New Roman" w:hAnsi="Times New Roman" w:cs="Times New Roman"/>
                <w:color w:val="000000" w:themeColor="text1"/>
                <w:sz w:val="21"/>
                <w:szCs w:val="21"/>
                <w:lang w:eastAsia="zh-Hans"/>
              </w:rPr>
              <w:t>design, assess, regulate, acquire, maintain, manage</w:t>
            </w:r>
            <w:r>
              <w:rPr>
                <w:rFonts w:ascii="Times New Roman" w:hAnsi="Times New Roman" w:cs="Times New Roman"/>
                <w:color w:val="000000" w:themeColor="text1"/>
                <w:sz w:val="21"/>
                <w:szCs w:val="21"/>
                <w:lang w:eastAsia="zh-Hans"/>
              </w:rPr>
              <w:t>,</w:t>
            </w:r>
            <w:r w:rsidRPr="002530DE">
              <w:rPr>
                <w:rFonts w:ascii="Times New Roman" w:hAnsi="Times New Roman" w:cs="Times New Roman"/>
                <w:color w:val="000000" w:themeColor="text1"/>
                <w:sz w:val="21"/>
                <w:szCs w:val="21"/>
                <w:lang w:eastAsia="zh-Hans"/>
              </w:rPr>
              <w:t xml:space="preserve"> and train in the safe use of healthcare technology in health systems around the world.</w:t>
            </w:r>
          </w:p>
        </w:tc>
        <w:tc>
          <w:tcPr>
            <w:tcW w:w="1985" w:type="dxa"/>
            <w:noWrap/>
            <w:vAlign w:val="center"/>
          </w:tcPr>
          <w:p w14:paraId="174FDC61"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t>World Health Organization's Global Health Workforce Statistics</w:t>
            </w:r>
          </w:p>
        </w:tc>
        <w:tc>
          <w:tcPr>
            <w:tcW w:w="3463" w:type="dxa"/>
            <w:vAlign w:val="center"/>
          </w:tcPr>
          <w:p w14:paraId="6DC630CE" w14:textId="77777777" w:rsidR="006912A0" w:rsidRPr="002530DE" w:rsidRDefault="006912A0" w:rsidP="00554F6F">
            <w:pPr>
              <w:topLinePunct/>
              <w:jc w:val="center"/>
              <w:rPr>
                <w:rFonts w:ascii="Times New Roman" w:hAnsi="Times New Roman" w:cs="Times New Roman"/>
                <w:sz w:val="21"/>
                <w:szCs w:val="21"/>
              </w:rPr>
            </w:pPr>
            <w:r w:rsidRPr="002530DE">
              <w:rPr>
                <w:rFonts w:ascii="Times New Roman" w:hAnsi="Times New Roman" w:cs="Times New Roman"/>
                <w:sz w:val="21"/>
                <w:szCs w:val="21"/>
              </w:rPr>
              <w:t>apps.who.int/</w:t>
            </w:r>
            <w:proofErr w:type="spellStart"/>
            <w:r w:rsidRPr="002530DE">
              <w:rPr>
                <w:rFonts w:ascii="Times New Roman" w:hAnsi="Times New Roman" w:cs="Times New Roman"/>
                <w:sz w:val="21"/>
                <w:szCs w:val="21"/>
              </w:rPr>
              <w:t>globalatlas</w:t>
            </w:r>
            <w:proofErr w:type="spellEnd"/>
          </w:p>
        </w:tc>
      </w:tr>
    </w:tbl>
    <w:p w14:paraId="4BB74BE6" w14:textId="77777777" w:rsidR="006912A0" w:rsidRDefault="006912A0" w:rsidP="006912A0"/>
    <w:p w14:paraId="51E794D0" w14:textId="77777777" w:rsidR="006912A0" w:rsidRPr="00133C0F" w:rsidRDefault="006912A0" w:rsidP="006912A0"/>
    <w:p w14:paraId="3C44DCBC" w14:textId="77777777" w:rsidR="006912A0" w:rsidRDefault="006912A0" w:rsidP="006912A0">
      <w:pPr>
        <w:sectPr w:rsidR="006912A0" w:rsidSect="00A347FA">
          <w:endnotePr>
            <w:numFmt w:val="decimal"/>
          </w:endnotePr>
          <w:pgSz w:w="16838" w:h="11906" w:orient="landscape"/>
          <w:pgMar w:top="1797" w:right="1440" w:bottom="1797" w:left="1440" w:header="851" w:footer="992" w:gutter="0"/>
          <w:lnNumType w:countBy="1" w:restart="continuous"/>
          <w:pgNumType w:start="1"/>
          <w:cols w:space="425"/>
          <w:docGrid w:type="lines" w:linePitch="326"/>
        </w:sectPr>
      </w:pPr>
    </w:p>
    <w:p w14:paraId="38D4E4B9" w14:textId="67285BEB" w:rsidR="006912A0" w:rsidRPr="00D40579" w:rsidRDefault="006912A0" w:rsidP="006D3F68">
      <w:pPr>
        <w:pStyle w:val="20"/>
        <w:keepNext w:val="0"/>
        <w:keepLines w:val="0"/>
        <w:numPr>
          <w:ilvl w:val="0"/>
          <w:numId w:val="13"/>
        </w:numPr>
        <w:spacing w:before="240" w:after="200" w:line="240" w:lineRule="auto"/>
        <w:ind w:left="567" w:hanging="567"/>
        <w:rPr>
          <w:rFonts w:ascii="Times New Roman" w:eastAsia="Cambria" w:hAnsi="Times New Roman" w:cs="Times New Roman"/>
          <w:sz w:val="24"/>
          <w:lang w:eastAsia="en-US"/>
        </w:rPr>
      </w:pPr>
      <w:r w:rsidRPr="00D40579">
        <w:rPr>
          <w:rFonts w:ascii="Times New Roman" w:eastAsia="Cambria" w:hAnsi="Times New Roman" w:cs="Times New Roman" w:hint="eastAsia"/>
          <w:sz w:val="24"/>
          <w:lang w:eastAsia="en-US"/>
        </w:rPr>
        <w:lastRenderedPageBreak/>
        <w:t>Indicator weights</w:t>
      </w:r>
    </w:p>
    <w:p w14:paraId="5A577189" w14:textId="0D4DBC4E" w:rsidR="006912A0" w:rsidRPr="00011B76" w:rsidRDefault="006912A0" w:rsidP="00EE72BE">
      <w:pPr>
        <w:jc w:val="both"/>
        <w:rPr>
          <w:rFonts w:ascii="Times New Roman" w:hAnsi="Times New Roman" w:cs="Times New Roman"/>
        </w:rPr>
      </w:pPr>
      <w:r w:rsidRPr="00011B76">
        <w:rPr>
          <w:rFonts w:ascii="Times New Roman" w:hAnsi="Times New Roman" w:cs="Times New Roman"/>
        </w:rPr>
        <w:t>In this paper, we determined the final indicator weights by combining the three-scale method (Section 2.1) with the entropy-weighting method (Section 2.2). This combination of subjectivity and objectivity accounts for the subjective wishes of decision makers and the performance of objective and real data. We used the three-scale method to determine the weights of the first-level indicators, and then used the entropy method to determine the weights of the second-level indicators under each first-level indicator. We obtained the final weights of the 21 second-level indicators by multiplying the first-level indicator weights by the proportional contribution of each second-level indicator to the weight of the first-level indicator:</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070"/>
      </w:tblGrid>
      <w:tr w:rsidR="006912A0" w:rsidRPr="00011B76" w14:paraId="2F037B39" w14:textId="77777777" w:rsidTr="00554F6F">
        <w:trPr>
          <w:trHeight w:val="628"/>
        </w:trPr>
        <w:tc>
          <w:tcPr>
            <w:tcW w:w="4356" w:type="pct"/>
            <w:vAlign w:val="center"/>
          </w:tcPr>
          <w:p w14:paraId="67AB76EC" w14:textId="77777777" w:rsidR="006912A0" w:rsidRPr="00011B76" w:rsidRDefault="00000000" w:rsidP="00EE72BE">
            <w:pPr>
              <w:pStyle w:val="af3"/>
              <w:rPr>
                <w:rFonts w:ascii="Times New Roman" w:eastAsia="宋体" w:hAnsi="Times New Roman" w:cs="Times New Roman"/>
              </w:rPr>
            </w:pPr>
            <m:oMathPara>
              <m:oMath>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j</m:t>
                    </m:r>
                  </m:sub>
                </m:sSub>
                <m:r>
                  <w:rPr>
                    <w:rFonts w:ascii="Cambria Math" w:eastAsia="宋体" w:hAnsi="Cambria Math" w:cs="Times New Roman"/>
                  </w:rPr>
                  <m:t>=</m:t>
                </m:r>
                <m:bar>
                  <m:barPr>
                    <m:pos m:val="top"/>
                    <m:ctrlPr>
                      <w:rPr>
                        <w:rFonts w:ascii="Cambria Math" w:hAnsi="Cambria Math" w:cs="Times New Roman"/>
                        <w:color w:val="000000" w:themeColor="text1"/>
                        <w:sz w:val="21"/>
                        <w:szCs w:val="21"/>
                      </w:rPr>
                    </m:ctrlPr>
                  </m:barPr>
                  <m:e>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W</m:t>
                        </m:r>
                      </m:e>
                      <m:sub>
                        <m:r>
                          <w:rPr>
                            <w:rFonts w:ascii="Cambria Math" w:hAnsi="Cambria Math" w:cs="Times New Roman"/>
                            <w:color w:val="000000" w:themeColor="text1"/>
                            <w:sz w:val="21"/>
                            <w:szCs w:val="21"/>
                          </w:rPr>
                          <m:t>i</m:t>
                        </m:r>
                      </m:sub>
                    </m:sSub>
                  </m:e>
                </m:bar>
                <m:r>
                  <w:rPr>
                    <w:rFonts w:ascii="Cambria Math" w:eastAsia="宋体" w:hAnsi="Cambria Math" w:cs="Times New Roman"/>
                  </w:rPr>
                  <m:t>×</m:t>
                </m:r>
                <m:sSubSup>
                  <m:sSubSupPr>
                    <m:ctrlPr>
                      <w:rPr>
                        <w:rFonts w:ascii="Cambria Math" w:hAnsi="Cambria Math" w:cs="Times New Roman"/>
                        <w:i/>
                        <w:sz w:val="21"/>
                        <w:szCs w:val="21"/>
                      </w:rPr>
                    </m:ctrlPr>
                  </m:sSubSupPr>
                  <m:e>
                    <m:r>
                      <w:rPr>
                        <w:rFonts w:ascii="Cambria Math" w:hAnsi="Cambria Math" w:cs="Times New Roman"/>
                        <w:sz w:val="21"/>
                        <w:szCs w:val="21"/>
                      </w:rPr>
                      <m:t>w</m:t>
                    </m:r>
                  </m:e>
                  <m:sub>
                    <m:r>
                      <w:rPr>
                        <w:rFonts w:ascii="Cambria Math" w:hAnsi="Cambria Math" w:cs="Times New Roman"/>
                        <w:sz w:val="21"/>
                        <w:szCs w:val="21"/>
                      </w:rPr>
                      <m:t>j</m:t>
                    </m:r>
                  </m:sub>
                  <m:sup>
                    <m:r>
                      <w:rPr>
                        <w:rFonts w:ascii="Cambria Math" w:hAnsi="Cambria Math" w:cs="Times New Roman"/>
                        <w:sz w:val="21"/>
                        <w:szCs w:val="21"/>
                      </w:rPr>
                      <m:t>i</m:t>
                    </m:r>
                  </m:sup>
                </m:sSubSup>
              </m:oMath>
            </m:oMathPara>
          </w:p>
        </w:tc>
        <w:tc>
          <w:tcPr>
            <w:tcW w:w="644" w:type="pct"/>
            <w:vAlign w:val="center"/>
          </w:tcPr>
          <w:p w14:paraId="37FE39FD" w14:textId="47C349D9" w:rsidR="006912A0" w:rsidRPr="00011B76" w:rsidRDefault="006912A0" w:rsidP="00EE72BE">
            <w:pPr>
              <w:rPr>
                <w:rFonts w:ascii="Times New Roman" w:hAnsi="Times New Roman" w:cs="Times New Roman"/>
                <w:sz w:val="21"/>
                <w:szCs w:val="21"/>
              </w:rPr>
            </w:pPr>
            <w:r w:rsidRPr="00011B76">
              <w:rPr>
                <w:rFonts w:ascii="Times New Roman" w:hAnsi="Times New Roman" w:cs="Times New Roman"/>
                <w:sz w:val="21"/>
                <w:szCs w:val="21"/>
              </w:rPr>
              <w:t>(2-1)</w:t>
            </w:r>
          </w:p>
        </w:tc>
      </w:tr>
    </w:tbl>
    <w:p w14:paraId="339B0B28" w14:textId="11781873" w:rsidR="006912A0" w:rsidRPr="00011B76" w:rsidRDefault="006912A0" w:rsidP="00EE72BE">
      <w:pPr>
        <w:jc w:val="both"/>
        <w:rPr>
          <w:rFonts w:ascii="Times New Roman" w:hAnsi="Times New Roman" w:cs="Times New Roman"/>
        </w:rPr>
      </w:pPr>
      <w:r w:rsidRPr="00011B76">
        <w:rPr>
          <w:rFonts w:ascii="Times New Roman" w:hAnsi="Times New Roman" w:cs="Times New Roman"/>
        </w:rPr>
        <w:t xml:space="preserve">where </w:t>
      </w:r>
      <m:oMath>
        <m:bar>
          <m:barPr>
            <m:pos m:val="top"/>
            <m:ctrlPr>
              <w:rPr>
                <w:rFonts w:ascii="Cambria Math" w:hAnsi="Cambria Math" w:cs="Times New Roman"/>
                <w:color w:val="000000" w:themeColor="text1"/>
                <w:sz w:val="21"/>
                <w:szCs w:val="21"/>
              </w:rPr>
            </m:ctrlPr>
          </m:barPr>
          <m:e>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W</m:t>
                </m:r>
              </m:e>
              <m:sub>
                <m:r>
                  <w:rPr>
                    <w:rFonts w:ascii="Cambria Math" w:hAnsi="Cambria Math" w:cs="Times New Roman"/>
                    <w:color w:val="000000" w:themeColor="text1"/>
                    <w:sz w:val="21"/>
                    <w:szCs w:val="21"/>
                  </w:rPr>
                  <m:t>i</m:t>
                </m:r>
              </m:sub>
            </m:sSub>
          </m:e>
        </m:bar>
      </m:oMath>
      <w:r w:rsidRPr="00011B76">
        <w:rPr>
          <w:rFonts w:ascii="Times New Roman" w:hAnsi="Times New Roman" w:cs="Times New Roman"/>
        </w:rPr>
        <w:t xml:space="preserve"> denotes the value in the three-scale method to obtain the first </w:t>
      </w:r>
      <m:oMath>
        <m:r>
          <w:rPr>
            <w:rFonts w:ascii="Cambria Math" w:hAnsi="Cambria Math" w:cs="Times New Roman"/>
          </w:rPr>
          <m:t>i</m:t>
        </m:r>
      </m:oMath>
      <w:r w:rsidRPr="00011B76">
        <w:rPr>
          <w:rFonts w:ascii="Times New Roman" w:hAnsi="Times New Roman" w:cs="Times New Roman"/>
        </w:rPr>
        <w:t xml:space="preserve"> (</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 1, ..., 4) weights of the four first-level indicators, and </w:t>
      </w:r>
      <m:oMath>
        <m:sSubSup>
          <m:sSubSupPr>
            <m:ctrlPr>
              <w:rPr>
                <w:rFonts w:ascii="Cambria Math" w:hAnsi="Cambria Math" w:cs="Times New Roman"/>
                <w:i/>
                <w:iCs/>
              </w:rPr>
            </m:ctrlPr>
          </m:sSubSupPr>
          <m:e>
            <m:r>
              <w:rPr>
                <w:rFonts w:ascii="Cambria Math" w:hAnsi="Cambria Math" w:cs="Times New Roman"/>
              </w:rPr>
              <m:t>w</m:t>
            </m:r>
          </m:e>
          <m:sub>
            <m:r>
              <w:rPr>
                <w:rFonts w:ascii="Cambria Math" w:hAnsi="Cambria Math" w:cs="Times New Roman"/>
              </w:rPr>
              <m:t>j</m:t>
            </m:r>
          </m:sub>
          <m:sup>
            <m:r>
              <w:rPr>
                <w:rFonts w:ascii="Cambria Math" w:hAnsi="Cambria Math" w:cs="Times New Roman"/>
              </w:rPr>
              <m:t>i</m:t>
            </m:r>
          </m:sup>
        </m:sSubSup>
      </m:oMath>
      <w:r w:rsidRPr="00011B76">
        <w:rPr>
          <w:rFonts w:ascii="Times New Roman" w:hAnsi="Times New Roman" w:cs="Times New Roman"/>
          <w:iCs/>
        </w:rPr>
        <w:t xml:space="preserve"> </w:t>
      </w:r>
      <w:r w:rsidRPr="00011B76">
        <w:rPr>
          <w:rFonts w:ascii="Times New Roman" w:hAnsi="Times New Roman" w:cs="Times New Roman"/>
        </w:rPr>
        <w:t xml:space="preserve">denotes the entropy weight obtained by the entropy-weighting method for the first </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 1, 2, 3, 4) of the first-level indicators under the </w:t>
      </w:r>
      <w:r w:rsidRPr="00011B76">
        <w:rPr>
          <w:rFonts w:ascii="Times New Roman" w:hAnsi="Times New Roman" w:cs="Times New Roman"/>
          <w:i/>
          <w:iCs/>
        </w:rPr>
        <w:t>j</w:t>
      </w:r>
      <w:r w:rsidRPr="00011B76">
        <w:rPr>
          <w:rFonts w:ascii="Times New Roman" w:hAnsi="Times New Roman" w:cs="Times New Roman"/>
        </w:rPr>
        <w:t xml:space="preserve"> (</w:t>
      </w:r>
      <w:r w:rsidRPr="00011B76">
        <w:rPr>
          <w:rFonts w:ascii="Times New Roman" w:hAnsi="Times New Roman" w:cs="Times New Roman"/>
          <w:i/>
          <w:iCs/>
        </w:rPr>
        <w:t>j</w:t>
      </w:r>
      <w:r w:rsidRPr="00011B76">
        <w:rPr>
          <w:rFonts w:ascii="Times New Roman" w:hAnsi="Times New Roman" w:cs="Times New Roman"/>
        </w:rPr>
        <w:t xml:space="preserve"> = 1, ..., 21) second-level indicators.</w:t>
      </w:r>
    </w:p>
    <w:p w14:paraId="5E07C204" w14:textId="334AA865" w:rsidR="006912A0" w:rsidRPr="00C643DC" w:rsidRDefault="006912A0" w:rsidP="00BB4A1C">
      <w:pPr>
        <w:pStyle w:val="30"/>
        <w:numPr>
          <w:ilvl w:val="0"/>
          <w:numId w:val="41"/>
        </w:numPr>
        <w:spacing w:before="240" w:after="200" w:line="240" w:lineRule="auto"/>
        <w:rPr>
          <w:rStyle w:val="titleh2"/>
          <w:rFonts w:ascii="Times New Roman" w:hAnsi="Times New Roman" w:cs="Times New Roman"/>
          <w:sz w:val="24"/>
          <w:szCs w:val="24"/>
          <w:lang w:eastAsia="en-US"/>
        </w:rPr>
      </w:pPr>
      <w:r w:rsidRPr="00C643DC">
        <w:rPr>
          <w:rStyle w:val="titleh2"/>
          <w:rFonts w:ascii="Times New Roman" w:eastAsia="宋体" w:hAnsi="Times New Roman" w:cs="Times New Roman"/>
          <w:sz w:val="24"/>
          <w:szCs w:val="24"/>
          <w:lang w:eastAsia="en-US"/>
        </w:rPr>
        <w:t>Three-scale method to determine the weights of the first-level indicators</w:t>
      </w:r>
    </w:p>
    <w:p w14:paraId="6AAAEE0A" w14:textId="77777777" w:rsidR="006912A0" w:rsidRPr="00011B76" w:rsidRDefault="006912A0" w:rsidP="00EE72BE">
      <w:pPr>
        <w:jc w:val="both"/>
        <w:rPr>
          <w:rFonts w:ascii="Times New Roman" w:hAnsi="Times New Roman" w:cs="Times New Roman"/>
        </w:rPr>
      </w:pPr>
      <w:r w:rsidRPr="00011B76">
        <w:rPr>
          <w:rFonts w:ascii="Times New Roman" w:hAnsi="Times New Roman" w:cs="Times New Roman"/>
        </w:rPr>
        <w:t>The three-scale method makes it easy for experts to make logical judgments about the relative importance of the indicator dimensions, so we adopted the three-scale method to determine the weights of the first-level indicators. The specific steps in the three-scale method are as follows:</w:t>
      </w:r>
    </w:p>
    <w:p w14:paraId="3A7AE6A0" w14:textId="6463305C" w:rsidR="006912A0" w:rsidRPr="00011B76" w:rsidRDefault="006912A0" w:rsidP="00EE72BE">
      <w:pPr>
        <w:jc w:val="both"/>
        <w:rPr>
          <w:rFonts w:ascii="Times New Roman" w:hAnsi="Times New Roman" w:cs="Times New Roman"/>
          <w:lang w:eastAsia="zh-Hans"/>
        </w:rPr>
      </w:pPr>
      <w:r w:rsidRPr="00011B76">
        <w:rPr>
          <w:rFonts w:ascii="Times New Roman" w:hAnsi="Times New Roman" w:cs="Times New Roman"/>
          <w:color w:val="000000" w:themeColor="text1"/>
        </w:rPr>
        <w:t xml:space="preserve">The first step is to </w:t>
      </w:r>
      <w:r w:rsidRPr="00011B76">
        <w:rPr>
          <w:rFonts w:ascii="Times New Roman" w:hAnsi="Times New Roman" w:cs="Times New Roman"/>
          <w:color w:val="000000" w:themeColor="text1"/>
          <w:lang w:eastAsia="zh-Hans"/>
        </w:rPr>
        <w:t xml:space="preserve">construct the characteristic factor judgment scale matrix. In </w:t>
      </w:r>
      <w:r w:rsidRPr="00011B76">
        <w:rPr>
          <w:rFonts w:ascii="Times New Roman" w:hAnsi="Times New Roman" w:cs="Times New Roman"/>
          <w:lang w:eastAsia="zh-Hans"/>
        </w:rPr>
        <w:t xml:space="preserve">the three-scale method, the set of values for each comparison of indicators is (0, 1, 2), and the comparison is done for each pair of indicators to build a comparison matrix. In that matrix, each indicator </w:t>
      </w:r>
      <w:r w:rsidRPr="00011B76">
        <w:rPr>
          <w:rFonts w:ascii="Times New Roman" w:hAnsi="Times New Roman" w:cs="Times New Roman"/>
          <w:b/>
          <w:bCs/>
          <w:lang w:eastAsia="zh-Hans"/>
        </w:rPr>
        <w:t>D</w:t>
      </w:r>
      <w:r w:rsidRPr="00011B76">
        <w:rPr>
          <w:rFonts w:ascii="Times New Roman" w:hAnsi="Times New Roman" w:cs="Times New Roman"/>
          <w:lang w:eastAsia="zh-Hans"/>
        </w:rPr>
        <w:t xml:space="preserve"> = (</w:t>
      </w:r>
      <w:proofErr w:type="spellStart"/>
      <w:r w:rsidRPr="00011B76">
        <w:rPr>
          <w:rFonts w:ascii="Times New Roman" w:hAnsi="Times New Roman" w:cs="Times New Roman"/>
          <w:i/>
          <w:iCs/>
          <w:lang w:eastAsia="zh-Hans"/>
        </w:rPr>
        <w:t>d</w:t>
      </w:r>
      <w:r w:rsidRPr="00011B76">
        <w:rPr>
          <w:rFonts w:ascii="Times New Roman" w:hAnsi="Times New Roman" w:cs="Times New Roman"/>
          <w:i/>
          <w:iCs/>
          <w:vertAlign w:val="subscript"/>
          <w:lang w:eastAsia="zh-Hans"/>
        </w:rPr>
        <w:t>ij</w:t>
      </w:r>
      <w:proofErr w:type="spellEnd"/>
      <w:r w:rsidRPr="00011B76">
        <w:rPr>
          <w:rFonts w:ascii="Times New Roman" w:hAnsi="Times New Roman" w:cs="Times New Roman"/>
          <w:lang w:eastAsia="zh-Hans"/>
        </w:rPr>
        <w:t xml:space="preserve">) = [0, 1, 2] denotes the set of judgement scales, and </w:t>
      </w:r>
      <w:proofErr w:type="spellStart"/>
      <w:r w:rsidRPr="00011B76">
        <w:rPr>
          <w:rFonts w:ascii="Times New Roman" w:hAnsi="Times New Roman" w:cs="Times New Roman"/>
          <w:i/>
          <w:iCs/>
          <w:lang w:eastAsia="zh-Hans"/>
        </w:rPr>
        <w:t>d</w:t>
      </w:r>
      <w:r w:rsidRPr="00011B76">
        <w:rPr>
          <w:rFonts w:ascii="Times New Roman" w:hAnsi="Times New Roman" w:cs="Times New Roman"/>
          <w:i/>
          <w:iCs/>
          <w:vertAlign w:val="subscript"/>
          <w:lang w:eastAsia="zh-Hans"/>
        </w:rPr>
        <w:t>ij</w:t>
      </w:r>
      <w:proofErr w:type="spellEnd"/>
      <w:r w:rsidRPr="00011B76">
        <w:rPr>
          <w:rFonts w:ascii="Times New Roman" w:hAnsi="Times New Roman" w:cs="Times New Roman"/>
          <w:lang w:eastAsia="zh-Hans"/>
        </w:rPr>
        <w:t xml:space="preserve"> = 0 means that indicator </w:t>
      </w:r>
      <w:proofErr w:type="spellStart"/>
      <w:r w:rsidRPr="00011B76">
        <w:rPr>
          <w:rFonts w:ascii="Times New Roman" w:hAnsi="Times New Roman" w:cs="Times New Roman"/>
          <w:i/>
          <w:iCs/>
          <w:lang w:eastAsia="zh-Hans"/>
        </w:rPr>
        <w:t>i</w:t>
      </w:r>
      <w:proofErr w:type="spellEnd"/>
      <w:r w:rsidRPr="00011B76">
        <w:rPr>
          <w:rFonts w:ascii="Times New Roman" w:hAnsi="Times New Roman" w:cs="Times New Roman"/>
          <w:lang w:eastAsia="zh-Hans"/>
        </w:rPr>
        <w:t xml:space="preserve"> is less important than indicator </w:t>
      </w:r>
      <w:r w:rsidRPr="00011B76">
        <w:rPr>
          <w:rFonts w:ascii="Times New Roman" w:hAnsi="Times New Roman" w:cs="Times New Roman"/>
          <w:i/>
          <w:iCs/>
          <w:lang w:eastAsia="zh-Hans"/>
        </w:rPr>
        <w:t>j</w:t>
      </w:r>
      <w:r w:rsidRPr="00011B76">
        <w:rPr>
          <w:rFonts w:ascii="Times New Roman" w:hAnsi="Times New Roman" w:cs="Times New Roman"/>
          <w:lang w:eastAsia="zh-Hans"/>
        </w:rPr>
        <w:t xml:space="preserve">, </w:t>
      </w:r>
      <w:proofErr w:type="spellStart"/>
      <w:r w:rsidRPr="00011B76">
        <w:rPr>
          <w:rFonts w:ascii="Times New Roman" w:hAnsi="Times New Roman" w:cs="Times New Roman"/>
          <w:i/>
          <w:iCs/>
          <w:lang w:eastAsia="zh-Hans"/>
        </w:rPr>
        <w:t>d</w:t>
      </w:r>
      <w:r w:rsidRPr="00011B76">
        <w:rPr>
          <w:rFonts w:ascii="Times New Roman" w:hAnsi="Times New Roman" w:cs="Times New Roman"/>
          <w:i/>
          <w:iCs/>
          <w:vertAlign w:val="subscript"/>
          <w:lang w:eastAsia="zh-Hans"/>
        </w:rPr>
        <w:t>ij</w:t>
      </w:r>
      <w:proofErr w:type="spellEnd"/>
      <w:r w:rsidRPr="00011B76">
        <w:rPr>
          <w:rFonts w:ascii="Times New Roman" w:hAnsi="Times New Roman" w:cs="Times New Roman"/>
          <w:lang w:eastAsia="zh-Hans"/>
        </w:rPr>
        <w:t xml:space="preserve"> = 1 means that the two indicators are equally important, and </w:t>
      </w:r>
      <w:proofErr w:type="spellStart"/>
      <w:r w:rsidRPr="00011B76">
        <w:rPr>
          <w:rFonts w:ascii="Times New Roman" w:hAnsi="Times New Roman" w:cs="Times New Roman"/>
          <w:i/>
          <w:iCs/>
          <w:lang w:eastAsia="zh-Hans"/>
        </w:rPr>
        <w:t>d</w:t>
      </w:r>
      <w:r w:rsidRPr="00011B76">
        <w:rPr>
          <w:rFonts w:ascii="Times New Roman" w:hAnsi="Times New Roman" w:cs="Times New Roman"/>
          <w:i/>
          <w:iCs/>
          <w:vertAlign w:val="subscript"/>
          <w:lang w:eastAsia="zh-Hans"/>
        </w:rPr>
        <w:t>ij</w:t>
      </w:r>
      <w:proofErr w:type="spellEnd"/>
      <w:r w:rsidRPr="00011B76">
        <w:rPr>
          <w:rFonts w:ascii="Times New Roman" w:hAnsi="Times New Roman" w:cs="Times New Roman"/>
          <w:lang w:eastAsia="zh-Hans"/>
        </w:rPr>
        <w:t xml:space="preserve"> = 2 means that indicator </w:t>
      </w:r>
      <w:proofErr w:type="spellStart"/>
      <w:r w:rsidRPr="00011B76">
        <w:rPr>
          <w:rFonts w:ascii="Times New Roman" w:hAnsi="Times New Roman" w:cs="Times New Roman"/>
          <w:i/>
          <w:iCs/>
          <w:lang w:eastAsia="zh-Hans"/>
        </w:rPr>
        <w:t>i</w:t>
      </w:r>
      <w:proofErr w:type="spellEnd"/>
      <w:r w:rsidRPr="00011B76">
        <w:rPr>
          <w:rFonts w:ascii="Times New Roman" w:hAnsi="Times New Roman" w:cs="Times New Roman"/>
          <w:lang w:eastAsia="zh-Hans"/>
        </w:rPr>
        <w:t xml:space="preserve"> is more important than indicator </w:t>
      </w:r>
      <w:r w:rsidRPr="00011B76">
        <w:rPr>
          <w:rFonts w:ascii="Times New Roman" w:hAnsi="Times New Roman" w:cs="Times New Roman"/>
          <w:i/>
          <w:iCs/>
          <w:lang w:eastAsia="zh-Hans"/>
        </w:rPr>
        <w:t>j</w:t>
      </w:r>
      <w:r w:rsidRPr="00011B76">
        <w:rPr>
          <w:rFonts w:ascii="Times New Roman" w:hAnsi="Times New Roman" w:cs="Times New Roman"/>
          <w:lang w:eastAsia="zh-Hans"/>
        </w:rPr>
        <w:t>. The results of this comparison are shown in supplementary Table 2.</w:t>
      </w:r>
    </w:p>
    <w:p w14:paraId="17EE5EAC" w14:textId="7A3DAC36" w:rsidR="006912A0" w:rsidRPr="00011B76" w:rsidRDefault="006912A0" w:rsidP="00011B76">
      <w:pPr>
        <w:pStyle w:val="a6"/>
        <w:shd w:val="clear" w:color="auto" w:fill="FFFFFF"/>
        <w:spacing w:line="360" w:lineRule="auto"/>
        <w:jc w:val="center"/>
        <w:rPr>
          <w:sz w:val="21"/>
          <w:szCs w:val="21"/>
        </w:rPr>
      </w:pPr>
      <w:r w:rsidRPr="00011B76">
        <w:rPr>
          <w:sz w:val="21"/>
          <w:szCs w:val="21"/>
        </w:rPr>
        <w:t>Supplementary Table 2 Relative values of the four first-level indicators of resilience.</w:t>
      </w:r>
    </w:p>
    <w:tbl>
      <w:tblPr>
        <w:tblStyle w:val="a3"/>
        <w:tblW w:w="8292" w:type="dxa"/>
        <w:tblLook w:val="04A0" w:firstRow="1" w:lastRow="0" w:firstColumn="1" w:lastColumn="0" w:noHBand="0" w:noVBand="1"/>
      </w:tblPr>
      <w:tblGrid>
        <w:gridCol w:w="1382"/>
        <w:gridCol w:w="1382"/>
        <w:gridCol w:w="1382"/>
        <w:gridCol w:w="1382"/>
        <w:gridCol w:w="1382"/>
        <w:gridCol w:w="1382"/>
      </w:tblGrid>
      <w:tr w:rsidR="006912A0" w:rsidRPr="00011B76" w14:paraId="0487B721" w14:textId="77777777" w:rsidTr="00554F6F">
        <w:trPr>
          <w:cnfStyle w:val="100000000000" w:firstRow="1" w:lastRow="0" w:firstColumn="0" w:lastColumn="0" w:oddVBand="0" w:evenVBand="0" w:oddHBand="0" w:evenHBand="0" w:firstRowFirstColumn="0" w:firstRowLastColumn="0" w:lastRowFirstColumn="0" w:lastRowLastColumn="0"/>
          <w:trHeight w:val="208"/>
        </w:trPr>
        <w:tc>
          <w:tcPr>
            <w:tcW w:w="1382" w:type="dxa"/>
            <w:tcBorders>
              <w:top w:val="single" w:sz="12" w:space="0" w:color="auto"/>
            </w:tcBorders>
          </w:tcPr>
          <w:p w14:paraId="2EB29818" w14:textId="77777777" w:rsidR="006912A0" w:rsidRPr="00011B76" w:rsidRDefault="006912A0" w:rsidP="00011B76">
            <w:pPr>
              <w:pStyle w:val="a4"/>
              <w:spacing w:line="360" w:lineRule="auto"/>
              <w:jc w:val="both"/>
              <w:rPr>
                <w:rFonts w:ascii="Times New Roman" w:hAnsi="Times New Roman" w:cs="Times New Roman"/>
                <w:i/>
                <w:iCs/>
                <w:sz w:val="21"/>
                <w:szCs w:val="21"/>
                <w:lang w:eastAsia="zh-Hans"/>
              </w:rPr>
            </w:pPr>
            <w:r w:rsidRPr="00011B76">
              <w:rPr>
                <w:rFonts w:ascii="Times New Roman" w:hAnsi="Times New Roman" w:cs="Times New Roman"/>
                <w:sz w:val="21"/>
                <w:szCs w:val="21"/>
                <w:lang w:eastAsia="zh-Hans"/>
              </w:rPr>
              <w:t>Indicator (</w:t>
            </w:r>
            <w:proofErr w:type="spellStart"/>
            <w:r w:rsidRPr="00011B76">
              <w:rPr>
                <w:rFonts w:ascii="Times New Roman" w:hAnsi="Times New Roman" w:cs="Times New Roman"/>
                <w:i/>
                <w:iCs/>
                <w:sz w:val="21"/>
                <w:szCs w:val="21"/>
                <w:lang w:eastAsia="zh-Hans"/>
              </w:rPr>
              <w:t>i</w:t>
            </w:r>
            <w:proofErr w:type="spellEnd"/>
            <w:r w:rsidRPr="00011B76">
              <w:rPr>
                <w:rFonts w:ascii="Times New Roman" w:hAnsi="Times New Roman" w:cs="Times New Roman"/>
                <w:sz w:val="21"/>
                <w:szCs w:val="21"/>
                <w:lang w:eastAsia="zh-Hans"/>
              </w:rPr>
              <w:t>)</w:t>
            </w:r>
          </w:p>
        </w:tc>
        <w:tc>
          <w:tcPr>
            <w:tcW w:w="1382" w:type="dxa"/>
            <w:tcBorders>
              <w:top w:val="single" w:sz="12" w:space="0" w:color="auto"/>
            </w:tcBorders>
          </w:tcPr>
          <w:p w14:paraId="14819F9F" w14:textId="77777777" w:rsidR="006912A0" w:rsidRPr="00011B76" w:rsidRDefault="006912A0" w:rsidP="00011B76">
            <w:pPr>
              <w:pStyle w:val="a4"/>
              <w:spacing w:line="360" w:lineRule="auto"/>
              <w:jc w:val="both"/>
              <w:rPr>
                <w:rFonts w:ascii="Times New Roman" w:hAnsi="Times New Roman" w:cs="Times New Roman"/>
                <w:i/>
                <w:iCs/>
                <w:sz w:val="21"/>
                <w:szCs w:val="21"/>
                <w:lang w:eastAsia="zh-Hans"/>
              </w:rPr>
            </w:pPr>
            <w:proofErr w:type="spellStart"/>
            <w:r w:rsidRPr="00011B76">
              <w:rPr>
                <w:rFonts w:ascii="Times New Roman" w:hAnsi="Times New Roman" w:cs="Times New Roman"/>
                <w:i/>
                <w:iCs/>
                <w:sz w:val="21"/>
                <w:szCs w:val="21"/>
              </w:rPr>
              <w:t>Ggp</w:t>
            </w:r>
            <w:proofErr w:type="spellEnd"/>
          </w:p>
        </w:tc>
        <w:tc>
          <w:tcPr>
            <w:tcW w:w="1382" w:type="dxa"/>
            <w:tcBorders>
              <w:top w:val="single" w:sz="12" w:space="0" w:color="auto"/>
            </w:tcBorders>
          </w:tcPr>
          <w:p w14:paraId="4BD55481" w14:textId="77777777" w:rsidR="006912A0" w:rsidRPr="00011B76" w:rsidRDefault="006912A0" w:rsidP="00011B76">
            <w:pPr>
              <w:pStyle w:val="a4"/>
              <w:spacing w:line="360" w:lineRule="auto"/>
              <w:jc w:val="both"/>
              <w:rPr>
                <w:rFonts w:ascii="Times New Roman" w:hAnsi="Times New Roman" w:cs="Times New Roman"/>
                <w:i/>
                <w:iCs/>
                <w:sz w:val="21"/>
                <w:szCs w:val="21"/>
                <w:lang w:eastAsia="zh-Hans"/>
              </w:rPr>
            </w:pPr>
            <w:r w:rsidRPr="00011B76">
              <w:rPr>
                <w:rFonts w:ascii="Times New Roman" w:hAnsi="Times New Roman" w:cs="Times New Roman"/>
                <w:i/>
                <w:iCs/>
                <w:sz w:val="21"/>
                <w:szCs w:val="21"/>
              </w:rPr>
              <w:t>Hf</w:t>
            </w:r>
          </w:p>
        </w:tc>
        <w:tc>
          <w:tcPr>
            <w:tcW w:w="1382" w:type="dxa"/>
            <w:tcBorders>
              <w:top w:val="single" w:sz="12" w:space="0" w:color="auto"/>
            </w:tcBorders>
          </w:tcPr>
          <w:p w14:paraId="5217A61D" w14:textId="77777777" w:rsidR="006912A0" w:rsidRPr="00011B76" w:rsidRDefault="006912A0" w:rsidP="00011B76">
            <w:pPr>
              <w:pStyle w:val="a4"/>
              <w:spacing w:line="360" w:lineRule="auto"/>
              <w:jc w:val="both"/>
              <w:rPr>
                <w:rFonts w:ascii="Times New Roman" w:hAnsi="Times New Roman" w:cs="Times New Roman"/>
                <w:i/>
                <w:iCs/>
                <w:sz w:val="21"/>
                <w:szCs w:val="21"/>
                <w:lang w:eastAsia="zh-Hans"/>
              </w:rPr>
            </w:pPr>
            <w:proofErr w:type="spellStart"/>
            <w:r w:rsidRPr="00011B76">
              <w:rPr>
                <w:rFonts w:ascii="Times New Roman" w:hAnsi="Times New Roman" w:cs="Times New Roman"/>
                <w:i/>
                <w:iCs/>
                <w:sz w:val="21"/>
                <w:szCs w:val="21"/>
              </w:rPr>
              <w:t>Hsp</w:t>
            </w:r>
            <w:proofErr w:type="spellEnd"/>
          </w:p>
        </w:tc>
        <w:tc>
          <w:tcPr>
            <w:tcW w:w="1382" w:type="dxa"/>
            <w:tcBorders>
              <w:top w:val="single" w:sz="12" w:space="0" w:color="auto"/>
            </w:tcBorders>
          </w:tcPr>
          <w:p w14:paraId="704C8AC9" w14:textId="77777777" w:rsidR="006912A0" w:rsidRPr="00011B76" w:rsidRDefault="006912A0" w:rsidP="00011B76">
            <w:pPr>
              <w:pStyle w:val="a4"/>
              <w:spacing w:line="360" w:lineRule="auto"/>
              <w:jc w:val="both"/>
              <w:rPr>
                <w:rFonts w:ascii="Times New Roman" w:hAnsi="Times New Roman" w:cs="Times New Roman"/>
                <w:i/>
                <w:iCs/>
                <w:sz w:val="21"/>
                <w:szCs w:val="21"/>
                <w:lang w:eastAsia="zh-Hans"/>
              </w:rPr>
            </w:pPr>
            <w:proofErr w:type="spellStart"/>
            <w:r w:rsidRPr="00011B76">
              <w:rPr>
                <w:rFonts w:ascii="Times New Roman" w:hAnsi="Times New Roman" w:cs="Times New Roman"/>
                <w:i/>
                <w:iCs/>
                <w:sz w:val="21"/>
                <w:szCs w:val="21"/>
              </w:rPr>
              <w:t>Hw</w:t>
            </w:r>
            <w:proofErr w:type="spellEnd"/>
          </w:p>
        </w:tc>
        <w:tc>
          <w:tcPr>
            <w:tcW w:w="1382" w:type="dxa"/>
            <w:tcBorders>
              <w:top w:val="single" w:sz="12" w:space="0" w:color="auto"/>
            </w:tcBorders>
          </w:tcPr>
          <w:p w14:paraId="43754292" w14:textId="77777777" w:rsidR="006912A0" w:rsidRPr="00011B76" w:rsidRDefault="006912A0" w:rsidP="00011B76">
            <w:pPr>
              <w:pStyle w:val="a4"/>
              <w:spacing w:line="360" w:lineRule="auto"/>
              <w:jc w:val="both"/>
              <w:rPr>
                <w:rFonts w:ascii="Times New Roman" w:hAnsi="Times New Roman" w:cs="Times New Roman"/>
                <w:i/>
                <w:iCs/>
                <w:sz w:val="21"/>
                <w:szCs w:val="21"/>
                <w:lang w:eastAsia="zh-Hans"/>
              </w:rPr>
            </w:pPr>
            <w:r w:rsidRPr="00011B76">
              <w:rPr>
                <w:rFonts w:ascii="Times New Roman" w:hAnsi="Times New Roman" w:cs="Times New Roman"/>
                <w:i/>
                <w:iCs/>
                <w:sz w:val="21"/>
                <w:szCs w:val="21"/>
                <w:lang w:eastAsia="zh-Hans"/>
              </w:rPr>
              <w:t>b</w:t>
            </w:r>
            <w:r w:rsidRPr="00011B76">
              <w:rPr>
                <w:rFonts w:ascii="Times New Roman" w:hAnsi="Times New Roman" w:cs="Times New Roman"/>
                <w:i/>
                <w:iCs/>
                <w:sz w:val="21"/>
                <w:szCs w:val="21"/>
                <w:vertAlign w:val="subscript"/>
              </w:rPr>
              <w:t>i</w:t>
            </w:r>
          </w:p>
        </w:tc>
      </w:tr>
      <w:tr w:rsidR="006912A0" w:rsidRPr="00011B76" w14:paraId="4D802072" w14:textId="77777777" w:rsidTr="00554F6F">
        <w:tc>
          <w:tcPr>
            <w:tcW w:w="1382" w:type="dxa"/>
          </w:tcPr>
          <w:p w14:paraId="65892987" w14:textId="77777777" w:rsidR="006912A0" w:rsidRPr="00011B76" w:rsidRDefault="006912A0" w:rsidP="00011B76">
            <w:pPr>
              <w:pStyle w:val="a4"/>
              <w:spacing w:line="360" w:lineRule="auto"/>
              <w:jc w:val="both"/>
              <w:rPr>
                <w:rFonts w:ascii="Times New Roman" w:hAnsi="Times New Roman" w:cs="Times New Roman"/>
                <w:i/>
                <w:iCs/>
                <w:sz w:val="21"/>
                <w:szCs w:val="21"/>
                <w:lang w:eastAsia="zh-Hans"/>
              </w:rPr>
            </w:pPr>
            <w:proofErr w:type="spellStart"/>
            <w:r w:rsidRPr="00011B76">
              <w:rPr>
                <w:rFonts w:ascii="Times New Roman" w:hAnsi="Times New Roman" w:cs="Times New Roman"/>
                <w:i/>
                <w:iCs/>
                <w:sz w:val="21"/>
                <w:szCs w:val="21"/>
              </w:rPr>
              <w:t>Ggp</w:t>
            </w:r>
            <w:proofErr w:type="spellEnd"/>
          </w:p>
        </w:tc>
        <w:tc>
          <w:tcPr>
            <w:tcW w:w="1382" w:type="dxa"/>
          </w:tcPr>
          <w:p w14:paraId="5A0B1741"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1</w:t>
            </w:r>
          </w:p>
        </w:tc>
        <w:tc>
          <w:tcPr>
            <w:tcW w:w="1382" w:type="dxa"/>
          </w:tcPr>
          <w:p w14:paraId="7687F213"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2</w:t>
            </w:r>
          </w:p>
        </w:tc>
        <w:tc>
          <w:tcPr>
            <w:tcW w:w="1382" w:type="dxa"/>
          </w:tcPr>
          <w:p w14:paraId="585EBE75"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2</w:t>
            </w:r>
          </w:p>
        </w:tc>
        <w:tc>
          <w:tcPr>
            <w:tcW w:w="1382" w:type="dxa"/>
          </w:tcPr>
          <w:p w14:paraId="45BD7C93"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2</w:t>
            </w:r>
          </w:p>
        </w:tc>
        <w:tc>
          <w:tcPr>
            <w:tcW w:w="1382" w:type="dxa"/>
          </w:tcPr>
          <w:p w14:paraId="1160E6BA"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7</w:t>
            </w:r>
          </w:p>
        </w:tc>
      </w:tr>
      <w:tr w:rsidR="006912A0" w:rsidRPr="00011B76" w14:paraId="59283014" w14:textId="77777777" w:rsidTr="00554F6F">
        <w:tc>
          <w:tcPr>
            <w:tcW w:w="1382" w:type="dxa"/>
          </w:tcPr>
          <w:p w14:paraId="47699C11"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i/>
                <w:iCs/>
                <w:sz w:val="21"/>
                <w:szCs w:val="21"/>
              </w:rPr>
              <w:t>Hf</w:t>
            </w:r>
          </w:p>
        </w:tc>
        <w:tc>
          <w:tcPr>
            <w:tcW w:w="1382" w:type="dxa"/>
          </w:tcPr>
          <w:p w14:paraId="39950C2C"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0</w:t>
            </w:r>
          </w:p>
        </w:tc>
        <w:tc>
          <w:tcPr>
            <w:tcW w:w="1382" w:type="dxa"/>
          </w:tcPr>
          <w:p w14:paraId="2600BF37"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1</w:t>
            </w:r>
          </w:p>
        </w:tc>
        <w:tc>
          <w:tcPr>
            <w:tcW w:w="1382" w:type="dxa"/>
          </w:tcPr>
          <w:p w14:paraId="05B4628C"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2</w:t>
            </w:r>
          </w:p>
        </w:tc>
        <w:tc>
          <w:tcPr>
            <w:tcW w:w="1382" w:type="dxa"/>
          </w:tcPr>
          <w:p w14:paraId="743545DC"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2</w:t>
            </w:r>
          </w:p>
        </w:tc>
        <w:tc>
          <w:tcPr>
            <w:tcW w:w="1382" w:type="dxa"/>
          </w:tcPr>
          <w:p w14:paraId="3AC6012F"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5</w:t>
            </w:r>
          </w:p>
        </w:tc>
      </w:tr>
      <w:tr w:rsidR="006912A0" w:rsidRPr="00011B76" w14:paraId="43A2DF46" w14:textId="77777777" w:rsidTr="00554F6F">
        <w:tc>
          <w:tcPr>
            <w:tcW w:w="1382" w:type="dxa"/>
          </w:tcPr>
          <w:p w14:paraId="75C95E75"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proofErr w:type="spellStart"/>
            <w:r w:rsidRPr="00011B76">
              <w:rPr>
                <w:rFonts w:ascii="Times New Roman" w:hAnsi="Times New Roman" w:cs="Times New Roman"/>
                <w:i/>
                <w:iCs/>
                <w:sz w:val="21"/>
                <w:szCs w:val="21"/>
              </w:rPr>
              <w:t>Hsp</w:t>
            </w:r>
            <w:proofErr w:type="spellEnd"/>
          </w:p>
        </w:tc>
        <w:tc>
          <w:tcPr>
            <w:tcW w:w="1382" w:type="dxa"/>
          </w:tcPr>
          <w:p w14:paraId="49399D9F"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0</w:t>
            </w:r>
          </w:p>
        </w:tc>
        <w:tc>
          <w:tcPr>
            <w:tcW w:w="1382" w:type="dxa"/>
          </w:tcPr>
          <w:p w14:paraId="4260C4FD"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0</w:t>
            </w:r>
          </w:p>
        </w:tc>
        <w:tc>
          <w:tcPr>
            <w:tcW w:w="1382" w:type="dxa"/>
          </w:tcPr>
          <w:p w14:paraId="1571EACA"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1</w:t>
            </w:r>
          </w:p>
        </w:tc>
        <w:tc>
          <w:tcPr>
            <w:tcW w:w="1382" w:type="dxa"/>
          </w:tcPr>
          <w:p w14:paraId="4E4908CB"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2</w:t>
            </w:r>
          </w:p>
        </w:tc>
        <w:tc>
          <w:tcPr>
            <w:tcW w:w="1382" w:type="dxa"/>
          </w:tcPr>
          <w:p w14:paraId="62E3438A"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3</w:t>
            </w:r>
          </w:p>
        </w:tc>
      </w:tr>
      <w:tr w:rsidR="006912A0" w:rsidRPr="00011B76" w14:paraId="32DA029A" w14:textId="77777777" w:rsidTr="00554F6F">
        <w:trPr>
          <w:trHeight w:val="89"/>
        </w:trPr>
        <w:tc>
          <w:tcPr>
            <w:tcW w:w="1382" w:type="dxa"/>
            <w:tcBorders>
              <w:bottom w:val="single" w:sz="12" w:space="0" w:color="auto"/>
            </w:tcBorders>
          </w:tcPr>
          <w:p w14:paraId="5A5C479C"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proofErr w:type="spellStart"/>
            <w:r w:rsidRPr="00011B76">
              <w:rPr>
                <w:rFonts w:ascii="Times New Roman" w:hAnsi="Times New Roman" w:cs="Times New Roman"/>
                <w:i/>
                <w:iCs/>
                <w:sz w:val="21"/>
                <w:szCs w:val="21"/>
              </w:rPr>
              <w:t>Hw</w:t>
            </w:r>
            <w:proofErr w:type="spellEnd"/>
          </w:p>
        </w:tc>
        <w:tc>
          <w:tcPr>
            <w:tcW w:w="1382" w:type="dxa"/>
            <w:tcBorders>
              <w:bottom w:val="single" w:sz="12" w:space="0" w:color="auto"/>
            </w:tcBorders>
          </w:tcPr>
          <w:p w14:paraId="21341AF1" w14:textId="77777777" w:rsidR="006912A0" w:rsidRPr="00011B76" w:rsidRDefault="006912A0" w:rsidP="00011B76">
            <w:pPr>
              <w:pStyle w:val="a4"/>
              <w:spacing w:line="360" w:lineRule="auto"/>
              <w:jc w:val="both"/>
              <w:rPr>
                <w:rFonts w:ascii="Times New Roman" w:hAnsi="Times New Roman" w:cs="Times New Roman"/>
                <w:sz w:val="21"/>
                <w:szCs w:val="21"/>
              </w:rPr>
            </w:pPr>
            <w:r w:rsidRPr="00011B76">
              <w:rPr>
                <w:rFonts w:ascii="Times New Roman" w:hAnsi="Times New Roman" w:cs="Times New Roman"/>
                <w:sz w:val="21"/>
                <w:szCs w:val="21"/>
              </w:rPr>
              <w:t>0</w:t>
            </w:r>
          </w:p>
        </w:tc>
        <w:tc>
          <w:tcPr>
            <w:tcW w:w="1382" w:type="dxa"/>
            <w:tcBorders>
              <w:bottom w:val="single" w:sz="12" w:space="0" w:color="auto"/>
            </w:tcBorders>
          </w:tcPr>
          <w:p w14:paraId="66FA5F46"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0</w:t>
            </w:r>
          </w:p>
        </w:tc>
        <w:tc>
          <w:tcPr>
            <w:tcW w:w="1382" w:type="dxa"/>
            <w:tcBorders>
              <w:bottom w:val="single" w:sz="12" w:space="0" w:color="auto"/>
            </w:tcBorders>
          </w:tcPr>
          <w:p w14:paraId="2E25E476"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0</w:t>
            </w:r>
          </w:p>
        </w:tc>
        <w:tc>
          <w:tcPr>
            <w:tcW w:w="1382" w:type="dxa"/>
            <w:tcBorders>
              <w:bottom w:val="single" w:sz="12" w:space="0" w:color="auto"/>
            </w:tcBorders>
          </w:tcPr>
          <w:p w14:paraId="7EBA4925"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1</w:t>
            </w:r>
          </w:p>
        </w:tc>
        <w:tc>
          <w:tcPr>
            <w:tcW w:w="1382" w:type="dxa"/>
            <w:tcBorders>
              <w:bottom w:val="single" w:sz="12" w:space="0" w:color="auto"/>
            </w:tcBorders>
          </w:tcPr>
          <w:p w14:paraId="4B951F2E" w14:textId="77777777" w:rsidR="006912A0" w:rsidRPr="00011B76" w:rsidRDefault="006912A0" w:rsidP="00011B76">
            <w:pPr>
              <w:pStyle w:val="a4"/>
              <w:spacing w:line="360" w:lineRule="auto"/>
              <w:jc w:val="both"/>
              <w:rPr>
                <w:rFonts w:ascii="Times New Roman" w:hAnsi="Times New Roman" w:cs="Times New Roman"/>
                <w:sz w:val="21"/>
                <w:szCs w:val="21"/>
                <w:lang w:eastAsia="zh-Hans"/>
              </w:rPr>
            </w:pPr>
            <w:r w:rsidRPr="00011B76">
              <w:rPr>
                <w:rFonts w:ascii="Times New Roman" w:hAnsi="Times New Roman" w:cs="Times New Roman"/>
                <w:sz w:val="21"/>
                <w:szCs w:val="21"/>
              </w:rPr>
              <w:t>1</w:t>
            </w:r>
          </w:p>
        </w:tc>
      </w:tr>
    </w:tbl>
    <w:p w14:paraId="70A28E15" w14:textId="77777777" w:rsidR="006912A0" w:rsidRPr="00011B76" w:rsidRDefault="006912A0" w:rsidP="00EE72BE">
      <w:pPr>
        <w:jc w:val="both"/>
        <w:rPr>
          <w:rFonts w:ascii="Times New Roman" w:hAnsi="Times New Roman" w:cs="Times New Roman"/>
          <w:i/>
          <w:iCs/>
          <w:sz w:val="21"/>
          <w:szCs w:val="21"/>
        </w:rPr>
      </w:pPr>
      <w:r w:rsidRPr="00011B76">
        <w:rPr>
          <w:rFonts w:ascii="Times New Roman" w:hAnsi="Times New Roman" w:cs="Times New Roman"/>
          <w:sz w:val="21"/>
          <w:szCs w:val="21"/>
        </w:rPr>
        <w:t xml:space="preserve">Note: </w:t>
      </w:r>
      <w:proofErr w:type="spellStart"/>
      <w:r w:rsidRPr="00011B76">
        <w:rPr>
          <w:rFonts w:ascii="Times New Roman" w:hAnsi="Times New Roman" w:cs="Times New Roman"/>
          <w:i/>
          <w:iCs/>
          <w:sz w:val="21"/>
          <w:szCs w:val="21"/>
        </w:rPr>
        <w:t>Ggp</w:t>
      </w:r>
      <w:proofErr w:type="spellEnd"/>
      <w:r w:rsidRPr="00011B76">
        <w:rPr>
          <w:rFonts w:ascii="Times New Roman" w:hAnsi="Times New Roman" w:cs="Times New Roman"/>
          <w:i/>
          <w:iCs/>
          <w:sz w:val="21"/>
          <w:szCs w:val="21"/>
        </w:rPr>
        <w:t xml:space="preserve"> is </w:t>
      </w:r>
      <w:r w:rsidRPr="00011B76">
        <w:rPr>
          <w:rFonts w:ascii="Times New Roman" w:hAnsi="Times New Roman" w:cs="Times New Roman"/>
          <w:sz w:val="21"/>
          <w:szCs w:val="21"/>
        </w:rPr>
        <w:t xml:space="preserve">government governance and prevention and control, </w:t>
      </w:r>
      <w:r w:rsidRPr="00011B76">
        <w:rPr>
          <w:rFonts w:ascii="Times New Roman" w:hAnsi="Times New Roman" w:cs="Times New Roman"/>
          <w:i/>
          <w:iCs/>
          <w:sz w:val="21"/>
          <w:szCs w:val="21"/>
        </w:rPr>
        <w:t xml:space="preserve">Hf is </w:t>
      </w:r>
      <w:r w:rsidRPr="00011B76">
        <w:rPr>
          <w:rFonts w:ascii="Times New Roman" w:hAnsi="Times New Roman" w:cs="Times New Roman"/>
          <w:sz w:val="21"/>
          <w:szCs w:val="21"/>
        </w:rPr>
        <w:t xml:space="preserve">health financing, </w:t>
      </w:r>
      <w:proofErr w:type="spellStart"/>
      <w:r w:rsidRPr="00011B76">
        <w:rPr>
          <w:rFonts w:ascii="Times New Roman" w:hAnsi="Times New Roman" w:cs="Times New Roman"/>
          <w:i/>
          <w:iCs/>
          <w:sz w:val="21"/>
          <w:szCs w:val="21"/>
        </w:rPr>
        <w:t>Hsp</w:t>
      </w:r>
      <w:proofErr w:type="spellEnd"/>
      <w:r w:rsidRPr="00011B76">
        <w:rPr>
          <w:rFonts w:ascii="Times New Roman" w:hAnsi="Times New Roman" w:cs="Times New Roman"/>
          <w:i/>
          <w:iCs/>
          <w:sz w:val="21"/>
          <w:szCs w:val="21"/>
        </w:rPr>
        <w:t xml:space="preserve"> is </w:t>
      </w:r>
      <w:r w:rsidRPr="00011B76">
        <w:rPr>
          <w:rFonts w:ascii="Times New Roman" w:hAnsi="Times New Roman" w:cs="Times New Roman"/>
          <w:sz w:val="21"/>
          <w:szCs w:val="21"/>
        </w:rPr>
        <w:t xml:space="preserve">health service provision, </w:t>
      </w:r>
      <w:proofErr w:type="spellStart"/>
      <w:r w:rsidRPr="00011B76">
        <w:rPr>
          <w:rFonts w:ascii="Times New Roman" w:hAnsi="Times New Roman" w:cs="Times New Roman"/>
          <w:i/>
          <w:iCs/>
          <w:sz w:val="21"/>
          <w:szCs w:val="21"/>
        </w:rPr>
        <w:t>Hw</w:t>
      </w:r>
      <w:proofErr w:type="spellEnd"/>
      <w:r w:rsidRPr="00011B76">
        <w:rPr>
          <w:rFonts w:ascii="Times New Roman" w:hAnsi="Times New Roman" w:cs="Times New Roman"/>
          <w:i/>
          <w:iCs/>
          <w:sz w:val="21"/>
          <w:szCs w:val="21"/>
        </w:rPr>
        <w:t xml:space="preserve"> </w:t>
      </w:r>
      <w:r w:rsidRPr="00011B76">
        <w:rPr>
          <w:rFonts w:ascii="Times New Roman" w:hAnsi="Times New Roman" w:cs="Times New Roman"/>
          <w:sz w:val="21"/>
          <w:szCs w:val="21"/>
        </w:rPr>
        <w:t xml:space="preserve">is health workers, and </w:t>
      </w:r>
      <w:r w:rsidRPr="00011B76">
        <w:rPr>
          <w:rFonts w:ascii="Times New Roman" w:hAnsi="Times New Roman" w:cs="Times New Roman"/>
          <w:i/>
          <w:iCs/>
          <w:sz w:val="21"/>
          <w:szCs w:val="21"/>
        </w:rPr>
        <w:t>b</w:t>
      </w:r>
      <w:r w:rsidRPr="00011B76">
        <w:rPr>
          <w:rFonts w:ascii="Times New Roman" w:hAnsi="Times New Roman" w:cs="Times New Roman"/>
          <w:i/>
          <w:iCs/>
          <w:sz w:val="21"/>
          <w:szCs w:val="21"/>
          <w:vertAlign w:val="subscript"/>
        </w:rPr>
        <w:t>i</w:t>
      </w:r>
      <w:r w:rsidRPr="00011B76">
        <w:rPr>
          <w:rFonts w:ascii="Times New Roman" w:hAnsi="Times New Roman" w:cs="Times New Roman"/>
          <w:i/>
          <w:iCs/>
          <w:sz w:val="21"/>
          <w:szCs w:val="21"/>
        </w:rPr>
        <w:t xml:space="preserve"> </w:t>
      </w:r>
      <w:r w:rsidRPr="00011B76">
        <w:rPr>
          <w:rFonts w:ascii="Times New Roman" w:hAnsi="Times New Roman" w:cs="Times New Roman"/>
          <w:sz w:val="21"/>
          <w:szCs w:val="21"/>
        </w:rPr>
        <w:t>is the sum of each row of the matrix.</w:t>
      </w:r>
    </w:p>
    <w:p w14:paraId="2731A80D" w14:textId="2EEC205D" w:rsidR="006912A0" w:rsidRPr="00011B76" w:rsidRDefault="006912A0" w:rsidP="00EE72BE">
      <w:pPr>
        <w:adjustRightInd w:val="0"/>
        <w:snapToGrid w:val="0"/>
        <w:jc w:val="both"/>
        <w:rPr>
          <w:rFonts w:ascii="Times New Roman" w:hAnsi="Times New Roman" w:cs="Times New Roman"/>
        </w:rPr>
      </w:pPr>
      <w:r w:rsidRPr="00011B76">
        <w:rPr>
          <w:rFonts w:ascii="Times New Roman" w:hAnsi="Times New Roman" w:cs="Times New Roman"/>
        </w:rPr>
        <w:lastRenderedPageBreak/>
        <w:t xml:space="preserve">The second step is to determine the </w:t>
      </w:r>
      <w:proofErr w:type="spellStart"/>
      <w:r w:rsidRPr="00011B76">
        <w:rPr>
          <w:rFonts w:ascii="Times New Roman" w:hAnsi="Times New Roman" w:cs="Times New Roman"/>
        </w:rPr>
        <w:t>eigenfactor</w:t>
      </w:r>
      <w:proofErr w:type="spellEnd"/>
      <w:r w:rsidRPr="00011B76">
        <w:rPr>
          <w:rFonts w:ascii="Times New Roman" w:hAnsi="Times New Roman" w:cs="Times New Roman"/>
        </w:rPr>
        <w:t xml:space="preserve"> judgment matrix. We constructed the judgment matrix using the polar difference method. If </w:t>
      </w:r>
      <w:proofErr w:type="spellStart"/>
      <w:r w:rsidRPr="00011B76">
        <w:rPr>
          <w:rFonts w:ascii="Times New Roman" w:hAnsi="Times New Roman" w:cs="Times New Roman"/>
          <w:i/>
          <w:iCs/>
        </w:rPr>
        <w:t>y</w:t>
      </w:r>
      <w:r w:rsidRPr="00011B76">
        <w:rPr>
          <w:rFonts w:ascii="Times New Roman" w:hAnsi="Times New Roman" w:cs="Times New Roman"/>
          <w:i/>
          <w:iCs/>
          <w:vertAlign w:val="subscript"/>
        </w:rPr>
        <w:softHyphen/>
        <w:t>ij</w:t>
      </w:r>
      <w:proofErr w:type="spellEnd"/>
      <w:r w:rsidRPr="00011B76">
        <w:rPr>
          <w:rFonts w:ascii="Times New Roman" w:hAnsi="Times New Roman" w:cs="Times New Roman"/>
          <w:vertAlign w:val="subscript"/>
        </w:rPr>
        <w:t xml:space="preserve"> </w:t>
      </w:r>
      <w:r w:rsidRPr="00011B76">
        <w:rPr>
          <w:rFonts w:ascii="Times New Roman" w:hAnsi="Times New Roman" w:cs="Times New Roman"/>
        </w:rPr>
        <w:t xml:space="preserve">denotes </w:t>
      </w:r>
      <w:proofErr w:type="spellStart"/>
      <w:r w:rsidRPr="00011B76">
        <w:rPr>
          <w:rFonts w:ascii="Times New Roman" w:hAnsi="Times New Roman" w:cs="Times New Roman"/>
        </w:rPr>
        <w:t>eigenfactor</w:t>
      </w:r>
      <w:proofErr w:type="spellEnd"/>
      <w:r w:rsidRPr="00011B76">
        <w:rPr>
          <w:rFonts w:ascii="Times New Roman" w:hAnsi="Times New Roman" w:cs="Times New Roman"/>
        </w:rPr>
        <w:t xml:space="preserve"> </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and the ratio of the importance of </w:t>
      </w:r>
      <w:proofErr w:type="spellStart"/>
      <w:r w:rsidRPr="00011B76">
        <w:rPr>
          <w:rFonts w:ascii="Times New Roman" w:hAnsi="Times New Roman" w:cs="Times New Roman"/>
        </w:rPr>
        <w:t>eigenfactor</w:t>
      </w:r>
      <w:proofErr w:type="spellEnd"/>
      <w:r w:rsidRPr="00011B76">
        <w:rPr>
          <w:rFonts w:ascii="Times New Roman" w:hAnsi="Times New Roman" w:cs="Times New Roman"/>
        </w:rPr>
        <w:t xml:space="preserve"> </w:t>
      </w:r>
      <w:r w:rsidRPr="00011B76">
        <w:rPr>
          <w:rFonts w:ascii="Times New Roman" w:hAnsi="Times New Roman" w:cs="Times New Roman"/>
          <w:i/>
          <w:iCs/>
        </w:rPr>
        <w:t>j</w:t>
      </w:r>
      <w:r w:rsidRPr="00011B76">
        <w:rPr>
          <w:rFonts w:ascii="Times New Roman" w:hAnsi="Times New Roman" w:cs="Times New Roman"/>
        </w:rPr>
        <w:t xml:space="preserve"> the ratio of the importance of the </w:t>
      </w:r>
      <w:proofErr w:type="spellStart"/>
      <w:r w:rsidRPr="00011B76">
        <w:rPr>
          <w:rFonts w:ascii="Times New Roman" w:hAnsi="Times New Roman" w:cs="Times New Roman"/>
        </w:rPr>
        <w:t>eigenfactors</w:t>
      </w:r>
      <w:proofErr w:type="spellEnd"/>
      <w:r w:rsidRPr="00011B76">
        <w:rPr>
          <w:rFonts w:ascii="Times New Roman" w:hAnsi="Times New Roman" w:cs="Times New Roman"/>
        </w:rPr>
        <w:t xml:space="preserve">, then the </w:t>
      </w:r>
      <w:proofErr w:type="spellStart"/>
      <w:r w:rsidRPr="00011B76">
        <w:rPr>
          <w:rFonts w:ascii="Times New Roman" w:hAnsi="Times New Roman" w:cs="Times New Roman"/>
        </w:rPr>
        <w:t>eigenfactor</w:t>
      </w:r>
      <w:proofErr w:type="spellEnd"/>
      <w:r w:rsidRPr="00011B76">
        <w:rPr>
          <w:rFonts w:ascii="Times New Roman" w:hAnsi="Times New Roman" w:cs="Times New Roman"/>
        </w:rPr>
        <w:t xml:space="preserve"> </w:t>
      </w:r>
      <w:r w:rsidRPr="00011B76">
        <w:rPr>
          <w:rFonts w:ascii="Times New Roman" w:hAnsi="Times New Roman" w:cs="Times New Roman"/>
          <w:i/>
          <w:iCs/>
        </w:rPr>
        <w:t>j</w:t>
      </w:r>
      <w:r w:rsidRPr="00011B76">
        <w:rPr>
          <w:rFonts w:ascii="Times New Roman" w:hAnsi="Times New Roman" w:cs="Times New Roman"/>
        </w:rPr>
        <w:t xml:space="preserve"> is the ratio of the importance of </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to the ratio of the importance of 1/</w:t>
      </w:r>
      <w:proofErr w:type="spellStart"/>
      <w:r w:rsidRPr="00011B76">
        <w:rPr>
          <w:rFonts w:ascii="Times New Roman" w:hAnsi="Times New Roman" w:cs="Times New Roman"/>
          <w:i/>
          <w:iCs/>
        </w:rPr>
        <w:t>y</w:t>
      </w:r>
      <w:r w:rsidRPr="00011B76">
        <w:rPr>
          <w:rFonts w:ascii="Times New Roman" w:hAnsi="Times New Roman" w:cs="Times New Roman"/>
          <w:i/>
          <w:iCs/>
          <w:vertAlign w:val="subscript"/>
        </w:rPr>
        <w:t>ij</w:t>
      </w:r>
      <w:proofErr w:type="spellEnd"/>
      <w:r w:rsidRPr="00011B76">
        <w:rPr>
          <w:rFonts w:ascii="Times New Roman" w:hAnsi="Times New Roman" w:cs="Times New Roman"/>
        </w:rPr>
        <w:t xml:space="preserve"> and the extreme difference method f(</w:t>
      </w:r>
      <w:r w:rsidRPr="00011B76">
        <w:rPr>
          <w:rFonts w:ascii="Times New Roman" w:hAnsi="Times New Roman" w:cs="Times New Roman"/>
          <w:i/>
          <w:iCs/>
        </w:rPr>
        <w:t>b</w:t>
      </w:r>
      <w:r w:rsidRPr="00011B76">
        <w:rPr>
          <w:rFonts w:ascii="Times New Roman" w:hAnsi="Times New Roman" w:cs="Times New Roman"/>
          <w:i/>
          <w:iCs/>
          <w:vertAlign w:val="subscript"/>
        </w:rPr>
        <w:t>i</w:t>
      </w:r>
      <w:r w:rsidRPr="00011B76">
        <w:rPr>
          <w:rFonts w:ascii="Times New Roman" w:hAnsi="Times New Roman" w:cs="Times New Roman"/>
        </w:rPr>
        <w:t xml:space="preserve">, </w:t>
      </w:r>
      <w:proofErr w:type="spellStart"/>
      <w:r w:rsidRPr="00011B76">
        <w:rPr>
          <w:rFonts w:ascii="Times New Roman" w:hAnsi="Times New Roman" w:cs="Times New Roman"/>
          <w:i/>
          <w:iCs/>
        </w:rPr>
        <w:t>b</w:t>
      </w:r>
      <w:r w:rsidRPr="00011B76">
        <w:rPr>
          <w:rFonts w:ascii="Times New Roman" w:hAnsi="Times New Roman" w:cs="Times New Roman"/>
          <w:i/>
          <w:iCs/>
          <w:vertAlign w:val="subscript"/>
        </w:rPr>
        <w:t>j</w:t>
      </w:r>
      <w:proofErr w:type="spellEnd"/>
      <w:r w:rsidRPr="00011B76">
        <w:rPr>
          <w:rFonts w:ascii="Times New Roman" w:hAnsi="Times New Roman" w:cs="Times New Roman"/>
        </w:rPr>
        <w:t xml:space="preserve">)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y</m:t>
            </m:r>
          </m:e>
          <m:sub>
            <m:r>
              <m:rPr>
                <m:sty m:val="p"/>
              </m:rPr>
              <w:rPr>
                <w:rFonts w:ascii="Cambria Math" w:hAnsi="Cambria Math" w:cs="Times New Roman"/>
              </w:rPr>
              <m:t>b</m:t>
            </m:r>
          </m:sub>
          <m:sup>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j</m:t>
                    </m:r>
                  </m:sub>
                </m:sSub>
              </m:num>
              <m:den>
                <m:r>
                  <w:rPr>
                    <w:rFonts w:ascii="Cambria Math" w:hAnsi="Cambria Math" w:cs="Times New Roman"/>
                  </w:rPr>
                  <m:t>B</m:t>
                </m:r>
              </m:den>
            </m:f>
          </m:sup>
        </m:sSubSup>
        <m:r>
          <w:rPr>
            <w:rFonts w:ascii="Cambria Math" w:hAnsi="Cambria Math" w:cs="Times New Roman"/>
          </w:rPr>
          <m:t>.</m:t>
        </m:r>
      </m:oMath>
      <w:r w:rsidRPr="00011B76">
        <w:rPr>
          <w:rFonts w:ascii="Times New Roman" w:hAnsi="Times New Roman" w:cs="Times New Roman"/>
        </w:rPr>
        <w:t xml:space="preserve"> The resulting matrix </w:t>
      </w:r>
      <w:r w:rsidRPr="00011B76">
        <w:rPr>
          <w:rFonts w:ascii="Times New Roman" w:hAnsi="Times New Roman" w:cs="Times New Roman"/>
          <w:b/>
          <w:bCs/>
        </w:rPr>
        <w:t>Y</w:t>
      </w:r>
      <w:r w:rsidRPr="00011B76">
        <w:rPr>
          <w:rFonts w:ascii="Times New Roman" w:hAnsi="Times New Roman" w:cs="Times New Roman"/>
        </w:rPr>
        <w:t xml:space="preserve"> = (</w:t>
      </w:r>
      <w:proofErr w:type="spellStart"/>
      <w:r w:rsidRPr="00011B76">
        <w:rPr>
          <w:rFonts w:ascii="Times New Roman" w:hAnsi="Times New Roman" w:cs="Times New Roman"/>
          <w:i/>
          <w:iCs/>
        </w:rPr>
        <w:t>y</w:t>
      </w:r>
      <w:r w:rsidRPr="00011B76">
        <w:rPr>
          <w:rFonts w:ascii="Times New Roman" w:hAnsi="Times New Roman" w:cs="Times New Roman"/>
          <w:i/>
          <w:iCs/>
          <w:vertAlign w:val="subscript"/>
        </w:rPr>
        <w:t>ij</w:t>
      </w:r>
      <w:proofErr w:type="spellEnd"/>
      <w:r w:rsidRPr="00011B76">
        <w:rPr>
          <w:rFonts w:ascii="Times New Roman" w:hAnsi="Times New Roman" w:cs="Times New Roman"/>
        </w:rPr>
        <w:t xml:space="preserve">) is the consistency judgment matrix, and </w:t>
      </w:r>
      <w:proofErr w:type="spellStart"/>
      <w:r w:rsidRPr="00011B76">
        <w:rPr>
          <w:rFonts w:ascii="Times New Roman" w:hAnsi="Times New Roman" w:cs="Times New Roman"/>
          <w:i/>
          <w:iCs/>
        </w:rPr>
        <w:t>y</w:t>
      </w:r>
      <w:r w:rsidRPr="00011B76">
        <w:rPr>
          <w:rFonts w:ascii="Times New Roman" w:hAnsi="Times New Roman" w:cs="Times New Roman"/>
          <w:vertAlign w:val="subscript"/>
        </w:rPr>
        <w:t>b</w:t>
      </w:r>
      <w:proofErr w:type="spellEnd"/>
      <w:r w:rsidRPr="00011B76">
        <w:rPr>
          <w:rFonts w:ascii="Times New Roman" w:hAnsi="Times New Roman" w:cs="Times New Roman"/>
        </w:rPr>
        <w:t xml:space="preserve"> is the relative importance of the pairs of polar-difference elements pre-given according to some criterion, and is a constant, generally taken as </w:t>
      </w:r>
      <w:proofErr w:type="spellStart"/>
      <w:r w:rsidRPr="00011B76">
        <w:rPr>
          <w:rFonts w:ascii="Times New Roman" w:hAnsi="Times New Roman" w:cs="Times New Roman"/>
          <w:i/>
          <w:iCs/>
        </w:rPr>
        <w:t>y</w:t>
      </w:r>
      <w:r w:rsidRPr="00011B76">
        <w:rPr>
          <w:rFonts w:ascii="Times New Roman" w:hAnsi="Times New Roman" w:cs="Times New Roman"/>
          <w:vertAlign w:val="subscript"/>
        </w:rPr>
        <w:t>b</w:t>
      </w:r>
      <w:proofErr w:type="spellEnd"/>
      <w:r w:rsidRPr="00011B76">
        <w:rPr>
          <w:rFonts w:ascii="Times New Roman" w:hAnsi="Times New Roman" w:cs="Times New Roman"/>
        </w:rPr>
        <w:t xml:space="preserve"> = 9 (</w:t>
      </w:r>
      <w:r w:rsidRPr="00011B76">
        <w:rPr>
          <w:rFonts w:ascii="Times New Roman" w:hAnsi="Times New Roman" w:cs="Times New Roman"/>
          <w:color w:val="000000" w:themeColor="text1"/>
          <w:shd w:val="clear" w:color="auto" w:fill="FFFFFF"/>
        </w:rPr>
        <w:t>Liu et al. 2015</w:t>
      </w:r>
      <w:r w:rsidRPr="00011B76">
        <w:rPr>
          <w:rFonts w:ascii="Times New Roman" w:hAnsi="Times New Roman" w:cs="Times New Roman"/>
        </w:rPr>
        <w:t xml:space="preserve">). </w:t>
      </w:r>
      <w:r w:rsidRPr="00011B76">
        <w:rPr>
          <w:rFonts w:ascii="Times New Roman" w:hAnsi="Times New Roman" w:cs="Times New Roman"/>
          <w:i/>
          <w:iCs/>
        </w:rPr>
        <w:t>B</w:t>
      </w:r>
      <w:r w:rsidRPr="00011B76">
        <w:rPr>
          <w:rFonts w:ascii="Times New Roman" w:hAnsi="Times New Roman" w:cs="Times New Roman"/>
        </w:rPr>
        <w:t xml:space="preserve"> = </w:t>
      </w:r>
      <w:proofErr w:type="gramStart"/>
      <w:r w:rsidRPr="00011B76">
        <w:rPr>
          <w:rFonts w:ascii="Times New Roman" w:hAnsi="Times New Roman" w:cs="Times New Roman"/>
        </w:rPr>
        <w:t>max(</w:t>
      </w:r>
      <w:proofErr w:type="gramEnd"/>
      <w:r w:rsidRPr="00011B76">
        <w:rPr>
          <w:rFonts w:ascii="Times New Roman" w:hAnsi="Times New Roman" w:cs="Times New Roman"/>
          <w:i/>
          <w:iCs/>
        </w:rPr>
        <w:t>b</w:t>
      </w:r>
      <w:r w:rsidRPr="00011B76">
        <w:rPr>
          <w:rFonts w:ascii="Times New Roman" w:hAnsi="Times New Roman" w:cs="Times New Roman"/>
          <w:vertAlign w:val="subscript"/>
        </w:rPr>
        <w:t>1</w:t>
      </w:r>
      <w:r w:rsidRPr="00011B76">
        <w:rPr>
          <w:rFonts w:ascii="Times New Roman" w:hAnsi="Times New Roman" w:cs="Times New Roman"/>
        </w:rPr>
        <w:t xml:space="preserve">, </w:t>
      </w:r>
      <w:r w:rsidRPr="00011B76">
        <w:rPr>
          <w:rFonts w:ascii="Times New Roman" w:hAnsi="Times New Roman" w:cs="Times New Roman"/>
          <w:i/>
          <w:iCs/>
        </w:rPr>
        <w:t>b</w:t>
      </w:r>
      <w:r w:rsidRPr="00011B76">
        <w:rPr>
          <w:rFonts w:ascii="Times New Roman" w:hAnsi="Times New Roman" w:cs="Times New Roman"/>
          <w:vertAlign w:val="subscript"/>
        </w:rPr>
        <w:t>2</w:t>
      </w:r>
      <w:r w:rsidRPr="00011B76">
        <w:rPr>
          <w:rFonts w:ascii="Times New Roman" w:hAnsi="Times New Roman" w:cs="Times New Roman"/>
        </w:rPr>
        <w:t xml:space="preserve">, </w:t>
      </w:r>
      <w:r w:rsidRPr="00011B76">
        <w:rPr>
          <w:rFonts w:ascii="Times New Roman" w:hAnsi="Times New Roman" w:cs="Times New Roman"/>
          <w:i/>
          <w:iCs/>
        </w:rPr>
        <w:t>b</w:t>
      </w:r>
      <w:r w:rsidRPr="00011B76">
        <w:rPr>
          <w:rFonts w:ascii="Times New Roman" w:hAnsi="Times New Roman" w:cs="Times New Roman"/>
          <w:vertAlign w:val="subscript"/>
        </w:rPr>
        <w:t>3</w:t>
      </w:r>
      <w:r w:rsidRPr="00011B76">
        <w:rPr>
          <w:rFonts w:ascii="Times New Roman" w:hAnsi="Times New Roman" w:cs="Times New Roman"/>
        </w:rPr>
        <w:t xml:space="preserve">, </w:t>
      </w:r>
      <w:r w:rsidRPr="00011B76">
        <w:rPr>
          <w:rFonts w:ascii="Times New Roman" w:hAnsi="Times New Roman" w:cs="Times New Roman"/>
          <w:i/>
          <w:iCs/>
        </w:rPr>
        <w:t>b</w:t>
      </w:r>
      <w:r w:rsidRPr="00011B76">
        <w:rPr>
          <w:rFonts w:ascii="Times New Roman" w:hAnsi="Times New Roman" w:cs="Times New Roman"/>
          <w:vertAlign w:val="subscript"/>
        </w:rPr>
        <w:t>4</w:t>
      </w:r>
      <w:r w:rsidRPr="00011B76">
        <w:rPr>
          <w:rFonts w:ascii="Times New Roman" w:hAnsi="Times New Roman" w:cs="Times New Roman"/>
        </w:rPr>
        <w:t>) – min(</w:t>
      </w:r>
      <w:r w:rsidRPr="00011B76">
        <w:rPr>
          <w:rFonts w:ascii="Times New Roman" w:hAnsi="Times New Roman" w:cs="Times New Roman"/>
          <w:i/>
          <w:iCs/>
        </w:rPr>
        <w:t>b</w:t>
      </w:r>
      <w:r w:rsidRPr="00011B76">
        <w:rPr>
          <w:rFonts w:ascii="Times New Roman" w:hAnsi="Times New Roman" w:cs="Times New Roman"/>
          <w:vertAlign w:val="subscript"/>
        </w:rPr>
        <w:t>1</w:t>
      </w:r>
      <w:r w:rsidRPr="00011B76">
        <w:rPr>
          <w:rFonts w:ascii="Times New Roman" w:hAnsi="Times New Roman" w:cs="Times New Roman"/>
        </w:rPr>
        <w:t xml:space="preserve">, </w:t>
      </w:r>
      <w:r w:rsidRPr="00011B76">
        <w:rPr>
          <w:rFonts w:ascii="Times New Roman" w:hAnsi="Times New Roman" w:cs="Times New Roman"/>
          <w:i/>
          <w:iCs/>
        </w:rPr>
        <w:t>b</w:t>
      </w:r>
      <w:r w:rsidRPr="00011B76">
        <w:rPr>
          <w:rFonts w:ascii="Times New Roman" w:hAnsi="Times New Roman" w:cs="Times New Roman"/>
          <w:vertAlign w:val="subscript"/>
        </w:rPr>
        <w:t>2</w:t>
      </w:r>
      <w:r w:rsidRPr="00011B76">
        <w:rPr>
          <w:rFonts w:ascii="Times New Roman" w:hAnsi="Times New Roman" w:cs="Times New Roman"/>
        </w:rPr>
        <w:t xml:space="preserve">, </w:t>
      </w:r>
      <w:r w:rsidRPr="00011B76">
        <w:rPr>
          <w:rFonts w:ascii="Times New Roman" w:hAnsi="Times New Roman" w:cs="Times New Roman"/>
          <w:i/>
          <w:iCs/>
        </w:rPr>
        <w:t>b</w:t>
      </w:r>
      <w:r w:rsidRPr="00011B76">
        <w:rPr>
          <w:rFonts w:ascii="Times New Roman" w:hAnsi="Times New Roman" w:cs="Times New Roman"/>
          <w:vertAlign w:val="subscript"/>
        </w:rPr>
        <w:t>3</w:t>
      </w:r>
      <w:r w:rsidRPr="00011B76">
        <w:rPr>
          <w:rFonts w:ascii="Times New Roman" w:hAnsi="Times New Roman" w:cs="Times New Roman"/>
        </w:rPr>
        <w:t xml:space="preserve">, </w:t>
      </w:r>
      <w:r w:rsidRPr="00011B76">
        <w:rPr>
          <w:rFonts w:ascii="Times New Roman" w:hAnsi="Times New Roman" w:cs="Times New Roman"/>
          <w:i/>
          <w:iCs/>
        </w:rPr>
        <w:t>b</w:t>
      </w:r>
      <w:r w:rsidRPr="00011B76">
        <w:rPr>
          <w:rFonts w:ascii="Times New Roman" w:hAnsi="Times New Roman" w:cs="Times New Roman"/>
          <w:vertAlign w:val="subscript"/>
        </w:rPr>
        <w:t>4</w:t>
      </w:r>
      <w:r w:rsidRPr="00011B76">
        <w:rPr>
          <w:rFonts w:ascii="Times New Roman" w:hAnsi="Times New Roman" w:cs="Times New Roman"/>
        </w:rPr>
        <w:t xml:space="preserve">) is the polar difference. In this paper, we chose </w:t>
      </w:r>
      <w:r w:rsidRPr="00011B76">
        <w:rPr>
          <w:rFonts w:ascii="Times New Roman" w:hAnsi="Times New Roman" w:cs="Times New Roman"/>
          <w:i/>
          <w:iCs/>
          <w:noProof/>
        </w:rPr>
        <w:t>B</w:t>
      </w:r>
      <w:r w:rsidRPr="00011B76">
        <w:rPr>
          <w:rFonts w:ascii="Times New Roman" w:hAnsi="Times New Roman" w:cs="Times New Roman"/>
          <w:noProof/>
        </w:rPr>
        <w:t xml:space="preserve"> = 6 as the extreme difference</w:t>
      </w:r>
      <w:r w:rsidRPr="00011B76">
        <w:rPr>
          <w:rFonts w:ascii="Times New Roman" w:hAnsi="Times New Roman" w:cs="Times New Roman"/>
        </w:rPr>
        <w:t>. Accordingly, the judgment matrix of characteristic factors is obtained:</w:t>
      </w:r>
    </w:p>
    <w:tbl>
      <w:tblPr>
        <w:tblStyle w:val="af0"/>
        <w:tblW w:w="526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2"/>
        <w:gridCol w:w="969"/>
      </w:tblGrid>
      <w:tr w:rsidR="006912A0" w:rsidRPr="00011B76" w14:paraId="4907031F" w14:textId="77777777" w:rsidTr="00C21622">
        <w:trPr>
          <w:trHeight w:val="1597"/>
          <w:jc w:val="center"/>
        </w:trPr>
        <w:tc>
          <w:tcPr>
            <w:tcW w:w="7782" w:type="dxa"/>
          </w:tcPr>
          <w:p w14:paraId="3708CE45" w14:textId="77777777" w:rsidR="006912A0" w:rsidRPr="00011B76" w:rsidRDefault="006912A0" w:rsidP="00C21622">
            <w:pPr>
              <w:pStyle w:val="af3"/>
              <w:rPr>
                <w:rFonts w:ascii="Times New Roman" w:eastAsia="宋体" w:hAnsi="Times New Roman" w:cs="Times New Roman"/>
                <w:kern w:val="0"/>
                <w:sz w:val="21"/>
                <w:szCs w:val="21"/>
              </w:rPr>
            </w:pPr>
            <m:oMathPara>
              <m:oMathParaPr>
                <m:jc m:val="center"/>
              </m:oMathParaPr>
              <m:oMath>
                <m:r>
                  <m:rPr>
                    <m:sty m:val="b"/>
                  </m:rPr>
                  <w:rPr>
                    <w:rFonts w:ascii="Cambria Math" w:eastAsia="仿宋" w:hAnsi="Cambria Math" w:cs="Times New Roman"/>
                  </w:rPr>
                  <m:t>z</m:t>
                </m:r>
                <m:r>
                  <w:rPr>
                    <w:rFonts w:ascii="Cambria Math" w:eastAsia="仿宋" w:hAnsi="Cambria Math" w:cs="Times New Roman"/>
                  </w:rPr>
                  <m:t>=</m:t>
                </m:r>
                <m:d>
                  <m:dPr>
                    <m:ctrlPr>
                      <w:rPr>
                        <w:rFonts w:ascii="Cambria Math" w:eastAsia="仿宋" w:hAnsi="Cambria Math" w:cs="Times New Roman"/>
                        <w:i/>
                      </w:rPr>
                    </m:ctrlPr>
                  </m:dPr>
                  <m:e>
                    <m:sSub>
                      <m:sSubPr>
                        <m:ctrlPr>
                          <w:rPr>
                            <w:rFonts w:ascii="Cambria Math" w:eastAsia="仿宋" w:hAnsi="Cambria Math" w:cs="Times New Roman"/>
                            <w:i/>
                          </w:rPr>
                        </m:ctrlPr>
                      </m:sSubPr>
                      <m:e>
                        <m:r>
                          <w:rPr>
                            <w:rFonts w:ascii="Cambria Math" w:eastAsia="仿宋" w:hAnsi="Cambria Math" w:cs="Times New Roman"/>
                          </w:rPr>
                          <m:t>y</m:t>
                        </m:r>
                      </m:e>
                      <m:sub>
                        <m:r>
                          <w:rPr>
                            <w:rFonts w:ascii="Cambria Math" w:eastAsia="仿宋" w:hAnsi="Cambria Math" w:cs="Times New Roman"/>
                          </w:rPr>
                          <m:t>ij</m:t>
                        </m:r>
                      </m:sub>
                    </m:sSub>
                  </m:e>
                </m:d>
                <m:r>
                  <w:rPr>
                    <w:rFonts w:ascii="Cambria Math" w:eastAsia="仿宋" w:hAnsi="Cambria Math" w:cs="Times New Roman"/>
                  </w:rPr>
                  <m:t>=</m:t>
                </m:r>
                <m:d>
                  <m:dPr>
                    <m:begChr m:val="["/>
                    <m:endChr m:val="]"/>
                    <m:ctrlPr>
                      <w:rPr>
                        <w:rFonts w:ascii="Cambria Math" w:eastAsia="仿宋" w:hAnsi="Cambria Math" w:cs="Times New Roman"/>
                        <w:i/>
                      </w:rPr>
                    </m:ctrlPr>
                  </m:dPr>
                  <m:e>
                    <m:m>
                      <m:mPr>
                        <m:mcs>
                          <m:mc>
                            <m:mcPr>
                              <m:count m:val="8"/>
                              <m:mcJc m:val="center"/>
                            </m:mcPr>
                          </m:mc>
                        </m:mcs>
                        <m:ctrlPr>
                          <w:rPr>
                            <w:rFonts w:ascii="Cambria Math" w:eastAsia="仿宋" w:hAnsi="Cambria Math" w:cs="Times New Roman"/>
                            <w:i/>
                          </w:rPr>
                        </m:ctrlPr>
                      </m:mPr>
                      <m:mr>
                        <m:e>
                          <m:r>
                            <w:rPr>
                              <w:rFonts w:ascii="Cambria Math" w:eastAsia="仿宋" w:hAnsi="Cambria Math" w:cs="Times New Roman"/>
                            </w:rPr>
                            <m:t>y</m:t>
                          </m:r>
                        </m:e>
                        <m:e>
                          <m:r>
                            <m:rPr>
                              <m:sty m:val="p"/>
                            </m:rPr>
                            <w:rPr>
                              <w:rFonts w:ascii="Cambria Math" w:eastAsia="仿宋" w:hAnsi="Cambria Math" w:cs="Times New Roman"/>
                            </w:rPr>
                            <m:t>Ggp</m:t>
                          </m:r>
                        </m:e>
                        <m:e>
                          <m:r>
                            <m:rPr>
                              <m:sty m:val="p"/>
                            </m:rPr>
                            <w:rPr>
                              <w:rFonts w:ascii="Cambria Math" w:eastAsia="仿宋" w:hAnsi="Cambria Math" w:cs="Times New Roman"/>
                            </w:rPr>
                            <m:t>Hf</m:t>
                          </m:r>
                        </m:e>
                        <m:e>
                          <m:r>
                            <m:rPr>
                              <m:sty m:val="p"/>
                            </m:rPr>
                            <w:rPr>
                              <w:rFonts w:ascii="Cambria Math" w:eastAsia="仿宋" w:hAnsi="Cambria Math" w:cs="Times New Roman"/>
                            </w:rPr>
                            <m:t>Hsp</m:t>
                          </m:r>
                        </m:e>
                        <m:e>
                          <m:r>
                            <m:rPr>
                              <m:sty m:val="p"/>
                            </m:rPr>
                            <w:rPr>
                              <w:rFonts w:ascii="Cambria Math" w:eastAsia="仿宋" w:hAnsi="Cambria Math" w:cs="Times New Roman"/>
                            </w:rPr>
                            <m:t>Hw</m:t>
                          </m:r>
                        </m:e>
                        <m:e>
                          <m:sSub>
                            <m:sSubPr>
                              <m:ctrlPr>
                                <w:rPr>
                                  <w:rFonts w:ascii="Cambria Math" w:eastAsia="仿宋" w:hAnsi="Cambria Math" w:cs="Times New Roman"/>
                                  <w:i/>
                                </w:rPr>
                              </m:ctrlPr>
                            </m:sSubPr>
                            <m:e>
                              <m:r>
                                <w:rPr>
                                  <w:rFonts w:ascii="Cambria Math" w:eastAsia="仿宋" w:hAnsi="Cambria Math" w:cs="Times New Roman"/>
                                </w:rPr>
                                <m:t>M</m:t>
                              </m:r>
                            </m:e>
                            <m:sub>
                              <m:r>
                                <w:rPr>
                                  <w:rFonts w:ascii="Cambria Math" w:eastAsia="仿宋" w:hAnsi="Cambria Math" w:cs="Times New Roman"/>
                                </w:rPr>
                                <m:t>i</m:t>
                              </m:r>
                            </m:sub>
                          </m:sSub>
                        </m:e>
                        <m:e>
                          <m:sSub>
                            <m:sSubPr>
                              <m:ctrlPr>
                                <w:rPr>
                                  <w:rFonts w:ascii="Cambria Math" w:eastAsia="仿宋" w:hAnsi="Cambria Math" w:cs="Times New Roman"/>
                                  <w:i/>
                                </w:rPr>
                              </m:ctrlPr>
                            </m:sSubPr>
                            <m:e>
                              <m:r>
                                <w:rPr>
                                  <w:rFonts w:ascii="Cambria Math" w:eastAsia="仿宋" w:hAnsi="Cambria Math" w:cs="Times New Roman"/>
                                </w:rPr>
                                <m:t>W</m:t>
                              </m:r>
                            </m:e>
                            <m:sub>
                              <m:r>
                                <w:rPr>
                                  <w:rFonts w:ascii="Cambria Math" w:eastAsia="仿宋" w:hAnsi="Cambria Math" w:cs="Times New Roman"/>
                                </w:rPr>
                                <m:t>i</m:t>
                              </m:r>
                            </m:sub>
                          </m:sSub>
                        </m:e>
                        <m:e>
                          <m:acc>
                            <m:accPr>
                              <m:chr m:val="̅"/>
                              <m:ctrlPr>
                                <w:rPr>
                                  <w:rFonts w:ascii="Cambria Math" w:eastAsia="仿宋" w:hAnsi="Cambria Math" w:cs="Times New Roman"/>
                                  <w:i/>
                                </w:rPr>
                              </m:ctrlPr>
                            </m:accPr>
                            <m:e>
                              <m:sSub>
                                <m:sSubPr>
                                  <m:ctrlPr>
                                    <w:rPr>
                                      <w:rFonts w:ascii="Cambria Math" w:eastAsia="仿宋" w:hAnsi="Cambria Math" w:cs="Times New Roman"/>
                                      <w:i/>
                                    </w:rPr>
                                  </m:ctrlPr>
                                </m:sSubPr>
                                <m:e>
                                  <m:r>
                                    <w:rPr>
                                      <w:rFonts w:ascii="Cambria Math" w:eastAsia="仿宋" w:hAnsi="Cambria Math" w:cs="Times New Roman"/>
                                    </w:rPr>
                                    <m:t>W</m:t>
                                  </m:r>
                                </m:e>
                                <m:sub>
                                  <m:r>
                                    <w:rPr>
                                      <w:rFonts w:ascii="Cambria Math" w:eastAsia="仿宋" w:hAnsi="Cambria Math" w:cs="Times New Roman"/>
                                    </w:rPr>
                                    <m:t>i</m:t>
                                  </m:r>
                                </m:sub>
                              </m:sSub>
                            </m:e>
                          </m:acc>
                        </m:e>
                      </m:mr>
                      <m:mr>
                        <m:e>
                          <m:r>
                            <m:rPr>
                              <m:sty m:val="p"/>
                            </m:rPr>
                            <w:rPr>
                              <w:rFonts w:ascii="Cambria Math" w:eastAsia="仿宋" w:hAnsi="Cambria Math" w:cs="Times New Roman"/>
                            </w:rPr>
                            <m:t>Ggp</m:t>
                          </m:r>
                        </m:e>
                        <m:e>
                          <m:r>
                            <w:rPr>
                              <w:rFonts w:ascii="Cambria Math" w:eastAsia="仿宋" w:hAnsi="Cambria Math" w:cs="Times New Roman"/>
                            </w:rPr>
                            <m:t>1</m:t>
                          </m:r>
                        </m:e>
                        <m:e>
                          <m:r>
                            <w:rPr>
                              <w:rFonts w:ascii="Cambria Math" w:eastAsia="仿宋" w:hAnsi="Cambria Math" w:cs="Times New Roman"/>
                            </w:rPr>
                            <m:t>2.080</m:t>
                          </m:r>
                        </m:e>
                        <m:e>
                          <m:r>
                            <w:rPr>
                              <w:rFonts w:ascii="Cambria Math" w:eastAsia="仿宋" w:hAnsi="Cambria Math" w:cs="Times New Roman"/>
                            </w:rPr>
                            <m:t>4.327</m:t>
                          </m:r>
                        </m:e>
                        <m:e>
                          <m:r>
                            <w:rPr>
                              <w:rFonts w:ascii="Cambria Math" w:eastAsia="仿宋" w:hAnsi="Cambria Math" w:cs="Times New Roman"/>
                            </w:rPr>
                            <m:t>9</m:t>
                          </m:r>
                        </m:e>
                        <m:e>
                          <m:r>
                            <w:rPr>
                              <w:rFonts w:ascii="Cambria Math" w:eastAsia="仿宋" w:hAnsi="Cambria Math" w:cs="Times New Roman"/>
                            </w:rPr>
                            <m:t>81</m:t>
                          </m:r>
                        </m:e>
                        <m:e>
                          <m:r>
                            <w:rPr>
                              <w:rFonts w:ascii="Cambria Math" w:eastAsia="仿宋" w:hAnsi="Cambria Math" w:cs="Times New Roman"/>
                            </w:rPr>
                            <m:t>3</m:t>
                          </m:r>
                        </m:e>
                        <m:e>
                          <m:r>
                            <w:rPr>
                              <w:rFonts w:ascii="Cambria Math" w:eastAsia="仿宋" w:hAnsi="Cambria Math" w:cs="Times New Roman"/>
                            </w:rPr>
                            <m:t>0.542</m:t>
                          </m:r>
                        </m:e>
                      </m:mr>
                      <m:mr>
                        <m:e>
                          <m:r>
                            <m:rPr>
                              <m:sty m:val="p"/>
                            </m:rPr>
                            <w:rPr>
                              <w:rFonts w:ascii="Cambria Math" w:eastAsia="仿宋" w:hAnsi="Cambria Math" w:cs="Times New Roman"/>
                            </w:rPr>
                            <m:t>Hf</m:t>
                          </m:r>
                        </m:e>
                        <m:e>
                          <m:r>
                            <w:rPr>
                              <w:rFonts w:ascii="Cambria Math" w:eastAsia="仿宋" w:hAnsi="Cambria Math" w:cs="Times New Roman"/>
                            </w:rPr>
                            <m:t>0.481</m:t>
                          </m:r>
                        </m:e>
                        <m:e>
                          <m:r>
                            <w:rPr>
                              <w:rFonts w:ascii="Cambria Math" w:eastAsia="仿宋" w:hAnsi="Cambria Math" w:cs="Times New Roman"/>
                            </w:rPr>
                            <m:t>1</m:t>
                          </m:r>
                        </m:e>
                        <m:e>
                          <m:r>
                            <w:rPr>
                              <w:rFonts w:ascii="Cambria Math" w:eastAsia="仿宋" w:hAnsi="Cambria Math" w:cs="Times New Roman"/>
                            </w:rPr>
                            <m:t>2.080</m:t>
                          </m:r>
                        </m:e>
                        <m:e>
                          <m:r>
                            <w:rPr>
                              <w:rFonts w:ascii="Cambria Math" w:eastAsia="仿宋" w:hAnsi="Cambria Math" w:cs="Times New Roman"/>
                            </w:rPr>
                            <m:t>4.327</m:t>
                          </m:r>
                        </m:e>
                        <m:e>
                          <m:r>
                            <w:rPr>
                              <w:rFonts w:ascii="Cambria Math" w:eastAsia="仿宋" w:hAnsi="Cambria Math" w:cs="Times New Roman"/>
                            </w:rPr>
                            <m:t>4.327</m:t>
                          </m:r>
                        </m:e>
                        <m:e>
                          <m:r>
                            <w:rPr>
                              <w:rFonts w:ascii="Cambria Math" w:eastAsia="仿宋" w:hAnsi="Cambria Math" w:cs="Times New Roman"/>
                            </w:rPr>
                            <m:t>1.277</m:t>
                          </m:r>
                        </m:e>
                        <m:e>
                          <m:r>
                            <w:rPr>
                              <w:rFonts w:ascii="Cambria Math" w:eastAsia="仿宋" w:hAnsi="Cambria Math" w:cs="Times New Roman"/>
                            </w:rPr>
                            <m:t>0.230</m:t>
                          </m:r>
                        </m:e>
                      </m:mr>
                      <m:mr>
                        <m:e>
                          <m:r>
                            <m:rPr>
                              <m:sty m:val="p"/>
                            </m:rPr>
                            <w:rPr>
                              <w:rFonts w:ascii="Cambria Math" w:eastAsia="仿宋" w:hAnsi="Cambria Math" w:cs="Times New Roman"/>
                            </w:rPr>
                            <m:t>Hsp</m:t>
                          </m:r>
                        </m:e>
                        <m:e>
                          <m:r>
                            <w:rPr>
                              <w:rFonts w:ascii="Cambria Math" w:eastAsia="仿宋" w:hAnsi="Cambria Math" w:cs="Times New Roman"/>
                            </w:rPr>
                            <m:t>0.231</m:t>
                          </m:r>
                        </m:e>
                        <m:e>
                          <m:r>
                            <w:rPr>
                              <w:rFonts w:ascii="Cambria Math" w:eastAsia="仿宋" w:hAnsi="Cambria Math" w:cs="Times New Roman"/>
                            </w:rPr>
                            <m:t>0.481</m:t>
                          </m:r>
                        </m:e>
                        <m:e>
                          <m:r>
                            <w:rPr>
                              <w:rFonts w:ascii="Cambria Math" w:eastAsia="仿宋" w:hAnsi="Cambria Math" w:cs="Times New Roman"/>
                            </w:rPr>
                            <m:t>1</m:t>
                          </m:r>
                        </m:e>
                        <m:e>
                          <m:r>
                            <w:rPr>
                              <w:rFonts w:ascii="Cambria Math" w:eastAsia="仿宋" w:hAnsi="Cambria Math" w:cs="Times New Roman"/>
                            </w:rPr>
                            <m:t>2.080</m:t>
                          </m:r>
                        </m:e>
                        <m:e>
                          <m:r>
                            <w:rPr>
                              <w:rFonts w:ascii="Cambria Math" w:eastAsia="仿宋" w:hAnsi="Cambria Math" w:cs="Times New Roman"/>
                            </w:rPr>
                            <m:t>0.231</m:t>
                          </m:r>
                        </m:e>
                        <m:e>
                          <m:r>
                            <w:rPr>
                              <w:rFonts w:ascii="Cambria Math" w:eastAsia="仿宋" w:hAnsi="Cambria Math" w:cs="Times New Roman"/>
                            </w:rPr>
                            <m:t>0.783</m:t>
                          </m:r>
                        </m:e>
                        <m:e>
                          <m:r>
                            <w:rPr>
                              <w:rFonts w:ascii="Cambria Math" w:eastAsia="仿宋" w:hAnsi="Cambria Math" w:cs="Times New Roman"/>
                            </w:rPr>
                            <m:t>0.141</m:t>
                          </m:r>
                        </m:e>
                      </m:mr>
                      <m:mr>
                        <m:e>
                          <m:r>
                            <m:rPr>
                              <m:sty m:val="p"/>
                            </m:rPr>
                            <w:rPr>
                              <w:rFonts w:ascii="Cambria Math" w:eastAsia="仿宋" w:hAnsi="Cambria Math" w:cs="Times New Roman"/>
                            </w:rPr>
                            <m:t>Hw</m:t>
                          </m:r>
                        </m:e>
                        <m:e>
                          <m:r>
                            <w:rPr>
                              <w:rFonts w:ascii="Cambria Math" w:eastAsia="仿宋" w:hAnsi="Cambria Math" w:cs="Times New Roman"/>
                            </w:rPr>
                            <m:t>0.111</m:t>
                          </m:r>
                        </m:e>
                        <m:e>
                          <m:r>
                            <w:rPr>
                              <w:rFonts w:ascii="Cambria Math" w:eastAsia="仿宋" w:hAnsi="Cambria Math" w:cs="Times New Roman"/>
                            </w:rPr>
                            <m:t>0.231</m:t>
                          </m:r>
                        </m:e>
                        <m:e>
                          <m:r>
                            <w:rPr>
                              <w:rFonts w:ascii="Cambria Math" w:eastAsia="仿宋" w:hAnsi="Cambria Math" w:cs="Times New Roman"/>
                            </w:rPr>
                            <m:t>0.481</m:t>
                          </m:r>
                        </m:e>
                        <m:e>
                          <m:r>
                            <w:rPr>
                              <w:rFonts w:ascii="Cambria Math" w:eastAsia="仿宋" w:hAnsi="Cambria Math" w:cs="Times New Roman"/>
                            </w:rPr>
                            <m:t>1</m:t>
                          </m:r>
                        </m:e>
                        <m:e>
                          <m:r>
                            <w:rPr>
                              <w:rFonts w:ascii="Cambria Math" w:eastAsia="仿宋" w:hAnsi="Cambria Math" w:cs="Times New Roman"/>
                            </w:rPr>
                            <m:t>0.012</m:t>
                          </m:r>
                        </m:e>
                        <m:e>
                          <m:r>
                            <w:rPr>
                              <w:rFonts w:ascii="Cambria Math" w:eastAsia="仿宋" w:hAnsi="Cambria Math" w:cs="Times New Roman"/>
                            </w:rPr>
                            <m:t>0.481</m:t>
                          </m:r>
                        </m:e>
                        <m:e>
                          <m:r>
                            <w:rPr>
                              <w:rFonts w:ascii="Cambria Math" w:eastAsia="仿宋" w:hAnsi="Cambria Math" w:cs="Times New Roman"/>
                            </w:rPr>
                            <m:t>0.087</m:t>
                          </m:r>
                        </m:e>
                      </m:mr>
                    </m:m>
                  </m:e>
                </m:d>
              </m:oMath>
            </m:oMathPara>
          </w:p>
        </w:tc>
        <w:tc>
          <w:tcPr>
            <w:tcW w:w="969" w:type="dxa"/>
            <w:vAlign w:val="center"/>
          </w:tcPr>
          <w:p w14:paraId="67DDF4D8" w14:textId="0A4365F8" w:rsidR="006912A0" w:rsidRPr="00011B76" w:rsidRDefault="006912A0" w:rsidP="00011B76">
            <w:pPr>
              <w:ind w:right="105"/>
              <w:rPr>
                <w:rFonts w:ascii="Times New Roman" w:hAnsi="Times New Roman" w:cs="Times New Roman"/>
                <w:sz w:val="21"/>
                <w:szCs w:val="21"/>
              </w:rPr>
            </w:pPr>
            <w:r w:rsidRPr="00011B76">
              <w:rPr>
                <w:rFonts w:ascii="Times New Roman" w:hAnsi="Times New Roman" w:cs="Times New Roman"/>
                <w:sz w:val="21"/>
                <w:szCs w:val="21"/>
              </w:rPr>
              <w:t>(2-2)</w:t>
            </w:r>
          </w:p>
        </w:tc>
      </w:tr>
    </w:tbl>
    <w:p w14:paraId="2D0F9162" w14:textId="77777777" w:rsidR="006912A0" w:rsidRPr="00011B76" w:rsidRDefault="006912A0" w:rsidP="00EE72BE">
      <w:pPr>
        <w:pStyle w:val="af3"/>
        <w:jc w:val="both"/>
        <w:rPr>
          <w:rFonts w:ascii="Times New Roman" w:eastAsia="宋体" w:hAnsi="Times New Roman" w:cs="Times New Roman"/>
        </w:rPr>
      </w:pPr>
      <w:r w:rsidRPr="00011B76">
        <w:rPr>
          <w:rFonts w:ascii="Times New Roman" w:eastAsia="宋体" w:hAnsi="Times New Roman" w:cs="Times New Roman"/>
          <w:szCs w:val="24"/>
        </w:rPr>
        <w:t xml:space="preserve">Where </w:t>
      </w:r>
      <w:proofErr w:type="spellStart"/>
      <w:r w:rsidRPr="00011B76">
        <w:rPr>
          <w:rFonts w:ascii="Times New Roman" w:hAnsi="Times New Roman" w:cs="Times New Roman"/>
          <w:i/>
          <w:iCs/>
          <w:szCs w:val="24"/>
        </w:rPr>
        <w:t>Ggp</w:t>
      </w:r>
      <w:proofErr w:type="spellEnd"/>
      <w:r w:rsidRPr="00011B76">
        <w:rPr>
          <w:rFonts w:ascii="Times New Roman" w:hAnsi="Times New Roman" w:cs="Times New Roman"/>
          <w:i/>
          <w:iCs/>
          <w:szCs w:val="24"/>
        </w:rPr>
        <w:t xml:space="preserve"> is </w:t>
      </w:r>
      <w:r w:rsidRPr="00011B76">
        <w:rPr>
          <w:rFonts w:ascii="Times New Roman" w:hAnsi="Times New Roman" w:cs="Times New Roman"/>
          <w:szCs w:val="24"/>
        </w:rPr>
        <w:t xml:space="preserve">government governance and prevention and control, </w:t>
      </w:r>
      <w:r w:rsidRPr="00011B76">
        <w:rPr>
          <w:rFonts w:ascii="Times New Roman" w:hAnsi="Times New Roman" w:cs="Times New Roman"/>
          <w:i/>
          <w:iCs/>
          <w:szCs w:val="24"/>
        </w:rPr>
        <w:t xml:space="preserve">Hf is </w:t>
      </w:r>
      <w:r w:rsidRPr="00011B76">
        <w:rPr>
          <w:rFonts w:ascii="Times New Roman" w:hAnsi="Times New Roman" w:cs="Times New Roman"/>
          <w:szCs w:val="24"/>
        </w:rPr>
        <w:t xml:space="preserve">health financing, </w:t>
      </w:r>
      <w:proofErr w:type="spellStart"/>
      <w:r w:rsidRPr="00011B76">
        <w:rPr>
          <w:rFonts w:ascii="Times New Roman" w:hAnsi="Times New Roman" w:cs="Times New Roman"/>
          <w:i/>
          <w:iCs/>
          <w:szCs w:val="24"/>
        </w:rPr>
        <w:t>Hsd</w:t>
      </w:r>
      <w:proofErr w:type="spellEnd"/>
      <w:r w:rsidRPr="00011B76">
        <w:rPr>
          <w:rFonts w:ascii="Times New Roman" w:hAnsi="Times New Roman" w:cs="Times New Roman"/>
          <w:i/>
          <w:iCs/>
          <w:szCs w:val="24"/>
        </w:rPr>
        <w:t xml:space="preserve"> is </w:t>
      </w:r>
      <w:r w:rsidRPr="00011B76">
        <w:rPr>
          <w:rFonts w:ascii="Times New Roman" w:hAnsi="Times New Roman" w:cs="Times New Roman"/>
          <w:szCs w:val="24"/>
        </w:rPr>
        <w:t xml:space="preserve">health service provision, </w:t>
      </w:r>
      <w:proofErr w:type="spellStart"/>
      <w:r w:rsidRPr="00011B76">
        <w:rPr>
          <w:rFonts w:ascii="Times New Roman" w:hAnsi="Times New Roman" w:cs="Times New Roman"/>
          <w:i/>
          <w:iCs/>
          <w:szCs w:val="24"/>
        </w:rPr>
        <w:t>Hw</w:t>
      </w:r>
      <w:proofErr w:type="spellEnd"/>
      <w:r w:rsidRPr="00011B76">
        <w:rPr>
          <w:rFonts w:ascii="Times New Roman" w:hAnsi="Times New Roman" w:cs="Times New Roman"/>
          <w:i/>
          <w:iCs/>
          <w:szCs w:val="24"/>
        </w:rPr>
        <w:t xml:space="preserve"> </w:t>
      </w:r>
      <w:r w:rsidRPr="00011B76">
        <w:rPr>
          <w:rFonts w:ascii="Times New Roman" w:hAnsi="Times New Roman" w:cs="Times New Roman"/>
          <w:szCs w:val="24"/>
        </w:rPr>
        <w:t xml:space="preserve">is health workers, and the top row of the table represents indicator </w:t>
      </w:r>
      <w:proofErr w:type="spellStart"/>
      <w:r w:rsidRPr="00011B76">
        <w:rPr>
          <w:rFonts w:ascii="Times New Roman" w:hAnsi="Times New Roman" w:cs="Times New Roman"/>
          <w:i/>
          <w:iCs/>
          <w:szCs w:val="24"/>
        </w:rPr>
        <w:t>i</w:t>
      </w:r>
      <w:proofErr w:type="spellEnd"/>
      <w:r w:rsidRPr="00011B76">
        <w:rPr>
          <w:rFonts w:ascii="Times New Roman" w:hAnsi="Times New Roman" w:cs="Times New Roman"/>
          <w:szCs w:val="24"/>
        </w:rPr>
        <w:t xml:space="preserve"> and the first column represents indicator </w:t>
      </w:r>
      <w:r w:rsidRPr="00011B76">
        <w:rPr>
          <w:rFonts w:ascii="Times New Roman" w:hAnsi="Times New Roman" w:cs="Times New Roman"/>
          <w:i/>
          <w:iCs/>
          <w:szCs w:val="24"/>
        </w:rPr>
        <w:t>j</w:t>
      </w:r>
      <w:r w:rsidRPr="00011B76">
        <w:rPr>
          <w:rFonts w:ascii="Times New Roman" w:hAnsi="Times New Roman" w:cs="Times New Roman"/>
          <w:szCs w:val="24"/>
        </w:rPr>
        <w:t>. In addition:</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070"/>
      </w:tblGrid>
      <w:tr w:rsidR="006912A0" w:rsidRPr="00011B76" w14:paraId="0465BD56" w14:textId="77777777" w:rsidTr="00554F6F">
        <w:trPr>
          <w:trHeight w:val="610"/>
        </w:trPr>
        <w:tc>
          <w:tcPr>
            <w:tcW w:w="4356" w:type="pct"/>
          </w:tcPr>
          <w:p w14:paraId="49491D44" w14:textId="77777777" w:rsidR="006912A0" w:rsidRPr="00011B76" w:rsidRDefault="00000000" w:rsidP="00011B76">
            <w:pPr>
              <w:pStyle w:val="af3"/>
              <w:wordWrap w:val="0"/>
              <w:rPr>
                <w:rFonts w:ascii="Times New Roman" w:eastAsia="宋体" w:hAnsi="Times New Roman" w:cs="Times New Roman"/>
                <w:kern w:val="0"/>
                <w:sz w:val="21"/>
                <w:szCs w:val="21"/>
              </w:rPr>
            </w:pPr>
            <m:oMathPara>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i</m:t>
                    </m:r>
                  </m:sub>
                </m:sSub>
                <m:r>
                  <w:rPr>
                    <w:rFonts w:ascii="Cambria Math" w:eastAsia="宋体" w:hAnsi="Cambria Math" w:cs="Times New Roman"/>
                  </w:rPr>
                  <m:t>=</m:t>
                </m:r>
                <m:nary>
                  <m:naryPr>
                    <m:chr m:val="∏"/>
                    <m:limLoc m:val="subSup"/>
                    <m:ctrlPr>
                      <w:rPr>
                        <w:rFonts w:ascii="Cambria Math" w:eastAsia="宋体" w:hAnsi="Cambria Math" w:cs="Times New Roman"/>
                        <w:i/>
                      </w:rPr>
                    </m:ctrlPr>
                  </m:naryPr>
                  <m:sub>
                    <m:r>
                      <w:rPr>
                        <w:rFonts w:ascii="Cambria Math" w:eastAsia="宋体" w:hAnsi="Cambria Math" w:cs="Times New Roman"/>
                      </w:rPr>
                      <m:t>j=1</m:t>
                    </m:r>
                  </m:sub>
                  <m:sup>
                    <m:r>
                      <w:rPr>
                        <w:rFonts w:ascii="Cambria Math" w:eastAsia="宋体" w:hAnsi="Cambria Math" w:cs="Times New Roman"/>
                      </w:rPr>
                      <m:t>4</m:t>
                    </m:r>
                  </m:sup>
                  <m:e>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ij</m:t>
                        </m:r>
                      </m:sub>
                    </m:sSub>
                  </m:e>
                </m:nary>
              </m:oMath>
            </m:oMathPara>
          </w:p>
        </w:tc>
        <w:tc>
          <w:tcPr>
            <w:tcW w:w="644" w:type="pct"/>
            <w:vAlign w:val="center"/>
          </w:tcPr>
          <w:p w14:paraId="14F48A2E" w14:textId="29DE882E" w:rsidR="006912A0" w:rsidRPr="00011B76" w:rsidRDefault="006912A0" w:rsidP="00011B76">
            <w:pPr>
              <w:ind w:right="105"/>
              <w:rPr>
                <w:rFonts w:ascii="Times New Roman" w:hAnsi="Times New Roman" w:cs="Times New Roman"/>
                <w:sz w:val="21"/>
                <w:szCs w:val="21"/>
              </w:rPr>
            </w:pPr>
            <w:r w:rsidRPr="00011B76">
              <w:rPr>
                <w:rFonts w:ascii="Times New Roman" w:hAnsi="Times New Roman" w:cs="Times New Roman"/>
                <w:sz w:val="21"/>
                <w:szCs w:val="21"/>
              </w:rPr>
              <w:t>(2-3)</w:t>
            </w:r>
          </w:p>
        </w:tc>
      </w:tr>
      <w:tr w:rsidR="006912A0" w:rsidRPr="00011B76" w14:paraId="25B4870E" w14:textId="77777777" w:rsidTr="00554F6F">
        <w:trPr>
          <w:trHeight w:val="610"/>
        </w:trPr>
        <w:tc>
          <w:tcPr>
            <w:tcW w:w="4356" w:type="pct"/>
            <w:vAlign w:val="center"/>
          </w:tcPr>
          <w:p w14:paraId="4E1D4FAD" w14:textId="77777777" w:rsidR="006912A0" w:rsidRPr="00011B76" w:rsidRDefault="00000000" w:rsidP="00011B76">
            <w:pPr>
              <w:pStyle w:val="af3"/>
              <w:wordWrap w:val="0"/>
              <w:rPr>
                <w:rFonts w:ascii="Times New Roman" w:eastAsia="宋体" w:hAnsi="Times New Roman" w:cs="Times New Roman"/>
                <w:kern w:val="0"/>
                <w:sz w:val="21"/>
                <w:szCs w:val="21"/>
              </w:rPr>
            </w:pPr>
            <m:oMathPara>
              <m:oMath>
                <m:sSub>
                  <m:sSubPr>
                    <m:ctrlPr>
                      <w:rPr>
                        <w:rFonts w:ascii="Cambria Math" w:hAnsi="Cambria Math" w:cs="Times New Roman"/>
                        <w:i/>
                        <w:noProof/>
                      </w:rPr>
                    </m:ctrlPr>
                  </m:sSubPr>
                  <m:e>
                    <m:r>
                      <w:rPr>
                        <w:rFonts w:ascii="Cambria Math" w:hAnsi="Cambria Math" w:cs="Times New Roman"/>
                        <w:noProof/>
                      </w:rPr>
                      <m:t>W</m:t>
                    </m:r>
                  </m:e>
                  <m:sub>
                    <m:r>
                      <w:rPr>
                        <w:rFonts w:ascii="Cambria Math" w:hAnsi="Cambria Math" w:cs="Times New Roman"/>
                        <w:noProof/>
                      </w:rPr>
                      <m:t>i</m:t>
                    </m:r>
                  </m:sub>
                </m:sSub>
                <m:r>
                  <w:rPr>
                    <w:rFonts w:ascii="Cambria Math" w:hAnsi="Cambria Math" w:cs="Times New Roman"/>
                    <w:noProof/>
                  </w:rPr>
                  <m:t>=</m:t>
                </m:r>
                <m:rad>
                  <m:radPr>
                    <m:ctrlPr>
                      <w:rPr>
                        <w:rFonts w:ascii="Cambria Math" w:hAnsi="Cambria Math" w:cs="Times New Roman"/>
                        <w:i/>
                        <w:noProof/>
                      </w:rPr>
                    </m:ctrlPr>
                  </m:radPr>
                  <m:deg>
                    <m:r>
                      <w:rPr>
                        <w:rFonts w:ascii="Cambria Math" w:hAnsi="Cambria Math" w:cs="Times New Roman"/>
                        <w:noProof/>
                      </w:rPr>
                      <m:t>4</m:t>
                    </m:r>
                  </m:deg>
                  <m:e>
                    <m:sSub>
                      <m:sSubPr>
                        <m:ctrlPr>
                          <w:rPr>
                            <w:rFonts w:ascii="Cambria Math" w:hAnsi="Cambria Math" w:cs="Times New Roman"/>
                            <w:i/>
                            <w:noProof/>
                          </w:rPr>
                        </m:ctrlPr>
                      </m:sSubPr>
                      <m:e>
                        <m:r>
                          <w:rPr>
                            <w:rFonts w:ascii="Cambria Math" w:hAnsi="Cambria Math" w:cs="Times New Roman"/>
                            <w:noProof/>
                          </w:rPr>
                          <m:t>M</m:t>
                        </m:r>
                      </m:e>
                      <m:sub>
                        <m:r>
                          <w:rPr>
                            <w:rFonts w:ascii="Cambria Math" w:hAnsi="Cambria Math" w:cs="Times New Roman"/>
                            <w:noProof/>
                          </w:rPr>
                          <m:t>i</m:t>
                        </m:r>
                      </m:sub>
                    </m:sSub>
                  </m:e>
                </m:rad>
              </m:oMath>
            </m:oMathPara>
          </w:p>
        </w:tc>
        <w:tc>
          <w:tcPr>
            <w:tcW w:w="644" w:type="pct"/>
            <w:vAlign w:val="center"/>
          </w:tcPr>
          <w:p w14:paraId="55868BF8" w14:textId="591B268C" w:rsidR="006912A0" w:rsidRPr="00011B76" w:rsidRDefault="006912A0" w:rsidP="00011B76">
            <w:pPr>
              <w:wordWrap w:val="0"/>
              <w:ind w:right="105"/>
              <w:rPr>
                <w:rFonts w:ascii="Times New Roman" w:hAnsi="Times New Roman" w:cs="Times New Roman"/>
                <w:sz w:val="21"/>
                <w:szCs w:val="21"/>
              </w:rPr>
            </w:pPr>
            <w:r w:rsidRPr="00011B76">
              <w:rPr>
                <w:rFonts w:ascii="Times New Roman" w:hAnsi="Times New Roman" w:cs="Times New Roman"/>
                <w:sz w:val="21"/>
                <w:szCs w:val="21"/>
              </w:rPr>
              <w:t>(2-4)</w:t>
            </w:r>
          </w:p>
        </w:tc>
      </w:tr>
      <w:tr w:rsidR="006912A0" w:rsidRPr="00011B76" w14:paraId="6D60BD6B" w14:textId="77777777" w:rsidTr="00554F6F">
        <w:trPr>
          <w:trHeight w:val="610"/>
        </w:trPr>
        <w:tc>
          <w:tcPr>
            <w:tcW w:w="4356" w:type="pct"/>
          </w:tcPr>
          <w:p w14:paraId="19ADF563" w14:textId="77777777" w:rsidR="006912A0" w:rsidRPr="00011B76" w:rsidRDefault="00000000" w:rsidP="00011B76">
            <w:pPr>
              <w:pStyle w:val="af3"/>
              <w:wordWrap w:val="0"/>
              <w:rPr>
                <w:rFonts w:ascii="Times New Roman" w:eastAsia="宋体" w:hAnsi="Times New Roman" w:cs="Times New Roman"/>
                <w:color w:val="000000" w:themeColor="text1"/>
                <w:kern w:val="0"/>
                <w:sz w:val="21"/>
                <w:szCs w:val="21"/>
              </w:rPr>
            </w:pPr>
            <m:oMathPara>
              <m:oMath>
                <m:nary>
                  <m:naryPr>
                    <m:chr m:val="∑"/>
                    <m:limLoc m:val="undOvr"/>
                    <m:ctrlPr>
                      <w:rPr>
                        <w:rFonts w:ascii="Cambria Math" w:hAnsi="Cambria Math" w:cs="Times New Roman"/>
                        <w:i/>
                        <w:noProof/>
                        <w:color w:val="000000" w:themeColor="text1"/>
                      </w:rPr>
                    </m:ctrlPr>
                  </m:naryPr>
                  <m:sub>
                    <m:r>
                      <w:rPr>
                        <w:rFonts w:ascii="Cambria Math" w:hAnsi="Cambria Math" w:cs="Times New Roman"/>
                        <w:noProof/>
                        <w:color w:val="000000" w:themeColor="text1"/>
                      </w:rPr>
                      <m:t>i=1</m:t>
                    </m:r>
                  </m:sub>
                  <m:sup>
                    <m:r>
                      <w:rPr>
                        <w:rFonts w:ascii="Cambria Math" w:hAnsi="Cambria Math" w:cs="Times New Roman"/>
                        <w:noProof/>
                        <w:color w:val="000000" w:themeColor="text1"/>
                      </w:rPr>
                      <m:t>4</m:t>
                    </m:r>
                  </m:sup>
                  <m:e>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W</m:t>
                        </m:r>
                      </m:e>
                      <m:sub>
                        <m:r>
                          <w:rPr>
                            <w:rFonts w:ascii="Cambria Math" w:hAnsi="Cambria Math" w:cs="Times New Roman"/>
                            <w:noProof/>
                            <w:color w:val="000000" w:themeColor="text1"/>
                          </w:rPr>
                          <m:t>i</m:t>
                        </m:r>
                      </m:sub>
                    </m:sSub>
                    <m:r>
                      <w:rPr>
                        <w:rFonts w:ascii="Cambria Math" w:hAnsi="Cambria Math" w:cs="Times New Roman"/>
                        <w:noProof/>
                        <w:color w:val="000000" w:themeColor="text1"/>
                      </w:rPr>
                      <m:t>=5.541</m:t>
                    </m:r>
                  </m:e>
                </m:nary>
              </m:oMath>
            </m:oMathPara>
          </w:p>
        </w:tc>
        <w:tc>
          <w:tcPr>
            <w:tcW w:w="644" w:type="pct"/>
            <w:vAlign w:val="center"/>
          </w:tcPr>
          <w:p w14:paraId="41AB8D83" w14:textId="01A2C0E6" w:rsidR="006912A0" w:rsidRPr="00011B76" w:rsidRDefault="006912A0" w:rsidP="00011B76">
            <w:pPr>
              <w:wordWrap w:val="0"/>
              <w:ind w:right="105"/>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(2-5)</w:t>
            </w:r>
          </w:p>
        </w:tc>
      </w:tr>
      <w:tr w:rsidR="006912A0" w:rsidRPr="00011B76" w14:paraId="707C09D2" w14:textId="77777777" w:rsidTr="00554F6F">
        <w:trPr>
          <w:trHeight w:val="610"/>
        </w:trPr>
        <w:tc>
          <w:tcPr>
            <w:tcW w:w="4356" w:type="pct"/>
          </w:tcPr>
          <w:p w14:paraId="334FA21D" w14:textId="77777777" w:rsidR="006912A0" w:rsidRPr="00011B76" w:rsidRDefault="00000000" w:rsidP="00011B76">
            <w:pPr>
              <w:pStyle w:val="af3"/>
              <w:wordWrap w:val="0"/>
              <w:rPr>
                <w:rFonts w:ascii="Times New Roman" w:eastAsia="宋体" w:hAnsi="Times New Roman" w:cs="Times New Roman"/>
                <w:color w:val="000000" w:themeColor="text1"/>
                <w:kern w:val="0"/>
                <w:sz w:val="21"/>
                <w:szCs w:val="21"/>
              </w:rPr>
            </w:pPr>
            <m:oMathPara>
              <m:oMath>
                <m:sSub>
                  <m:sSubPr>
                    <m:ctrlPr>
                      <w:rPr>
                        <w:rFonts w:ascii="Cambria Math" w:hAnsi="Cambria Math" w:cs="Times New Roman"/>
                        <w:i/>
                        <w:color w:val="000000" w:themeColor="text1"/>
                        <w:sz w:val="21"/>
                        <w:szCs w:val="21"/>
                      </w:rPr>
                    </m:ctrlPr>
                  </m:sSubPr>
                  <m:e>
                    <m:r>
                      <w:rPr>
                        <w:rFonts w:ascii="Cambria Math" w:hAnsi="Cambria Math" w:cs="Times New Roman"/>
                        <w:color w:val="000000" w:themeColor="text1"/>
                        <w:sz w:val="21"/>
                        <w:szCs w:val="21"/>
                      </w:rPr>
                      <m:t>W</m:t>
                    </m:r>
                  </m:e>
                  <m:sub>
                    <m:r>
                      <w:rPr>
                        <w:rFonts w:ascii="Cambria Math" w:hAnsi="Cambria Math" w:cs="Times New Roman"/>
                        <w:color w:val="000000" w:themeColor="text1"/>
                        <w:sz w:val="21"/>
                        <w:szCs w:val="21"/>
                      </w:rPr>
                      <m:t>i</m:t>
                    </m:r>
                  </m:sub>
                </m:sSub>
                <m:r>
                  <w:rPr>
                    <w:rFonts w:ascii="Cambria Math" w:eastAsia="宋体" w:hAnsi="Cambria Math" w:cs="Times New Roman"/>
                    <w:noProof/>
                    <w:color w:val="000000" w:themeColor="text1"/>
                  </w:rPr>
                  <m:t>=</m:t>
                </m:r>
                <m:f>
                  <m:fPr>
                    <m:ctrlPr>
                      <w:rPr>
                        <w:rFonts w:ascii="Cambria Math" w:eastAsia="宋体" w:hAnsi="Cambria Math" w:cs="Times New Roman"/>
                        <w:i/>
                        <w:noProof/>
                        <w:color w:val="000000" w:themeColor="text1"/>
                      </w:rPr>
                    </m:ctrlPr>
                  </m:fPr>
                  <m:num>
                    <m:sSub>
                      <m:sSubPr>
                        <m:ctrlPr>
                          <w:rPr>
                            <w:rFonts w:ascii="Cambria Math" w:eastAsia="宋体" w:hAnsi="Cambria Math" w:cs="Times New Roman"/>
                            <w:i/>
                            <w:noProof/>
                            <w:color w:val="000000" w:themeColor="text1"/>
                          </w:rPr>
                        </m:ctrlPr>
                      </m:sSubPr>
                      <m:e>
                        <m:r>
                          <w:rPr>
                            <w:rFonts w:ascii="Cambria Math" w:eastAsia="宋体" w:hAnsi="Cambria Math" w:cs="Times New Roman"/>
                            <w:noProof/>
                            <w:color w:val="000000" w:themeColor="text1"/>
                          </w:rPr>
                          <m:t>W</m:t>
                        </m:r>
                      </m:e>
                      <m:sub>
                        <m:r>
                          <w:rPr>
                            <w:rFonts w:ascii="Cambria Math" w:eastAsia="宋体" w:hAnsi="Cambria Math" w:cs="Times New Roman"/>
                            <w:noProof/>
                            <w:color w:val="000000" w:themeColor="text1"/>
                          </w:rPr>
                          <m:t>i</m:t>
                        </m:r>
                      </m:sub>
                    </m:sSub>
                  </m:num>
                  <m:den>
                    <m:nary>
                      <m:naryPr>
                        <m:chr m:val="∑"/>
                        <m:limLoc m:val="undOvr"/>
                        <m:ctrlPr>
                          <w:rPr>
                            <w:rFonts w:ascii="Cambria Math" w:eastAsia="宋体" w:hAnsi="Cambria Math" w:cs="Times New Roman"/>
                            <w:i/>
                            <w:noProof/>
                            <w:color w:val="000000" w:themeColor="text1"/>
                          </w:rPr>
                        </m:ctrlPr>
                      </m:naryPr>
                      <m:sub>
                        <m:r>
                          <w:rPr>
                            <w:rFonts w:ascii="Cambria Math" w:eastAsia="宋体" w:hAnsi="Cambria Math" w:cs="Times New Roman"/>
                            <w:noProof/>
                            <w:color w:val="000000" w:themeColor="text1"/>
                          </w:rPr>
                          <m:t>j=1</m:t>
                        </m:r>
                      </m:sub>
                      <m:sup>
                        <m:r>
                          <w:rPr>
                            <w:rFonts w:ascii="Cambria Math" w:eastAsia="宋体" w:hAnsi="Cambria Math" w:cs="Times New Roman"/>
                            <w:noProof/>
                            <w:color w:val="000000" w:themeColor="text1"/>
                          </w:rPr>
                          <m:t>4</m:t>
                        </m:r>
                      </m:sup>
                      <m:e>
                        <m:sSub>
                          <m:sSubPr>
                            <m:ctrlPr>
                              <w:rPr>
                                <w:rFonts w:ascii="Cambria Math" w:eastAsia="宋体" w:hAnsi="Cambria Math" w:cs="Times New Roman"/>
                                <w:i/>
                                <w:noProof/>
                                <w:color w:val="000000" w:themeColor="text1"/>
                              </w:rPr>
                            </m:ctrlPr>
                          </m:sSubPr>
                          <m:e>
                            <m:r>
                              <w:rPr>
                                <w:rFonts w:ascii="Cambria Math" w:eastAsia="宋体" w:hAnsi="Cambria Math" w:cs="Times New Roman"/>
                                <w:noProof/>
                                <w:color w:val="000000" w:themeColor="text1"/>
                              </w:rPr>
                              <m:t>W</m:t>
                            </m:r>
                          </m:e>
                          <m:sub>
                            <m:r>
                              <w:rPr>
                                <w:rFonts w:ascii="Cambria Math" w:eastAsia="宋体" w:hAnsi="Cambria Math" w:cs="Times New Roman"/>
                                <w:noProof/>
                                <w:color w:val="000000" w:themeColor="text1"/>
                              </w:rPr>
                              <m:t>j</m:t>
                            </m:r>
                          </m:sub>
                        </m:sSub>
                      </m:e>
                    </m:nary>
                  </m:den>
                </m:f>
                <m:r>
                  <m:rPr>
                    <m:sty m:val="p"/>
                  </m:rPr>
                  <w:rPr>
                    <w:rFonts w:ascii="Cambria Math" w:eastAsia="宋体" w:hAnsi="Cambria Math" w:cs="Times New Roman"/>
                    <w:noProof/>
                    <w:color w:val="000000" w:themeColor="text1"/>
                  </w:rPr>
                  <m:t>(</m:t>
                </m:r>
                <m:r>
                  <w:rPr>
                    <w:rFonts w:ascii="Cambria Math" w:eastAsia="宋体" w:hAnsi="Cambria Math" w:cs="Times New Roman"/>
                    <w:noProof/>
                    <w:color w:val="000000" w:themeColor="text1"/>
                  </w:rPr>
                  <m:t>i</m:t>
                </m:r>
                <m:r>
                  <m:rPr>
                    <m:sty m:val="p"/>
                  </m:rPr>
                  <w:rPr>
                    <w:rFonts w:ascii="Cambria Math" w:eastAsia="宋体" w:hAnsi="Cambria Math" w:cs="Times New Roman"/>
                    <w:noProof/>
                    <w:color w:val="000000" w:themeColor="text1"/>
                  </w:rPr>
                  <m:t>=1, 2, 3, 4)</m:t>
                </m:r>
              </m:oMath>
            </m:oMathPara>
          </w:p>
        </w:tc>
        <w:tc>
          <w:tcPr>
            <w:tcW w:w="644" w:type="pct"/>
            <w:vAlign w:val="center"/>
          </w:tcPr>
          <w:p w14:paraId="110B1046" w14:textId="3A22A54A" w:rsidR="006912A0" w:rsidRPr="00011B76" w:rsidRDefault="006912A0" w:rsidP="00011B76">
            <w:pPr>
              <w:wordWrap w:val="0"/>
              <w:ind w:right="105"/>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(2-6)</w:t>
            </w:r>
          </w:p>
        </w:tc>
      </w:tr>
      <w:tr w:rsidR="006912A0" w:rsidRPr="00011B76" w14:paraId="1102A822" w14:textId="77777777" w:rsidTr="00554F6F">
        <w:trPr>
          <w:trHeight w:val="610"/>
        </w:trPr>
        <w:tc>
          <w:tcPr>
            <w:tcW w:w="4356" w:type="pct"/>
          </w:tcPr>
          <w:p w14:paraId="6191A690" w14:textId="77777777" w:rsidR="006912A0" w:rsidRPr="00011B76" w:rsidRDefault="00000000" w:rsidP="00011B76">
            <w:pPr>
              <w:pStyle w:val="af3"/>
              <w:wordWrap w:val="0"/>
              <w:spacing w:line="276" w:lineRule="auto"/>
              <w:rPr>
                <w:rFonts w:ascii="Times New Roman" w:eastAsia="宋体" w:hAnsi="Times New Roman" w:cs="Times New Roman"/>
                <w:color w:val="000000" w:themeColor="text1"/>
                <w:kern w:val="0"/>
                <w:sz w:val="21"/>
                <w:szCs w:val="21"/>
              </w:rPr>
            </w:pPr>
            <m:oMathPara>
              <m:oMath>
                <m:nary>
                  <m:naryPr>
                    <m:chr m:val="∑"/>
                    <m:limLoc m:val="subSup"/>
                    <m:ctrlPr>
                      <w:rPr>
                        <w:rFonts w:ascii="Cambria Math" w:hAnsi="Cambria Math" w:cs="Times New Roman"/>
                        <w:i/>
                        <w:noProof/>
                        <w:color w:val="000000" w:themeColor="text1"/>
                      </w:rPr>
                    </m:ctrlPr>
                  </m:naryPr>
                  <m:sub>
                    <m:r>
                      <w:rPr>
                        <w:rFonts w:ascii="Cambria Math" w:hAnsi="Cambria Math" w:cs="Times New Roman"/>
                        <w:noProof/>
                        <w:color w:val="000000" w:themeColor="text1"/>
                      </w:rPr>
                      <m:t>i=1</m:t>
                    </m:r>
                  </m:sub>
                  <m:sup>
                    <m:r>
                      <w:rPr>
                        <w:rFonts w:ascii="Cambria Math" w:hAnsi="Cambria Math" w:cs="Times New Roman"/>
                        <w:noProof/>
                        <w:color w:val="000000" w:themeColor="text1"/>
                      </w:rPr>
                      <m:t>4</m:t>
                    </m:r>
                  </m:sup>
                  <m:e>
                    <m:sSub>
                      <m:sSubPr>
                        <m:ctrlPr>
                          <w:rPr>
                            <w:rFonts w:ascii="Cambria Math" w:hAnsi="Cambria Math" w:cs="Times New Roman"/>
                            <w:i/>
                            <w:noProof/>
                            <w:color w:val="000000" w:themeColor="text1"/>
                          </w:rPr>
                        </m:ctrlPr>
                      </m:sSubPr>
                      <m:e>
                        <m:r>
                          <w:rPr>
                            <w:rFonts w:ascii="Cambria Math" w:hAnsi="Cambria Math" w:cs="Times New Roman"/>
                            <w:noProof/>
                            <w:color w:val="000000" w:themeColor="text1"/>
                          </w:rPr>
                          <m:t>W</m:t>
                        </m:r>
                      </m:e>
                      <m:sub>
                        <m:r>
                          <w:rPr>
                            <w:rFonts w:ascii="Cambria Math" w:hAnsi="Cambria Math" w:cs="Times New Roman"/>
                            <w:noProof/>
                            <w:color w:val="000000" w:themeColor="text1"/>
                          </w:rPr>
                          <m:t>i</m:t>
                        </m:r>
                      </m:sub>
                    </m:sSub>
                    <m:r>
                      <w:rPr>
                        <w:rFonts w:ascii="Cambria Math" w:hAnsi="Cambria Math" w:cs="Times New Roman"/>
                        <w:noProof/>
                        <w:color w:val="000000" w:themeColor="text1"/>
                      </w:rPr>
                      <m:t>=1</m:t>
                    </m:r>
                  </m:e>
                </m:nary>
              </m:oMath>
            </m:oMathPara>
          </w:p>
        </w:tc>
        <w:tc>
          <w:tcPr>
            <w:tcW w:w="644" w:type="pct"/>
            <w:vAlign w:val="center"/>
          </w:tcPr>
          <w:p w14:paraId="2BAFC418" w14:textId="5E2BC8FE" w:rsidR="006912A0" w:rsidRPr="00011B76" w:rsidRDefault="006912A0" w:rsidP="00011B76">
            <w:pPr>
              <w:wordWrap w:val="0"/>
              <w:ind w:right="105"/>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(2-7)</w:t>
            </w:r>
          </w:p>
        </w:tc>
      </w:tr>
    </w:tbl>
    <w:p w14:paraId="2DF8EAE8" w14:textId="77777777" w:rsidR="006912A0" w:rsidRPr="00011B76" w:rsidRDefault="006912A0" w:rsidP="00EE72BE">
      <w:pPr>
        <w:pStyle w:val="af3"/>
        <w:jc w:val="both"/>
        <w:rPr>
          <w:rFonts w:ascii="Times New Roman" w:hAnsi="Times New Roman" w:cs="Times New Roman"/>
          <w:color w:val="000000" w:themeColor="text1"/>
          <w:szCs w:val="24"/>
        </w:rPr>
      </w:pPr>
      <w:r w:rsidRPr="00011B76">
        <w:rPr>
          <w:rFonts w:ascii="Times New Roman" w:eastAsia="宋体" w:hAnsi="Times New Roman" w:cs="Times New Roman"/>
          <w:color w:val="000000" w:themeColor="text1"/>
          <w:szCs w:val="24"/>
        </w:rPr>
        <w:t xml:space="preserve">The transpose matrix of the four </w:t>
      </w:r>
      <w:r w:rsidRPr="00011B76">
        <w:rPr>
          <w:rFonts w:ascii="Times New Roman" w:hAnsi="Times New Roman" w:cs="Times New Roman"/>
        </w:rPr>
        <w:t>first-level</w:t>
      </w:r>
      <w:r w:rsidRPr="00011B76">
        <w:rPr>
          <w:rFonts w:ascii="Times New Roman" w:eastAsia="宋体" w:hAnsi="Times New Roman" w:cs="Times New Roman"/>
          <w:color w:val="000000" w:themeColor="text1"/>
          <w:szCs w:val="24"/>
        </w:rPr>
        <w:t xml:space="preserve"> indicators, </w:t>
      </w:r>
      <w:r w:rsidRPr="00011B76">
        <w:rPr>
          <w:rFonts w:ascii="Times New Roman" w:eastAsia="宋体" w:hAnsi="Times New Roman" w:cs="Times New Roman"/>
          <w:b/>
          <w:bCs/>
          <w:color w:val="000000" w:themeColor="text1"/>
          <w:szCs w:val="24"/>
        </w:rPr>
        <w:t>W</w:t>
      </w:r>
      <w:r w:rsidRPr="00011B76">
        <w:rPr>
          <w:rFonts w:ascii="Times New Roman" w:eastAsia="宋体" w:hAnsi="Times New Roman" w:cs="Times New Roman"/>
          <w:color w:val="000000" w:themeColor="text1"/>
          <w:szCs w:val="24"/>
          <w:vertAlign w:val="superscript"/>
        </w:rPr>
        <w:t>T</w:t>
      </w:r>
      <w:r w:rsidRPr="00011B76">
        <w:rPr>
          <w:rFonts w:ascii="Times New Roman" w:eastAsia="宋体" w:hAnsi="Times New Roman" w:cs="Times New Roman"/>
          <w:color w:val="000000" w:themeColor="text1"/>
          <w:szCs w:val="24"/>
        </w:rPr>
        <w:t xml:space="preserve"> = {0.542, 0.230, 0.141, 0.087} is the weight of the four </w:t>
      </w:r>
      <w:r w:rsidRPr="00011B76">
        <w:rPr>
          <w:rFonts w:ascii="Times New Roman" w:hAnsi="Times New Roman" w:cs="Times New Roman"/>
        </w:rPr>
        <w:t>first-level</w:t>
      </w:r>
      <w:r w:rsidRPr="00011B76">
        <w:rPr>
          <w:rFonts w:ascii="Times New Roman" w:eastAsia="宋体" w:hAnsi="Times New Roman" w:cs="Times New Roman"/>
          <w:color w:val="000000" w:themeColor="text1"/>
          <w:szCs w:val="24"/>
        </w:rPr>
        <w:t xml:space="preserve"> indicators.</w:t>
      </w:r>
    </w:p>
    <w:p w14:paraId="415895DB" w14:textId="101CFA63" w:rsidR="006912A0" w:rsidRPr="00011B76" w:rsidRDefault="006912A0" w:rsidP="00EE72BE">
      <w:pPr>
        <w:jc w:val="both"/>
        <w:rPr>
          <w:rFonts w:ascii="Times New Roman" w:hAnsi="Times New Roman" w:cs="Times New Roman"/>
          <w:color w:val="000000" w:themeColor="text1"/>
        </w:rPr>
      </w:pPr>
      <w:r w:rsidRPr="00011B76">
        <w:rPr>
          <w:rFonts w:ascii="Times New Roman" w:hAnsi="Times New Roman" w:cs="Times New Roman"/>
          <w:color w:val="000000" w:themeColor="text1"/>
        </w:rPr>
        <w:t xml:space="preserve">The third step is a consistency test. Let </w:t>
      </w:r>
      <w:r w:rsidRPr="00011B76">
        <w:rPr>
          <w:rFonts w:ascii="Times New Roman" w:hAnsi="Times New Roman" w:cs="Times New Roman"/>
          <w:b/>
          <w:bCs/>
          <w:iCs/>
          <w:color w:val="000000" w:themeColor="text1"/>
        </w:rPr>
        <w:t>C</w:t>
      </w:r>
      <w:r w:rsidRPr="00011B76">
        <w:rPr>
          <w:rFonts w:ascii="Times New Roman" w:hAnsi="Times New Roman" w:cs="Times New Roman"/>
          <w:i/>
          <w:color w:val="000000" w:themeColor="text1"/>
        </w:rPr>
        <w:t xml:space="preserve"> </w:t>
      </w:r>
      <w:r w:rsidRPr="00011B76">
        <w:rPr>
          <w:rFonts w:ascii="Times New Roman" w:hAnsi="Times New Roman" w:cs="Times New Roman"/>
          <w:color w:val="000000" w:themeColor="text1"/>
        </w:rPr>
        <w:t xml:space="preserve">be the first four columns of the </w:t>
      </w:r>
      <w:proofErr w:type="spellStart"/>
      <w:r w:rsidRPr="00011B76">
        <w:rPr>
          <w:rFonts w:ascii="Times New Roman" w:hAnsi="Times New Roman" w:cs="Times New Roman"/>
          <w:color w:val="000000" w:themeColor="text1"/>
        </w:rPr>
        <w:t>eigenfactor</w:t>
      </w:r>
      <w:proofErr w:type="spellEnd"/>
      <w:r w:rsidRPr="00011B76">
        <w:rPr>
          <w:rFonts w:ascii="Times New Roman" w:hAnsi="Times New Roman" w:cs="Times New Roman"/>
          <w:color w:val="000000" w:themeColor="text1"/>
        </w:rPr>
        <w:t xml:space="preserve"> judgment matrix, and let </w:t>
      </w:r>
      <w:r w:rsidRPr="00011B76">
        <w:rPr>
          <w:rFonts w:ascii="Times New Roman" w:hAnsi="Times New Roman" w:cs="Times New Roman"/>
          <w:b/>
          <w:bCs/>
          <w:color w:val="000000" w:themeColor="text1"/>
        </w:rPr>
        <w:t>L</w:t>
      </w:r>
      <w:r w:rsidRPr="00011B76">
        <w:rPr>
          <w:rFonts w:ascii="Times New Roman" w:hAnsi="Times New Roman" w:cs="Times New Roman"/>
          <w:color w:val="000000" w:themeColor="text1"/>
        </w:rPr>
        <w:t xml:space="preserve"> = (</w:t>
      </w:r>
      <w:r w:rsidRPr="00011B76">
        <w:rPr>
          <w:rFonts w:ascii="Times New Roman" w:hAnsi="Times New Roman" w:cs="Times New Roman"/>
          <w:i/>
          <w:iCs/>
          <w:color w:val="000000" w:themeColor="text1"/>
        </w:rPr>
        <w:t>l</w:t>
      </w:r>
      <w:r w:rsidRPr="00011B76">
        <w:rPr>
          <w:rFonts w:ascii="Times New Roman" w:hAnsi="Times New Roman" w:cs="Times New Roman"/>
          <w:i/>
          <w:iCs/>
          <w:color w:val="000000" w:themeColor="text1"/>
          <w:vertAlign w:val="subscript"/>
        </w:rPr>
        <w:t>i</w:t>
      </w:r>
      <w:r w:rsidRPr="00011B76">
        <w:rPr>
          <w:rFonts w:ascii="Times New Roman" w:hAnsi="Times New Roman" w:cs="Times New Roman"/>
          <w:color w:val="000000" w:themeColor="text1"/>
        </w:rPr>
        <w:t>)</w:t>
      </w:r>
      <w:r w:rsidRPr="00011B76">
        <w:rPr>
          <w:rFonts w:ascii="Times New Roman" w:hAnsi="Times New Roman" w:cs="Times New Roman"/>
          <w:color w:val="000000" w:themeColor="text1"/>
          <w:vertAlign w:val="subscript"/>
        </w:rPr>
        <w:t>4×1</w:t>
      </w:r>
      <w:r w:rsidRPr="00011B76">
        <w:rPr>
          <w:rFonts w:ascii="Times New Roman" w:hAnsi="Times New Roman" w:cs="Times New Roman"/>
          <w:color w:val="000000" w:themeColor="text1"/>
        </w:rPr>
        <w:t xml:space="preserve"> = </w:t>
      </w:r>
      <w:r w:rsidRPr="00011B76">
        <w:rPr>
          <w:rFonts w:ascii="Times New Roman" w:hAnsi="Times New Roman" w:cs="Times New Roman"/>
          <w:b/>
          <w:bCs/>
          <w:color w:val="000000" w:themeColor="text1"/>
        </w:rPr>
        <w:t>C</w:t>
      </w:r>
      <w:r w:rsidRPr="00011B76">
        <w:rPr>
          <w:rFonts w:ascii="Times New Roman" w:hAnsi="Times New Roman" w:cs="Times New Roman"/>
          <w:color w:val="000000" w:themeColor="text1"/>
        </w:rPr>
        <w:t>×</w:t>
      </w:r>
      <w:r w:rsidRPr="00011B76">
        <w:rPr>
          <w:rFonts w:ascii="Times New Roman" w:hAnsi="Times New Roman" w:cs="Times New Roman"/>
          <w:b/>
          <w:bCs/>
          <w:color w:val="000000" w:themeColor="text1"/>
        </w:rPr>
        <w:t>W</w:t>
      </w:r>
      <w:r w:rsidRPr="00011B76">
        <w:rPr>
          <w:rFonts w:ascii="Times New Roman" w:hAnsi="Times New Roman" w:cs="Times New Roman"/>
          <w:color w:val="000000" w:themeColor="text1"/>
          <w:vertAlign w:val="superscript"/>
        </w:rPr>
        <w:t>T</w:t>
      </w:r>
      <w:r w:rsidRPr="00011B76">
        <w:rPr>
          <w:rFonts w:ascii="Times New Roman" w:hAnsi="Times New Roman" w:cs="Times New Roman"/>
          <w:color w:val="000000" w:themeColor="text1"/>
        </w:rPr>
        <w:t xml:space="preserve"> = (2.413, 1.160, 0.558, 0.268). The largest characteristic root </w:t>
      </w:r>
      <w:proofErr w:type="spellStart"/>
      <w:r w:rsidRPr="00011B76">
        <w:rPr>
          <w:rFonts w:ascii="Times New Roman" w:hAnsi="Times New Roman" w:cs="Times New Roman"/>
          <w:color w:val="000000" w:themeColor="text1"/>
        </w:rPr>
        <w:t>λ</w:t>
      </w:r>
      <w:r w:rsidRPr="00011B76">
        <w:rPr>
          <w:rFonts w:ascii="Times New Roman" w:hAnsi="Times New Roman" w:cs="Times New Roman"/>
          <w:color w:val="000000" w:themeColor="text1"/>
          <w:vertAlign w:val="subscript"/>
        </w:rPr>
        <w:t>max</w:t>
      </w:r>
      <w:proofErr w:type="spellEnd"/>
      <w:r w:rsidRPr="00011B76">
        <w:rPr>
          <w:rFonts w:ascii="Times New Roman" w:hAnsi="Times New Roman" w:cs="Times New Roman"/>
          <w:color w:val="000000" w:themeColor="text1"/>
        </w:rPr>
        <w:t xml:space="preserve">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4</m:t>
            </m:r>
          </m:den>
        </m:f>
        <m:nary>
          <m:naryPr>
            <m:chr m:val="∑"/>
            <m:limLoc m:val="undOvr"/>
            <m:ctrlPr>
              <w:rPr>
                <w:rFonts w:ascii="Cambria Math" w:hAnsi="Cambria Math" w:cs="Times New Roman"/>
                <w:i/>
                <w:color w:val="000000" w:themeColor="text1"/>
              </w:rPr>
            </m:ctrlPr>
          </m:naryPr>
          <m:sub>
            <m:r>
              <w:rPr>
                <w:rFonts w:ascii="Cambria Math" w:hAnsi="Cambria Math" w:cs="Times New Roman"/>
                <w:color w:val="000000" w:themeColor="text1"/>
              </w:rPr>
              <m:t>i=1</m:t>
            </m:r>
          </m:sub>
          <m:sup>
            <m:r>
              <w:rPr>
                <w:rFonts w:ascii="Cambria Math" w:hAnsi="Cambria Math" w:cs="Times New Roman"/>
                <w:color w:val="000000" w:themeColor="text1"/>
              </w:rPr>
              <m:t>4</m:t>
            </m:r>
          </m:sup>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w:rPr>
                        <w:rFonts w:ascii="Cambria Math" w:hAnsi="Cambria Math" w:cs="Times New Roman"/>
                        <w:color w:val="000000" w:themeColor="text1"/>
                      </w:rPr>
                      <m:t>i</m:t>
                    </m:r>
                  </m:sub>
                </m:sSub>
              </m:den>
            </m:f>
            <m:r>
              <w:rPr>
                <w:rFonts w:ascii="Cambria Math" w:hAnsi="Cambria Math" w:cs="Times New Roman"/>
                <w:color w:val="000000" w:themeColor="text1"/>
              </w:rPr>
              <m:t>=4</m:t>
            </m:r>
          </m:e>
        </m:nary>
      </m:oMath>
      <w:r w:rsidRPr="00011B76">
        <w:rPr>
          <w:rFonts w:ascii="Times New Roman" w:hAnsi="Times New Roman" w:cs="Times New Roman"/>
          <w:color w:val="000000" w:themeColor="text1"/>
        </w:rPr>
        <w:t xml:space="preserve"> , </w:t>
      </w:r>
      <w:r w:rsidRPr="00011B76">
        <w:rPr>
          <w:rFonts w:ascii="Times New Roman" w:hAnsi="Times New Roman" w:cs="Times New Roman"/>
          <w:i/>
          <w:iCs/>
          <w:color w:val="000000" w:themeColor="text1"/>
        </w:rPr>
        <w:t>P</w:t>
      </w:r>
      <w:r w:rsidRPr="00011B76">
        <w:rPr>
          <w:rFonts w:ascii="Times New Roman" w:hAnsi="Times New Roman" w:cs="Times New Roman"/>
          <w:color w:val="000000" w:themeColor="text1"/>
          <w:vertAlign w:val="subscript"/>
        </w:rPr>
        <w:t>CI</w:t>
      </w:r>
      <w:r w:rsidRPr="00011B76">
        <w:rPr>
          <w:rFonts w:ascii="Times New Roman" w:hAnsi="Times New Roman" w:cs="Times New Roman"/>
          <w:color w:val="000000" w:themeColor="text1"/>
        </w:rPr>
        <w:t xml:space="preserve"> = (</w:t>
      </w:r>
      <w:proofErr w:type="spellStart"/>
      <w:r w:rsidRPr="00011B76">
        <w:rPr>
          <w:rFonts w:ascii="Times New Roman" w:hAnsi="Times New Roman" w:cs="Times New Roman"/>
          <w:color w:val="000000" w:themeColor="text1"/>
        </w:rPr>
        <w:t>λ</w:t>
      </w:r>
      <w:r w:rsidRPr="00011B76">
        <w:rPr>
          <w:rFonts w:ascii="Times New Roman" w:hAnsi="Times New Roman" w:cs="Times New Roman"/>
          <w:color w:val="000000" w:themeColor="text1"/>
          <w:vertAlign w:val="subscript"/>
        </w:rPr>
        <w:t>max</w:t>
      </w:r>
      <w:proofErr w:type="spellEnd"/>
      <w:r w:rsidRPr="00011B76">
        <w:rPr>
          <w:rFonts w:ascii="Times New Roman" w:hAnsi="Times New Roman" w:cs="Times New Roman"/>
          <w:color w:val="000000" w:themeColor="text1"/>
        </w:rPr>
        <w:t xml:space="preserve"> – 4)/</w:t>
      </w:r>
      <w:r w:rsidR="001B04D8">
        <w:rPr>
          <w:rFonts w:ascii="Times New Roman" w:hAnsi="Times New Roman" w:cs="Times New Roman"/>
          <w:color w:val="000000" w:themeColor="text1"/>
        </w:rPr>
        <w:t xml:space="preserve"> </w:t>
      </w:r>
      <w:r w:rsidRPr="00011B76">
        <w:rPr>
          <w:rFonts w:ascii="Times New Roman" w:hAnsi="Times New Roman" w:cs="Times New Roman"/>
          <w:color w:val="000000" w:themeColor="text1"/>
        </w:rPr>
        <w:t xml:space="preserve">(4–1) = 0 ≤ ε (ε = 0.001), where </w:t>
      </w:r>
      <w:r w:rsidRPr="00011B76">
        <w:rPr>
          <w:rFonts w:ascii="Times New Roman" w:hAnsi="Times New Roman" w:cs="Times New Roman"/>
          <w:i/>
          <w:iCs/>
          <w:color w:val="000000" w:themeColor="text1"/>
        </w:rPr>
        <w:t>P</w:t>
      </w:r>
      <w:r w:rsidRPr="00011B76">
        <w:rPr>
          <w:rFonts w:ascii="Times New Roman" w:hAnsi="Times New Roman" w:cs="Times New Roman"/>
          <w:color w:val="000000" w:themeColor="text1"/>
          <w:vertAlign w:val="subscript"/>
        </w:rPr>
        <w:t>CI</w:t>
      </w:r>
      <w:r w:rsidRPr="00011B76">
        <w:rPr>
          <w:rFonts w:ascii="Times New Roman" w:hAnsi="Times New Roman" w:cs="Times New Roman"/>
          <w:color w:val="000000" w:themeColor="text1"/>
        </w:rPr>
        <w:t xml:space="preserve"> represents the index of consistency and ε represents the level of significance, and satisfies the consistency test.</w:t>
      </w:r>
    </w:p>
    <w:p w14:paraId="7E79C8A6" w14:textId="77777777" w:rsidR="006912A0" w:rsidRPr="00011B76" w:rsidRDefault="006912A0" w:rsidP="00EE72BE">
      <w:pPr>
        <w:jc w:val="both"/>
        <w:rPr>
          <w:rFonts w:ascii="Times New Roman" w:hAnsi="Times New Roman" w:cs="Times New Roman"/>
        </w:rPr>
      </w:pPr>
      <w:r w:rsidRPr="00011B76">
        <w:rPr>
          <w:rFonts w:ascii="Times New Roman" w:hAnsi="Times New Roman" w:cs="Times New Roman"/>
        </w:rPr>
        <w:t>The weights for the four first-level indicators are therefore:</w:t>
      </w:r>
    </w:p>
    <w:p w14:paraId="21137D32" w14:textId="77777777" w:rsidR="006912A0" w:rsidRPr="00011B76" w:rsidRDefault="006912A0" w:rsidP="00EE72BE">
      <w:pPr>
        <w:jc w:val="both"/>
        <w:rPr>
          <w:rFonts w:ascii="Times New Roman" w:hAnsi="Times New Roman" w:cs="Times New Roman"/>
        </w:rPr>
      </w:pPr>
      <w:r w:rsidRPr="00011B76">
        <w:rPr>
          <w:rFonts w:ascii="Times New Roman" w:hAnsi="Times New Roman" w:cs="Times New Roman"/>
          <w:b/>
          <w:bCs/>
        </w:rPr>
        <w:t>W</w:t>
      </w:r>
      <w:r w:rsidRPr="00011B76">
        <w:rPr>
          <w:rFonts w:ascii="Times New Roman" w:hAnsi="Times New Roman" w:cs="Times New Roman"/>
          <w:vertAlign w:val="superscript"/>
        </w:rPr>
        <w:t>T</w:t>
      </w:r>
      <w:r w:rsidRPr="00011B76">
        <w:rPr>
          <w:rFonts w:ascii="Times New Roman" w:hAnsi="Times New Roman" w:cs="Times New Roman"/>
        </w:rPr>
        <w:t xml:space="preserve"> = (</w:t>
      </w:r>
      <w:r w:rsidRPr="00011B76">
        <w:rPr>
          <w:rFonts w:ascii="Times New Roman" w:hAnsi="Times New Roman" w:cs="Times New Roman"/>
          <w:i/>
          <w:iCs/>
        </w:rPr>
        <w:t>W</w:t>
      </w:r>
      <w:r w:rsidRPr="00011B76">
        <w:rPr>
          <w:rFonts w:ascii="Times New Roman" w:hAnsi="Times New Roman" w:cs="Times New Roman"/>
          <w:vertAlign w:val="subscript"/>
        </w:rPr>
        <w:t xml:space="preserve">1, </w:t>
      </w:r>
      <w:r w:rsidRPr="00011B76">
        <w:rPr>
          <w:rFonts w:ascii="Times New Roman" w:hAnsi="Times New Roman" w:cs="Times New Roman"/>
          <w:i/>
          <w:iCs/>
        </w:rPr>
        <w:t>W</w:t>
      </w:r>
      <w:r w:rsidRPr="00011B76">
        <w:rPr>
          <w:rFonts w:ascii="Times New Roman" w:hAnsi="Times New Roman" w:cs="Times New Roman"/>
          <w:vertAlign w:val="subscript"/>
        </w:rPr>
        <w:t xml:space="preserve">2, </w:t>
      </w:r>
      <w:r w:rsidRPr="00011B76">
        <w:rPr>
          <w:rFonts w:ascii="Times New Roman" w:hAnsi="Times New Roman" w:cs="Times New Roman"/>
          <w:i/>
          <w:iCs/>
        </w:rPr>
        <w:t>W</w:t>
      </w:r>
      <w:r w:rsidRPr="00011B76">
        <w:rPr>
          <w:rFonts w:ascii="Times New Roman" w:hAnsi="Times New Roman" w:cs="Times New Roman"/>
          <w:vertAlign w:val="subscript"/>
        </w:rPr>
        <w:t xml:space="preserve">3, </w:t>
      </w:r>
      <w:r w:rsidRPr="00011B76">
        <w:rPr>
          <w:rFonts w:ascii="Times New Roman" w:hAnsi="Times New Roman" w:cs="Times New Roman"/>
          <w:i/>
          <w:iCs/>
        </w:rPr>
        <w:t>W</w:t>
      </w:r>
      <w:r w:rsidRPr="00011B76">
        <w:rPr>
          <w:rFonts w:ascii="Times New Roman" w:hAnsi="Times New Roman" w:cs="Times New Roman"/>
          <w:vertAlign w:val="subscript"/>
        </w:rPr>
        <w:t>4</w:t>
      </w:r>
      <w:r w:rsidRPr="00011B76">
        <w:rPr>
          <w:rFonts w:ascii="Times New Roman" w:hAnsi="Times New Roman" w:cs="Times New Roman"/>
        </w:rPr>
        <w:t>) = (0.542, 0.230, 0.141, 0.087)</w:t>
      </w:r>
    </w:p>
    <w:p w14:paraId="03B6A86E" w14:textId="2CBFE6F5" w:rsidR="006912A0" w:rsidRPr="00C643DC" w:rsidRDefault="006912A0" w:rsidP="00C643DC">
      <w:pPr>
        <w:pStyle w:val="30"/>
        <w:numPr>
          <w:ilvl w:val="0"/>
          <w:numId w:val="41"/>
        </w:numPr>
        <w:spacing w:before="240" w:after="200" w:line="240" w:lineRule="auto"/>
        <w:ind w:left="567" w:hanging="567"/>
        <w:jc w:val="both"/>
        <w:rPr>
          <w:rStyle w:val="titleh2"/>
          <w:rFonts w:ascii="Times New Roman" w:eastAsia="宋体" w:hAnsi="Times New Roman" w:cs="Times New Roman"/>
          <w:sz w:val="24"/>
          <w:szCs w:val="24"/>
          <w:lang w:eastAsia="en-US"/>
        </w:rPr>
      </w:pPr>
      <w:r w:rsidRPr="00C643DC">
        <w:rPr>
          <w:rStyle w:val="titleh2"/>
          <w:rFonts w:ascii="Times New Roman" w:eastAsia="宋体" w:hAnsi="Times New Roman" w:cs="Times New Roman"/>
          <w:sz w:val="24"/>
          <w:szCs w:val="24"/>
          <w:lang w:eastAsia="en-US"/>
        </w:rPr>
        <w:t xml:space="preserve">Entropy-weighting method to determine the weights of the second-level indicators </w:t>
      </w:r>
    </w:p>
    <w:p w14:paraId="11683F75" w14:textId="77777777" w:rsidR="006912A0" w:rsidRPr="00011B76" w:rsidRDefault="006912A0" w:rsidP="00EE72BE">
      <w:pPr>
        <w:jc w:val="both"/>
        <w:rPr>
          <w:rFonts w:ascii="Times New Roman" w:hAnsi="Times New Roman" w:cs="Times New Roman"/>
        </w:rPr>
      </w:pPr>
      <w:r w:rsidRPr="00011B76">
        <w:rPr>
          <w:rFonts w:ascii="Times New Roman" w:hAnsi="Times New Roman" w:cs="Times New Roman"/>
          <w:color w:val="000000" w:themeColor="text1"/>
        </w:rPr>
        <w:t xml:space="preserve">The entropy-weighting method constructs indicator weights using the original (non-standardized) data. Thus, we used the entropy weighting method to objectively assess </w:t>
      </w:r>
      <w:r w:rsidRPr="00011B76">
        <w:rPr>
          <w:rFonts w:ascii="Times New Roman" w:hAnsi="Times New Roman" w:cs="Times New Roman"/>
          <w:color w:val="000000" w:themeColor="text1"/>
        </w:rPr>
        <w:lastRenderedPageBreak/>
        <w:t>the indicator weights. The entropy weighting method determines the weights of the second-level indicators as follows:</w:t>
      </w:r>
    </w:p>
    <w:p w14:paraId="67572785" w14:textId="77777777" w:rsidR="006912A0" w:rsidRPr="00011B76" w:rsidRDefault="006912A0" w:rsidP="00EE72BE">
      <w:pPr>
        <w:pStyle w:val="a6"/>
        <w:shd w:val="clear" w:color="auto" w:fill="FFFFFF"/>
        <w:jc w:val="both"/>
        <w:rPr>
          <w:b w:val="0"/>
          <w:bCs w:val="0"/>
          <w:color w:val="000000" w:themeColor="text1"/>
        </w:rPr>
      </w:pPr>
      <w:r w:rsidRPr="00011B76">
        <w:rPr>
          <w:rFonts w:eastAsia="宋体"/>
          <w:b w:val="0"/>
          <w:bCs w:val="0"/>
          <w:color w:val="000000" w:themeColor="text1"/>
        </w:rPr>
        <w:t xml:space="preserve">First, we constructed a decision matrix for evaluation of the health system resilience. We collected data for each indicator in the indicator system and constructed the original data matrix </w:t>
      </w:r>
      <w:r w:rsidRPr="00011B76">
        <w:rPr>
          <w:iCs/>
          <w:color w:val="000000" w:themeColor="text1"/>
        </w:rPr>
        <w:t>A</w:t>
      </w:r>
      <w:r w:rsidRPr="00011B76">
        <w:rPr>
          <w:b w:val="0"/>
          <w:bCs w:val="0"/>
          <w:iCs/>
          <w:color w:val="000000" w:themeColor="text1"/>
        </w:rPr>
        <w:t>, which</w:t>
      </w:r>
      <w:r w:rsidRPr="00011B76">
        <w:rPr>
          <w:b w:val="0"/>
          <w:bCs w:val="0"/>
          <w:i/>
          <w:color w:val="000000" w:themeColor="text1"/>
        </w:rPr>
        <w:t xml:space="preserve"> </w:t>
      </w:r>
      <w:r w:rsidRPr="00011B76">
        <w:rPr>
          <w:rFonts w:eastAsia="宋体"/>
          <w:b w:val="0"/>
          <w:bCs w:val="0"/>
          <w:color w:val="000000" w:themeColor="text1"/>
        </w:rPr>
        <w:t xml:space="preserve">contains data for </w:t>
      </w:r>
      <w:r w:rsidRPr="00011B76">
        <w:rPr>
          <w:b w:val="0"/>
          <w:bCs w:val="0"/>
          <w:i/>
          <w:iCs/>
          <w:color w:val="000000" w:themeColor="text1"/>
        </w:rPr>
        <w:t>m</w:t>
      </w:r>
      <w:r w:rsidRPr="00011B76">
        <w:rPr>
          <w:b w:val="0"/>
          <w:bCs w:val="0"/>
          <w:color w:val="000000" w:themeColor="text1"/>
        </w:rPr>
        <w:t xml:space="preserve"> = 60 </w:t>
      </w:r>
      <w:r w:rsidRPr="00011B76">
        <w:rPr>
          <w:rFonts w:eastAsia="宋体"/>
          <w:b w:val="0"/>
          <w:bCs w:val="0"/>
          <w:color w:val="000000" w:themeColor="text1"/>
        </w:rPr>
        <w:t xml:space="preserve">countries under </w:t>
      </w:r>
      <w:r w:rsidRPr="00011B76">
        <w:rPr>
          <w:b w:val="0"/>
          <w:bCs w:val="0"/>
          <w:i/>
          <w:iCs/>
          <w:color w:val="000000" w:themeColor="text1"/>
        </w:rPr>
        <w:t>n</w:t>
      </w:r>
      <w:r w:rsidRPr="00011B76">
        <w:rPr>
          <w:b w:val="0"/>
          <w:bCs w:val="0"/>
          <w:color w:val="000000" w:themeColor="text1"/>
        </w:rPr>
        <w:t xml:space="preserve"> = 21 second-level health system resilience evaluation </w:t>
      </w:r>
      <w:r w:rsidRPr="00011B76">
        <w:rPr>
          <w:rFonts w:eastAsia="宋体"/>
          <w:b w:val="0"/>
          <w:bCs w:val="0"/>
          <w:color w:val="000000" w:themeColor="text1"/>
        </w:rPr>
        <w:t>indicators.</w:t>
      </w:r>
    </w:p>
    <w:tbl>
      <w:tblPr>
        <w:tblStyle w:val="af0"/>
        <w:tblW w:w="0" w:type="auto"/>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1068"/>
      </w:tblGrid>
      <w:tr w:rsidR="006912A0" w:rsidRPr="00011B76" w14:paraId="2FF1A59F" w14:textId="77777777" w:rsidTr="006B164E">
        <w:trPr>
          <w:trHeight w:val="1261"/>
        </w:trPr>
        <w:tc>
          <w:tcPr>
            <w:tcW w:w="7939" w:type="dxa"/>
            <w:vAlign w:val="center"/>
          </w:tcPr>
          <w:p w14:paraId="1594061D" w14:textId="0DF4ADDA" w:rsidR="006912A0" w:rsidRPr="006B164E" w:rsidRDefault="006B164E" w:rsidP="006B164E">
            <w:pPr>
              <w:pStyle w:val="af3"/>
              <w:jc w:val="center"/>
              <w:rPr>
                <w:rFonts w:ascii="Times New Roman" w:eastAsia="宋体" w:hAnsi="Times New Roman" w:cs="Times New Roman"/>
                <w:kern w:val="0"/>
                <w:sz w:val="21"/>
                <w:szCs w:val="21"/>
              </w:rPr>
            </w:pPr>
            <m:oMathPara>
              <m:oMathParaPr>
                <m:jc m:val="center"/>
              </m:oMathParaPr>
              <m:oMath>
                <m:r>
                  <m:rPr>
                    <m:sty m:val="b"/>
                  </m:rPr>
                  <w:rPr>
                    <w:rFonts w:ascii="Cambria Math" w:eastAsia="宋体" w:hAnsi="Cambria Math" w:cs="Times New Roman"/>
                    <w:kern w:val="0"/>
                    <w:sz w:val="21"/>
                    <w:szCs w:val="21"/>
                  </w:rPr>
                  <m:t xml:space="preserve">                            A</m:t>
                </m:r>
                <m:r>
                  <w:rPr>
                    <w:rFonts w:ascii="Cambria Math" w:eastAsia="宋体" w:hAnsi="Cambria Math" w:cs="Times New Roman"/>
                    <w:kern w:val="0"/>
                    <w:sz w:val="21"/>
                    <w:szCs w:val="21"/>
                  </w:rPr>
                  <m:t>=</m:t>
                </m:r>
                <m:d>
                  <m:dPr>
                    <m:begChr m:val="{"/>
                    <m:endChr m:val="}"/>
                    <m:ctrlPr>
                      <w:rPr>
                        <w:rFonts w:ascii="Cambria Math" w:eastAsia="宋体" w:hAnsi="Cambria Math" w:cs="Times New Roman"/>
                        <w:i/>
                        <w:kern w:val="0"/>
                        <w:sz w:val="21"/>
                        <w:szCs w:val="21"/>
                      </w:rPr>
                    </m:ctrlPr>
                  </m:dPr>
                  <m:e>
                    <m:m>
                      <m:mPr>
                        <m:mcs>
                          <m:mc>
                            <m:mcPr>
                              <m:count m:val="5"/>
                              <m:mcJc m:val="center"/>
                            </m:mcPr>
                          </m:mc>
                        </m:mcs>
                        <m:ctrlPr>
                          <w:rPr>
                            <w:rFonts w:ascii="Cambria Math" w:eastAsia="宋体" w:hAnsi="Cambria Math" w:cs="Times New Roman"/>
                            <w:i/>
                            <w:kern w:val="0"/>
                            <w:sz w:val="21"/>
                            <w:szCs w:val="21"/>
                          </w:rPr>
                        </m:ctrlPr>
                      </m:mPr>
                      <m:mr>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11</m:t>
                              </m:r>
                            </m:sub>
                          </m:sSub>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1j</m:t>
                              </m:r>
                            </m:sub>
                          </m:sSub>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1,21</m:t>
                              </m:r>
                            </m:sub>
                          </m:sSub>
                          <m:ctrlPr>
                            <w:rPr>
                              <w:rFonts w:ascii="Cambria Math" w:eastAsia="Cambria Math" w:hAnsi="Cambria Math" w:cs="Times New Roman"/>
                              <w:i/>
                              <w:kern w:val="0"/>
                              <w:szCs w:val="21"/>
                            </w:rPr>
                          </m:ctrlPr>
                        </m:e>
                      </m:mr>
                      <m:mr>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mr>
                      <m:mr>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i1</m:t>
                              </m:r>
                            </m:sub>
                          </m:sSub>
                        </m:e>
                        <m:e>
                          <m:r>
                            <w:rPr>
                              <w:rFonts w:ascii="Cambria Math" w:eastAsia="Cambria Math" w:hAnsi="Cambria Math" w:cs="Times New Roman"/>
                              <w:kern w:val="0"/>
                              <w:szCs w:val="21"/>
                            </w:rPr>
                            <m:t>⋯</m:t>
                          </m: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ij</m:t>
                              </m:r>
                            </m:sub>
                          </m:sSub>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i,21</m:t>
                              </m:r>
                            </m:sub>
                          </m:sSub>
                          <m:ctrlPr>
                            <w:rPr>
                              <w:rFonts w:ascii="Cambria Math" w:eastAsia="Cambria Math" w:hAnsi="Cambria Math" w:cs="Times New Roman"/>
                              <w:i/>
                              <w:kern w:val="0"/>
                              <w:szCs w:val="21"/>
                            </w:rPr>
                          </m:ctrlPr>
                        </m:e>
                      </m:mr>
                      <m:mr>
                        <m:e>
                          <m:r>
                            <w:rPr>
                              <w:rFonts w:ascii="Cambria Math" w:eastAsia="Cambria Math" w:hAnsi="Cambria Math" w:cs="Times New Roman"/>
                              <w:kern w:val="0"/>
                              <w:szCs w:val="21"/>
                            </w:rPr>
                            <m:t>⋮</m:t>
                          </m:r>
                        </m:e>
                        <m:e>
                          <m:r>
                            <w:rPr>
                              <w:rFonts w:ascii="Cambria Math" w:eastAsia="Cambria Math" w:hAnsi="Cambria Math" w:cs="Times New Roman"/>
                              <w:kern w:val="0"/>
                              <w:szCs w:val="21"/>
                            </w:rPr>
                            <m:t>⋮</m:t>
                          </m:r>
                        </m:e>
                        <m:e>
                          <m:r>
                            <w:rPr>
                              <w:rFonts w:ascii="Cambria Math" w:eastAsia="Cambria Math" w:hAnsi="Cambria Math" w:cs="Times New Roman"/>
                              <w:kern w:val="0"/>
                              <w:szCs w:val="21"/>
                            </w:rPr>
                            <m:t>⋮</m:t>
                          </m: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mr>
                      <m:mr>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60,1</m:t>
                              </m:r>
                            </m:sub>
                          </m:sSub>
                        </m:e>
                        <m:e>
                          <m:r>
                            <w:rPr>
                              <w:rFonts w:ascii="Cambria Math" w:eastAsia="Cambria Math" w:hAnsi="Cambria Math" w:cs="Times New Roman"/>
                              <w:kern w:val="0"/>
                              <w:szCs w:val="21"/>
                            </w:rPr>
                            <m:t>⋯</m:t>
                          </m: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60,j</m:t>
                              </m:r>
                            </m:sub>
                          </m:sSub>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60,21</m:t>
                              </m:r>
                            </m:sub>
                          </m:sSub>
                        </m:e>
                      </m:mr>
                    </m:m>
                  </m:e>
                </m:d>
                <m:r>
                  <w:rPr>
                    <w:rFonts w:ascii="Cambria Math" w:eastAsia="宋体" w:hAnsi="Cambria Math" w:cs="Times New Roman"/>
                    <w:kern w:val="0"/>
                    <w:sz w:val="21"/>
                    <w:szCs w:val="21"/>
                  </w:rPr>
                  <m:t>=</m:t>
                </m:r>
                <m:sSub>
                  <m:sSubPr>
                    <m:ctrlPr>
                      <w:rPr>
                        <w:rFonts w:ascii="Cambria Math" w:eastAsia="宋体" w:hAnsi="Cambria Math" w:cs="Times New Roman"/>
                        <w:i/>
                        <w:kern w:val="0"/>
                        <w:sz w:val="21"/>
                        <w:szCs w:val="21"/>
                      </w:rPr>
                    </m:ctrlPr>
                  </m:sSubPr>
                  <m:e>
                    <m:d>
                      <m:dPr>
                        <m:ctrlPr>
                          <w:rPr>
                            <w:rFonts w:ascii="Cambria Math" w:eastAsia="宋体" w:hAnsi="Cambria Math" w:cs="Times New Roman"/>
                            <w:i/>
                            <w:kern w:val="0"/>
                            <w:sz w:val="21"/>
                            <w:szCs w:val="21"/>
                          </w:rPr>
                        </m:ctrlPr>
                      </m:dPr>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a</m:t>
                            </m:r>
                          </m:e>
                          <m:sub>
                            <m:r>
                              <w:rPr>
                                <w:rFonts w:ascii="Cambria Math" w:eastAsia="宋体" w:hAnsi="Cambria Math" w:cs="Times New Roman"/>
                                <w:kern w:val="0"/>
                                <w:sz w:val="21"/>
                                <w:szCs w:val="21"/>
                              </w:rPr>
                              <m:t>ij</m:t>
                            </m:r>
                          </m:sub>
                        </m:sSub>
                      </m:e>
                    </m:d>
                  </m:e>
                  <m:sub>
                    <m:r>
                      <w:rPr>
                        <w:rFonts w:ascii="Cambria Math" w:eastAsia="宋体" w:hAnsi="Cambria Math" w:cs="Times New Roman"/>
                        <w:kern w:val="0"/>
                        <w:sz w:val="21"/>
                        <w:szCs w:val="21"/>
                      </w:rPr>
                      <m:t>60×21</m:t>
                    </m:r>
                  </m:sub>
                </m:sSub>
              </m:oMath>
            </m:oMathPara>
          </w:p>
        </w:tc>
        <w:tc>
          <w:tcPr>
            <w:tcW w:w="1068" w:type="dxa"/>
            <w:vAlign w:val="center"/>
          </w:tcPr>
          <w:p w14:paraId="6ABB567B" w14:textId="1A7F8A04"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(2-8)</w:t>
            </w:r>
          </w:p>
        </w:tc>
      </w:tr>
    </w:tbl>
    <w:p w14:paraId="646B7EAE"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The health system resilience indicators (</w:t>
      </w:r>
      <w:proofErr w:type="spellStart"/>
      <w:r w:rsidRPr="00011B76">
        <w:rPr>
          <w:rFonts w:eastAsia="宋体"/>
          <w:b w:val="0"/>
          <w:bCs w:val="0"/>
          <w:i/>
          <w:iCs/>
          <w:color w:val="000000" w:themeColor="text1"/>
        </w:rPr>
        <w:t>a</w:t>
      </w:r>
      <w:r w:rsidRPr="00011B76">
        <w:rPr>
          <w:rFonts w:eastAsia="宋体"/>
          <w:b w:val="0"/>
          <w:bCs w:val="0"/>
          <w:i/>
          <w:iCs/>
          <w:color w:val="000000" w:themeColor="text1"/>
          <w:vertAlign w:val="subscript"/>
        </w:rPr>
        <w:t>ij</w:t>
      </w:r>
      <w:proofErr w:type="spellEnd"/>
      <w:r w:rsidRPr="00011B76">
        <w:rPr>
          <w:rFonts w:eastAsia="宋体"/>
          <w:b w:val="0"/>
          <w:bCs w:val="0"/>
          <w:color w:val="000000" w:themeColor="text1"/>
        </w:rPr>
        <w:t>) are treated differently based on the nature of the indicators:</w:t>
      </w:r>
    </w:p>
    <w:p w14:paraId="0AE7C2B7"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For revenue-based indicators:</w:t>
      </w:r>
    </w:p>
    <w:tbl>
      <w:tblPr>
        <w:tblStyle w:val="af0"/>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1088"/>
      </w:tblGrid>
      <w:tr w:rsidR="006912A0" w:rsidRPr="00011B76" w14:paraId="719A5D61" w14:textId="77777777" w:rsidTr="00554F6F">
        <w:trPr>
          <w:trHeight w:val="1045"/>
          <w:jc w:val="right"/>
        </w:trPr>
        <w:tc>
          <w:tcPr>
            <w:tcW w:w="4345" w:type="pct"/>
          </w:tcPr>
          <w:p w14:paraId="7825905D" w14:textId="77777777" w:rsidR="006912A0" w:rsidRPr="00011B76" w:rsidRDefault="00000000" w:rsidP="00011B76">
            <w:pPr>
              <w:pStyle w:val="af3"/>
              <w:rPr>
                <w:rFonts w:ascii="Times New Roman" w:eastAsia="宋体" w:hAnsi="Times New Roman" w:cs="Times New Roman"/>
                <w:kern w:val="0"/>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x</m:t>
                    </m:r>
                  </m:e>
                  <m:sub>
                    <m:r>
                      <w:rPr>
                        <w:rFonts w:ascii="Cambria Math" w:hAnsi="Cambria Math" w:cs="Times New Roman"/>
                        <w:sz w:val="21"/>
                        <w:szCs w:val="21"/>
                      </w:rPr>
                      <m:t>ij</m:t>
                    </m:r>
                  </m:sub>
                </m:sSub>
                <m:r>
                  <w:rPr>
                    <w:rFonts w:ascii="Cambria Math" w:hAnsi="Cambria Math" w:cs="Times New Roman"/>
                    <w:sz w:val="21"/>
                    <w:szCs w:val="21"/>
                  </w:rPr>
                  <m:t>=</m:t>
                </m:r>
                <m:d>
                  <m:dPr>
                    <m:begChr m:val="{"/>
                    <m:endChr m:val=""/>
                    <m:ctrlPr>
                      <w:rPr>
                        <w:rFonts w:ascii="Cambria Math" w:hAnsi="Cambria Math" w:cs="Times New Roman"/>
                        <w:i/>
                        <w:sz w:val="21"/>
                        <w:szCs w:val="21"/>
                      </w:rPr>
                    </m:ctrlPr>
                  </m:dPr>
                  <m:e>
                    <m:eqArr>
                      <m:eqArrPr>
                        <m:ctrlPr>
                          <w:rPr>
                            <w:rFonts w:ascii="Cambria Math" w:hAnsi="Cambria Math" w:cs="Times New Roman"/>
                            <w:i/>
                            <w:sz w:val="21"/>
                            <w:szCs w:val="21"/>
                          </w:rPr>
                        </m:ctrlPr>
                      </m:eqArrPr>
                      <m:e>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a</m:t>
                                </m:r>
                              </m:e>
                              <m:sub>
                                <m:r>
                                  <w:rPr>
                                    <w:rFonts w:ascii="Cambria Math" w:hAnsi="Cambria Math" w:cs="Times New Roman"/>
                                    <w:sz w:val="21"/>
                                    <w:szCs w:val="21"/>
                                  </w:rPr>
                                  <m:t>ij</m:t>
                                </m:r>
                              </m:sub>
                            </m:sSub>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num>
                          <m:den>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den>
                        </m:f>
                        <m:r>
                          <w:rPr>
                            <w:rFonts w:ascii="Cambria Math" w:hAnsi="Cambria Math" w:cs="Times New Roman"/>
                            <w:sz w:val="21"/>
                            <w:szCs w:val="21"/>
                          </w:rPr>
                          <m:t>, #</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r>
                          <w:rPr>
                            <w:rFonts w:ascii="Cambria Math" w:hAnsi="Cambria Math" w:cs="Times New Roman"/>
                            <w:sz w:val="21"/>
                            <w:szCs w:val="21"/>
                          </w:rPr>
                          <m:t>##</m:t>
                        </m:r>
                      </m:e>
                      <m:e>
                        <m:r>
                          <w:rPr>
                            <w:rFonts w:ascii="Cambria Math" w:hAnsi="Cambria Math" w:cs="Times New Roman"/>
                            <w:sz w:val="21"/>
                            <w:szCs w:val="21"/>
                          </w:rPr>
                          <m:t>1, #</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e>
                    </m:eqArr>
                  </m:e>
                </m:d>
              </m:oMath>
            </m:oMathPara>
          </w:p>
        </w:tc>
        <w:tc>
          <w:tcPr>
            <w:tcW w:w="655" w:type="pct"/>
            <w:vAlign w:val="center"/>
          </w:tcPr>
          <w:p w14:paraId="54202E3B" w14:textId="58965674"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(2-9)</w:t>
            </w:r>
          </w:p>
        </w:tc>
      </w:tr>
    </w:tbl>
    <w:p w14:paraId="49FD4B2C"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For cost-based indicators:</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070"/>
      </w:tblGrid>
      <w:tr w:rsidR="006912A0" w:rsidRPr="00011B76" w14:paraId="0C4D8FEC" w14:textId="77777777" w:rsidTr="00554F6F">
        <w:trPr>
          <w:trHeight w:val="937"/>
        </w:trPr>
        <w:tc>
          <w:tcPr>
            <w:tcW w:w="4356" w:type="pct"/>
          </w:tcPr>
          <w:p w14:paraId="1539B76C" w14:textId="77777777" w:rsidR="006912A0" w:rsidRPr="00011B76" w:rsidRDefault="00000000" w:rsidP="00011B76">
            <w:pPr>
              <w:pStyle w:val="af3"/>
              <w:wordWrap w:val="0"/>
              <w:rPr>
                <w:rFonts w:ascii="Times New Roman" w:eastAsia="宋体" w:hAnsi="Times New Roman" w:cs="Times New Roman"/>
                <w:kern w:val="0"/>
                <w:sz w:val="21"/>
                <w:szCs w:val="21"/>
              </w:rPr>
            </w:pPr>
            <m:oMathPara>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x</m:t>
                    </m:r>
                  </m:e>
                  <m:sub>
                    <m:r>
                      <w:rPr>
                        <w:rFonts w:ascii="Cambria Math" w:eastAsia="宋体" w:hAnsi="Cambria Math" w:cs="Times New Roman"/>
                        <w:sz w:val="21"/>
                        <w:szCs w:val="21"/>
                      </w:rPr>
                      <m:t>ij</m:t>
                    </m:r>
                  </m:sub>
                </m:sSub>
                <m:r>
                  <w:rPr>
                    <w:rFonts w:ascii="Cambria Math" w:eastAsia="宋体" w:hAnsi="Cambria Math" w:cs="Times New Roman"/>
                    <w:sz w:val="21"/>
                    <w:szCs w:val="21"/>
                  </w:rPr>
                  <m:t>=</m:t>
                </m:r>
                <m:d>
                  <m:dPr>
                    <m:begChr m:val="{"/>
                    <m:endChr m:val=""/>
                    <m:ctrlPr>
                      <w:rPr>
                        <w:rFonts w:ascii="Cambria Math" w:eastAsia="宋体" w:hAnsi="Cambria Math" w:cs="Times New Roman"/>
                        <w:i/>
                        <w:sz w:val="21"/>
                        <w:szCs w:val="21"/>
                      </w:rPr>
                    </m:ctrlPr>
                  </m:dPr>
                  <m:e>
                    <m:eqArr>
                      <m:eqArrPr>
                        <m:ctrlPr>
                          <w:rPr>
                            <w:rFonts w:ascii="Cambria Math" w:eastAsia="宋体" w:hAnsi="Cambria Math" w:cs="Times New Roman"/>
                            <w:i/>
                            <w:sz w:val="21"/>
                            <w:szCs w:val="21"/>
                          </w:rPr>
                        </m:ctrlPr>
                      </m:eqArrPr>
                      <m:e>
                        <m:f>
                          <m:fPr>
                            <m:ctrlPr>
                              <w:rPr>
                                <w:rFonts w:ascii="Cambria Math" w:eastAsia="宋体" w:hAnsi="Cambria Math" w:cs="Times New Roman"/>
                                <w:i/>
                                <w:sz w:val="21"/>
                                <w:szCs w:val="21"/>
                              </w:rPr>
                            </m:ctrlPr>
                          </m:fPr>
                          <m:num>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j</m:t>
                                </m:r>
                              </m:sub>
                              <m:sup>
                                <m:r>
                                  <w:rPr>
                                    <w:rFonts w:ascii="Cambria Math" w:eastAsia="宋体" w:hAnsi="Cambria Math" w:cs="Times New Roman"/>
                                    <w:sz w:val="21"/>
                                    <w:szCs w:val="21"/>
                                  </w:rPr>
                                  <m:t>+</m:t>
                                </m:r>
                              </m:sup>
                            </m:sSubSup>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a</m:t>
                                </m:r>
                              </m:e>
                              <m:sub>
                                <m:r>
                                  <w:rPr>
                                    <w:rFonts w:ascii="Cambria Math" w:eastAsia="宋体" w:hAnsi="Cambria Math" w:cs="Times New Roman"/>
                                    <w:sz w:val="21"/>
                                    <w:szCs w:val="21"/>
                                  </w:rPr>
                                  <m:t>ij</m:t>
                                </m:r>
                              </m:sub>
                            </m:sSub>
                          </m:num>
                          <m:den>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r>
                              <w:rPr>
                                <w:rFonts w:ascii="Cambria Math" w:eastAsia="宋体" w:hAnsi="Cambria Math" w:cs="Times New Roman"/>
                                <w:sz w:val="21"/>
                                <w:szCs w:val="21"/>
                              </w:rPr>
                              <m:t>-</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den>
                        </m:f>
                        <m:r>
                          <w:rPr>
                            <w:rFonts w:ascii="Cambria Math" w:eastAsia="宋体" w:hAnsi="Cambria Math" w:cs="Times New Roman"/>
                            <w:sz w:val="21"/>
                            <w:szCs w:val="21"/>
                          </w:rPr>
                          <m:t>,#</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r>
                          <w:rPr>
                            <w:rFonts w:ascii="Cambria Math" w:eastAsia="宋体" w:hAnsi="Cambria Math" w:cs="Times New Roman"/>
                            <w:sz w:val="21"/>
                            <w:szCs w:val="21"/>
                          </w:rPr>
                          <m:t>≠</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e>
                      <m:e>
                        <m:r>
                          <w:rPr>
                            <w:rFonts w:ascii="Cambria Math" w:eastAsia="宋体" w:hAnsi="Cambria Math" w:cs="Times New Roman"/>
                            <w:sz w:val="21"/>
                            <w:szCs w:val="21"/>
                          </w:rPr>
                          <m:t>1,#</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r>
                          <w:rPr>
                            <w:rFonts w:ascii="Cambria Math" w:eastAsia="宋体" w:hAnsi="Cambria Math" w:cs="Times New Roman"/>
                            <w:sz w:val="21"/>
                            <w:szCs w:val="21"/>
                          </w:rPr>
                          <m:t>=</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e>
                    </m:eqArr>
                  </m:e>
                </m:d>
              </m:oMath>
            </m:oMathPara>
          </w:p>
        </w:tc>
        <w:tc>
          <w:tcPr>
            <w:tcW w:w="644" w:type="pct"/>
            <w:vAlign w:val="center"/>
          </w:tcPr>
          <w:p w14:paraId="623E54F1" w14:textId="76C0AC13"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(2-10)</w:t>
            </w:r>
          </w:p>
        </w:tc>
      </w:tr>
    </w:tbl>
    <w:p w14:paraId="16971991" w14:textId="77777777" w:rsidR="006912A0" w:rsidRPr="00011B76" w:rsidRDefault="006912A0" w:rsidP="009F76EB">
      <w:pPr>
        <w:pStyle w:val="af3"/>
        <w:jc w:val="both"/>
        <w:rPr>
          <w:rFonts w:ascii="Times New Roman" w:eastAsia="宋体" w:hAnsi="Times New Roman" w:cs="Times New Roman"/>
          <w:kern w:val="0"/>
          <w:szCs w:val="24"/>
        </w:rPr>
      </w:pPr>
      <w:r w:rsidRPr="00011B76">
        <w:rPr>
          <w:rFonts w:ascii="Times New Roman" w:eastAsia="宋体" w:hAnsi="Times New Roman" w:cs="Times New Roman"/>
          <w:color w:val="000000" w:themeColor="text1"/>
          <w:szCs w:val="24"/>
        </w:rPr>
        <w:t xml:space="preserve">where </w:t>
      </w:r>
      <m:oMath>
        <m:sSubSup>
          <m:sSubSupPr>
            <m:ctrlPr>
              <w:rPr>
                <w:rFonts w:ascii="Cambria Math" w:eastAsia="宋体" w:hAnsi="Cambria Math" w:cs="Times New Roman"/>
                <w:kern w:val="0"/>
                <w:szCs w:val="24"/>
              </w:rPr>
            </m:ctrlPr>
          </m:sSubSupPr>
          <m:e>
            <m:r>
              <w:rPr>
                <w:rFonts w:ascii="Cambria Math" w:eastAsia="宋体" w:hAnsi="Cambria Math" w:cs="Times New Roman"/>
                <w:kern w:val="0"/>
                <w:szCs w:val="24"/>
              </w:rPr>
              <m:t>m</m:t>
            </m:r>
          </m:e>
          <m:sub>
            <m:r>
              <w:rPr>
                <w:rFonts w:ascii="Cambria Math" w:eastAsia="宋体" w:hAnsi="Cambria Math" w:cs="Times New Roman"/>
                <w:szCs w:val="24"/>
              </w:rPr>
              <m:t>j</m:t>
            </m:r>
          </m:sub>
          <m:sup>
            <m:r>
              <m:rPr>
                <m:sty m:val="p"/>
              </m:rPr>
              <w:rPr>
                <w:rFonts w:ascii="Cambria Math" w:eastAsia="宋体" w:hAnsi="Cambria Math" w:cs="Times New Roman"/>
                <w:kern w:val="0"/>
                <w:szCs w:val="24"/>
              </w:rPr>
              <m:t>+</m:t>
            </m:r>
          </m:sup>
        </m:sSubSup>
      </m:oMath>
      <w:r w:rsidRPr="00011B76">
        <w:rPr>
          <w:rFonts w:ascii="Times New Roman" w:eastAsia="宋体" w:hAnsi="Times New Roman" w:cs="Times New Roman"/>
          <w:szCs w:val="24"/>
        </w:rPr>
        <w:t xml:space="preserve"> denotes the maximum value of </w:t>
      </w:r>
      <w:r w:rsidRPr="00011B76">
        <w:rPr>
          <w:rFonts w:ascii="Times New Roman" w:eastAsia="宋体" w:hAnsi="Times New Roman" w:cs="Times New Roman"/>
          <w:kern w:val="0"/>
          <w:szCs w:val="24"/>
        </w:rPr>
        <w:t xml:space="preserve">column </w:t>
      </w:r>
      <w:r w:rsidRPr="00011B76">
        <w:rPr>
          <w:rFonts w:ascii="Times New Roman" w:eastAsia="宋体" w:hAnsi="Times New Roman" w:cs="Times New Roman"/>
          <w:i/>
          <w:iCs/>
          <w:kern w:val="0"/>
          <w:szCs w:val="24"/>
        </w:rPr>
        <w:t>j</w:t>
      </w:r>
      <w:r w:rsidRPr="00011B76">
        <w:rPr>
          <w:rFonts w:ascii="Times New Roman" w:eastAsia="宋体" w:hAnsi="Times New Roman" w:cs="Times New Roman"/>
          <w:kern w:val="0"/>
          <w:szCs w:val="24"/>
        </w:rPr>
        <w:t>; that is</w:t>
      </w:r>
      <w:r w:rsidRPr="00011B76">
        <w:rPr>
          <w:rFonts w:ascii="Times New Roman" w:eastAsia="宋体" w:hAnsi="Times New Roman" w:cs="Times New Roman"/>
          <w:szCs w:val="24"/>
        </w:rPr>
        <w:t xml:space="preserve">, </w:t>
      </w:r>
      <m:oMath>
        <m:sSubSup>
          <m:sSubSupPr>
            <m:ctrlPr>
              <w:rPr>
                <w:rFonts w:ascii="Cambria Math" w:eastAsia="宋体" w:hAnsi="Cambria Math" w:cs="Times New Roman"/>
                <w:kern w:val="0"/>
                <w:szCs w:val="24"/>
              </w:rPr>
            </m:ctrlPr>
          </m:sSubSupPr>
          <m:e>
            <m:r>
              <w:rPr>
                <w:rFonts w:ascii="Cambria Math" w:eastAsia="宋体" w:hAnsi="Cambria Math" w:cs="Times New Roman"/>
                <w:kern w:val="0"/>
                <w:szCs w:val="24"/>
              </w:rPr>
              <m:t>m</m:t>
            </m:r>
          </m:e>
          <m:sub>
            <m:r>
              <w:rPr>
                <w:rFonts w:ascii="Cambria Math" w:eastAsia="宋体" w:hAnsi="Cambria Math" w:cs="Times New Roman"/>
                <w:kern w:val="0"/>
                <w:szCs w:val="24"/>
              </w:rPr>
              <m:t>j</m:t>
            </m:r>
          </m:sub>
          <m:sup>
            <m:r>
              <m:rPr>
                <m:sty m:val="p"/>
              </m:rPr>
              <w:rPr>
                <w:rFonts w:ascii="Cambria Math" w:eastAsia="宋体" w:hAnsi="Cambria Math" w:cs="Times New Roman"/>
                <w:kern w:val="0"/>
                <w:szCs w:val="24"/>
              </w:rPr>
              <m:t>+</m:t>
            </m:r>
          </m:sup>
        </m:sSubSup>
        <m:r>
          <m:rPr>
            <m:sty m:val="p"/>
          </m:rPr>
          <w:rPr>
            <w:rFonts w:ascii="Cambria Math" w:eastAsia="宋体" w:hAnsi="Cambria Math" w:cs="Times New Roman"/>
            <w:kern w:val="0"/>
            <w:szCs w:val="24"/>
          </w:rPr>
          <m:t>=</m:t>
        </m:r>
        <m:func>
          <m:funcPr>
            <m:ctrlPr>
              <w:rPr>
                <w:rFonts w:ascii="Cambria Math" w:eastAsia="宋体" w:hAnsi="Cambria Math" w:cs="Times New Roman"/>
                <w:kern w:val="0"/>
                <w:szCs w:val="24"/>
              </w:rPr>
            </m:ctrlPr>
          </m:funcPr>
          <m:fName>
            <m:r>
              <m:rPr>
                <m:sty m:val="p"/>
              </m:rPr>
              <w:rPr>
                <w:rFonts w:ascii="Cambria Math" w:eastAsia="宋体" w:hAnsi="Cambria Math" w:cs="Times New Roman"/>
                <w:kern w:val="0"/>
                <w:szCs w:val="24"/>
              </w:rPr>
              <m:t>max</m:t>
            </m:r>
          </m:fName>
          <m:e>
            <m:d>
              <m:dPr>
                <m:ctrlPr>
                  <w:rPr>
                    <w:rFonts w:ascii="Cambria Math" w:eastAsia="宋体" w:hAnsi="Cambria Math" w:cs="Times New Roman"/>
                    <w:kern w:val="0"/>
                    <w:szCs w:val="24"/>
                  </w:rPr>
                </m:ctrlPr>
              </m:dPr>
              <m:e>
                <m:sSub>
                  <m:sSubPr>
                    <m:ctrlPr>
                      <w:rPr>
                        <w:rFonts w:ascii="Cambria Math" w:eastAsia="宋体" w:hAnsi="Cambria Math" w:cs="Times New Roman"/>
                        <w:kern w:val="0"/>
                        <w:szCs w:val="24"/>
                      </w:rPr>
                    </m:ctrlPr>
                  </m:sSubPr>
                  <m:e>
                    <m:r>
                      <w:rPr>
                        <w:rFonts w:ascii="Cambria Math" w:eastAsia="宋体" w:hAnsi="Cambria Math" w:cs="Times New Roman"/>
                        <w:kern w:val="0"/>
                        <w:szCs w:val="24"/>
                      </w:rPr>
                      <m:t>a</m:t>
                    </m:r>
                  </m:e>
                  <m:sub>
                    <m:r>
                      <w:rPr>
                        <w:rFonts w:ascii="Cambria Math" w:eastAsia="宋体" w:hAnsi="Cambria Math" w:cs="Times New Roman"/>
                        <w:kern w:val="0"/>
                        <w:szCs w:val="24"/>
                      </w:rPr>
                      <m:t>ij</m:t>
                    </m:r>
                  </m:sub>
                </m:sSub>
              </m:e>
            </m:d>
          </m:e>
        </m:func>
        <m:r>
          <m:rPr>
            <m:sty m:val="p"/>
          </m:rPr>
          <w:rPr>
            <w:rFonts w:ascii="Cambria Math" w:eastAsia="宋体" w:hAnsi="Cambria Math" w:cs="Times New Roman"/>
            <w:kern w:val="0"/>
            <w:szCs w:val="24"/>
          </w:rPr>
          <m:t xml:space="preserve">,  </m:t>
        </m:r>
        <m:r>
          <w:rPr>
            <w:rFonts w:ascii="Cambria Math" w:eastAsia="宋体" w:hAnsi="Cambria Math" w:cs="Times New Roman"/>
            <w:kern w:val="0"/>
            <w:szCs w:val="24"/>
          </w:rPr>
          <m:t>i</m:t>
        </m:r>
        <m:r>
          <m:rPr>
            <m:sty m:val="p"/>
          </m:rPr>
          <w:rPr>
            <w:rFonts w:ascii="Cambria Math" w:eastAsia="宋体" w:hAnsi="Cambria Math" w:cs="Times New Roman"/>
            <w:kern w:val="0"/>
            <w:szCs w:val="24"/>
          </w:rPr>
          <m:t xml:space="preserve">=1,2,…,60. </m:t>
        </m:r>
        <m:sSubSup>
          <m:sSubSupPr>
            <m:ctrlPr>
              <w:rPr>
                <w:rFonts w:ascii="Cambria Math" w:eastAsia="宋体" w:hAnsi="Cambria Math" w:cs="Times New Roman"/>
                <w:kern w:val="0"/>
                <w:szCs w:val="24"/>
              </w:rPr>
            </m:ctrlPr>
          </m:sSubSupPr>
          <m:e>
            <m:r>
              <w:rPr>
                <w:rFonts w:ascii="Cambria Math" w:eastAsia="宋体" w:hAnsi="Cambria Math" w:cs="Times New Roman"/>
                <w:kern w:val="0"/>
                <w:szCs w:val="24"/>
              </w:rPr>
              <m:t>m</m:t>
            </m:r>
          </m:e>
          <m:sub>
            <m:r>
              <w:rPr>
                <w:rFonts w:ascii="Cambria Math" w:eastAsia="宋体" w:hAnsi="Cambria Math" w:cs="Times New Roman"/>
                <w:kern w:val="0"/>
                <w:szCs w:val="24"/>
              </w:rPr>
              <m:t>j</m:t>
            </m:r>
          </m:sub>
          <m:sup>
            <m:r>
              <m:rPr>
                <m:sty m:val="p"/>
              </m:rPr>
              <w:rPr>
                <w:rFonts w:ascii="Cambria Math" w:eastAsia="宋体" w:hAnsi="Cambria Math" w:cs="Times New Roman"/>
                <w:kern w:val="0"/>
                <w:szCs w:val="24"/>
              </w:rPr>
              <m:t>-</m:t>
            </m:r>
          </m:sup>
        </m:sSubSup>
      </m:oMath>
      <w:r w:rsidRPr="00011B76">
        <w:rPr>
          <w:rFonts w:ascii="Times New Roman" w:eastAsia="宋体" w:hAnsi="Times New Roman" w:cs="Times New Roman"/>
          <w:kern w:val="0"/>
          <w:szCs w:val="24"/>
        </w:rPr>
        <w:t xml:space="preserve"> denotes the minimum </w:t>
      </w:r>
      <w:r w:rsidRPr="00011B76">
        <w:rPr>
          <w:rFonts w:ascii="Times New Roman" w:eastAsia="宋体" w:hAnsi="Times New Roman" w:cs="Times New Roman"/>
          <w:szCs w:val="24"/>
        </w:rPr>
        <w:t xml:space="preserve">value of </w:t>
      </w:r>
      <w:r w:rsidRPr="00011B76">
        <w:rPr>
          <w:rFonts w:ascii="Times New Roman" w:eastAsia="宋体" w:hAnsi="Times New Roman" w:cs="Times New Roman"/>
          <w:kern w:val="0"/>
          <w:szCs w:val="24"/>
        </w:rPr>
        <w:t xml:space="preserve">column </w:t>
      </w:r>
      <w:r w:rsidRPr="00011B76">
        <w:rPr>
          <w:rFonts w:ascii="Times New Roman" w:eastAsia="宋体" w:hAnsi="Times New Roman" w:cs="Times New Roman"/>
          <w:i/>
          <w:iCs/>
          <w:kern w:val="0"/>
          <w:szCs w:val="24"/>
        </w:rPr>
        <w:t>j</w:t>
      </w:r>
      <w:r w:rsidRPr="00011B76">
        <w:rPr>
          <w:rFonts w:ascii="Times New Roman" w:eastAsia="宋体" w:hAnsi="Times New Roman" w:cs="Times New Roman"/>
          <w:kern w:val="0"/>
          <w:szCs w:val="24"/>
        </w:rPr>
        <w:t>; that is</w:t>
      </w:r>
      <w:r w:rsidRPr="00011B76">
        <w:rPr>
          <w:rFonts w:ascii="Times New Roman" w:eastAsia="宋体" w:hAnsi="Times New Roman" w:cs="Times New Roman"/>
          <w:i/>
          <w:iCs/>
          <w:kern w:val="0"/>
          <w:szCs w:val="24"/>
        </w:rPr>
        <w:t xml:space="preserve">, </w:t>
      </w:r>
      <m:oMath>
        <m:sSubSup>
          <m:sSubSupPr>
            <m:ctrlPr>
              <w:rPr>
                <w:rFonts w:ascii="Cambria Math" w:eastAsia="宋体" w:hAnsi="Cambria Math" w:cs="Times New Roman"/>
                <w:kern w:val="0"/>
                <w:szCs w:val="24"/>
              </w:rPr>
            </m:ctrlPr>
          </m:sSubSupPr>
          <m:e>
            <m:r>
              <w:rPr>
                <w:rFonts w:ascii="Cambria Math" w:eastAsia="宋体" w:hAnsi="Cambria Math" w:cs="Times New Roman"/>
                <w:kern w:val="0"/>
                <w:szCs w:val="24"/>
              </w:rPr>
              <m:t>m</m:t>
            </m:r>
          </m:e>
          <m:sub>
            <m:r>
              <w:rPr>
                <w:rFonts w:ascii="Cambria Math" w:eastAsia="宋体" w:hAnsi="Cambria Math" w:cs="Times New Roman"/>
                <w:kern w:val="0"/>
                <w:szCs w:val="24"/>
              </w:rPr>
              <m:t>j</m:t>
            </m:r>
          </m:sub>
          <m:sup>
            <m:r>
              <m:rPr>
                <m:sty m:val="p"/>
              </m:rPr>
              <w:rPr>
                <w:rFonts w:ascii="Cambria Math" w:eastAsia="宋体" w:hAnsi="Cambria Math" w:cs="Times New Roman"/>
                <w:kern w:val="0"/>
                <w:szCs w:val="24"/>
              </w:rPr>
              <m:t>-</m:t>
            </m:r>
          </m:sup>
        </m:sSubSup>
        <m:r>
          <m:rPr>
            <m:sty m:val="p"/>
          </m:rPr>
          <w:rPr>
            <w:rFonts w:ascii="Cambria Math" w:eastAsia="宋体" w:hAnsi="Cambria Math" w:cs="Times New Roman"/>
            <w:kern w:val="0"/>
            <w:szCs w:val="24"/>
          </w:rPr>
          <m:t>=</m:t>
        </m:r>
        <m:func>
          <m:funcPr>
            <m:ctrlPr>
              <w:rPr>
                <w:rFonts w:ascii="Cambria Math" w:eastAsia="宋体" w:hAnsi="Cambria Math" w:cs="Times New Roman"/>
                <w:kern w:val="0"/>
                <w:szCs w:val="24"/>
              </w:rPr>
            </m:ctrlPr>
          </m:funcPr>
          <m:fName>
            <m:r>
              <m:rPr>
                <m:sty m:val="p"/>
              </m:rPr>
              <w:rPr>
                <w:rFonts w:ascii="Cambria Math" w:eastAsia="宋体" w:hAnsi="Cambria Math" w:cs="Times New Roman"/>
                <w:kern w:val="0"/>
                <w:szCs w:val="24"/>
              </w:rPr>
              <m:t>min</m:t>
            </m:r>
          </m:fName>
          <m:e>
            <m:d>
              <m:dPr>
                <m:ctrlPr>
                  <w:rPr>
                    <w:rFonts w:ascii="Cambria Math" w:eastAsia="宋体" w:hAnsi="Cambria Math" w:cs="Times New Roman"/>
                    <w:kern w:val="0"/>
                    <w:szCs w:val="24"/>
                  </w:rPr>
                </m:ctrlPr>
              </m:dPr>
              <m:e>
                <m:sSub>
                  <m:sSubPr>
                    <m:ctrlPr>
                      <w:rPr>
                        <w:rFonts w:ascii="Cambria Math" w:eastAsia="宋体" w:hAnsi="Cambria Math" w:cs="Times New Roman"/>
                        <w:kern w:val="0"/>
                        <w:szCs w:val="24"/>
                      </w:rPr>
                    </m:ctrlPr>
                  </m:sSubPr>
                  <m:e>
                    <m:r>
                      <w:rPr>
                        <w:rFonts w:ascii="Cambria Math" w:eastAsia="宋体" w:hAnsi="Cambria Math" w:cs="Times New Roman"/>
                        <w:kern w:val="0"/>
                        <w:szCs w:val="24"/>
                      </w:rPr>
                      <m:t>a</m:t>
                    </m:r>
                  </m:e>
                  <m:sub>
                    <m:r>
                      <w:rPr>
                        <w:rFonts w:ascii="Cambria Math" w:eastAsia="宋体" w:hAnsi="Cambria Math" w:cs="Times New Roman"/>
                        <w:kern w:val="0"/>
                        <w:szCs w:val="24"/>
                      </w:rPr>
                      <m:t>ij</m:t>
                    </m:r>
                  </m:sub>
                </m:sSub>
              </m:e>
            </m:d>
          </m:e>
        </m:func>
        <m:r>
          <m:rPr>
            <m:sty m:val="p"/>
          </m:rPr>
          <w:rPr>
            <w:rFonts w:ascii="Cambria Math" w:eastAsia="宋体" w:hAnsi="Cambria Math" w:cs="Times New Roman"/>
            <w:kern w:val="0"/>
            <w:szCs w:val="24"/>
          </w:rPr>
          <m:t xml:space="preserve">, </m:t>
        </m:r>
        <m:r>
          <w:rPr>
            <w:rFonts w:ascii="Cambria Math" w:eastAsia="宋体" w:hAnsi="Cambria Math" w:cs="Times New Roman"/>
            <w:kern w:val="0"/>
            <w:szCs w:val="24"/>
          </w:rPr>
          <m:t>i</m:t>
        </m:r>
        <m:r>
          <m:rPr>
            <m:sty m:val="p"/>
          </m:rPr>
          <w:rPr>
            <w:rFonts w:ascii="Cambria Math" w:eastAsia="宋体" w:hAnsi="Cambria Math" w:cs="Times New Roman"/>
            <w:kern w:val="0"/>
            <w:szCs w:val="24"/>
          </w:rPr>
          <m:t>=1,2,…,60</m:t>
        </m:r>
      </m:oMath>
      <w:r w:rsidRPr="00011B76">
        <w:rPr>
          <w:rFonts w:ascii="Times New Roman" w:eastAsia="宋体" w:hAnsi="Times New Roman" w:cs="Times New Roman"/>
          <w:kern w:val="0"/>
          <w:szCs w:val="24"/>
        </w:rPr>
        <w:t>.</w:t>
      </w:r>
    </w:p>
    <w:p w14:paraId="3DBC986E"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 xml:space="preserve">The decision matrix </w:t>
      </w:r>
      <w:r w:rsidRPr="00011B76">
        <w:rPr>
          <w:rFonts w:eastAsia="宋体"/>
          <w:color w:val="000000" w:themeColor="text1"/>
        </w:rPr>
        <w:t>X</w:t>
      </w:r>
      <w:r w:rsidRPr="00011B76">
        <w:rPr>
          <w:rFonts w:eastAsia="宋体"/>
          <w:b w:val="0"/>
          <w:bCs w:val="0"/>
          <w:color w:val="000000" w:themeColor="text1"/>
        </w:rPr>
        <w:t xml:space="preserve"> is then obtained as follows:</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070"/>
      </w:tblGrid>
      <w:tr w:rsidR="006912A0" w:rsidRPr="00011B76" w14:paraId="67203CF2" w14:textId="77777777" w:rsidTr="00554F6F">
        <w:trPr>
          <w:trHeight w:val="1261"/>
        </w:trPr>
        <w:tc>
          <w:tcPr>
            <w:tcW w:w="4356" w:type="pct"/>
          </w:tcPr>
          <w:p w14:paraId="07309C1D" w14:textId="77777777" w:rsidR="006912A0" w:rsidRPr="00011B76" w:rsidRDefault="006912A0" w:rsidP="00011B76">
            <w:pPr>
              <w:pStyle w:val="af3"/>
              <w:rPr>
                <w:rFonts w:ascii="Times New Roman" w:eastAsia="宋体" w:hAnsi="Times New Roman" w:cs="Times New Roman"/>
                <w:kern w:val="0"/>
                <w:sz w:val="21"/>
                <w:szCs w:val="21"/>
              </w:rPr>
            </w:pPr>
            <m:oMathPara>
              <m:oMathParaPr>
                <m:jc m:val="center"/>
              </m:oMathParaPr>
              <m:oMath>
                <m:r>
                  <m:rPr>
                    <m:sty m:val="b"/>
                  </m:rPr>
                  <w:rPr>
                    <w:rFonts w:ascii="Cambria Math" w:eastAsia="宋体" w:hAnsi="Cambria Math" w:cs="Times New Roman"/>
                    <w:kern w:val="0"/>
                    <w:sz w:val="21"/>
                    <w:szCs w:val="21"/>
                  </w:rPr>
                  <m:t>X</m:t>
                </m:r>
                <m:r>
                  <w:rPr>
                    <w:rFonts w:ascii="Cambria Math" w:eastAsia="宋体" w:hAnsi="Cambria Math" w:cs="Times New Roman"/>
                    <w:kern w:val="0"/>
                    <w:sz w:val="21"/>
                    <w:szCs w:val="21"/>
                  </w:rPr>
                  <m:t>=</m:t>
                </m:r>
                <m:d>
                  <m:dPr>
                    <m:begChr m:val="{"/>
                    <m:endChr m:val="}"/>
                    <m:ctrlPr>
                      <w:rPr>
                        <w:rFonts w:ascii="Cambria Math" w:eastAsia="宋体" w:hAnsi="Cambria Math" w:cs="Times New Roman"/>
                        <w:i/>
                        <w:kern w:val="0"/>
                        <w:sz w:val="21"/>
                        <w:szCs w:val="21"/>
                      </w:rPr>
                    </m:ctrlPr>
                  </m:dPr>
                  <m:e>
                    <m:m>
                      <m:mPr>
                        <m:mcs>
                          <m:mc>
                            <m:mcPr>
                              <m:count m:val="5"/>
                              <m:mcJc m:val="center"/>
                            </m:mcPr>
                          </m:mc>
                        </m:mcs>
                        <m:ctrlPr>
                          <w:rPr>
                            <w:rFonts w:ascii="Cambria Math" w:eastAsia="宋体" w:hAnsi="Cambria Math" w:cs="Times New Roman"/>
                            <w:i/>
                            <w:kern w:val="0"/>
                            <w:sz w:val="21"/>
                            <w:szCs w:val="21"/>
                          </w:rPr>
                        </m:ctrlPr>
                      </m:mPr>
                      <m:mr>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11</m:t>
                              </m:r>
                            </m:sub>
                          </m:sSub>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1j</m:t>
                              </m:r>
                            </m:sub>
                          </m:sSub>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1,21</m:t>
                              </m:r>
                            </m:sub>
                          </m:sSub>
                          <m:ctrlPr>
                            <w:rPr>
                              <w:rFonts w:ascii="Cambria Math" w:eastAsia="Cambria Math" w:hAnsi="Cambria Math" w:cs="Times New Roman"/>
                              <w:i/>
                              <w:kern w:val="0"/>
                              <w:szCs w:val="21"/>
                            </w:rPr>
                          </m:ctrlPr>
                        </m:e>
                      </m:mr>
                      <m:mr>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mr>
                      <m:mr>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i1</m:t>
                              </m:r>
                            </m:sub>
                          </m:sSub>
                        </m:e>
                        <m:e>
                          <m:r>
                            <w:rPr>
                              <w:rFonts w:ascii="Cambria Math" w:eastAsia="Cambria Math" w:hAnsi="Cambria Math" w:cs="Times New Roman"/>
                              <w:kern w:val="0"/>
                              <w:szCs w:val="21"/>
                            </w:rPr>
                            <m:t>⋯</m:t>
                          </m: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ij</m:t>
                              </m:r>
                            </m:sub>
                          </m:sSub>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i,21</m:t>
                              </m:r>
                            </m:sub>
                          </m:sSub>
                          <m:ctrlPr>
                            <w:rPr>
                              <w:rFonts w:ascii="Cambria Math" w:eastAsia="Cambria Math" w:hAnsi="Cambria Math" w:cs="Times New Roman"/>
                              <w:i/>
                              <w:kern w:val="0"/>
                              <w:szCs w:val="21"/>
                            </w:rPr>
                          </m:ctrlPr>
                        </m:e>
                      </m:mr>
                      <m:mr>
                        <m:e>
                          <m:r>
                            <w:rPr>
                              <w:rFonts w:ascii="Cambria Math" w:eastAsia="Cambria Math" w:hAnsi="Cambria Math" w:cs="Times New Roman"/>
                              <w:kern w:val="0"/>
                              <w:szCs w:val="21"/>
                            </w:rPr>
                            <m:t>⋮</m:t>
                          </m:r>
                        </m:e>
                        <m:e>
                          <m:r>
                            <w:rPr>
                              <w:rFonts w:ascii="Cambria Math" w:eastAsia="Cambria Math" w:hAnsi="Cambria Math" w:cs="Times New Roman"/>
                              <w:kern w:val="0"/>
                              <w:szCs w:val="21"/>
                            </w:rPr>
                            <m:t>⋮</m:t>
                          </m:r>
                        </m:e>
                        <m:e>
                          <m:r>
                            <w:rPr>
                              <w:rFonts w:ascii="Cambria Math" w:eastAsia="Cambria Math" w:hAnsi="Cambria Math" w:cs="Times New Roman"/>
                              <w:kern w:val="0"/>
                              <w:szCs w:val="21"/>
                            </w:rPr>
                            <m:t>⋮</m:t>
                          </m: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mr>
                      <m:mr>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60,1</m:t>
                              </m:r>
                            </m:sub>
                          </m:sSub>
                        </m:e>
                        <m:e>
                          <m:r>
                            <w:rPr>
                              <w:rFonts w:ascii="Cambria Math" w:eastAsia="Cambria Math" w:hAnsi="Cambria Math" w:cs="Times New Roman"/>
                              <w:kern w:val="0"/>
                              <w:szCs w:val="21"/>
                            </w:rPr>
                            <m:t>⋯</m:t>
                          </m: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60,j</m:t>
                              </m:r>
                            </m:sub>
                          </m:sSub>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60,21</m:t>
                              </m:r>
                            </m:sub>
                          </m:sSub>
                        </m:e>
                      </m:mr>
                    </m:m>
                  </m:e>
                </m:d>
                <m:r>
                  <w:rPr>
                    <w:rFonts w:ascii="Cambria Math" w:eastAsia="宋体" w:hAnsi="Cambria Math" w:cs="Times New Roman"/>
                    <w:kern w:val="0"/>
                    <w:sz w:val="21"/>
                    <w:szCs w:val="21"/>
                  </w:rPr>
                  <m:t>=</m:t>
                </m:r>
                <m:sSub>
                  <m:sSubPr>
                    <m:ctrlPr>
                      <w:rPr>
                        <w:rFonts w:ascii="Cambria Math" w:eastAsia="宋体" w:hAnsi="Cambria Math" w:cs="Times New Roman"/>
                        <w:i/>
                        <w:kern w:val="0"/>
                        <w:sz w:val="21"/>
                        <w:szCs w:val="21"/>
                      </w:rPr>
                    </m:ctrlPr>
                  </m:sSubPr>
                  <m:e>
                    <m:d>
                      <m:dPr>
                        <m:ctrlPr>
                          <w:rPr>
                            <w:rFonts w:ascii="Cambria Math" w:eastAsia="宋体" w:hAnsi="Cambria Math" w:cs="Times New Roman"/>
                            <w:i/>
                            <w:kern w:val="0"/>
                            <w:sz w:val="21"/>
                            <w:szCs w:val="21"/>
                          </w:rPr>
                        </m:ctrlPr>
                      </m:dPr>
                      <m:e>
                        <m:sSub>
                          <m:sSubPr>
                            <m:ctrlPr>
                              <w:rPr>
                                <w:rFonts w:ascii="Cambria Math" w:eastAsia="宋体" w:hAnsi="Cambria Math" w:cs="Times New Roman"/>
                                <w:i/>
                                <w:kern w:val="0"/>
                                <w:sz w:val="21"/>
                                <w:szCs w:val="21"/>
                              </w:rPr>
                            </m:ctrlPr>
                          </m:sSub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ij</m:t>
                            </m:r>
                          </m:sub>
                        </m:sSub>
                      </m:e>
                    </m:d>
                  </m:e>
                  <m:sub>
                    <m:r>
                      <w:rPr>
                        <w:rFonts w:ascii="Cambria Math" w:eastAsia="宋体" w:hAnsi="Cambria Math" w:cs="Times New Roman"/>
                        <w:kern w:val="0"/>
                        <w:sz w:val="21"/>
                        <w:szCs w:val="21"/>
                      </w:rPr>
                      <m:t>60×21</m:t>
                    </m:r>
                  </m:sub>
                </m:sSub>
              </m:oMath>
            </m:oMathPara>
          </w:p>
        </w:tc>
        <w:tc>
          <w:tcPr>
            <w:tcW w:w="644" w:type="pct"/>
            <w:vAlign w:val="center"/>
          </w:tcPr>
          <w:p w14:paraId="6EE1CA71" w14:textId="000263F0"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(2-11)</w:t>
            </w:r>
          </w:p>
        </w:tc>
      </w:tr>
    </w:tbl>
    <w:p w14:paraId="5ACEFF55"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 xml:space="preserve">Next, decision matrix </w:t>
      </w:r>
      <w:r w:rsidRPr="00011B76">
        <w:rPr>
          <w:rFonts w:eastAsia="宋体"/>
          <w:color w:val="000000" w:themeColor="text1"/>
        </w:rPr>
        <w:t>X</w:t>
      </w:r>
      <w:r w:rsidRPr="00011B76">
        <w:rPr>
          <w:rFonts w:eastAsia="宋体"/>
          <w:b w:val="0"/>
          <w:bCs w:val="0"/>
          <w:color w:val="000000" w:themeColor="text1"/>
        </w:rPr>
        <w:t xml:space="preserve"> is standardized and transformed into dimensionless data to give the standardized matrix </w:t>
      </w:r>
      <w:r w:rsidRPr="00011B76">
        <w:rPr>
          <w:rFonts w:eastAsia="宋体"/>
          <w:color w:val="000000" w:themeColor="text1"/>
        </w:rPr>
        <w:t>X</w:t>
      </w:r>
      <w:r w:rsidRPr="00011B76">
        <w:rPr>
          <w:rFonts w:eastAsia="宋体"/>
          <w:b w:val="0"/>
          <w:bCs w:val="0"/>
          <w:color w:val="000000" w:themeColor="text1"/>
        </w:rPr>
        <w:t>’:</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070"/>
      </w:tblGrid>
      <w:tr w:rsidR="006912A0" w:rsidRPr="00011B76" w14:paraId="2EC3CEC5" w14:textId="77777777" w:rsidTr="00554F6F">
        <w:trPr>
          <w:trHeight w:val="1234"/>
        </w:trPr>
        <w:tc>
          <w:tcPr>
            <w:tcW w:w="4356" w:type="pct"/>
            <w:vAlign w:val="center"/>
          </w:tcPr>
          <w:p w14:paraId="52263D8A" w14:textId="77777777" w:rsidR="006912A0" w:rsidRPr="00011B76" w:rsidRDefault="00000000" w:rsidP="00011B76">
            <w:pPr>
              <w:pStyle w:val="af3"/>
              <w:rPr>
                <w:rFonts w:ascii="Times New Roman" w:eastAsia="宋体" w:hAnsi="Times New Roman" w:cs="Times New Roman"/>
                <w:kern w:val="0"/>
                <w:sz w:val="21"/>
                <w:szCs w:val="21"/>
              </w:rPr>
            </w:pPr>
            <m:oMathPara>
              <m:oMathParaPr>
                <m:jc m:val="center"/>
              </m:oMathParaPr>
              <m:oMath>
                <m:sSup>
                  <m:sSupPr>
                    <m:ctrlPr>
                      <w:rPr>
                        <w:rFonts w:ascii="Cambria Math" w:eastAsia="宋体" w:hAnsi="Cambria Math" w:cs="Times New Roman"/>
                        <w:i/>
                        <w:kern w:val="0"/>
                        <w:sz w:val="21"/>
                        <w:szCs w:val="21"/>
                      </w:rPr>
                    </m:ctrlPr>
                  </m:sSupPr>
                  <m:e>
                    <m:r>
                      <m:rPr>
                        <m:sty m:val="b"/>
                      </m:rPr>
                      <w:rPr>
                        <w:rFonts w:ascii="Cambria Math" w:eastAsia="宋体" w:hAnsi="Cambria Math" w:cs="Times New Roman"/>
                        <w:kern w:val="0"/>
                        <w:sz w:val="21"/>
                        <w:szCs w:val="21"/>
                      </w:rPr>
                      <m:t>X</m:t>
                    </m:r>
                  </m:e>
                  <m:sup>
                    <m:r>
                      <w:rPr>
                        <w:rFonts w:ascii="Cambria Math" w:eastAsia="宋体" w:hAnsi="Cambria Math" w:cs="Times New Roman"/>
                        <w:kern w:val="0"/>
                        <w:sz w:val="21"/>
                        <w:szCs w:val="21"/>
                      </w:rPr>
                      <m:t>'</m:t>
                    </m:r>
                  </m:sup>
                </m:sSup>
                <m:r>
                  <w:rPr>
                    <w:rFonts w:ascii="Cambria Math" w:eastAsia="宋体" w:hAnsi="Cambria Math" w:cs="Times New Roman"/>
                    <w:kern w:val="0"/>
                    <w:sz w:val="21"/>
                    <w:szCs w:val="21"/>
                  </w:rPr>
                  <m:t>=</m:t>
                </m:r>
                <m:d>
                  <m:dPr>
                    <m:begChr m:val="{"/>
                    <m:endChr m:val="}"/>
                    <m:ctrlPr>
                      <w:rPr>
                        <w:rFonts w:ascii="Cambria Math" w:eastAsia="宋体" w:hAnsi="Cambria Math" w:cs="Times New Roman"/>
                        <w:i/>
                        <w:kern w:val="0"/>
                        <w:sz w:val="21"/>
                        <w:szCs w:val="21"/>
                      </w:rPr>
                    </m:ctrlPr>
                  </m:dPr>
                  <m:e>
                    <m:m>
                      <m:mPr>
                        <m:mcs>
                          <m:mc>
                            <m:mcPr>
                              <m:count m:val="5"/>
                              <m:mcJc m:val="center"/>
                            </m:mcPr>
                          </m:mc>
                        </m:mcs>
                        <m:ctrlPr>
                          <w:rPr>
                            <w:rFonts w:ascii="Cambria Math" w:eastAsia="宋体" w:hAnsi="Cambria Math" w:cs="Times New Roman"/>
                            <w:i/>
                            <w:kern w:val="0"/>
                            <w:sz w:val="21"/>
                            <w:szCs w:val="21"/>
                          </w:rPr>
                        </m:ctrlPr>
                      </m:mPr>
                      <m:mr>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11</m:t>
                              </m:r>
                            </m:sub>
                            <m:sup>
                              <m:r>
                                <w:rPr>
                                  <w:rFonts w:ascii="Cambria Math" w:eastAsia="宋体" w:hAnsi="Cambria Math" w:cs="Times New Roman"/>
                                  <w:kern w:val="0"/>
                                  <w:sz w:val="21"/>
                                  <w:szCs w:val="21"/>
                                </w:rPr>
                                <m:t>'</m:t>
                              </m:r>
                            </m:sup>
                          </m:sSubSup>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1j</m:t>
                              </m:r>
                            </m:sub>
                            <m:sup>
                              <m:r>
                                <w:rPr>
                                  <w:rFonts w:ascii="Cambria Math" w:eastAsia="宋体" w:hAnsi="Cambria Math" w:cs="Times New Roman"/>
                                  <w:kern w:val="0"/>
                                  <w:sz w:val="21"/>
                                  <w:szCs w:val="21"/>
                                </w:rPr>
                                <m:t>'</m:t>
                              </m:r>
                            </m:sup>
                          </m:sSubSup>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1,21</m:t>
                              </m:r>
                            </m:sub>
                            <m:sup>
                              <m:r>
                                <w:rPr>
                                  <w:rFonts w:ascii="Cambria Math" w:eastAsia="宋体" w:hAnsi="Cambria Math" w:cs="Times New Roman"/>
                                  <w:kern w:val="0"/>
                                  <w:sz w:val="21"/>
                                  <w:szCs w:val="21"/>
                                </w:rPr>
                                <m:t>'</m:t>
                              </m:r>
                            </m:sup>
                          </m:sSubSup>
                          <m:ctrlPr>
                            <w:rPr>
                              <w:rFonts w:ascii="Cambria Math" w:eastAsia="Cambria Math" w:hAnsi="Cambria Math" w:cs="Times New Roman"/>
                              <w:i/>
                              <w:kern w:val="0"/>
                              <w:szCs w:val="21"/>
                            </w:rPr>
                          </m:ctrlPr>
                        </m:e>
                      </m:mr>
                      <m:mr>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mr>
                      <m:mr>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i1</m:t>
                              </m:r>
                            </m:sub>
                            <m:sup>
                              <m:r>
                                <w:rPr>
                                  <w:rFonts w:ascii="Cambria Math" w:eastAsia="宋体" w:hAnsi="Cambria Math" w:cs="Times New Roman"/>
                                  <w:kern w:val="0"/>
                                  <w:sz w:val="21"/>
                                  <w:szCs w:val="21"/>
                                </w:rPr>
                                <m:t>'</m:t>
                              </m:r>
                            </m:sup>
                          </m:sSubSup>
                        </m:e>
                        <m:e>
                          <m:r>
                            <w:rPr>
                              <w:rFonts w:ascii="Cambria Math" w:eastAsia="Cambria Math" w:hAnsi="Cambria Math" w:cs="Times New Roman"/>
                              <w:kern w:val="0"/>
                              <w:szCs w:val="21"/>
                            </w:rPr>
                            <m:t>⋯</m:t>
                          </m:r>
                        </m:e>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ij</m:t>
                              </m:r>
                            </m:sub>
                            <m:sup>
                              <m:r>
                                <w:rPr>
                                  <w:rFonts w:ascii="Cambria Math" w:eastAsia="宋体" w:hAnsi="Cambria Math" w:cs="Times New Roman"/>
                                  <w:kern w:val="0"/>
                                  <w:sz w:val="21"/>
                                  <w:szCs w:val="21"/>
                                </w:rPr>
                                <m:t>'</m:t>
                              </m:r>
                            </m:sup>
                          </m:sSubSup>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i,21</m:t>
                              </m:r>
                            </m:sub>
                            <m:sup>
                              <m:r>
                                <w:rPr>
                                  <w:rFonts w:ascii="Cambria Math" w:eastAsia="宋体" w:hAnsi="Cambria Math" w:cs="Times New Roman"/>
                                  <w:kern w:val="0"/>
                                  <w:sz w:val="21"/>
                                  <w:szCs w:val="21"/>
                                </w:rPr>
                                <m:t>'</m:t>
                              </m:r>
                            </m:sup>
                          </m:sSubSup>
                          <m:ctrlPr>
                            <w:rPr>
                              <w:rFonts w:ascii="Cambria Math" w:eastAsia="Cambria Math" w:hAnsi="Cambria Math" w:cs="Times New Roman"/>
                              <w:i/>
                              <w:kern w:val="0"/>
                              <w:szCs w:val="21"/>
                            </w:rPr>
                          </m:ctrlPr>
                        </m:e>
                      </m:mr>
                      <m:mr>
                        <m:e>
                          <m:r>
                            <w:rPr>
                              <w:rFonts w:ascii="Cambria Math" w:eastAsia="Cambria Math" w:hAnsi="Cambria Math" w:cs="Times New Roman"/>
                              <w:kern w:val="0"/>
                              <w:szCs w:val="21"/>
                            </w:rPr>
                            <m:t>⋮</m:t>
                          </m:r>
                        </m:e>
                        <m:e>
                          <m:r>
                            <w:rPr>
                              <w:rFonts w:ascii="Cambria Math" w:eastAsia="Cambria Math" w:hAnsi="Cambria Math" w:cs="Times New Roman"/>
                              <w:kern w:val="0"/>
                              <w:szCs w:val="21"/>
                            </w:rPr>
                            <m:t>⋮</m:t>
                          </m:r>
                        </m:e>
                        <m:e>
                          <m:r>
                            <w:rPr>
                              <w:rFonts w:ascii="Cambria Math" w:eastAsia="Cambria Math" w:hAnsi="Cambria Math" w:cs="Times New Roman"/>
                              <w:kern w:val="0"/>
                              <w:szCs w:val="21"/>
                            </w:rPr>
                            <m:t>⋮</m:t>
                          </m: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mr>
                      <m:mr>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60,1</m:t>
                              </m:r>
                            </m:sub>
                            <m:sup>
                              <m:r>
                                <w:rPr>
                                  <w:rFonts w:ascii="Cambria Math" w:eastAsia="宋体" w:hAnsi="Cambria Math" w:cs="Times New Roman"/>
                                  <w:kern w:val="0"/>
                                  <w:sz w:val="21"/>
                                  <w:szCs w:val="21"/>
                                </w:rPr>
                                <m:t>'</m:t>
                              </m:r>
                            </m:sup>
                          </m:sSubSup>
                        </m:e>
                        <m:e>
                          <m:r>
                            <w:rPr>
                              <w:rFonts w:ascii="Cambria Math" w:eastAsia="Cambria Math" w:hAnsi="Cambria Math" w:cs="Times New Roman"/>
                              <w:kern w:val="0"/>
                              <w:szCs w:val="21"/>
                            </w:rPr>
                            <m:t>⋯</m:t>
                          </m:r>
                        </m:e>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60,j</m:t>
                              </m:r>
                            </m:sub>
                            <m:sup>
                              <m:r>
                                <w:rPr>
                                  <w:rFonts w:ascii="Cambria Math" w:eastAsia="宋体" w:hAnsi="Cambria Math" w:cs="Times New Roman"/>
                                  <w:kern w:val="0"/>
                                  <w:sz w:val="21"/>
                                  <w:szCs w:val="21"/>
                                </w:rPr>
                                <m:t>'</m:t>
                              </m:r>
                            </m:sup>
                          </m:sSubSup>
                          <m:ctrlPr>
                            <w:rPr>
                              <w:rFonts w:ascii="Cambria Math" w:eastAsia="Cambria Math" w:hAnsi="Cambria Math" w:cs="Times New Roman"/>
                              <w:i/>
                              <w:kern w:val="0"/>
                              <w:szCs w:val="21"/>
                            </w:rPr>
                          </m:ctrlPr>
                        </m:e>
                        <m:e>
                          <m:r>
                            <w:rPr>
                              <w:rFonts w:ascii="Cambria Math" w:eastAsia="Cambria Math" w:hAnsi="Cambria Math" w:cs="Times New Roman"/>
                              <w:kern w:val="0"/>
                              <w:szCs w:val="21"/>
                            </w:rPr>
                            <m:t>⋯</m:t>
                          </m:r>
                          <m:ctrlPr>
                            <w:rPr>
                              <w:rFonts w:ascii="Cambria Math" w:eastAsia="Cambria Math" w:hAnsi="Cambria Math" w:cs="Times New Roman"/>
                              <w:i/>
                              <w:kern w:val="0"/>
                              <w:szCs w:val="21"/>
                            </w:rPr>
                          </m:ctrlPr>
                        </m:e>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60,21</m:t>
                              </m:r>
                            </m:sub>
                            <m:sup>
                              <m:r>
                                <w:rPr>
                                  <w:rFonts w:ascii="Cambria Math" w:eastAsia="宋体" w:hAnsi="Cambria Math" w:cs="Times New Roman"/>
                                  <w:kern w:val="0"/>
                                  <w:sz w:val="21"/>
                                  <w:szCs w:val="21"/>
                                </w:rPr>
                                <m:t>'</m:t>
                              </m:r>
                            </m:sup>
                          </m:sSubSup>
                        </m:e>
                      </m:mr>
                    </m:m>
                  </m:e>
                </m:d>
                <m:r>
                  <w:rPr>
                    <w:rFonts w:ascii="Cambria Math" w:eastAsia="宋体" w:hAnsi="Cambria Math" w:cs="Times New Roman"/>
                    <w:kern w:val="0"/>
                    <w:sz w:val="21"/>
                    <w:szCs w:val="21"/>
                  </w:rPr>
                  <m:t>=</m:t>
                </m:r>
                <m:sSub>
                  <m:sSubPr>
                    <m:ctrlPr>
                      <w:rPr>
                        <w:rFonts w:ascii="Cambria Math" w:eastAsia="宋体" w:hAnsi="Cambria Math" w:cs="Times New Roman"/>
                        <w:i/>
                        <w:kern w:val="0"/>
                        <w:sz w:val="21"/>
                        <w:szCs w:val="21"/>
                      </w:rPr>
                    </m:ctrlPr>
                  </m:sSubPr>
                  <m:e>
                    <m:d>
                      <m:dPr>
                        <m:ctrlPr>
                          <w:rPr>
                            <w:rFonts w:ascii="Cambria Math" w:eastAsia="宋体" w:hAnsi="Cambria Math" w:cs="Times New Roman"/>
                            <w:i/>
                            <w:kern w:val="0"/>
                            <w:sz w:val="21"/>
                            <w:szCs w:val="21"/>
                          </w:rPr>
                        </m:ctrlPr>
                      </m:dPr>
                      <m:e>
                        <m:sSubSup>
                          <m:sSubSupPr>
                            <m:ctrlPr>
                              <w:rPr>
                                <w:rFonts w:ascii="Cambria Math" w:eastAsia="宋体" w:hAnsi="Cambria Math" w:cs="Times New Roman"/>
                                <w:i/>
                                <w:kern w:val="0"/>
                                <w:sz w:val="21"/>
                                <w:szCs w:val="21"/>
                              </w:rPr>
                            </m:ctrlPr>
                          </m:sSubSupPr>
                          <m:e>
                            <m:r>
                              <w:rPr>
                                <w:rFonts w:ascii="Cambria Math" w:eastAsia="宋体" w:hAnsi="Cambria Math" w:cs="Times New Roman"/>
                                <w:kern w:val="0"/>
                                <w:sz w:val="21"/>
                                <w:szCs w:val="21"/>
                              </w:rPr>
                              <m:t>x</m:t>
                            </m:r>
                          </m:e>
                          <m:sub>
                            <m:r>
                              <w:rPr>
                                <w:rFonts w:ascii="Cambria Math" w:eastAsia="宋体" w:hAnsi="Cambria Math" w:cs="Times New Roman"/>
                                <w:kern w:val="0"/>
                                <w:sz w:val="21"/>
                                <w:szCs w:val="21"/>
                              </w:rPr>
                              <m:t>ij</m:t>
                            </m:r>
                          </m:sub>
                          <m:sup>
                            <m:r>
                              <w:rPr>
                                <w:rFonts w:ascii="Cambria Math" w:eastAsia="宋体" w:hAnsi="Cambria Math" w:cs="Times New Roman"/>
                                <w:kern w:val="0"/>
                                <w:sz w:val="21"/>
                                <w:szCs w:val="21"/>
                              </w:rPr>
                              <m:t>'</m:t>
                            </m:r>
                          </m:sup>
                        </m:sSubSup>
                      </m:e>
                    </m:d>
                  </m:e>
                  <m:sub>
                    <m:r>
                      <w:rPr>
                        <w:rFonts w:ascii="Cambria Math" w:eastAsia="宋体" w:hAnsi="Cambria Math" w:cs="Times New Roman"/>
                        <w:kern w:val="0"/>
                        <w:sz w:val="21"/>
                        <w:szCs w:val="21"/>
                      </w:rPr>
                      <m:t>60×21</m:t>
                    </m:r>
                  </m:sub>
                </m:sSub>
              </m:oMath>
            </m:oMathPara>
          </w:p>
        </w:tc>
        <w:tc>
          <w:tcPr>
            <w:tcW w:w="644" w:type="pct"/>
            <w:vAlign w:val="center"/>
          </w:tcPr>
          <w:p w14:paraId="2013B2EC" w14:textId="6E730E02"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(2-12)</w:t>
            </w:r>
          </w:p>
        </w:tc>
      </w:tr>
    </w:tbl>
    <w:p w14:paraId="28E01689"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Where:</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070"/>
      </w:tblGrid>
      <w:tr w:rsidR="006912A0" w:rsidRPr="00011B76" w14:paraId="622E7317" w14:textId="77777777" w:rsidTr="00554F6F">
        <w:trPr>
          <w:trHeight w:val="526"/>
        </w:trPr>
        <w:tc>
          <w:tcPr>
            <w:tcW w:w="4356" w:type="pct"/>
          </w:tcPr>
          <w:p w14:paraId="37CD5DBC" w14:textId="77777777" w:rsidR="006912A0" w:rsidRPr="00011B76" w:rsidRDefault="00000000" w:rsidP="00011B76">
            <w:pPr>
              <w:pStyle w:val="af3"/>
              <w:wordWrap w:val="0"/>
              <w:rPr>
                <w:rFonts w:ascii="Times New Roman" w:eastAsia="宋体" w:hAnsi="Times New Roman" w:cs="Times New Roman"/>
                <w:i/>
                <w:kern w:val="0"/>
                <w:sz w:val="21"/>
                <w:szCs w:val="21"/>
              </w:rPr>
            </w:pPr>
            <m:oMathPara>
              <m:oMath>
                <m:sSubSup>
                  <m:sSubSupPr>
                    <m:ctrlPr>
                      <w:rPr>
                        <w:rFonts w:ascii="Cambria Math" w:eastAsia="宋体" w:hAnsi="Cambria Math" w:cs="Times New Roman"/>
                        <w:i/>
                        <w:color w:val="000000" w:themeColor="text1"/>
                        <w:kern w:val="0"/>
                        <w:sz w:val="21"/>
                        <w:szCs w:val="21"/>
                      </w:rPr>
                    </m:ctrlPr>
                  </m:sSubSupPr>
                  <m:e>
                    <m:r>
                      <w:rPr>
                        <w:rFonts w:ascii="Cambria Math" w:eastAsia="宋体" w:hAnsi="Cambria Math" w:cs="Times New Roman"/>
                        <w:color w:val="000000" w:themeColor="text1"/>
                        <w:kern w:val="0"/>
                        <w:sz w:val="21"/>
                        <w:szCs w:val="21"/>
                      </w:rPr>
                      <m:t>x</m:t>
                    </m:r>
                  </m:e>
                  <m:sub>
                    <m:r>
                      <w:rPr>
                        <w:rFonts w:ascii="Cambria Math" w:eastAsia="宋体" w:hAnsi="Cambria Math" w:cs="Times New Roman"/>
                        <w:color w:val="000000" w:themeColor="text1"/>
                        <w:kern w:val="0"/>
                        <w:sz w:val="21"/>
                        <w:szCs w:val="21"/>
                      </w:rPr>
                      <m:t>ij</m:t>
                    </m:r>
                  </m:sub>
                  <m:sup>
                    <m:r>
                      <w:rPr>
                        <w:rFonts w:ascii="Cambria Math" w:eastAsia="宋体" w:hAnsi="Cambria Math" w:cs="Times New Roman"/>
                        <w:color w:val="000000" w:themeColor="text1"/>
                        <w:kern w:val="0"/>
                        <w:sz w:val="21"/>
                        <w:szCs w:val="21"/>
                      </w:rPr>
                      <m:t>'</m:t>
                    </m:r>
                  </m:sup>
                </m:sSubSup>
                <m:r>
                  <w:rPr>
                    <w:rStyle w:val="aff0"/>
                    <w:rFonts w:ascii="Cambria Math" w:eastAsia="宋体" w:hAnsi="Cambria Math" w:cs="Times New Roman"/>
                    <w:color w:val="000000" w:themeColor="text1"/>
                  </w:rPr>
                  <m:t>=</m:t>
                </m:r>
                <m:f>
                  <m:fPr>
                    <m:ctrlPr>
                      <w:rPr>
                        <w:rStyle w:val="aff0"/>
                        <w:rFonts w:ascii="Cambria Math" w:eastAsia="宋体" w:hAnsi="Cambria Math" w:cs="Times New Roman"/>
                        <w:i/>
                        <w:color w:val="000000" w:themeColor="text1"/>
                      </w:rPr>
                    </m:ctrlPr>
                  </m:fPr>
                  <m:num>
                    <m:sSub>
                      <m:sSubPr>
                        <m:ctrlPr>
                          <w:rPr>
                            <w:rStyle w:val="aff0"/>
                            <w:rFonts w:ascii="Cambria Math" w:eastAsia="宋体" w:hAnsi="Cambria Math" w:cs="Times New Roman"/>
                            <w:i/>
                            <w:color w:val="000000" w:themeColor="text1"/>
                          </w:rPr>
                        </m:ctrlPr>
                      </m:sSubPr>
                      <m:e>
                        <m:r>
                          <w:rPr>
                            <w:rStyle w:val="aff0"/>
                            <w:rFonts w:ascii="Cambria Math" w:eastAsia="宋体" w:hAnsi="Cambria Math" w:cs="Times New Roman"/>
                            <w:color w:val="000000" w:themeColor="text1"/>
                          </w:rPr>
                          <m:t>x</m:t>
                        </m:r>
                      </m:e>
                      <m:sub>
                        <m:r>
                          <w:rPr>
                            <w:rStyle w:val="aff0"/>
                            <w:rFonts w:ascii="Cambria Math" w:eastAsia="宋体" w:hAnsi="Cambria Math" w:cs="Times New Roman"/>
                            <w:color w:val="000000" w:themeColor="text1"/>
                          </w:rPr>
                          <m:t>ij</m:t>
                        </m:r>
                      </m:sub>
                    </m:sSub>
                  </m:num>
                  <m:den>
                    <m:nary>
                      <m:naryPr>
                        <m:chr m:val="∑"/>
                        <m:limLoc m:val="undOvr"/>
                        <m:ctrlPr>
                          <w:rPr>
                            <w:rStyle w:val="aff0"/>
                            <w:rFonts w:ascii="Cambria Math" w:eastAsia="宋体" w:hAnsi="Cambria Math" w:cs="Times New Roman"/>
                            <w:i/>
                            <w:color w:val="000000" w:themeColor="text1"/>
                          </w:rPr>
                        </m:ctrlPr>
                      </m:naryPr>
                      <m:sub>
                        <m:r>
                          <w:rPr>
                            <w:rStyle w:val="aff0"/>
                            <w:rFonts w:ascii="Cambria Math" w:eastAsia="宋体" w:hAnsi="Cambria Math" w:cs="Times New Roman"/>
                            <w:color w:val="000000" w:themeColor="text1"/>
                          </w:rPr>
                          <m:t>t=1</m:t>
                        </m:r>
                      </m:sub>
                      <m:sup>
                        <m:r>
                          <w:rPr>
                            <w:rStyle w:val="aff0"/>
                            <w:rFonts w:ascii="Cambria Math" w:eastAsia="宋体" w:hAnsi="Cambria Math" w:cs="Times New Roman"/>
                            <w:color w:val="000000" w:themeColor="text1"/>
                          </w:rPr>
                          <m:t>60</m:t>
                        </m:r>
                      </m:sup>
                      <m:e>
                        <m:sSub>
                          <m:sSubPr>
                            <m:ctrlPr>
                              <w:rPr>
                                <w:rStyle w:val="aff0"/>
                                <w:rFonts w:ascii="Cambria Math" w:eastAsia="宋体" w:hAnsi="Cambria Math" w:cs="Times New Roman"/>
                                <w:i/>
                                <w:color w:val="000000" w:themeColor="text1"/>
                              </w:rPr>
                            </m:ctrlPr>
                          </m:sSubPr>
                          <m:e>
                            <m:r>
                              <w:rPr>
                                <w:rStyle w:val="aff0"/>
                                <w:rFonts w:ascii="Cambria Math" w:eastAsia="宋体" w:hAnsi="Cambria Math" w:cs="Times New Roman"/>
                                <w:color w:val="000000" w:themeColor="text1"/>
                              </w:rPr>
                              <m:t>x</m:t>
                            </m:r>
                          </m:e>
                          <m:sub>
                            <m:r>
                              <w:rPr>
                                <w:rStyle w:val="aff0"/>
                                <w:rFonts w:ascii="Cambria Math" w:eastAsia="宋体" w:hAnsi="Cambria Math" w:cs="Times New Roman"/>
                                <w:color w:val="000000" w:themeColor="text1"/>
                              </w:rPr>
                              <m:t>tj</m:t>
                            </m:r>
                          </m:sub>
                        </m:sSub>
                      </m:e>
                    </m:nary>
                  </m:den>
                </m:f>
                <m:r>
                  <w:rPr>
                    <w:rStyle w:val="aff0"/>
                    <w:rFonts w:ascii="Cambria Math" w:eastAsia="宋体" w:hAnsi="Cambria Math" w:cs="Times New Roman"/>
                    <w:color w:val="000000" w:themeColor="text1"/>
                  </w:rPr>
                  <m:t>,i=1,2,⋯,60;j=1,2,⋯,21</m:t>
                </m:r>
              </m:oMath>
            </m:oMathPara>
          </w:p>
        </w:tc>
        <w:tc>
          <w:tcPr>
            <w:tcW w:w="644" w:type="pct"/>
            <w:vAlign w:val="center"/>
          </w:tcPr>
          <w:p w14:paraId="5C91D893" w14:textId="4EED487B"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(2-13)</w:t>
            </w:r>
          </w:p>
        </w:tc>
      </w:tr>
    </w:tbl>
    <w:p w14:paraId="2B022494" w14:textId="77777777" w:rsidR="006912A0" w:rsidRPr="00011B76" w:rsidRDefault="006912A0" w:rsidP="00EE72BE">
      <w:pPr>
        <w:pStyle w:val="a6"/>
        <w:shd w:val="clear" w:color="auto" w:fill="FFFFFF"/>
        <w:jc w:val="both"/>
        <w:rPr>
          <w:rFonts w:eastAsia="宋体"/>
          <w:b w:val="0"/>
          <w:bCs w:val="0"/>
        </w:rPr>
      </w:pPr>
      <w:r w:rsidRPr="00011B76">
        <w:rPr>
          <w:rFonts w:eastAsia="宋体"/>
          <w:b w:val="0"/>
          <w:bCs w:val="0"/>
          <w:color w:val="000000" w:themeColor="text1"/>
        </w:rPr>
        <w:t xml:space="preserve">Next, the </w:t>
      </w:r>
      <w:r w:rsidRPr="00011B76">
        <w:rPr>
          <w:rFonts w:eastAsia="宋体"/>
          <w:b w:val="0"/>
          <w:bCs w:val="0"/>
        </w:rPr>
        <w:t>entropy values of the second-level indicators (</w:t>
      </w:r>
      <w:proofErr w:type="spellStart"/>
      <w:r w:rsidRPr="00011B76">
        <w:rPr>
          <w:rFonts w:eastAsia="宋体"/>
          <w:b w:val="0"/>
          <w:bCs w:val="0"/>
          <w:i/>
          <w:iCs/>
        </w:rPr>
        <w:t>e</w:t>
      </w:r>
      <w:r w:rsidRPr="00011B76">
        <w:rPr>
          <w:rFonts w:eastAsia="宋体"/>
          <w:b w:val="0"/>
          <w:bCs w:val="0"/>
          <w:i/>
          <w:iCs/>
          <w:vertAlign w:val="subscript"/>
        </w:rPr>
        <w:t>j</w:t>
      </w:r>
      <w:proofErr w:type="spellEnd"/>
      <w:r w:rsidRPr="00011B76">
        <w:rPr>
          <w:rFonts w:eastAsia="宋体"/>
          <w:b w:val="0"/>
          <w:bCs w:val="0"/>
        </w:rPr>
        <w:t>) under each first-level indicator and their weights (</w:t>
      </w:r>
      <w:proofErr w:type="spellStart"/>
      <w:r w:rsidRPr="00011B76">
        <w:rPr>
          <w:rFonts w:eastAsia="宋体"/>
          <w:b w:val="0"/>
          <w:bCs w:val="0"/>
          <w:i/>
          <w:iCs/>
        </w:rPr>
        <w:t>w</w:t>
      </w:r>
      <w:r w:rsidRPr="00011B76">
        <w:rPr>
          <w:rFonts w:eastAsia="宋体"/>
          <w:b w:val="0"/>
          <w:bCs w:val="0"/>
          <w:i/>
          <w:iCs/>
          <w:vertAlign w:val="subscript"/>
        </w:rPr>
        <w:t>j</w:t>
      </w:r>
      <w:proofErr w:type="spellEnd"/>
      <w:r w:rsidRPr="00011B76">
        <w:rPr>
          <w:rFonts w:eastAsia="宋体"/>
          <w:b w:val="0"/>
          <w:bCs w:val="0"/>
        </w:rPr>
        <w:t>) are calculated separately:</w:t>
      </w:r>
    </w:p>
    <w:tbl>
      <w:tblPr>
        <w:tblStyle w:val="af0"/>
        <w:tblW w:w="48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0"/>
        <w:gridCol w:w="1047"/>
      </w:tblGrid>
      <w:tr w:rsidR="006912A0" w:rsidRPr="00011B76" w14:paraId="73955A9E" w14:textId="77777777" w:rsidTr="00554F6F">
        <w:trPr>
          <w:trHeight w:val="541"/>
        </w:trPr>
        <w:tc>
          <w:tcPr>
            <w:tcW w:w="4355" w:type="pct"/>
          </w:tcPr>
          <w:p w14:paraId="0C4218D6" w14:textId="77777777" w:rsidR="006912A0" w:rsidRPr="00011B76" w:rsidRDefault="00000000" w:rsidP="00011B76">
            <w:pPr>
              <w:pStyle w:val="af3"/>
              <w:wordWrap w:val="0"/>
              <w:spacing w:line="276" w:lineRule="auto"/>
              <w:rPr>
                <w:rFonts w:ascii="Times New Roman" w:eastAsia="宋体" w:hAnsi="Times New Roman" w:cs="Times New Roman"/>
                <w:color w:val="000000" w:themeColor="text1"/>
                <w:kern w:val="0"/>
                <w:sz w:val="21"/>
                <w:szCs w:val="21"/>
              </w:rPr>
            </w:pPr>
            <m:oMathPara>
              <m:oMath>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e</m:t>
                    </m:r>
                  </m:e>
                  <m:sub>
                    <m:r>
                      <w:rPr>
                        <w:rFonts w:ascii="Cambria Math" w:eastAsia="宋体" w:hAnsi="Cambria Math" w:cs="Times New Roman"/>
                        <w:color w:val="000000" w:themeColor="text1"/>
                      </w:rPr>
                      <m:t>j</m:t>
                    </m:r>
                  </m:sub>
                </m:sSub>
                <m:r>
                  <w:rPr>
                    <w:rFonts w:ascii="Cambria Math" w:eastAsia="宋体" w:hAnsi="Cambria Math" w:cs="Times New Roman"/>
                    <w:color w:val="000000" w:themeColor="text1"/>
                  </w:rPr>
                  <m:t>=-</m:t>
                </m:r>
                <m:f>
                  <m:fPr>
                    <m:ctrlPr>
                      <w:rPr>
                        <w:rFonts w:ascii="Cambria Math" w:eastAsia="宋体" w:hAnsi="Cambria Math" w:cs="Times New Roman"/>
                        <w:i/>
                        <w:color w:val="000000" w:themeColor="text1"/>
                      </w:rPr>
                    </m:ctrlPr>
                  </m:fPr>
                  <m:num>
                    <m:r>
                      <w:rPr>
                        <w:rFonts w:ascii="Cambria Math" w:eastAsia="宋体" w:hAnsi="Cambria Math" w:cs="Times New Roman"/>
                        <w:color w:val="000000" w:themeColor="text1"/>
                      </w:rPr>
                      <m:t>1</m:t>
                    </m:r>
                  </m:num>
                  <m:den>
                    <m:func>
                      <m:funcPr>
                        <m:ctrlPr>
                          <w:rPr>
                            <w:rFonts w:ascii="Cambria Math" w:eastAsia="宋体" w:hAnsi="Cambria Math" w:cs="Times New Roman"/>
                            <w:i/>
                            <w:color w:val="000000" w:themeColor="text1"/>
                          </w:rPr>
                        </m:ctrlPr>
                      </m:funcPr>
                      <m:fName>
                        <m:r>
                          <m:rPr>
                            <m:sty m:val="p"/>
                          </m:rPr>
                          <w:rPr>
                            <w:rFonts w:ascii="Cambria Math" w:eastAsia="宋体" w:hAnsi="Cambria Math" w:cs="Times New Roman"/>
                            <w:color w:val="000000" w:themeColor="text1"/>
                          </w:rPr>
                          <m:t>ln</m:t>
                        </m:r>
                      </m:fName>
                      <m:e>
                        <m:r>
                          <w:rPr>
                            <w:rFonts w:ascii="Cambria Math" w:eastAsia="宋体" w:hAnsi="Cambria Math" w:cs="Times New Roman"/>
                            <w:color w:val="000000" w:themeColor="text1"/>
                          </w:rPr>
                          <m:t>60</m:t>
                        </m:r>
                      </m:e>
                    </m:func>
                  </m:den>
                </m:f>
                <m:nary>
                  <m:naryPr>
                    <m:chr m:val="∑"/>
                    <m:limLoc m:val="subSup"/>
                    <m:ctrlPr>
                      <w:rPr>
                        <w:rFonts w:ascii="Cambria Math" w:eastAsia="宋体" w:hAnsi="Cambria Math" w:cs="Times New Roman"/>
                        <w:i/>
                        <w:color w:val="000000" w:themeColor="text1"/>
                      </w:rPr>
                    </m:ctrlPr>
                  </m:naryPr>
                  <m:sub>
                    <m:r>
                      <w:rPr>
                        <w:rFonts w:ascii="Cambria Math" w:eastAsia="宋体" w:hAnsi="Cambria Math" w:cs="Times New Roman"/>
                        <w:color w:val="000000" w:themeColor="text1"/>
                      </w:rPr>
                      <m:t>i=1</m:t>
                    </m:r>
                  </m:sub>
                  <m:sup>
                    <m:r>
                      <w:rPr>
                        <w:rFonts w:ascii="Cambria Math" w:eastAsia="宋体" w:hAnsi="Cambria Math" w:cs="Times New Roman"/>
                        <w:color w:val="000000" w:themeColor="text1"/>
                      </w:rPr>
                      <m:t>60</m:t>
                    </m:r>
                  </m:sup>
                  <m:e>
                    <m:d>
                      <m:dPr>
                        <m:ctrlPr>
                          <w:rPr>
                            <w:rFonts w:ascii="Cambria Math" w:eastAsia="宋体" w:hAnsi="Cambria Math" w:cs="Times New Roman"/>
                            <w:i/>
                            <w:color w:val="000000" w:themeColor="text1"/>
                          </w:rPr>
                        </m:ctrlPr>
                      </m:dPr>
                      <m:e>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x</m:t>
                            </m:r>
                          </m:e>
                          <m:sub>
                            <m:r>
                              <w:rPr>
                                <w:rFonts w:ascii="Cambria Math" w:eastAsia="宋体" w:hAnsi="Cambria Math" w:cs="Times New Roman"/>
                                <w:color w:val="000000" w:themeColor="text1"/>
                              </w:rPr>
                              <m:t>ij</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func>
                          <m:funcPr>
                            <m:ctrlPr>
                              <w:rPr>
                                <w:rFonts w:ascii="Cambria Math" w:eastAsia="宋体" w:hAnsi="Cambria Math" w:cs="Times New Roman"/>
                                <w:i/>
                                <w:color w:val="000000" w:themeColor="text1"/>
                              </w:rPr>
                            </m:ctrlPr>
                          </m:funcPr>
                          <m:fName>
                            <m:r>
                              <m:rPr>
                                <m:sty m:val="p"/>
                              </m:rPr>
                              <w:rPr>
                                <w:rFonts w:ascii="Cambria Math" w:eastAsia="宋体" w:hAnsi="Cambria Math" w:cs="Times New Roman"/>
                                <w:color w:val="000000" w:themeColor="text1"/>
                              </w:rPr>
                              <m:t>ln</m:t>
                            </m:r>
                          </m:fName>
                          <m:e>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x</m:t>
                                </m:r>
                              </m:e>
                              <m:sub>
                                <m:r>
                                  <w:rPr>
                                    <w:rFonts w:ascii="Cambria Math" w:eastAsia="宋体" w:hAnsi="Cambria Math" w:cs="Times New Roman"/>
                                    <w:color w:val="000000" w:themeColor="text1"/>
                                  </w:rPr>
                                  <m:t>ij</m:t>
                                </m:r>
                              </m:sub>
                              <m:sup>
                                <m:r>
                                  <w:rPr>
                                    <w:rFonts w:ascii="Cambria Math" w:eastAsia="宋体" w:hAnsi="Cambria Math" w:cs="Times New Roman"/>
                                    <w:color w:val="000000" w:themeColor="text1"/>
                                  </w:rPr>
                                  <m:t>'</m:t>
                                </m:r>
                              </m:sup>
                            </m:sSubSup>
                          </m:e>
                        </m:func>
                      </m:e>
                    </m:d>
                  </m:e>
                </m:nary>
                <m:r>
                  <w:rPr>
                    <w:rFonts w:ascii="Cambria Math" w:eastAsia="宋体" w:hAnsi="Cambria Math" w:cs="Times New Roman"/>
                    <w:noProof/>
                    <w:color w:val="000000" w:themeColor="text1"/>
                  </w:rPr>
                  <m:t>,</m:t>
                </m:r>
                <m:d>
                  <m:dPr>
                    <m:ctrlPr>
                      <w:rPr>
                        <w:rFonts w:ascii="Cambria Math" w:hAnsi="Cambria Math" w:cs="Times New Roman"/>
                        <w:i/>
                        <w:noProof/>
                        <w:color w:val="000000" w:themeColor="text1"/>
                      </w:rPr>
                    </m:ctrlPr>
                  </m:dPr>
                  <m:e>
                    <m:r>
                      <w:rPr>
                        <w:rFonts w:ascii="Cambria Math" w:hAnsi="Cambria Math" w:cs="Times New Roman"/>
                        <w:noProof/>
                        <w:color w:val="000000" w:themeColor="text1"/>
                      </w:rPr>
                      <m:t>j=1,⋯,21</m:t>
                    </m:r>
                  </m:e>
                </m:d>
              </m:oMath>
            </m:oMathPara>
          </w:p>
        </w:tc>
        <w:tc>
          <w:tcPr>
            <w:tcW w:w="645" w:type="pct"/>
            <w:vAlign w:val="center"/>
          </w:tcPr>
          <w:p w14:paraId="5EBF7FC4" w14:textId="268C4656" w:rsidR="006912A0" w:rsidRPr="00011B76" w:rsidRDefault="006912A0" w:rsidP="00011B76">
            <w:pPr>
              <w:wordWrap w:val="0"/>
              <w:spacing w:line="276" w:lineRule="auto"/>
              <w:rPr>
                <w:rFonts w:ascii="Times New Roman" w:hAnsi="Times New Roman" w:cs="Times New Roman"/>
                <w:sz w:val="21"/>
                <w:szCs w:val="21"/>
              </w:rPr>
            </w:pPr>
            <w:r w:rsidRPr="00011B76">
              <w:rPr>
                <w:rFonts w:ascii="Times New Roman" w:hAnsi="Times New Roman" w:cs="Times New Roman"/>
                <w:sz w:val="21"/>
                <w:szCs w:val="21"/>
              </w:rPr>
              <w:t>(2-14)</w:t>
            </w:r>
          </w:p>
        </w:tc>
      </w:tr>
    </w:tbl>
    <w:tbl>
      <w:tblPr>
        <w:tblStyle w:val="af0"/>
        <w:tblpPr w:leftFromText="180" w:rightFromText="180" w:vertAnchor="text" w:horzAnchor="margin" w:tblpY="2345"/>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1"/>
        <w:gridCol w:w="1135"/>
      </w:tblGrid>
      <w:tr w:rsidR="006912A0" w:rsidRPr="00011B76" w14:paraId="6A6A8BD5" w14:textId="77777777" w:rsidTr="00554F6F">
        <w:trPr>
          <w:trHeight w:val="425"/>
        </w:trPr>
        <w:tc>
          <w:tcPr>
            <w:tcW w:w="4310" w:type="pct"/>
            <w:vAlign w:val="center"/>
          </w:tcPr>
          <w:p w14:paraId="43C24620" w14:textId="77777777" w:rsidR="006912A0" w:rsidRPr="00011B76" w:rsidRDefault="00000000" w:rsidP="00011B76">
            <w:pPr>
              <w:pStyle w:val="af3"/>
              <w:spacing w:line="360" w:lineRule="auto"/>
              <w:ind w:firstLineChars="200" w:firstLine="420"/>
              <w:rPr>
                <w:rFonts w:ascii="Times New Roman" w:eastAsia="宋体" w:hAnsi="Times New Roman" w:cs="Times New Roman"/>
                <w:color w:val="000000" w:themeColor="text1"/>
                <w:szCs w:val="24"/>
              </w:rPr>
            </w:pPr>
            <m:oMathPara>
              <m:oMath>
                <m:sSubSup>
                  <m:sSubSupPr>
                    <m:ctrlPr>
                      <w:rPr>
                        <w:rFonts w:ascii="Cambria Math" w:hAnsi="Cambria Math" w:cs="Times New Roman"/>
                        <w:i/>
                        <w:sz w:val="21"/>
                        <w:szCs w:val="21"/>
                      </w:rPr>
                    </m:ctrlPr>
                  </m:sSubSupPr>
                  <m:e>
                    <m:r>
                      <w:rPr>
                        <w:rFonts w:ascii="Cambria Math" w:hAnsi="Cambria Math" w:cs="Times New Roman"/>
                        <w:sz w:val="21"/>
                        <w:szCs w:val="21"/>
                      </w:rPr>
                      <m:t>w</m:t>
                    </m:r>
                  </m:e>
                  <m:sub>
                    <m:r>
                      <w:rPr>
                        <w:rFonts w:ascii="Cambria Math" w:hAnsi="Cambria Math" w:cs="Times New Roman"/>
                        <w:sz w:val="21"/>
                        <w:szCs w:val="21"/>
                      </w:rPr>
                      <m:t>j</m:t>
                    </m:r>
                  </m:sub>
                  <m:sup>
                    <m:r>
                      <w:rPr>
                        <w:rFonts w:ascii="Cambria Math" w:hAnsi="Cambria Math" w:cs="Times New Roman"/>
                        <w:sz w:val="21"/>
                        <w:szCs w:val="21"/>
                      </w:rPr>
                      <m:t>i</m:t>
                    </m:r>
                  </m:sup>
                </m:sSubSup>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1-</m:t>
                    </m:r>
                    <m:sSub>
                      <m:sSubPr>
                        <m:ctrlPr>
                          <w:rPr>
                            <w:rFonts w:ascii="Cambria Math" w:hAnsi="Cambria Math" w:cs="Times New Roman"/>
                            <w:i/>
                            <w:sz w:val="21"/>
                            <w:szCs w:val="21"/>
                          </w:rPr>
                        </m:ctrlPr>
                      </m:sSubPr>
                      <m:e>
                        <m:r>
                          <w:rPr>
                            <w:rFonts w:ascii="Cambria Math" w:hAnsi="Cambria Math" w:cs="Times New Roman"/>
                            <w:sz w:val="21"/>
                            <w:szCs w:val="21"/>
                          </w:rPr>
                          <m:t>e</m:t>
                        </m:r>
                      </m:e>
                      <m:sub>
                        <m:r>
                          <w:rPr>
                            <w:rFonts w:ascii="Cambria Math" w:hAnsi="Cambria Math" w:cs="Times New Roman"/>
                            <w:sz w:val="21"/>
                            <w:szCs w:val="21"/>
                          </w:rPr>
                          <m:t>j</m:t>
                        </m:r>
                      </m:sub>
                    </m:sSub>
                  </m:num>
                  <m:den>
                    <m:nary>
                      <m:naryPr>
                        <m:chr m:val="∑"/>
                        <m:limLoc m:val="undOvr"/>
                        <m:supHide m:val="1"/>
                        <m:ctrlPr>
                          <w:rPr>
                            <w:rFonts w:ascii="Cambria Math" w:hAnsi="Cambria Math" w:cs="Times New Roman"/>
                            <w:i/>
                            <w:sz w:val="21"/>
                            <w:szCs w:val="21"/>
                          </w:rPr>
                        </m:ctrlPr>
                      </m:naryPr>
                      <m:sub>
                        <m:sSub>
                          <m:sSubPr>
                            <m:ctrlPr>
                              <w:rPr>
                                <w:rFonts w:ascii="Cambria Math" w:hAnsi="Cambria Math" w:cs="Times New Roman"/>
                                <w:i/>
                                <w:sz w:val="21"/>
                                <w:szCs w:val="21"/>
                              </w:rPr>
                            </m:ctrlPr>
                          </m:sSubPr>
                          <m:e>
                            <m:r>
                              <w:rPr>
                                <w:rFonts w:ascii="Cambria Math" w:hAnsi="Cambria Math" w:cs="Times New Roman"/>
                                <w:sz w:val="21"/>
                                <w:szCs w:val="21"/>
                              </w:rPr>
                              <m:t>I</m:t>
                            </m:r>
                          </m:e>
                          <m:sub>
                            <m:r>
                              <w:rPr>
                                <w:rFonts w:ascii="Cambria Math" w:hAnsi="Cambria Math" w:cs="Times New Roman"/>
                                <w:sz w:val="21"/>
                                <w:szCs w:val="21"/>
                              </w:rPr>
                              <m:t>j</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B</m:t>
                            </m:r>
                          </m:e>
                          <m:sub>
                            <m:r>
                              <w:rPr>
                                <w:rFonts w:ascii="Cambria Math" w:hAnsi="Cambria Math" w:cs="Times New Roman"/>
                                <w:sz w:val="21"/>
                                <w:szCs w:val="21"/>
                              </w:rPr>
                              <m:t>i</m:t>
                            </m:r>
                          </m:sub>
                        </m:sSub>
                      </m:sub>
                      <m:sup/>
                      <m:e>
                        <m:d>
                          <m:dPr>
                            <m:ctrlPr>
                              <w:rPr>
                                <w:rFonts w:ascii="Cambria Math" w:hAnsi="Cambria Math" w:cs="Times New Roman"/>
                                <w:i/>
                                <w:sz w:val="21"/>
                                <w:szCs w:val="21"/>
                              </w:rPr>
                            </m:ctrlPr>
                          </m:dPr>
                          <m:e>
                            <m:r>
                              <w:rPr>
                                <w:rFonts w:ascii="Cambria Math" w:hAnsi="Cambria Math" w:cs="Times New Roman"/>
                                <w:sz w:val="21"/>
                                <w:szCs w:val="21"/>
                              </w:rPr>
                              <m:t>1-</m:t>
                            </m:r>
                            <m:sSub>
                              <m:sSubPr>
                                <m:ctrlPr>
                                  <w:rPr>
                                    <w:rFonts w:ascii="Cambria Math" w:hAnsi="Cambria Math" w:cs="Times New Roman"/>
                                    <w:i/>
                                    <w:sz w:val="21"/>
                                    <w:szCs w:val="21"/>
                                  </w:rPr>
                                </m:ctrlPr>
                              </m:sSubPr>
                              <m:e>
                                <m:r>
                                  <w:rPr>
                                    <w:rFonts w:ascii="Cambria Math" w:hAnsi="Cambria Math" w:cs="Times New Roman"/>
                                    <w:sz w:val="21"/>
                                    <w:szCs w:val="21"/>
                                  </w:rPr>
                                  <m:t>e</m:t>
                                </m:r>
                              </m:e>
                              <m:sub>
                                <m:r>
                                  <w:rPr>
                                    <w:rFonts w:ascii="Cambria Math" w:hAnsi="Cambria Math" w:cs="Times New Roman"/>
                                    <w:sz w:val="21"/>
                                    <w:szCs w:val="21"/>
                                  </w:rPr>
                                  <m:t>j</m:t>
                                </m:r>
                              </m:sub>
                            </m:sSub>
                          </m:e>
                        </m:d>
                      </m:e>
                    </m:nary>
                  </m:den>
                </m:f>
                <m:r>
                  <w:rPr>
                    <w:rFonts w:ascii="Cambria Math" w:eastAsia="宋体" w:hAnsi="Cambria Math" w:cs="Times New Roman"/>
                    <w:sz w:val="21"/>
                    <w:szCs w:val="21"/>
                  </w:rPr>
                  <m:t>，</m:t>
                </m:r>
                <m:d>
                  <m:dPr>
                    <m:ctrlPr>
                      <w:rPr>
                        <w:rFonts w:ascii="Cambria Math" w:hAnsi="Cambria Math" w:cs="Times New Roman"/>
                        <w:i/>
                        <w:sz w:val="21"/>
                        <w:szCs w:val="21"/>
                      </w:rPr>
                    </m:ctrlPr>
                  </m:dPr>
                  <m:e>
                    <m:r>
                      <w:rPr>
                        <w:rFonts w:ascii="Cambria Math" w:hAnsi="Cambria Math" w:cs="Times New Roman"/>
                        <w:sz w:val="21"/>
                        <w:szCs w:val="21"/>
                      </w:rPr>
                      <m:t>j=1,…,21</m:t>
                    </m:r>
                  </m:e>
                </m:d>
              </m:oMath>
            </m:oMathPara>
          </w:p>
        </w:tc>
        <w:tc>
          <w:tcPr>
            <w:tcW w:w="690" w:type="pct"/>
            <w:vAlign w:val="center"/>
          </w:tcPr>
          <w:p w14:paraId="0F0914AB" w14:textId="71320239"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(2-15)</w:t>
            </w:r>
          </w:p>
        </w:tc>
      </w:tr>
      <w:tr w:rsidR="006912A0" w:rsidRPr="00011B76" w14:paraId="49FF89C1" w14:textId="77777777" w:rsidTr="00554F6F">
        <w:trPr>
          <w:trHeight w:val="339"/>
        </w:trPr>
        <w:tc>
          <w:tcPr>
            <w:tcW w:w="4310" w:type="pct"/>
            <w:vAlign w:val="center"/>
          </w:tcPr>
          <w:p w14:paraId="14834E90" w14:textId="77777777" w:rsidR="006912A0" w:rsidRPr="00011B76" w:rsidRDefault="00000000" w:rsidP="00011B76">
            <w:pPr>
              <w:spacing w:line="360" w:lineRule="auto"/>
              <w:ind w:firstLineChars="200" w:firstLine="420"/>
              <w:rPr>
                <w:rFonts w:ascii="Times New Roman" w:hAnsi="Times New Roman" w:cs="Times New Roman"/>
                <w:szCs w:val="24"/>
              </w:rPr>
            </w:pPr>
            <m:oMathPara>
              <m:oMath>
                <m:nary>
                  <m:naryPr>
                    <m:chr m:val="∑"/>
                    <m:limLoc m:val="undOvr"/>
                    <m:supHide m:val="1"/>
                    <m:ctrlPr>
                      <w:rPr>
                        <w:rFonts w:ascii="Cambria Math" w:hAnsi="Cambria Math" w:cs="Times New Roman"/>
                        <w:sz w:val="21"/>
                        <w:szCs w:val="21"/>
                      </w:rPr>
                    </m:ctrlPr>
                  </m:naryPr>
                  <m:sub>
                    <m:sSub>
                      <m:sSubPr>
                        <m:ctrlPr>
                          <w:rPr>
                            <w:rFonts w:ascii="Cambria Math" w:hAnsi="Cambria Math" w:cs="Times New Roman"/>
                            <w:i/>
                            <w:kern w:val="2"/>
                            <w:sz w:val="21"/>
                            <w:szCs w:val="21"/>
                          </w:rPr>
                        </m:ctrlPr>
                      </m:sSubPr>
                      <m:e>
                        <m:r>
                          <w:rPr>
                            <w:rFonts w:ascii="Cambria Math" w:hAnsi="Cambria Math" w:cs="Times New Roman"/>
                            <w:kern w:val="2"/>
                            <w:sz w:val="21"/>
                            <w:szCs w:val="21"/>
                          </w:rPr>
                          <m:t>I</m:t>
                        </m:r>
                      </m:e>
                      <m:sub>
                        <m:r>
                          <w:rPr>
                            <w:rFonts w:ascii="Cambria Math" w:hAnsi="Cambria Math" w:cs="Times New Roman"/>
                            <w:kern w:val="2"/>
                            <w:sz w:val="21"/>
                            <w:szCs w:val="21"/>
                          </w:rPr>
                          <m:t>j</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B</m:t>
                        </m:r>
                      </m:e>
                      <m:sub>
                        <m:r>
                          <w:rPr>
                            <w:rFonts w:ascii="Cambria Math" w:hAnsi="Cambria Math" w:cs="Times New Roman"/>
                            <w:sz w:val="21"/>
                            <w:szCs w:val="21"/>
                          </w:rPr>
                          <m:t>i</m:t>
                        </m:r>
                      </m:sub>
                    </m:sSub>
                  </m:sub>
                  <m:sup/>
                  <m:e>
                    <m:sSubSup>
                      <m:sSubSupPr>
                        <m:ctrlPr>
                          <w:rPr>
                            <w:rFonts w:ascii="Cambria Math" w:hAnsi="Cambria Math" w:cs="Times New Roman"/>
                            <w:i/>
                            <w:sz w:val="21"/>
                            <w:szCs w:val="21"/>
                          </w:rPr>
                        </m:ctrlPr>
                      </m:sSubSupPr>
                      <m:e>
                        <m:r>
                          <w:rPr>
                            <w:rFonts w:ascii="Cambria Math" w:hAnsi="Cambria Math" w:cs="Times New Roman"/>
                            <w:sz w:val="21"/>
                            <w:szCs w:val="21"/>
                          </w:rPr>
                          <m:t>w</m:t>
                        </m:r>
                      </m:e>
                      <m:sub>
                        <m:r>
                          <w:rPr>
                            <w:rFonts w:ascii="Cambria Math" w:hAnsi="Cambria Math" w:cs="Times New Roman"/>
                            <w:sz w:val="21"/>
                            <w:szCs w:val="21"/>
                          </w:rPr>
                          <m:t>j</m:t>
                        </m:r>
                      </m:sub>
                      <m:sup>
                        <m:r>
                          <w:rPr>
                            <w:rFonts w:ascii="Cambria Math" w:hAnsi="Cambria Math" w:cs="Times New Roman"/>
                            <w:sz w:val="21"/>
                            <w:szCs w:val="21"/>
                          </w:rPr>
                          <m:t>i</m:t>
                        </m:r>
                      </m:sup>
                    </m:sSubSup>
                  </m:e>
                </m:nary>
                <m:r>
                  <m:rPr>
                    <m:sty m:val="p"/>
                  </m:rPr>
                  <w:rPr>
                    <w:rFonts w:ascii="Cambria Math" w:hAnsi="Cambria Math" w:cs="Times New Roman"/>
                    <w:sz w:val="21"/>
                    <w:szCs w:val="21"/>
                  </w:rPr>
                  <m:t>=1</m:t>
                </m:r>
                <m:r>
                  <w:rPr>
                    <w:rFonts w:ascii="Cambria Math" w:hAnsi="Cambria Math" w:cs="Times New Roman"/>
                    <w:kern w:val="2"/>
                    <w:sz w:val="21"/>
                    <w:szCs w:val="21"/>
                  </w:rPr>
                  <m:t>，</m:t>
                </m:r>
                <m:d>
                  <m:dPr>
                    <m:ctrlPr>
                      <w:rPr>
                        <w:rFonts w:ascii="Cambria Math" w:eastAsia="Times New Roman" w:hAnsi="Cambria Math" w:cs="Times New Roman"/>
                        <w:i/>
                        <w:kern w:val="2"/>
                        <w:sz w:val="21"/>
                        <w:szCs w:val="21"/>
                      </w:rPr>
                    </m:ctrlPr>
                  </m:dPr>
                  <m:e>
                    <m:r>
                      <w:rPr>
                        <w:rFonts w:ascii="Cambria Math" w:eastAsia="Times New Roman" w:hAnsi="Cambria Math" w:cs="Times New Roman"/>
                        <w:kern w:val="2"/>
                        <w:sz w:val="21"/>
                        <w:szCs w:val="21"/>
                      </w:rPr>
                      <m:t>j=1,…,21</m:t>
                    </m:r>
                  </m:e>
                </m:d>
              </m:oMath>
            </m:oMathPara>
          </w:p>
        </w:tc>
        <w:tc>
          <w:tcPr>
            <w:tcW w:w="690" w:type="pct"/>
            <w:vAlign w:val="center"/>
          </w:tcPr>
          <w:p w14:paraId="0C69982C" w14:textId="3268953D"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(2-16)</w:t>
            </w:r>
          </w:p>
        </w:tc>
      </w:tr>
    </w:tbl>
    <w:p w14:paraId="6B548CAC" w14:textId="6F9E41F3" w:rsidR="006912A0" w:rsidRPr="00011B76" w:rsidRDefault="006912A0" w:rsidP="00EE72BE">
      <w:pPr>
        <w:pStyle w:val="af3"/>
        <w:jc w:val="both"/>
        <w:rPr>
          <w:rFonts w:ascii="Times New Roman" w:hAnsi="Times New Roman" w:cs="Times New Roman"/>
          <w:szCs w:val="24"/>
        </w:rPr>
      </w:pPr>
      <w:r w:rsidRPr="00011B76">
        <w:rPr>
          <w:rFonts w:ascii="Times New Roman" w:hAnsi="Times New Roman" w:cs="Times New Roman"/>
          <w:szCs w:val="24"/>
        </w:rPr>
        <w:t>The set of indicators corresponding to the data matrix is {</w:t>
      </w:r>
      <w:r w:rsidRPr="00011B76">
        <w:rPr>
          <w:rFonts w:ascii="Times New Roman" w:hAnsi="Times New Roman" w:cs="Times New Roman"/>
          <w:i/>
          <w:iCs/>
          <w:szCs w:val="24"/>
        </w:rPr>
        <w:t>I</w:t>
      </w:r>
      <w:r w:rsidRPr="00011B76">
        <w:rPr>
          <w:rFonts w:ascii="Times New Roman" w:hAnsi="Times New Roman" w:cs="Times New Roman"/>
          <w:szCs w:val="24"/>
          <w:vertAlign w:val="subscript"/>
        </w:rPr>
        <w:t>1</w:t>
      </w:r>
      <w:r w:rsidRPr="00011B76">
        <w:rPr>
          <w:rFonts w:ascii="Times New Roman" w:hAnsi="Times New Roman" w:cs="Times New Roman"/>
          <w:szCs w:val="24"/>
        </w:rPr>
        <w:t xml:space="preserve">, </w:t>
      </w:r>
      <w:r w:rsidRPr="00011B76">
        <w:rPr>
          <w:rFonts w:ascii="Times New Roman" w:hAnsi="Times New Roman" w:cs="Times New Roman"/>
          <w:i/>
          <w:iCs/>
          <w:szCs w:val="24"/>
        </w:rPr>
        <w:t>I</w:t>
      </w:r>
      <w:r w:rsidRPr="00011B76">
        <w:rPr>
          <w:rFonts w:ascii="Times New Roman" w:hAnsi="Times New Roman" w:cs="Times New Roman"/>
          <w:szCs w:val="24"/>
          <w:vertAlign w:val="subscript"/>
        </w:rPr>
        <w:t>2</w:t>
      </w:r>
      <w:r w:rsidRPr="00011B76">
        <w:rPr>
          <w:rFonts w:ascii="Times New Roman" w:hAnsi="Times New Roman" w:cs="Times New Roman"/>
          <w:szCs w:val="24"/>
        </w:rPr>
        <w:t xml:space="preserve">, …, </w:t>
      </w:r>
      <w:proofErr w:type="spellStart"/>
      <w:r w:rsidRPr="00011B76">
        <w:rPr>
          <w:rFonts w:ascii="Times New Roman" w:hAnsi="Times New Roman" w:cs="Times New Roman"/>
          <w:i/>
          <w:iCs/>
          <w:szCs w:val="24"/>
        </w:rPr>
        <w:t>I</w:t>
      </w:r>
      <w:r w:rsidRPr="00011B76">
        <w:rPr>
          <w:rFonts w:ascii="Times New Roman" w:hAnsi="Times New Roman" w:cs="Times New Roman"/>
          <w:i/>
          <w:iCs/>
          <w:szCs w:val="24"/>
          <w:vertAlign w:val="subscript"/>
        </w:rPr>
        <w:t>j</w:t>
      </w:r>
      <w:proofErr w:type="spellEnd"/>
      <w:r w:rsidRPr="00011B76">
        <w:rPr>
          <w:rFonts w:ascii="Times New Roman" w:hAnsi="Times New Roman" w:cs="Times New Roman"/>
          <w:szCs w:val="24"/>
        </w:rPr>
        <w:t>, …</w:t>
      </w:r>
      <w:r w:rsidRPr="00011B76">
        <w:rPr>
          <w:rFonts w:ascii="Times New Roman" w:hAnsi="Times New Roman" w:cs="Times New Roman"/>
          <w:i/>
          <w:iCs/>
          <w:szCs w:val="24"/>
        </w:rPr>
        <w:t xml:space="preserve"> I</w:t>
      </w:r>
      <w:r w:rsidRPr="00011B76">
        <w:rPr>
          <w:rFonts w:ascii="Times New Roman" w:hAnsi="Times New Roman" w:cs="Times New Roman"/>
          <w:szCs w:val="24"/>
          <w:vertAlign w:val="subscript"/>
        </w:rPr>
        <w:t>21</w:t>
      </w:r>
      <w:r w:rsidRPr="00011B76">
        <w:rPr>
          <w:rFonts w:ascii="Times New Roman" w:hAnsi="Times New Roman" w:cs="Times New Roman"/>
          <w:szCs w:val="24"/>
        </w:rPr>
        <w:t xml:space="preserve">} and </w:t>
      </w:r>
      <w:r w:rsidRPr="00011B76">
        <w:rPr>
          <w:rFonts w:ascii="Times New Roman" w:hAnsi="Times New Roman" w:cs="Times New Roman"/>
          <w:b/>
          <w:bCs/>
          <w:szCs w:val="24"/>
        </w:rPr>
        <w:t>B</w:t>
      </w:r>
      <w:r w:rsidRPr="00011B76">
        <w:rPr>
          <w:rFonts w:ascii="Times New Roman" w:hAnsi="Times New Roman" w:cs="Times New Roman"/>
          <w:i/>
          <w:iCs/>
          <w:szCs w:val="24"/>
          <w:vertAlign w:val="subscript"/>
        </w:rPr>
        <w:t>i</w:t>
      </w:r>
      <w:r w:rsidRPr="00011B76">
        <w:rPr>
          <w:rFonts w:ascii="Times New Roman" w:hAnsi="Times New Roman" w:cs="Times New Roman"/>
          <w:szCs w:val="24"/>
        </w:rPr>
        <w:t xml:space="preserve"> is the set of second-level indicators corresponding to </w:t>
      </w:r>
      <w:proofErr w:type="spellStart"/>
      <w:r w:rsidRPr="00011B76">
        <w:rPr>
          <w:rFonts w:ascii="Times New Roman" w:hAnsi="Times New Roman" w:cs="Times New Roman"/>
          <w:i/>
          <w:iCs/>
          <w:szCs w:val="24"/>
        </w:rPr>
        <w:t>i</w:t>
      </w:r>
      <w:proofErr w:type="spellEnd"/>
      <w:r w:rsidRPr="00011B76">
        <w:rPr>
          <w:rFonts w:ascii="Times New Roman" w:hAnsi="Times New Roman" w:cs="Times New Roman"/>
          <w:szCs w:val="24"/>
        </w:rPr>
        <w:t>. If the indicators in the column of the data matrix (i.e., the second-level indicators) belong to the set, then: -</w:t>
      </w:r>
      <w:proofErr w:type="spellStart"/>
      <w:r w:rsidRPr="00011B76">
        <w:rPr>
          <w:rFonts w:ascii="Times New Roman" w:hAnsi="Times New Roman" w:cs="Times New Roman"/>
          <w:szCs w:val="24"/>
        </w:rPr>
        <w:t>th</w:t>
      </w:r>
      <w:proofErr w:type="spellEnd"/>
      <w:r w:rsidRPr="00011B76">
        <w:rPr>
          <w:rFonts w:ascii="Times New Roman" w:hAnsi="Times New Roman" w:cs="Times New Roman"/>
          <w:szCs w:val="24"/>
        </w:rPr>
        <w:t xml:space="preserve"> first-level indicator </w:t>
      </w:r>
      <m:oMath>
        <m:sSub>
          <m:sSubPr>
            <m:ctrlPr>
              <w:rPr>
                <w:rFonts w:ascii="Cambria Math" w:hAnsi="Cambria Math" w:cs="Times New Roman"/>
                <w:szCs w:val="24"/>
              </w:rPr>
            </m:ctrlPr>
          </m:sSubPr>
          <m:e>
            <m:r>
              <w:rPr>
                <w:rFonts w:ascii="Cambria Math" w:hAnsi="Cambria Math" w:cs="Times New Roman"/>
                <w:szCs w:val="24"/>
              </w:rPr>
              <m:t>I</m:t>
            </m:r>
          </m:e>
          <m:sub>
            <m:r>
              <w:rPr>
                <w:rFonts w:ascii="Cambria Math" w:hAnsi="Cambria Math" w:cs="Times New Roman"/>
                <w:szCs w:val="24"/>
              </w:rPr>
              <m:t>j</m:t>
            </m:r>
          </m:sub>
        </m:sSub>
      </m:oMath>
      <w:r w:rsidRPr="00011B76">
        <w:rPr>
          <w:rFonts w:ascii="Times New Roman" w:hAnsi="Times New Roman" w:cs="Times New Roman"/>
          <w:szCs w:val="24"/>
        </w:rPr>
        <w:t xml:space="preserve">. If the indicators in the column of the data matrix (second-level indicators) belong to the set, then: </w:t>
      </w:r>
    </w:p>
    <w:p w14:paraId="25A5A157" w14:textId="77777777" w:rsidR="006912A0" w:rsidRPr="00011B76" w:rsidRDefault="006912A0" w:rsidP="00EE72BE">
      <w:pPr>
        <w:jc w:val="both"/>
        <w:rPr>
          <w:rFonts w:ascii="Times New Roman" w:hAnsi="Times New Roman" w:cs="Times New Roman"/>
          <w:sz w:val="32"/>
          <w:szCs w:val="32"/>
        </w:rPr>
      </w:pPr>
      <w:r w:rsidRPr="00011B76">
        <w:rPr>
          <w:rFonts w:ascii="Times New Roman" w:hAnsi="Times New Roman" w:cs="Times New Roman"/>
        </w:rPr>
        <w:t xml:space="preserve">Where </w:t>
      </w:r>
      <m:oMath>
        <m:sSubSup>
          <m:sSubSupPr>
            <m:ctrlPr>
              <w:rPr>
                <w:rFonts w:ascii="Cambria Math" w:hAnsi="Cambria Math" w:cs="Times New Roman"/>
                <w:i/>
                <w:iCs/>
              </w:rPr>
            </m:ctrlPr>
          </m:sSubSupPr>
          <m:e>
            <m:r>
              <w:rPr>
                <w:rFonts w:ascii="Cambria Math" w:hAnsi="Cambria Math" w:cs="Times New Roman"/>
              </w:rPr>
              <m:t>w</m:t>
            </m:r>
          </m:e>
          <m:sub>
            <m:r>
              <w:rPr>
                <w:rFonts w:ascii="Cambria Math" w:hAnsi="Cambria Math" w:cs="Times New Roman"/>
              </w:rPr>
              <m:t>j</m:t>
            </m:r>
          </m:sub>
          <m:sup>
            <m:r>
              <w:rPr>
                <w:rFonts w:ascii="Cambria Math" w:hAnsi="Cambria Math" w:cs="Times New Roman"/>
              </w:rPr>
              <m:t>i</m:t>
            </m:r>
          </m:sup>
        </m:sSubSup>
      </m:oMath>
      <w:r w:rsidRPr="00011B76">
        <w:rPr>
          <w:rFonts w:ascii="Times New Roman" w:hAnsi="Times New Roman" w:cs="Times New Roman"/>
        </w:rPr>
        <w:t xml:space="preserve"> denotes the weight of the second-level indicators corresponding to first-level indicator </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and the indicators in column </w:t>
      </w:r>
      <w:proofErr w:type="spellStart"/>
      <w:r w:rsidRPr="00011B76">
        <w:rPr>
          <w:rFonts w:ascii="Times New Roman" w:hAnsi="Times New Roman" w:cs="Times New Roman"/>
          <w:i/>
          <w:iCs/>
        </w:rPr>
        <w:t>I</w:t>
      </w:r>
      <w:r w:rsidRPr="00011B76">
        <w:rPr>
          <w:rFonts w:ascii="Times New Roman" w:hAnsi="Times New Roman" w:cs="Times New Roman"/>
          <w:i/>
          <w:iCs/>
          <w:vertAlign w:val="subscript"/>
        </w:rPr>
        <w:t>j</w:t>
      </w:r>
      <w:proofErr w:type="spellEnd"/>
      <w:r w:rsidRPr="00011B76">
        <w:rPr>
          <w:rFonts w:ascii="Times New Roman" w:hAnsi="Times New Roman" w:cs="Times New Roman"/>
        </w:rPr>
        <w:t xml:space="preserve"> (second-level indicators) belong to set </w:t>
      </w:r>
      <w:r w:rsidRPr="00011B76">
        <w:rPr>
          <w:rFonts w:ascii="Times New Roman" w:hAnsi="Times New Roman" w:cs="Times New Roman"/>
          <w:b/>
          <w:bCs/>
        </w:rPr>
        <w:t>B</w:t>
      </w:r>
      <w:r w:rsidRPr="00011B76">
        <w:rPr>
          <w:rFonts w:ascii="Times New Roman" w:hAnsi="Times New Roman" w:cs="Times New Roman"/>
          <w:i/>
          <w:iCs/>
          <w:vertAlign w:val="subscript"/>
        </w:rPr>
        <w:t>i</w:t>
      </w:r>
      <w:r w:rsidRPr="00011B76">
        <w:rPr>
          <w:rFonts w:ascii="Times New Roman" w:hAnsi="Times New Roman" w:cs="Times New Roman"/>
        </w:rPr>
        <w:t>.</w:t>
      </w:r>
      <m:oMath>
        <m:r>
          <m:rPr>
            <m:sty m:val="p"/>
          </m:rPr>
          <w:rPr>
            <w:rFonts w:ascii="Cambria Math" w:hAnsi="Cambria Math" w:cs="Times New Roman"/>
          </w:rPr>
          <m:t xml:space="preserve"> </m:t>
        </m:r>
        <m:nary>
          <m:naryPr>
            <m:chr m:val="∑"/>
            <m:limLoc m:val="undOvr"/>
            <m:supHide m:val="1"/>
            <m:ctrlPr>
              <w:rPr>
                <w:rFonts w:ascii="Cambria Math" w:hAnsi="Cambria Math" w:cs="Times New Roman"/>
              </w:rPr>
            </m:ctrlPr>
          </m:naryPr>
          <m:sub>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B</m:t>
                </m:r>
              </m:e>
              <m:sub>
                <m:r>
                  <w:rPr>
                    <w:rFonts w:ascii="Cambria Math" w:hAnsi="Cambria Math" w:cs="Times New Roman"/>
                  </w:rPr>
                  <m:t>i</m:t>
                </m:r>
              </m:sub>
            </m:sSub>
          </m:sub>
          <m:sup/>
          <m:e>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j</m:t>
                </m:r>
              </m:sub>
              <m:sup>
                <m:r>
                  <w:rPr>
                    <w:rFonts w:ascii="Cambria Math" w:hAnsi="Cambria Math" w:cs="Times New Roman"/>
                  </w:rPr>
                  <m:t>i</m:t>
                </m:r>
              </m:sup>
            </m:sSubSup>
          </m:e>
        </m:nary>
      </m:oMath>
      <w:r w:rsidRPr="00011B76">
        <w:rPr>
          <w:rFonts w:ascii="Times New Roman" w:hAnsi="Times New Roman" w:cs="Times New Roman"/>
        </w:rPr>
        <w:t xml:space="preserve"> represents the sum of the weights of all second-level indicators under first-level indicator </w:t>
      </w:r>
      <w:proofErr w:type="spellStart"/>
      <w:r w:rsidRPr="00011B76">
        <w:rPr>
          <w:rFonts w:ascii="Times New Roman" w:hAnsi="Times New Roman" w:cs="Times New Roman"/>
          <w:i/>
          <w:iCs/>
        </w:rPr>
        <w:t>i</w:t>
      </w:r>
      <w:proofErr w:type="spellEnd"/>
      <w:r w:rsidRPr="00011B76">
        <w:rPr>
          <w:rFonts w:ascii="Times New Roman" w:hAnsi="Times New Roman" w:cs="Times New Roman"/>
        </w:rPr>
        <w:t>.</w:t>
      </w:r>
    </w:p>
    <w:p w14:paraId="5E2B4E03" w14:textId="77777777" w:rsidR="006912A0" w:rsidRPr="00011B76" w:rsidRDefault="006912A0" w:rsidP="00EE72BE">
      <w:pPr>
        <w:jc w:val="both"/>
        <w:rPr>
          <w:rFonts w:ascii="Times New Roman" w:hAnsi="Times New Roman" w:cs="Times New Roman"/>
        </w:rPr>
      </w:pPr>
      <w:r w:rsidRPr="00011B76">
        <w:rPr>
          <w:rFonts w:ascii="Times New Roman" w:hAnsi="Times New Roman" w:cs="Times New Roman"/>
        </w:rPr>
        <w:t>In summary, the final weights of the 21 secondary indicators (</w:t>
      </w:r>
      <w:proofErr w:type="spellStart"/>
      <w:r w:rsidRPr="00011B76">
        <w:rPr>
          <w:rFonts w:ascii="Times New Roman" w:hAnsi="Times New Roman" w:cs="Times New Roman"/>
          <w:i/>
          <w:iCs/>
        </w:rPr>
        <w:t>w</w:t>
      </w:r>
      <w:r w:rsidRPr="00011B76">
        <w:rPr>
          <w:rFonts w:ascii="Times New Roman" w:hAnsi="Times New Roman" w:cs="Times New Roman"/>
          <w:i/>
          <w:iCs/>
          <w:vertAlign w:val="subscript"/>
        </w:rPr>
        <w:t>j</w:t>
      </w:r>
      <w:proofErr w:type="spellEnd"/>
      <w:r w:rsidRPr="00011B76">
        <w:rPr>
          <w:rFonts w:ascii="Times New Roman" w:hAnsi="Times New Roman" w:cs="Times New Roman"/>
        </w:rPr>
        <w:t>) can be obtained using equation S2-1, which was defined at the start of Section S2.</w:t>
      </w:r>
    </w:p>
    <w:p w14:paraId="3E5CA6E7" w14:textId="196EC7D8" w:rsidR="006912A0" w:rsidRPr="00D40579" w:rsidRDefault="006912A0" w:rsidP="006D3F68">
      <w:pPr>
        <w:pStyle w:val="20"/>
        <w:keepNext w:val="0"/>
        <w:keepLines w:val="0"/>
        <w:numPr>
          <w:ilvl w:val="0"/>
          <w:numId w:val="13"/>
        </w:numPr>
        <w:tabs>
          <w:tab w:val="num" w:pos="567"/>
        </w:tabs>
        <w:spacing w:before="240" w:after="200" w:line="240" w:lineRule="auto"/>
        <w:ind w:left="567" w:hanging="567"/>
        <w:rPr>
          <w:rFonts w:ascii="Times New Roman" w:eastAsia="Cambria" w:hAnsi="Times New Roman" w:cs="Times New Roman"/>
          <w:sz w:val="24"/>
          <w:lang w:eastAsia="en-US"/>
        </w:rPr>
      </w:pPr>
      <w:r w:rsidRPr="00D40579">
        <w:rPr>
          <w:rFonts w:ascii="Times New Roman" w:eastAsia="Cambria" w:hAnsi="Times New Roman" w:cs="Times New Roman"/>
          <w:sz w:val="24"/>
          <w:lang w:eastAsia="en-US"/>
        </w:rPr>
        <w:t xml:space="preserve">Assessment of health system resilience using TOPSIS </w:t>
      </w:r>
    </w:p>
    <w:p w14:paraId="037BAF48" w14:textId="77777777" w:rsidR="006912A0" w:rsidRPr="00011B76" w:rsidRDefault="006912A0" w:rsidP="00EE72BE">
      <w:pPr>
        <w:pStyle w:val="a6"/>
        <w:shd w:val="clear" w:color="auto" w:fill="FFFFFF"/>
        <w:jc w:val="both"/>
        <w:rPr>
          <w:b w:val="0"/>
          <w:bCs w:val="0"/>
          <w:color w:val="000000" w:themeColor="text1"/>
          <w:sz w:val="21"/>
          <w:szCs w:val="21"/>
          <w:shd w:val="clear" w:color="auto" w:fill="FFFFFF"/>
        </w:rPr>
      </w:pPr>
      <w:r w:rsidRPr="00011B76">
        <w:rPr>
          <w:rFonts w:eastAsia="宋体"/>
          <w:b w:val="0"/>
          <w:bCs w:val="0"/>
          <w:color w:val="000000" w:themeColor="text1"/>
        </w:rPr>
        <w:t>We used the TOPSIS method to evaluate the decision matrix formed by each second-level indicator and obtain a ranking of the health system resilience of each country. TOPSIS used the following calculation process:</w:t>
      </w:r>
    </w:p>
    <w:p w14:paraId="3B001BF2"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 xml:space="preserve">Using the standardized decision matrix </w:t>
      </w:r>
      <w:r w:rsidRPr="00011B76">
        <w:rPr>
          <w:rFonts w:eastAsia="宋体"/>
          <w:color w:val="000000" w:themeColor="text1"/>
        </w:rPr>
        <w:t>X</w:t>
      </w:r>
      <w:r w:rsidRPr="00011B76">
        <w:rPr>
          <w:rFonts w:eastAsia="宋体"/>
          <w:b w:val="0"/>
          <w:bCs w:val="0"/>
          <w:color w:val="000000" w:themeColor="text1"/>
        </w:rPr>
        <w:t>’ = (</w:t>
      </w:r>
      <w:proofErr w:type="spellStart"/>
      <w:r w:rsidRPr="00011B76">
        <w:rPr>
          <w:rFonts w:eastAsia="宋体"/>
          <w:b w:val="0"/>
          <w:bCs w:val="0"/>
          <w:i/>
          <w:iCs/>
          <w:color w:val="000000" w:themeColor="text1"/>
        </w:rPr>
        <w:t>x</w:t>
      </w:r>
      <w:r w:rsidRPr="00011B76">
        <w:rPr>
          <w:rFonts w:eastAsia="宋体"/>
          <w:b w:val="0"/>
          <w:bCs w:val="0"/>
          <w:color w:val="000000" w:themeColor="text1"/>
        </w:rPr>
        <w:t>’</w:t>
      </w:r>
      <w:r w:rsidRPr="00011B76">
        <w:rPr>
          <w:rFonts w:eastAsia="宋体"/>
          <w:b w:val="0"/>
          <w:bCs w:val="0"/>
          <w:i/>
          <w:iCs/>
          <w:color w:val="000000" w:themeColor="text1"/>
          <w:vertAlign w:val="subscript"/>
        </w:rPr>
        <w:t>ij</w:t>
      </w:r>
      <w:proofErr w:type="spellEnd"/>
      <w:r w:rsidRPr="00011B76">
        <w:rPr>
          <w:rFonts w:eastAsia="宋体"/>
          <w:b w:val="0"/>
          <w:bCs w:val="0"/>
          <w:color w:val="000000" w:themeColor="text1"/>
        </w:rPr>
        <w:t>)</w:t>
      </w:r>
      <w:r w:rsidRPr="00011B76">
        <w:rPr>
          <w:rFonts w:eastAsia="宋体"/>
          <w:b w:val="0"/>
          <w:bCs w:val="0"/>
          <w:color w:val="000000" w:themeColor="text1"/>
          <w:vertAlign w:val="subscript"/>
        </w:rPr>
        <w:t>60×21</w:t>
      </w:r>
      <w:r w:rsidRPr="00011B76">
        <w:rPr>
          <w:rFonts w:eastAsia="宋体"/>
          <w:b w:val="0"/>
          <w:bCs w:val="0"/>
          <w:color w:val="000000" w:themeColor="text1"/>
        </w:rPr>
        <w:t xml:space="preserve"> and the indicator weights, we calculated the weighted values of each indicator (</w:t>
      </w:r>
      <w:r w:rsidRPr="00011B76">
        <w:rPr>
          <w:rFonts w:eastAsia="宋体"/>
          <w:color w:val="000000" w:themeColor="text1"/>
        </w:rPr>
        <w:t>Z</w:t>
      </w:r>
      <w:r w:rsidRPr="00011B76">
        <w:rPr>
          <w:rFonts w:eastAsia="宋体"/>
          <w:b w:val="0"/>
          <w:bCs w:val="0"/>
          <w:color w:val="000000" w:themeColor="text1"/>
        </w:rPr>
        <w:t>):</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070"/>
      </w:tblGrid>
      <w:tr w:rsidR="006912A0" w:rsidRPr="00011B76" w14:paraId="49B56D62" w14:textId="77777777" w:rsidTr="00554F6F">
        <w:trPr>
          <w:trHeight w:val="628"/>
        </w:trPr>
        <w:tc>
          <w:tcPr>
            <w:tcW w:w="4356" w:type="pct"/>
            <w:vAlign w:val="center"/>
          </w:tcPr>
          <w:p w14:paraId="0E3CF500" w14:textId="77777777" w:rsidR="006912A0" w:rsidRPr="00011B76" w:rsidRDefault="006912A0" w:rsidP="00011B76">
            <w:pPr>
              <w:pStyle w:val="af3"/>
              <w:wordWrap w:val="0"/>
              <w:rPr>
                <w:rFonts w:ascii="Times New Roman" w:eastAsia="宋体" w:hAnsi="Times New Roman" w:cs="Times New Roman"/>
                <w:color w:val="000000" w:themeColor="text1"/>
              </w:rPr>
            </w:pPr>
            <m:oMathPara>
              <m:oMath>
                <m:r>
                  <m:rPr>
                    <m:sty m:val="b"/>
                  </m:rPr>
                  <w:rPr>
                    <w:rFonts w:ascii="Cambria Math" w:eastAsia="宋体" w:hAnsi="Cambria Math" w:cs="Times New Roman"/>
                    <w:color w:val="000000" w:themeColor="text1"/>
                    <w:kern w:val="0"/>
                    <w:sz w:val="21"/>
                    <w:szCs w:val="21"/>
                  </w:rPr>
                  <m:t>Z</m:t>
                </m:r>
                <m:r>
                  <w:rPr>
                    <w:rFonts w:ascii="Cambria Math" w:eastAsia="宋体" w:hAnsi="Cambria Math" w:cs="Times New Roman"/>
                    <w:color w:val="000000" w:themeColor="text1"/>
                    <w:kern w:val="0"/>
                    <w:sz w:val="21"/>
                    <w:szCs w:val="21"/>
                  </w:rPr>
                  <m:t>=</m:t>
                </m:r>
                <m:sSub>
                  <m:sSubPr>
                    <m:ctrlPr>
                      <w:rPr>
                        <w:rFonts w:ascii="Cambria Math" w:eastAsia="宋体" w:hAnsi="Cambria Math" w:cs="Times New Roman"/>
                        <w:i/>
                        <w:color w:val="000000" w:themeColor="text1"/>
                        <w:kern w:val="0"/>
                        <w:sz w:val="21"/>
                        <w:szCs w:val="21"/>
                      </w:rPr>
                    </m:ctrlPr>
                  </m:sSubPr>
                  <m:e>
                    <m:d>
                      <m:dPr>
                        <m:ctrlPr>
                          <w:rPr>
                            <w:rFonts w:ascii="Cambria Math" w:eastAsia="宋体" w:hAnsi="Cambria Math" w:cs="Times New Roman"/>
                            <w:i/>
                            <w:color w:val="000000" w:themeColor="text1"/>
                            <w:kern w:val="0"/>
                            <w:sz w:val="21"/>
                            <w:szCs w:val="21"/>
                          </w:rPr>
                        </m:ctrlPr>
                      </m:dPr>
                      <m:e>
                        <m:sSub>
                          <m:sSubPr>
                            <m:ctrlPr>
                              <w:rPr>
                                <w:rFonts w:ascii="Cambria Math" w:eastAsia="宋体" w:hAnsi="Cambria Math" w:cs="Times New Roman"/>
                                <w:i/>
                                <w:color w:val="000000" w:themeColor="text1"/>
                                <w:kern w:val="0"/>
                                <w:sz w:val="21"/>
                                <w:szCs w:val="21"/>
                              </w:rPr>
                            </m:ctrlPr>
                          </m:sSubPr>
                          <m:e>
                            <m:r>
                              <w:rPr>
                                <w:rFonts w:ascii="Cambria Math" w:eastAsia="宋体" w:hAnsi="Cambria Math" w:cs="Times New Roman"/>
                                <w:color w:val="000000" w:themeColor="text1"/>
                                <w:sz w:val="21"/>
                                <w:szCs w:val="21"/>
                              </w:rPr>
                              <m:t>z</m:t>
                            </m:r>
                          </m:e>
                          <m:sub>
                            <m:r>
                              <w:rPr>
                                <w:rFonts w:ascii="Cambria Math" w:eastAsia="宋体" w:hAnsi="Cambria Math" w:cs="Times New Roman"/>
                                <w:color w:val="000000" w:themeColor="text1"/>
                                <w:sz w:val="21"/>
                                <w:szCs w:val="21"/>
                              </w:rPr>
                              <m:t>ij</m:t>
                            </m:r>
                          </m:sub>
                        </m:sSub>
                      </m:e>
                    </m:d>
                  </m:e>
                  <m:sub>
                    <m:r>
                      <w:rPr>
                        <w:rFonts w:ascii="Cambria Math" w:eastAsia="宋体" w:hAnsi="Cambria Math" w:cs="Times New Roman"/>
                        <w:color w:val="000000" w:themeColor="text1"/>
                        <w:sz w:val="21"/>
                        <w:szCs w:val="21"/>
                      </w:rPr>
                      <m:t>60×21</m:t>
                    </m:r>
                  </m:sub>
                </m:sSub>
                <m:r>
                  <w:rPr>
                    <w:rFonts w:ascii="Cambria Math" w:eastAsia="宋体" w:hAnsi="Cambria Math" w:cs="Times New Roman"/>
                    <w:color w:val="000000" w:themeColor="text1"/>
                    <w:kern w:val="0"/>
                    <w:sz w:val="21"/>
                    <w:szCs w:val="21"/>
                  </w:rPr>
                  <m:t>=</m:t>
                </m:r>
                <m:d>
                  <m:dPr>
                    <m:begChr m:val="{"/>
                    <m:endChr m:val="}"/>
                    <m:ctrlPr>
                      <w:rPr>
                        <w:rFonts w:ascii="Cambria Math" w:eastAsia="宋体" w:hAnsi="Cambria Math" w:cs="Times New Roman"/>
                        <w:i/>
                        <w:color w:val="000000" w:themeColor="text1"/>
                        <w:kern w:val="0"/>
                        <w:sz w:val="21"/>
                        <w:szCs w:val="21"/>
                      </w:rPr>
                    </m:ctrlPr>
                  </m:dPr>
                  <m:e>
                    <m:m>
                      <m:mPr>
                        <m:mcs>
                          <m:mc>
                            <m:mcPr>
                              <m:count m:val="3"/>
                              <m:mcJc m:val="center"/>
                            </m:mcPr>
                          </m:mc>
                        </m:mcs>
                        <m:ctrlPr>
                          <w:rPr>
                            <w:rFonts w:ascii="Cambria Math" w:eastAsia="宋体" w:hAnsi="Cambria Math" w:cs="Times New Roman"/>
                            <w:i/>
                            <w:color w:val="000000" w:themeColor="text1"/>
                            <w:kern w:val="0"/>
                            <w:sz w:val="21"/>
                            <w:szCs w:val="21"/>
                          </w:rPr>
                        </m:ctrlPr>
                      </m:mPr>
                      <m:mr>
                        <m:e>
                          <m:sSubSup>
                            <m:sSubSupPr>
                              <m:ctrlPr>
                                <w:rPr>
                                  <w:rFonts w:ascii="Cambria Math" w:eastAsia="宋体" w:hAnsi="Cambria Math" w:cs="Times New Roman"/>
                                  <w:i/>
                                  <w:color w:val="000000" w:themeColor="text1"/>
                                  <w:kern w:val="0"/>
                                  <w:sz w:val="21"/>
                                  <w:szCs w:val="21"/>
                                </w:rPr>
                              </m:ctrlPr>
                            </m:sSubSupPr>
                            <m:e>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w</m:t>
                                  </m:r>
                                </m:e>
                                <m:sub>
                                  <m:r>
                                    <w:rPr>
                                      <w:rFonts w:ascii="Cambria Math" w:eastAsia="宋体" w:hAnsi="Cambria Math" w:cs="Times New Roman"/>
                                      <w:color w:val="000000" w:themeColor="text1"/>
                                    </w:rPr>
                                    <m:t>1</m:t>
                                  </m:r>
                                </m:sub>
                              </m:sSub>
                              <m:r>
                                <w:rPr>
                                  <w:rFonts w:ascii="Cambria Math" w:eastAsia="宋体" w:hAnsi="Cambria Math" w:cs="Times New Roman"/>
                                  <w:color w:val="000000" w:themeColor="text1"/>
                                  <w:kern w:val="0"/>
                                  <w:sz w:val="21"/>
                                  <w:szCs w:val="21"/>
                                </w:rPr>
                                <m:t>x</m:t>
                              </m:r>
                            </m:e>
                            <m:sub>
                              <m:r>
                                <w:rPr>
                                  <w:rFonts w:ascii="Cambria Math" w:eastAsia="宋体" w:hAnsi="Cambria Math" w:cs="Times New Roman"/>
                                  <w:color w:val="000000" w:themeColor="text1"/>
                                  <w:kern w:val="0"/>
                                  <w:sz w:val="21"/>
                                  <w:szCs w:val="21"/>
                                </w:rPr>
                                <m:t>11</m:t>
                              </m:r>
                            </m:sub>
                            <m:sup>
                              <m:r>
                                <w:rPr>
                                  <w:rFonts w:ascii="Cambria Math" w:eastAsia="宋体" w:hAnsi="Cambria Math" w:cs="Times New Roman"/>
                                  <w:color w:val="000000" w:themeColor="text1"/>
                                  <w:kern w:val="0"/>
                                  <w:sz w:val="21"/>
                                  <w:szCs w:val="21"/>
                                </w:rPr>
                                <m:t>'</m:t>
                              </m:r>
                            </m:sup>
                          </m:sSubSup>
                        </m:e>
                        <m:e>
                          <m:r>
                            <w:rPr>
                              <w:rFonts w:ascii="Cambria Math" w:eastAsia="宋体" w:hAnsi="Cambria Math" w:cs="Times New Roman"/>
                              <w:color w:val="000000" w:themeColor="text1"/>
                              <w:kern w:val="0"/>
                              <w:szCs w:val="21"/>
                            </w:rPr>
                            <m:t>⋯</m:t>
                          </m:r>
                        </m:e>
                        <m:e>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w</m:t>
                              </m:r>
                            </m:e>
                            <m:sub>
                              <m:r>
                                <w:rPr>
                                  <w:rFonts w:ascii="Cambria Math" w:eastAsia="宋体" w:hAnsi="Cambria Math" w:cs="Times New Roman"/>
                                  <w:color w:val="000000" w:themeColor="text1"/>
                                </w:rPr>
                                <m:t>21</m:t>
                              </m:r>
                            </m:sub>
                          </m:sSub>
                          <m:sSubSup>
                            <m:sSubSupPr>
                              <m:ctrlPr>
                                <w:rPr>
                                  <w:rFonts w:ascii="Cambria Math" w:eastAsia="宋体" w:hAnsi="Cambria Math" w:cs="Times New Roman"/>
                                  <w:i/>
                                  <w:color w:val="000000" w:themeColor="text1"/>
                                  <w:kern w:val="0"/>
                                  <w:sz w:val="21"/>
                                  <w:szCs w:val="21"/>
                                </w:rPr>
                              </m:ctrlPr>
                            </m:sSubSupPr>
                            <m:e>
                              <m:r>
                                <w:rPr>
                                  <w:rFonts w:ascii="Cambria Math" w:eastAsia="宋体" w:hAnsi="Cambria Math" w:cs="Times New Roman"/>
                                  <w:color w:val="000000" w:themeColor="text1"/>
                                  <w:kern w:val="0"/>
                                  <w:sz w:val="21"/>
                                  <w:szCs w:val="21"/>
                                </w:rPr>
                                <m:t>x</m:t>
                              </m:r>
                            </m:e>
                            <m:sub>
                              <m:r>
                                <w:rPr>
                                  <w:rFonts w:ascii="Cambria Math" w:eastAsia="宋体" w:hAnsi="Cambria Math" w:cs="Times New Roman"/>
                                  <w:color w:val="000000" w:themeColor="text1"/>
                                  <w:kern w:val="0"/>
                                  <w:sz w:val="21"/>
                                  <w:szCs w:val="21"/>
                                </w:rPr>
                                <m:t>1,21</m:t>
                              </m:r>
                            </m:sub>
                            <m:sup>
                              <m:r>
                                <w:rPr>
                                  <w:rFonts w:ascii="Cambria Math" w:eastAsia="宋体" w:hAnsi="Cambria Math" w:cs="Times New Roman"/>
                                  <w:color w:val="000000" w:themeColor="text1"/>
                                  <w:kern w:val="0"/>
                                  <w:sz w:val="21"/>
                                  <w:szCs w:val="21"/>
                                </w:rPr>
                                <m:t>'</m:t>
                              </m:r>
                            </m:sup>
                          </m:sSubSup>
                        </m:e>
                      </m:mr>
                      <m:mr>
                        <m:e>
                          <m:r>
                            <w:rPr>
                              <w:rFonts w:ascii="Cambria Math" w:eastAsia="宋体" w:hAnsi="Cambria Math" w:cs="Times New Roman"/>
                              <w:color w:val="000000" w:themeColor="text1"/>
                              <w:kern w:val="0"/>
                              <w:szCs w:val="21"/>
                            </w:rPr>
                            <m:t>⋮</m:t>
                          </m:r>
                        </m:e>
                        <m:e>
                          <m:r>
                            <w:rPr>
                              <w:rFonts w:ascii="Cambria Math" w:eastAsia="宋体" w:hAnsi="Cambria Math" w:cs="Times New Roman"/>
                              <w:color w:val="000000" w:themeColor="text1"/>
                              <w:kern w:val="0"/>
                              <w:szCs w:val="21"/>
                            </w:rPr>
                            <m:t>⋱</m:t>
                          </m:r>
                        </m:e>
                        <m:e>
                          <m:r>
                            <w:rPr>
                              <w:rFonts w:ascii="Cambria Math" w:eastAsia="宋体" w:hAnsi="Cambria Math" w:cs="Times New Roman"/>
                              <w:color w:val="000000" w:themeColor="text1"/>
                              <w:kern w:val="0"/>
                              <w:szCs w:val="21"/>
                            </w:rPr>
                            <m:t>⋮</m:t>
                          </m:r>
                        </m:e>
                      </m:mr>
                      <m:mr>
                        <m:e>
                          <m:sSubSup>
                            <m:sSubSupPr>
                              <m:ctrlPr>
                                <w:rPr>
                                  <w:rFonts w:ascii="Cambria Math" w:eastAsia="宋体" w:hAnsi="Cambria Math" w:cs="Times New Roman"/>
                                  <w:i/>
                                  <w:color w:val="000000" w:themeColor="text1"/>
                                  <w:kern w:val="0"/>
                                  <w:sz w:val="21"/>
                                  <w:szCs w:val="21"/>
                                </w:rPr>
                              </m:ctrlPr>
                            </m:sSubSupPr>
                            <m:e>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w</m:t>
                                  </m:r>
                                </m:e>
                                <m:sub>
                                  <m:r>
                                    <w:rPr>
                                      <w:rFonts w:ascii="Cambria Math" w:eastAsia="宋体" w:hAnsi="Cambria Math" w:cs="Times New Roman"/>
                                      <w:color w:val="000000" w:themeColor="text1"/>
                                    </w:rPr>
                                    <m:t>1</m:t>
                                  </m:r>
                                </m:sub>
                              </m:sSub>
                              <m:r>
                                <w:rPr>
                                  <w:rFonts w:ascii="Cambria Math" w:eastAsia="宋体" w:hAnsi="Cambria Math" w:cs="Times New Roman"/>
                                  <w:color w:val="000000" w:themeColor="text1"/>
                                  <w:kern w:val="0"/>
                                  <w:sz w:val="21"/>
                                  <w:szCs w:val="21"/>
                                </w:rPr>
                                <m:t>x</m:t>
                              </m:r>
                            </m:e>
                            <m:sub>
                              <m:r>
                                <w:rPr>
                                  <w:rFonts w:ascii="Cambria Math" w:eastAsia="宋体" w:hAnsi="Cambria Math" w:cs="Times New Roman"/>
                                  <w:color w:val="000000" w:themeColor="text1"/>
                                  <w:kern w:val="0"/>
                                  <w:sz w:val="21"/>
                                  <w:szCs w:val="21"/>
                                </w:rPr>
                                <m:t>60,1</m:t>
                              </m:r>
                            </m:sub>
                            <m:sup>
                              <m:r>
                                <w:rPr>
                                  <w:rFonts w:ascii="Cambria Math" w:eastAsia="宋体" w:hAnsi="Cambria Math" w:cs="Times New Roman"/>
                                  <w:color w:val="000000" w:themeColor="text1"/>
                                  <w:kern w:val="0"/>
                                  <w:sz w:val="21"/>
                                  <w:szCs w:val="21"/>
                                </w:rPr>
                                <m:t>'</m:t>
                              </m:r>
                            </m:sup>
                          </m:sSubSup>
                        </m:e>
                        <m:e>
                          <m:r>
                            <w:rPr>
                              <w:rFonts w:ascii="Cambria Math" w:eastAsia="宋体" w:hAnsi="Cambria Math" w:cs="Times New Roman"/>
                              <w:color w:val="000000" w:themeColor="text1"/>
                              <w:kern w:val="0"/>
                              <w:szCs w:val="21"/>
                            </w:rPr>
                            <m:t>⋯</m:t>
                          </m:r>
                        </m:e>
                        <m:e>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w</m:t>
                              </m:r>
                            </m:e>
                            <m:sub>
                              <m:r>
                                <w:rPr>
                                  <w:rFonts w:ascii="Cambria Math" w:eastAsia="宋体" w:hAnsi="Cambria Math" w:cs="Times New Roman"/>
                                  <w:color w:val="000000" w:themeColor="text1"/>
                                </w:rPr>
                                <m:t>21</m:t>
                              </m:r>
                            </m:sub>
                          </m:sSub>
                          <m:sSubSup>
                            <m:sSubSupPr>
                              <m:ctrlPr>
                                <w:rPr>
                                  <w:rFonts w:ascii="Cambria Math" w:eastAsia="宋体" w:hAnsi="Cambria Math" w:cs="Times New Roman"/>
                                  <w:i/>
                                  <w:color w:val="000000" w:themeColor="text1"/>
                                  <w:kern w:val="0"/>
                                  <w:sz w:val="21"/>
                                  <w:szCs w:val="21"/>
                                </w:rPr>
                              </m:ctrlPr>
                            </m:sSubSupPr>
                            <m:e>
                              <m:r>
                                <w:rPr>
                                  <w:rFonts w:ascii="Cambria Math" w:eastAsia="宋体" w:hAnsi="Cambria Math" w:cs="Times New Roman"/>
                                  <w:color w:val="000000" w:themeColor="text1"/>
                                  <w:kern w:val="0"/>
                                  <w:sz w:val="21"/>
                                  <w:szCs w:val="21"/>
                                </w:rPr>
                                <m:t>x</m:t>
                              </m:r>
                            </m:e>
                            <m:sub>
                              <m:r>
                                <w:rPr>
                                  <w:rFonts w:ascii="Cambria Math" w:eastAsia="宋体" w:hAnsi="Cambria Math" w:cs="Times New Roman"/>
                                  <w:color w:val="000000" w:themeColor="text1"/>
                                  <w:kern w:val="0"/>
                                  <w:sz w:val="21"/>
                                  <w:szCs w:val="21"/>
                                </w:rPr>
                                <m:t>60,21</m:t>
                              </m:r>
                            </m:sub>
                            <m:sup>
                              <m:r>
                                <w:rPr>
                                  <w:rFonts w:ascii="Cambria Math" w:eastAsia="宋体" w:hAnsi="Cambria Math" w:cs="Times New Roman"/>
                                  <w:color w:val="000000" w:themeColor="text1"/>
                                  <w:kern w:val="0"/>
                                  <w:sz w:val="21"/>
                                  <w:szCs w:val="21"/>
                                </w:rPr>
                                <m:t>'</m:t>
                              </m:r>
                            </m:sup>
                          </m:sSubSup>
                        </m:e>
                      </m:mr>
                    </m:m>
                  </m:e>
                </m:d>
              </m:oMath>
            </m:oMathPara>
          </w:p>
        </w:tc>
        <w:tc>
          <w:tcPr>
            <w:tcW w:w="644" w:type="pct"/>
            <w:vAlign w:val="center"/>
          </w:tcPr>
          <w:p w14:paraId="538FAB8F" w14:textId="0C2995E8" w:rsidR="006912A0" w:rsidRPr="00011B76" w:rsidRDefault="006912A0" w:rsidP="00011B76">
            <w:pPr>
              <w:wordWrap w:val="0"/>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w:t>
            </w:r>
            <w:r w:rsidRPr="00011B76">
              <w:rPr>
                <w:rFonts w:ascii="Times New Roman" w:hAnsi="Times New Roman" w:cs="Times New Roman"/>
                <w:sz w:val="21"/>
                <w:szCs w:val="21"/>
              </w:rPr>
              <w:t>3-1</w:t>
            </w:r>
            <w:r w:rsidRPr="00011B76">
              <w:rPr>
                <w:rFonts w:ascii="Times New Roman" w:hAnsi="Times New Roman" w:cs="Times New Roman"/>
                <w:color w:val="000000" w:themeColor="text1"/>
                <w:sz w:val="21"/>
                <w:szCs w:val="21"/>
              </w:rPr>
              <w:t>)</w:t>
            </w:r>
          </w:p>
        </w:tc>
      </w:tr>
    </w:tbl>
    <w:p w14:paraId="503219AC" w14:textId="77777777" w:rsidR="006912A0" w:rsidRPr="00011B76" w:rsidRDefault="006912A0" w:rsidP="00EE72BE">
      <w:pPr>
        <w:pStyle w:val="a4"/>
        <w:jc w:val="both"/>
        <w:rPr>
          <w:rFonts w:ascii="Times New Roman" w:hAnsi="Times New Roman" w:cs="Times New Roman"/>
          <w:color w:val="000000" w:themeColor="text1"/>
        </w:rPr>
      </w:pPr>
      <w:r w:rsidRPr="00011B76">
        <w:rPr>
          <w:rFonts w:ascii="Times New Roman" w:hAnsi="Times New Roman" w:cs="Times New Roman"/>
          <w:color w:val="000000" w:themeColor="text1"/>
        </w:rPr>
        <w:t xml:space="preserve">where </w:t>
      </w:r>
      <w:proofErr w:type="spellStart"/>
      <w:r w:rsidRPr="00011B76">
        <w:rPr>
          <w:rFonts w:ascii="Times New Roman" w:hAnsi="Times New Roman" w:cs="Times New Roman"/>
          <w:i/>
          <w:iCs/>
          <w:color w:val="000000" w:themeColor="text1"/>
        </w:rPr>
        <w:t>z</w:t>
      </w:r>
      <w:r w:rsidRPr="00011B76">
        <w:rPr>
          <w:rFonts w:ascii="Times New Roman" w:hAnsi="Times New Roman" w:cs="Times New Roman"/>
          <w:i/>
          <w:iCs/>
          <w:color w:val="000000" w:themeColor="text1"/>
          <w:vertAlign w:val="subscript"/>
        </w:rPr>
        <w:t>ij</w:t>
      </w:r>
      <w:proofErr w:type="spellEnd"/>
      <w:r w:rsidRPr="00011B76">
        <w:rPr>
          <w:rFonts w:ascii="Times New Roman" w:hAnsi="Times New Roman" w:cs="Times New Roman"/>
          <w:color w:val="000000" w:themeColor="text1"/>
        </w:rPr>
        <w:t xml:space="preserve"> = </w:t>
      </w:r>
      <w:proofErr w:type="spellStart"/>
      <w:r w:rsidRPr="00011B76">
        <w:rPr>
          <w:rFonts w:ascii="Times New Roman" w:hAnsi="Times New Roman" w:cs="Times New Roman"/>
          <w:i/>
          <w:iCs/>
          <w:color w:val="000000" w:themeColor="text1"/>
        </w:rPr>
        <w:t>x</w:t>
      </w:r>
      <w:r w:rsidRPr="00011B76">
        <w:rPr>
          <w:rFonts w:ascii="Times New Roman" w:hAnsi="Times New Roman" w:cs="Times New Roman"/>
          <w:color w:val="000000" w:themeColor="text1"/>
        </w:rPr>
        <w:t>’</w:t>
      </w:r>
      <w:r w:rsidRPr="00011B76">
        <w:rPr>
          <w:rFonts w:ascii="Times New Roman" w:hAnsi="Times New Roman" w:cs="Times New Roman"/>
          <w:i/>
          <w:iCs/>
          <w:color w:val="000000" w:themeColor="text1"/>
          <w:vertAlign w:val="subscript"/>
        </w:rPr>
        <w:t>ij</w:t>
      </w:r>
      <w:proofErr w:type="spellEnd"/>
      <w:r w:rsidRPr="00011B76">
        <w:rPr>
          <w:rFonts w:ascii="Times New Roman" w:hAnsi="Times New Roman" w:cs="Times New Roman"/>
          <w:color w:val="000000" w:themeColor="text1"/>
        </w:rPr>
        <w:t xml:space="preserve"> × </w:t>
      </w:r>
      <w:proofErr w:type="spellStart"/>
      <w:r w:rsidRPr="00011B76">
        <w:rPr>
          <w:rFonts w:ascii="Times New Roman" w:hAnsi="Times New Roman" w:cs="Times New Roman"/>
          <w:i/>
          <w:iCs/>
          <w:color w:val="000000" w:themeColor="text1"/>
        </w:rPr>
        <w:t>w</w:t>
      </w:r>
      <w:r w:rsidRPr="00011B76">
        <w:rPr>
          <w:rFonts w:ascii="Times New Roman" w:hAnsi="Times New Roman" w:cs="Times New Roman"/>
          <w:i/>
          <w:iCs/>
          <w:color w:val="000000" w:themeColor="text1"/>
          <w:vertAlign w:val="subscript"/>
        </w:rPr>
        <w:t>j</w:t>
      </w:r>
      <w:proofErr w:type="spellEnd"/>
      <w:r w:rsidRPr="00011B76">
        <w:rPr>
          <w:rFonts w:ascii="Times New Roman" w:hAnsi="Times New Roman" w:cs="Times New Roman"/>
          <w:color w:val="000000" w:themeColor="text1"/>
        </w:rPr>
        <w:t>.</w:t>
      </w:r>
    </w:p>
    <w:p w14:paraId="2D0FC9DB" w14:textId="77777777" w:rsidR="006912A0" w:rsidRPr="00011B76" w:rsidRDefault="006912A0" w:rsidP="00EE72BE">
      <w:pPr>
        <w:pStyle w:val="a4"/>
        <w:jc w:val="both"/>
        <w:rPr>
          <w:rFonts w:ascii="Times New Roman" w:hAnsi="Times New Roman" w:cs="Times New Roman"/>
          <w:color w:val="000000" w:themeColor="text1"/>
        </w:rPr>
      </w:pPr>
      <w:r w:rsidRPr="00011B76">
        <w:rPr>
          <w:rFonts w:ascii="Times New Roman" w:hAnsi="Times New Roman" w:cs="Times New Roman"/>
          <w:color w:val="000000" w:themeColor="text1"/>
        </w:rPr>
        <w:t>First, we find the largest number in each column, which is the ideal optimal solution vector (</w:t>
      </w:r>
      <w:r w:rsidRPr="00011B76">
        <w:rPr>
          <w:rFonts w:ascii="Times New Roman" w:hAnsi="Times New Roman" w:cs="Times New Roman"/>
          <w:b/>
          <w:bCs/>
          <w:color w:val="000000" w:themeColor="text1"/>
        </w:rPr>
        <w:t>Z</w:t>
      </w:r>
      <w:r w:rsidRPr="00011B76">
        <w:rPr>
          <w:rFonts w:ascii="Times New Roman" w:hAnsi="Times New Roman" w:cs="Times New Roman"/>
          <w:color w:val="000000" w:themeColor="text1"/>
          <w:vertAlign w:val="superscript"/>
        </w:rPr>
        <w:t>+</w:t>
      </w:r>
      <w:r w:rsidRPr="00011B76">
        <w:rPr>
          <w:rFonts w:ascii="Times New Roman" w:hAnsi="Times New Roman" w:cs="Times New Roman"/>
          <w:color w:val="000000" w:themeColor="text1"/>
        </w:rPr>
        <w:t>):</w:t>
      </w:r>
    </w:p>
    <w:tbl>
      <w:tblPr>
        <w:tblStyle w:val="af0"/>
        <w:tblW w:w="4996"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069"/>
      </w:tblGrid>
      <w:tr w:rsidR="006912A0" w:rsidRPr="00011B76" w14:paraId="5C3B75C7" w14:textId="77777777" w:rsidTr="00554F6F">
        <w:trPr>
          <w:trHeight w:val="628"/>
        </w:trPr>
        <w:tc>
          <w:tcPr>
            <w:tcW w:w="4356" w:type="pct"/>
            <w:vAlign w:val="center"/>
          </w:tcPr>
          <w:p w14:paraId="51BF9F63" w14:textId="77777777" w:rsidR="006912A0" w:rsidRPr="00011B76" w:rsidRDefault="00000000" w:rsidP="00011B76">
            <w:pPr>
              <w:pStyle w:val="af3"/>
              <w:wordWrap w:val="0"/>
              <w:rPr>
                <w:rFonts w:ascii="Times New Roman" w:eastAsia="宋体" w:hAnsi="Times New Roman" w:cs="Times New Roman"/>
                <w:color w:val="000000" w:themeColor="text1"/>
              </w:rPr>
            </w:pPr>
            <m:oMathPara>
              <m:oMath>
                <m:sSup>
                  <m:sSupPr>
                    <m:ctrlPr>
                      <w:rPr>
                        <w:rFonts w:ascii="Cambria Math" w:eastAsia="宋体" w:hAnsi="Cambria Math" w:cs="Times New Roman"/>
                        <w:i/>
                        <w:color w:val="000000" w:themeColor="text1"/>
                      </w:rPr>
                    </m:ctrlPr>
                  </m:sSupPr>
                  <m:e>
                    <m:r>
                      <m:rPr>
                        <m:sty m:val="b"/>
                      </m:rPr>
                      <w:rPr>
                        <w:rFonts w:ascii="Cambria Math" w:eastAsia="宋体" w:hAnsi="Cambria Math" w:cs="Times New Roman"/>
                        <w:color w:val="000000" w:themeColor="text1"/>
                      </w:rPr>
                      <m:t>Z</m:t>
                    </m:r>
                  </m:e>
                  <m:sup>
                    <m:r>
                      <w:rPr>
                        <w:rFonts w:ascii="Cambria Math" w:eastAsia="宋体" w:hAnsi="Cambria Math" w:cs="Times New Roman"/>
                        <w:color w:val="000000" w:themeColor="text1"/>
                      </w:rPr>
                      <m:t>+</m:t>
                    </m:r>
                  </m:sup>
                </m:sSup>
                <m:r>
                  <w:rPr>
                    <w:rFonts w:ascii="Cambria Math" w:eastAsia="宋体" w:hAnsi="Cambria Math" w:cs="Times New Roman"/>
                    <w:color w:val="000000" w:themeColor="text1"/>
                  </w:rPr>
                  <m:t>=</m:t>
                </m:r>
                <m:d>
                  <m:dPr>
                    <m:ctrlPr>
                      <w:rPr>
                        <w:rFonts w:ascii="Cambria Math" w:eastAsia="宋体" w:hAnsi="Cambria Math" w:cs="Times New Roman"/>
                        <w:i/>
                        <w:color w:val="000000" w:themeColor="text1"/>
                      </w:rPr>
                    </m:ctrlPr>
                  </m:dPr>
                  <m:e>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1</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21</m:t>
                        </m:r>
                      </m:sub>
                      <m:sup>
                        <m:r>
                          <w:rPr>
                            <w:rFonts w:ascii="Cambria Math" w:eastAsia="宋体" w:hAnsi="Cambria Math" w:cs="Times New Roman"/>
                            <w:color w:val="000000" w:themeColor="text1"/>
                          </w:rPr>
                          <m:t>+</m:t>
                        </m:r>
                      </m:sup>
                    </m:sSubSup>
                  </m:e>
                </m:d>
                <m:r>
                  <w:rPr>
                    <w:rFonts w:ascii="Cambria Math" w:eastAsia="宋体" w:hAnsi="Cambria Math" w:cs="Times New Roman"/>
                    <w:color w:val="000000" w:themeColor="text1"/>
                  </w:rPr>
                  <m:t>,</m:t>
                </m:r>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j</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sSub>
                  <m:sSubPr>
                    <m:ctrlPr>
                      <w:rPr>
                        <w:rFonts w:ascii="Cambria Math" w:eastAsia="宋体" w:hAnsi="Cambria Math" w:cs="Times New Roman"/>
                        <w:i/>
                        <w:color w:val="000000" w:themeColor="text1"/>
                      </w:rPr>
                    </m:ctrlPr>
                  </m:sSubPr>
                  <m:e>
                    <m:r>
                      <m:rPr>
                        <m:sty m:val="p"/>
                      </m:rPr>
                      <w:rPr>
                        <w:rFonts w:ascii="Cambria Math" w:eastAsia="宋体" w:hAnsi="Cambria Math" w:cs="Times New Roman"/>
                        <w:color w:val="000000" w:themeColor="text1"/>
                      </w:rPr>
                      <m:t>max</m:t>
                    </m:r>
                  </m:e>
                  <m:sub>
                    <m:r>
                      <w:rPr>
                        <w:rFonts w:ascii="Cambria Math" w:eastAsia="宋体" w:hAnsi="Cambria Math" w:cs="Times New Roman"/>
                        <w:color w:val="000000" w:themeColor="text1"/>
                      </w:rPr>
                      <m:t>1≤i≤60</m:t>
                    </m:r>
                  </m:sub>
                </m:sSub>
                <m:d>
                  <m:dPr>
                    <m:begChr m:val="{"/>
                    <m:endChr m:val="}"/>
                    <m:ctrlPr>
                      <w:rPr>
                        <w:rFonts w:ascii="Cambria Math" w:eastAsia="宋体" w:hAnsi="Cambria Math" w:cs="Times New Roman"/>
                        <w:i/>
                        <w:color w:val="000000" w:themeColor="text1"/>
                      </w:rPr>
                    </m:ctrlPr>
                  </m:dPr>
                  <m:e>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ij</m:t>
                        </m:r>
                      </m:sub>
                    </m:sSub>
                  </m:e>
                </m:d>
                <m:r>
                  <w:rPr>
                    <w:rFonts w:ascii="Cambria Math" w:eastAsia="宋体" w:hAnsi="Cambria Math" w:cs="Times New Roman"/>
                    <w:color w:val="000000" w:themeColor="text1"/>
                  </w:rPr>
                  <m:t xml:space="preserve"> (j=1, 2,…, 21)</m:t>
                </m:r>
              </m:oMath>
            </m:oMathPara>
          </w:p>
        </w:tc>
        <w:tc>
          <w:tcPr>
            <w:tcW w:w="644" w:type="pct"/>
            <w:vAlign w:val="center"/>
          </w:tcPr>
          <w:p w14:paraId="3F528815" w14:textId="0D122532" w:rsidR="006912A0" w:rsidRPr="00011B76" w:rsidRDefault="006912A0" w:rsidP="00011B76">
            <w:pPr>
              <w:wordWrap w:val="0"/>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w:t>
            </w:r>
            <w:r w:rsidRPr="00011B76">
              <w:rPr>
                <w:rFonts w:ascii="Times New Roman" w:hAnsi="Times New Roman" w:cs="Times New Roman"/>
                <w:sz w:val="21"/>
                <w:szCs w:val="21"/>
              </w:rPr>
              <w:t>3-2</w:t>
            </w:r>
            <w:r w:rsidRPr="00011B76">
              <w:rPr>
                <w:rFonts w:ascii="Times New Roman" w:hAnsi="Times New Roman" w:cs="Times New Roman"/>
                <w:color w:val="000000" w:themeColor="text1"/>
                <w:sz w:val="21"/>
                <w:szCs w:val="21"/>
              </w:rPr>
              <w:t>)</w:t>
            </w:r>
          </w:p>
        </w:tc>
      </w:tr>
    </w:tbl>
    <w:p w14:paraId="70223F90" w14:textId="77777777" w:rsidR="006912A0" w:rsidRPr="00011B76" w:rsidRDefault="006912A0" w:rsidP="00EE72BE">
      <w:pPr>
        <w:pStyle w:val="a4"/>
        <w:jc w:val="both"/>
        <w:rPr>
          <w:rFonts w:ascii="Times New Roman" w:hAnsi="Times New Roman" w:cs="Times New Roman"/>
          <w:color w:val="000000" w:themeColor="text1"/>
        </w:rPr>
      </w:pPr>
      <w:proofErr w:type="gramStart"/>
      <w:r w:rsidRPr="00011B76">
        <w:rPr>
          <w:rFonts w:ascii="Times New Roman" w:hAnsi="Times New Roman" w:cs="Times New Roman"/>
          <w:color w:val="000000" w:themeColor="text1"/>
        </w:rPr>
        <w:t>Next</w:t>
      </w:r>
      <w:proofErr w:type="gramEnd"/>
      <w:r w:rsidRPr="00011B76">
        <w:rPr>
          <w:rFonts w:ascii="Times New Roman" w:hAnsi="Times New Roman" w:cs="Times New Roman"/>
          <w:color w:val="000000" w:themeColor="text1"/>
        </w:rPr>
        <w:t xml:space="preserve"> we find the smallest number in each column, which is the ideal worst solution vector (</w:t>
      </w:r>
      <w:r w:rsidRPr="00011B76">
        <w:rPr>
          <w:rFonts w:ascii="Times New Roman" w:hAnsi="Times New Roman" w:cs="Times New Roman"/>
          <w:b/>
          <w:bCs/>
          <w:color w:val="000000" w:themeColor="text1"/>
        </w:rPr>
        <w:t>Z</w:t>
      </w:r>
      <w:r w:rsidRPr="00011B76">
        <w:rPr>
          <w:rFonts w:ascii="Times New Roman" w:hAnsi="Times New Roman" w:cs="Times New Roman"/>
          <w:color w:val="000000" w:themeColor="text1"/>
          <w:vertAlign w:val="superscript"/>
        </w:rPr>
        <w:t>–</w:t>
      </w:r>
      <w:r w:rsidRPr="00011B76">
        <w:rPr>
          <w:rFonts w:ascii="Times New Roman" w:hAnsi="Times New Roman" w:cs="Times New Roman"/>
          <w:color w:val="000000" w:themeColor="text1"/>
        </w:rPr>
        <w:t>):</w:t>
      </w:r>
    </w:p>
    <w:tbl>
      <w:tblPr>
        <w:tblStyle w:val="af0"/>
        <w:tblW w:w="4996"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069"/>
      </w:tblGrid>
      <w:tr w:rsidR="006912A0" w:rsidRPr="00011B76" w14:paraId="3075BF39" w14:textId="77777777" w:rsidTr="00554F6F">
        <w:trPr>
          <w:trHeight w:val="628"/>
        </w:trPr>
        <w:tc>
          <w:tcPr>
            <w:tcW w:w="4356" w:type="pct"/>
            <w:vAlign w:val="center"/>
          </w:tcPr>
          <w:p w14:paraId="6CED6335" w14:textId="77777777" w:rsidR="006912A0" w:rsidRPr="00011B76" w:rsidRDefault="00000000" w:rsidP="00011B76">
            <w:pPr>
              <w:pStyle w:val="af3"/>
              <w:wordWrap w:val="0"/>
              <w:rPr>
                <w:rFonts w:ascii="Times New Roman" w:eastAsia="宋体" w:hAnsi="Times New Roman" w:cs="Times New Roman"/>
                <w:color w:val="000000" w:themeColor="text1"/>
              </w:rPr>
            </w:pPr>
            <m:oMathPara>
              <m:oMath>
                <m:sSup>
                  <m:sSupPr>
                    <m:ctrlPr>
                      <w:rPr>
                        <w:rFonts w:ascii="Cambria Math" w:eastAsia="宋体" w:hAnsi="Cambria Math" w:cs="Times New Roman"/>
                        <w:i/>
                        <w:color w:val="000000" w:themeColor="text1"/>
                      </w:rPr>
                    </m:ctrlPr>
                  </m:sSupPr>
                  <m:e>
                    <m:r>
                      <m:rPr>
                        <m:sty m:val="b"/>
                      </m:rPr>
                      <w:rPr>
                        <w:rFonts w:ascii="Cambria Math" w:eastAsia="宋体" w:hAnsi="Cambria Math" w:cs="Times New Roman"/>
                        <w:color w:val="000000" w:themeColor="text1"/>
                      </w:rPr>
                      <m:t>Z</m:t>
                    </m:r>
                  </m:e>
                  <m:sup>
                    <m:r>
                      <w:rPr>
                        <w:rFonts w:ascii="Cambria Math" w:eastAsia="宋体" w:hAnsi="Cambria Math" w:cs="Times New Roman"/>
                        <w:color w:val="000000" w:themeColor="text1"/>
                      </w:rPr>
                      <m:t>-</m:t>
                    </m:r>
                  </m:sup>
                </m:sSup>
                <m:r>
                  <w:rPr>
                    <w:rFonts w:ascii="Cambria Math" w:eastAsia="宋体" w:hAnsi="Cambria Math" w:cs="Times New Roman"/>
                    <w:color w:val="000000" w:themeColor="text1"/>
                  </w:rPr>
                  <m:t>=</m:t>
                </m:r>
                <m:d>
                  <m:dPr>
                    <m:ctrlPr>
                      <w:rPr>
                        <w:rFonts w:ascii="Cambria Math" w:eastAsia="宋体" w:hAnsi="Cambria Math" w:cs="Times New Roman"/>
                        <w:i/>
                        <w:color w:val="000000" w:themeColor="text1"/>
                      </w:rPr>
                    </m:ctrlPr>
                  </m:dPr>
                  <m:e>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1</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21</m:t>
                        </m:r>
                      </m:sub>
                      <m:sup>
                        <m:r>
                          <w:rPr>
                            <w:rFonts w:ascii="Cambria Math" w:eastAsia="宋体" w:hAnsi="Cambria Math" w:cs="Times New Roman"/>
                            <w:color w:val="000000" w:themeColor="text1"/>
                          </w:rPr>
                          <m:t>-</m:t>
                        </m:r>
                      </m:sup>
                    </m:sSubSup>
                  </m:e>
                </m:d>
                <m:r>
                  <w:rPr>
                    <w:rFonts w:ascii="Cambria Math" w:eastAsia="宋体" w:hAnsi="Cambria Math" w:cs="Times New Roman"/>
                    <w:color w:val="000000" w:themeColor="text1"/>
                  </w:rPr>
                  <m:t>,</m:t>
                </m:r>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j</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sSub>
                  <m:sSubPr>
                    <m:ctrlPr>
                      <w:rPr>
                        <w:rFonts w:ascii="Cambria Math" w:eastAsia="宋体" w:hAnsi="Cambria Math" w:cs="Times New Roman"/>
                        <w:i/>
                        <w:color w:val="000000" w:themeColor="text1"/>
                      </w:rPr>
                    </m:ctrlPr>
                  </m:sSubPr>
                  <m:e>
                    <m:r>
                      <m:rPr>
                        <m:sty m:val="p"/>
                      </m:rPr>
                      <w:rPr>
                        <w:rFonts w:ascii="Cambria Math" w:eastAsia="宋体" w:hAnsi="Cambria Math" w:cs="Times New Roman"/>
                        <w:color w:val="000000" w:themeColor="text1"/>
                      </w:rPr>
                      <m:t>min</m:t>
                    </m:r>
                  </m:e>
                  <m:sub>
                    <m:r>
                      <w:rPr>
                        <w:rFonts w:ascii="Cambria Math" w:eastAsia="宋体" w:hAnsi="Cambria Math" w:cs="Times New Roman"/>
                        <w:color w:val="000000" w:themeColor="text1"/>
                      </w:rPr>
                      <m:t>1≤i≤60</m:t>
                    </m:r>
                  </m:sub>
                </m:sSub>
                <m:d>
                  <m:dPr>
                    <m:begChr m:val="{"/>
                    <m:endChr m:val="}"/>
                    <m:ctrlPr>
                      <w:rPr>
                        <w:rFonts w:ascii="Cambria Math" w:eastAsia="宋体" w:hAnsi="Cambria Math" w:cs="Times New Roman"/>
                        <w:i/>
                        <w:color w:val="000000" w:themeColor="text1"/>
                      </w:rPr>
                    </m:ctrlPr>
                  </m:dPr>
                  <m:e>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ij</m:t>
                        </m:r>
                      </m:sub>
                    </m:sSub>
                  </m:e>
                </m:d>
                <m:r>
                  <w:rPr>
                    <w:rFonts w:ascii="Cambria Math" w:eastAsia="宋体" w:hAnsi="Cambria Math" w:cs="Times New Roman"/>
                    <w:color w:val="000000" w:themeColor="text1"/>
                  </w:rPr>
                  <m:t xml:space="preserve"> (j=1, 2,…, 21)</m:t>
                </m:r>
              </m:oMath>
            </m:oMathPara>
          </w:p>
        </w:tc>
        <w:tc>
          <w:tcPr>
            <w:tcW w:w="644" w:type="pct"/>
            <w:vAlign w:val="center"/>
          </w:tcPr>
          <w:p w14:paraId="6A03D7AC" w14:textId="38396631" w:rsidR="006912A0" w:rsidRPr="00011B76" w:rsidRDefault="006912A0" w:rsidP="00011B76">
            <w:pPr>
              <w:wordWrap w:val="0"/>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w:t>
            </w:r>
            <w:r w:rsidRPr="00011B76">
              <w:rPr>
                <w:rFonts w:ascii="Times New Roman" w:hAnsi="Times New Roman" w:cs="Times New Roman"/>
                <w:sz w:val="21"/>
                <w:szCs w:val="21"/>
              </w:rPr>
              <w:t>3-3</w:t>
            </w:r>
            <w:r w:rsidRPr="00011B76">
              <w:rPr>
                <w:rFonts w:ascii="Times New Roman" w:hAnsi="Times New Roman" w:cs="Times New Roman"/>
                <w:color w:val="000000" w:themeColor="text1"/>
                <w:sz w:val="21"/>
                <w:szCs w:val="21"/>
              </w:rPr>
              <w:t>)</w:t>
            </w:r>
          </w:p>
        </w:tc>
      </w:tr>
    </w:tbl>
    <w:p w14:paraId="3035AA1A" w14:textId="77777777" w:rsidR="006912A0" w:rsidRPr="00011B76" w:rsidRDefault="006912A0" w:rsidP="00EE72BE">
      <w:pPr>
        <w:pStyle w:val="a4"/>
        <w:jc w:val="both"/>
        <w:rPr>
          <w:rFonts w:ascii="Times New Roman" w:hAnsi="Times New Roman" w:cs="Times New Roman"/>
          <w:color w:val="000000" w:themeColor="text1"/>
        </w:rPr>
      </w:pPr>
      <w:r w:rsidRPr="00011B76">
        <w:rPr>
          <w:rFonts w:ascii="Times New Roman" w:hAnsi="Times New Roman" w:cs="Times New Roman"/>
          <w:color w:val="000000" w:themeColor="text1"/>
        </w:rPr>
        <w:t xml:space="preserve">Next, for the first </w:t>
      </w:r>
      <m:oMath>
        <m:r>
          <w:rPr>
            <w:rFonts w:ascii="Cambria Math" w:hAnsi="Cambria Math" w:cs="Times New Roman"/>
            <w:color w:val="000000" w:themeColor="text1"/>
          </w:rPr>
          <m:t>i</m:t>
        </m:r>
      </m:oMath>
      <w:r w:rsidRPr="00011B76">
        <w:rPr>
          <w:rFonts w:ascii="Times New Roman" w:hAnsi="Times New Roman" w:cs="Times New Roman"/>
          <w:color w:val="000000" w:themeColor="text1"/>
        </w:rPr>
        <w:t xml:space="preserve"> evaluation objects, we calculate the weighted distance from the optimal solution (</w:t>
      </w:r>
      <w:proofErr w:type="spellStart"/>
      <w:r w:rsidRPr="00011B76">
        <w:rPr>
          <w:rFonts w:ascii="Times New Roman" w:hAnsi="Times New Roman" w:cs="Times New Roman"/>
          <w:i/>
          <w:iCs/>
          <w:color w:val="000000" w:themeColor="text1"/>
        </w:rPr>
        <w:t>d</w:t>
      </w:r>
      <w:r w:rsidRPr="00011B76">
        <w:rPr>
          <w:rFonts w:ascii="Times New Roman" w:hAnsi="Times New Roman" w:cs="Times New Roman"/>
          <w:i/>
          <w:iCs/>
          <w:color w:val="000000" w:themeColor="text1"/>
          <w:vertAlign w:val="superscript"/>
        </w:rPr>
        <w:t>+</w:t>
      </w:r>
      <w:r w:rsidRPr="00011B76">
        <w:rPr>
          <w:rFonts w:ascii="Times New Roman" w:hAnsi="Times New Roman" w:cs="Times New Roman"/>
          <w:i/>
          <w:iCs/>
          <w:color w:val="000000" w:themeColor="text1"/>
          <w:vertAlign w:val="subscript"/>
        </w:rPr>
        <w:t>i</w:t>
      </w:r>
      <w:proofErr w:type="spellEnd"/>
      <w:r w:rsidRPr="00011B76">
        <w:rPr>
          <w:rFonts w:ascii="Times New Roman" w:hAnsi="Times New Roman" w:cs="Times New Roman"/>
          <w:color w:val="000000" w:themeColor="text1"/>
        </w:rPr>
        <w:t>):</w:t>
      </w:r>
    </w:p>
    <w:tbl>
      <w:tblPr>
        <w:tblStyle w:val="af0"/>
        <w:tblW w:w="4996"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069"/>
      </w:tblGrid>
      <w:tr w:rsidR="006912A0" w:rsidRPr="00011B76" w14:paraId="435C61A6" w14:textId="77777777" w:rsidTr="00554F6F">
        <w:trPr>
          <w:trHeight w:val="628"/>
        </w:trPr>
        <w:tc>
          <w:tcPr>
            <w:tcW w:w="4356" w:type="pct"/>
            <w:vAlign w:val="center"/>
          </w:tcPr>
          <w:p w14:paraId="15CB6A5C" w14:textId="77777777" w:rsidR="006912A0" w:rsidRPr="00011B76" w:rsidRDefault="00000000" w:rsidP="00011B76">
            <w:pPr>
              <w:pStyle w:val="af3"/>
              <w:wordWrap w:val="0"/>
              <w:rPr>
                <w:rFonts w:ascii="Times New Roman" w:eastAsia="宋体" w:hAnsi="Times New Roman" w:cs="Times New Roman"/>
                <w:color w:val="000000" w:themeColor="text1"/>
              </w:rPr>
            </w:pPr>
            <m:oMathPara>
              <m:oMath>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d</m:t>
                    </m:r>
                  </m:e>
                  <m:sub>
                    <m:r>
                      <w:rPr>
                        <w:rFonts w:ascii="Cambria Math" w:eastAsia="宋体" w:hAnsi="Cambria Math" w:cs="Times New Roman"/>
                        <w:color w:val="000000" w:themeColor="text1"/>
                      </w:rPr>
                      <m:t>i</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rad>
                  <m:radPr>
                    <m:degHide m:val="1"/>
                    <m:ctrlPr>
                      <w:rPr>
                        <w:rFonts w:ascii="Cambria Math" w:eastAsia="宋体" w:hAnsi="Cambria Math" w:cs="Times New Roman"/>
                        <w:i/>
                        <w:color w:val="000000" w:themeColor="text1"/>
                      </w:rPr>
                    </m:ctrlPr>
                  </m:radPr>
                  <m:deg/>
                  <m:e>
                    <m:nary>
                      <m:naryPr>
                        <m:chr m:val="∑"/>
                        <m:limLoc m:val="subSup"/>
                        <m:ctrlPr>
                          <w:rPr>
                            <w:rFonts w:ascii="Cambria Math" w:eastAsia="宋体" w:hAnsi="Cambria Math" w:cs="Times New Roman"/>
                            <w:i/>
                            <w:color w:val="000000" w:themeColor="text1"/>
                          </w:rPr>
                        </m:ctrlPr>
                      </m:naryPr>
                      <m:sub>
                        <m:r>
                          <w:rPr>
                            <w:rFonts w:ascii="Cambria Math" w:eastAsia="宋体" w:hAnsi="Cambria Math" w:cs="Times New Roman"/>
                            <w:color w:val="000000" w:themeColor="text1"/>
                          </w:rPr>
                          <m:t>j=1</m:t>
                        </m:r>
                      </m:sub>
                      <m:sup>
                        <m:r>
                          <w:rPr>
                            <w:rFonts w:ascii="Cambria Math" w:eastAsia="宋体" w:hAnsi="Cambria Math" w:cs="Times New Roman"/>
                            <w:color w:val="000000" w:themeColor="text1"/>
                          </w:rPr>
                          <m:t>21</m:t>
                        </m:r>
                      </m:sup>
                      <m:e>
                        <m:sSup>
                          <m:sSupPr>
                            <m:ctrlPr>
                              <w:rPr>
                                <w:rFonts w:ascii="Cambria Math" w:eastAsia="宋体" w:hAnsi="Cambria Math" w:cs="Times New Roman"/>
                                <w:i/>
                                <w:color w:val="000000" w:themeColor="text1"/>
                              </w:rPr>
                            </m:ctrlPr>
                          </m:sSupPr>
                          <m:e>
                            <m:d>
                              <m:dPr>
                                <m:ctrlPr>
                                  <w:rPr>
                                    <w:rFonts w:ascii="Cambria Math" w:eastAsia="宋体" w:hAnsi="Cambria Math" w:cs="Times New Roman"/>
                                    <w:i/>
                                    <w:color w:val="000000" w:themeColor="text1"/>
                                  </w:rPr>
                                </m:ctrlPr>
                              </m:dPr>
                              <m:e>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j</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ij</m:t>
                                    </m:r>
                                  </m:sub>
                                </m:sSub>
                              </m:e>
                            </m:d>
                          </m:e>
                          <m:sup>
                            <m:r>
                              <w:rPr>
                                <w:rFonts w:ascii="Cambria Math" w:eastAsia="宋体" w:hAnsi="Cambria Math" w:cs="Times New Roman"/>
                                <w:color w:val="000000" w:themeColor="text1"/>
                              </w:rPr>
                              <m:t>2</m:t>
                            </m:r>
                          </m:sup>
                        </m:sSup>
                      </m:e>
                    </m:nary>
                  </m:e>
                </m:rad>
              </m:oMath>
            </m:oMathPara>
          </w:p>
        </w:tc>
        <w:tc>
          <w:tcPr>
            <w:tcW w:w="644" w:type="pct"/>
            <w:vAlign w:val="center"/>
          </w:tcPr>
          <w:p w14:paraId="37BC06C4" w14:textId="65EC605B" w:rsidR="006912A0" w:rsidRPr="00011B76" w:rsidRDefault="006912A0" w:rsidP="00011B76">
            <w:pPr>
              <w:wordWrap w:val="0"/>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w:t>
            </w:r>
            <w:r w:rsidRPr="00011B76">
              <w:rPr>
                <w:rFonts w:ascii="Times New Roman" w:hAnsi="Times New Roman" w:cs="Times New Roman"/>
                <w:sz w:val="21"/>
                <w:szCs w:val="21"/>
              </w:rPr>
              <w:t>3-4</w:t>
            </w:r>
            <w:r w:rsidRPr="00011B76">
              <w:rPr>
                <w:rFonts w:ascii="Times New Roman" w:hAnsi="Times New Roman" w:cs="Times New Roman"/>
                <w:color w:val="000000" w:themeColor="text1"/>
                <w:sz w:val="21"/>
                <w:szCs w:val="21"/>
              </w:rPr>
              <w:t>)</w:t>
            </w:r>
          </w:p>
        </w:tc>
      </w:tr>
    </w:tbl>
    <w:p w14:paraId="4A1AEBFB" w14:textId="77777777" w:rsidR="006912A0" w:rsidRPr="00011B76" w:rsidRDefault="006912A0" w:rsidP="00EE72BE">
      <w:pPr>
        <w:pStyle w:val="a4"/>
        <w:jc w:val="both"/>
        <w:rPr>
          <w:rFonts w:ascii="Times New Roman" w:hAnsi="Times New Roman" w:cs="Times New Roman"/>
          <w:color w:val="000000" w:themeColor="text1"/>
        </w:rPr>
      </w:pPr>
      <w:r w:rsidRPr="00011B76">
        <w:rPr>
          <w:rFonts w:ascii="Times New Roman" w:hAnsi="Times New Roman" w:cs="Times New Roman"/>
          <w:color w:val="000000" w:themeColor="text1"/>
        </w:rPr>
        <w:lastRenderedPageBreak/>
        <w:t>and its weighted distance from the worst solution (</w:t>
      </w:r>
      <w:r w:rsidRPr="00011B76">
        <w:rPr>
          <w:rFonts w:ascii="Times New Roman" w:hAnsi="Times New Roman" w:cs="Times New Roman"/>
          <w:i/>
          <w:iCs/>
          <w:color w:val="000000" w:themeColor="text1"/>
        </w:rPr>
        <w:t>d</w:t>
      </w:r>
      <w:r w:rsidRPr="00011B76">
        <w:rPr>
          <w:rFonts w:ascii="Times New Roman" w:hAnsi="Times New Roman" w:cs="Times New Roman"/>
          <w:i/>
          <w:iCs/>
          <w:color w:val="000000" w:themeColor="text1"/>
          <w:vertAlign w:val="superscript"/>
        </w:rPr>
        <w:t>–</w:t>
      </w:r>
      <w:proofErr w:type="spellStart"/>
      <w:r w:rsidRPr="00011B76">
        <w:rPr>
          <w:rFonts w:ascii="Times New Roman" w:hAnsi="Times New Roman" w:cs="Times New Roman"/>
          <w:i/>
          <w:iCs/>
          <w:color w:val="000000" w:themeColor="text1"/>
          <w:vertAlign w:val="subscript"/>
        </w:rPr>
        <w:t>i</w:t>
      </w:r>
      <w:proofErr w:type="spellEnd"/>
      <w:r w:rsidRPr="00011B76">
        <w:rPr>
          <w:rFonts w:ascii="Times New Roman" w:hAnsi="Times New Roman" w:cs="Times New Roman"/>
          <w:color w:val="000000" w:themeColor="text1"/>
        </w:rPr>
        <w:t>):</w:t>
      </w:r>
    </w:p>
    <w:tbl>
      <w:tblPr>
        <w:tblStyle w:val="af0"/>
        <w:tblW w:w="4996"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069"/>
      </w:tblGrid>
      <w:tr w:rsidR="006912A0" w:rsidRPr="00011B76" w14:paraId="5DDD491C" w14:textId="77777777" w:rsidTr="00554F6F">
        <w:trPr>
          <w:trHeight w:val="628"/>
        </w:trPr>
        <w:tc>
          <w:tcPr>
            <w:tcW w:w="4356" w:type="pct"/>
            <w:vAlign w:val="center"/>
          </w:tcPr>
          <w:p w14:paraId="05DBCB63" w14:textId="77777777" w:rsidR="006912A0" w:rsidRPr="00011B76" w:rsidRDefault="00000000" w:rsidP="00011B76">
            <w:pPr>
              <w:pStyle w:val="af3"/>
              <w:wordWrap w:val="0"/>
              <w:rPr>
                <w:rFonts w:ascii="Times New Roman" w:eastAsia="宋体" w:hAnsi="Times New Roman" w:cs="Times New Roman"/>
                <w:color w:val="000000" w:themeColor="text1"/>
              </w:rPr>
            </w:pPr>
            <m:oMathPara>
              <m:oMath>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d</m:t>
                    </m:r>
                  </m:e>
                  <m:sub>
                    <m:r>
                      <w:rPr>
                        <w:rFonts w:ascii="Cambria Math" w:eastAsia="宋体" w:hAnsi="Cambria Math" w:cs="Times New Roman"/>
                        <w:color w:val="000000" w:themeColor="text1"/>
                      </w:rPr>
                      <m:t>i</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rad>
                  <m:radPr>
                    <m:degHide m:val="1"/>
                    <m:ctrlPr>
                      <w:rPr>
                        <w:rFonts w:ascii="Cambria Math" w:eastAsia="宋体" w:hAnsi="Cambria Math" w:cs="Times New Roman"/>
                        <w:i/>
                        <w:color w:val="000000" w:themeColor="text1"/>
                      </w:rPr>
                    </m:ctrlPr>
                  </m:radPr>
                  <m:deg/>
                  <m:e>
                    <m:nary>
                      <m:naryPr>
                        <m:chr m:val="∑"/>
                        <m:limLoc m:val="subSup"/>
                        <m:ctrlPr>
                          <w:rPr>
                            <w:rFonts w:ascii="Cambria Math" w:eastAsia="宋体" w:hAnsi="Cambria Math" w:cs="Times New Roman"/>
                            <w:i/>
                            <w:color w:val="000000" w:themeColor="text1"/>
                          </w:rPr>
                        </m:ctrlPr>
                      </m:naryPr>
                      <m:sub>
                        <m:r>
                          <w:rPr>
                            <w:rFonts w:ascii="Cambria Math" w:eastAsia="宋体" w:hAnsi="Cambria Math" w:cs="Times New Roman"/>
                            <w:color w:val="000000" w:themeColor="text1"/>
                          </w:rPr>
                          <m:t>j=1</m:t>
                        </m:r>
                      </m:sub>
                      <m:sup>
                        <m:r>
                          <w:rPr>
                            <w:rFonts w:ascii="Cambria Math" w:eastAsia="宋体" w:hAnsi="Cambria Math" w:cs="Times New Roman"/>
                            <w:color w:val="000000" w:themeColor="text1"/>
                          </w:rPr>
                          <m:t>21</m:t>
                        </m:r>
                      </m:sup>
                      <m:e>
                        <m:sSup>
                          <m:sSupPr>
                            <m:ctrlPr>
                              <w:rPr>
                                <w:rFonts w:ascii="Cambria Math" w:eastAsia="宋体" w:hAnsi="Cambria Math" w:cs="Times New Roman"/>
                                <w:i/>
                                <w:color w:val="000000" w:themeColor="text1"/>
                              </w:rPr>
                            </m:ctrlPr>
                          </m:sSupPr>
                          <m:e>
                            <m:d>
                              <m:dPr>
                                <m:ctrlPr>
                                  <w:rPr>
                                    <w:rFonts w:ascii="Cambria Math" w:eastAsia="宋体" w:hAnsi="Cambria Math" w:cs="Times New Roman"/>
                                    <w:i/>
                                    <w:color w:val="000000" w:themeColor="text1"/>
                                  </w:rPr>
                                </m:ctrlPr>
                              </m:dPr>
                              <m:e>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j</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z</m:t>
                                    </m:r>
                                  </m:e>
                                  <m:sub>
                                    <m:r>
                                      <w:rPr>
                                        <w:rFonts w:ascii="Cambria Math" w:eastAsia="宋体" w:hAnsi="Cambria Math" w:cs="Times New Roman"/>
                                        <w:color w:val="000000" w:themeColor="text1"/>
                                      </w:rPr>
                                      <m:t>ij</m:t>
                                    </m:r>
                                  </m:sub>
                                </m:sSub>
                              </m:e>
                            </m:d>
                          </m:e>
                          <m:sup>
                            <m:r>
                              <w:rPr>
                                <w:rFonts w:ascii="Cambria Math" w:eastAsia="宋体" w:hAnsi="Cambria Math" w:cs="Times New Roman"/>
                                <w:color w:val="000000" w:themeColor="text1"/>
                              </w:rPr>
                              <m:t>2</m:t>
                            </m:r>
                          </m:sup>
                        </m:sSup>
                      </m:e>
                    </m:nary>
                  </m:e>
                </m:rad>
              </m:oMath>
            </m:oMathPara>
          </w:p>
        </w:tc>
        <w:tc>
          <w:tcPr>
            <w:tcW w:w="644" w:type="pct"/>
            <w:vAlign w:val="center"/>
          </w:tcPr>
          <w:p w14:paraId="5C164837" w14:textId="263BF9D6" w:rsidR="006912A0" w:rsidRPr="00011B76" w:rsidRDefault="006912A0" w:rsidP="00011B76">
            <w:pPr>
              <w:wordWrap w:val="0"/>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w:t>
            </w:r>
            <w:r w:rsidRPr="00011B76">
              <w:rPr>
                <w:rFonts w:ascii="Times New Roman" w:hAnsi="Times New Roman" w:cs="Times New Roman"/>
                <w:sz w:val="21"/>
                <w:szCs w:val="21"/>
              </w:rPr>
              <w:t>3-5</w:t>
            </w:r>
            <w:r w:rsidRPr="00011B76">
              <w:rPr>
                <w:rFonts w:ascii="Times New Roman" w:hAnsi="Times New Roman" w:cs="Times New Roman"/>
                <w:color w:val="000000" w:themeColor="text1"/>
                <w:sz w:val="21"/>
                <w:szCs w:val="21"/>
              </w:rPr>
              <w:t>)</w:t>
            </w:r>
          </w:p>
        </w:tc>
      </w:tr>
    </w:tbl>
    <w:p w14:paraId="0D4A9CEE" w14:textId="77777777" w:rsidR="006912A0" w:rsidRPr="00011B76" w:rsidRDefault="006912A0" w:rsidP="00EE72BE">
      <w:pPr>
        <w:pStyle w:val="a4"/>
        <w:jc w:val="both"/>
        <w:rPr>
          <w:rFonts w:ascii="Times New Roman" w:hAnsi="Times New Roman" w:cs="Times New Roman"/>
          <w:color w:val="000000" w:themeColor="text1"/>
        </w:rPr>
      </w:pPr>
      <w:r w:rsidRPr="00011B76">
        <w:rPr>
          <w:rFonts w:ascii="Times New Roman" w:hAnsi="Times New Roman" w:cs="Times New Roman"/>
          <w:color w:val="000000" w:themeColor="text1"/>
        </w:rPr>
        <w:t xml:space="preserve">Finally, we define the resilience index for country </w:t>
      </w:r>
      <w:proofErr w:type="spellStart"/>
      <w:r w:rsidRPr="00011B76">
        <w:rPr>
          <w:rFonts w:ascii="Times New Roman" w:hAnsi="Times New Roman" w:cs="Times New Roman"/>
          <w:i/>
          <w:iCs/>
          <w:color w:val="000000" w:themeColor="text1"/>
        </w:rPr>
        <w:t>i</w:t>
      </w:r>
      <w:proofErr w:type="spellEnd"/>
      <w:r w:rsidRPr="00011B76">
        <w:rPr>
          <w:rFonts w:ascii="Times New Roman" w:hAnsi="Times New Roman" w:cs="Times New Roman"/>
          <w:color w:val="000000" w:themeColor="text1"/>
        </w:rPr>
        <w:t xml:space="preserve"> as </w:t>
      </w:r>
      <w:r w:rsidRPr="00011B76">
        <w:rPr>
          <w:rFonts w:ascii="Times New Roman" w:hAnsi="Times New Roman" w:cs="Times New Roman"/>
          <w:i/>
          <w:iCs/>
          <w:color w:val="000000" w:themeColor="text1"/>
        </w:rPr>
        <w:t>c</w:t>
      </w:r>
      <w:r w:rsidRPr="00011B76">
        <w:rPr>
          <w:rFonts w:ascii="Times New Roman" w:hAnsi="Times New Roman" w:cs="Times New Roman"/>
          <w:i/>
          <w:iCs/>
          <w:color w:val="000000" w:themeColor="text1"/>
          <w:vertAlign w:val="subscript"/>
        </w:rPr>
        <w:t>i</w:t>
      </w:r>
      <w:r w:rsidRPr="00011B76">
        <w:rPr>
          <w:rFonts w:ascii="Times New Roman" w:hAnsi="Times New Roman" w:cs="Times New Roman"/>
          <w:color w:val="000000" w:themeColor="text1"/>
        </w:rPr>
        <w:t>:</w:t>
      </w:r>
    </w:p>
    <w:tbl>
      <w:tblPr>
        <w:tblStyle w:val="af0"/>
        <w:tblW w:w="4996"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069"/>
      </w:tblGrid>
      <w:tr w:rsidR="006912A0" w:rsidRPr="00011B76" w14:paraId="0FCB38E7" w14:textId="77777777" w:rsidTr="00554F6F">
        <w:trPr>
          <w:trHeight w:val="628"/>
        </w:trPr>
        <w:tc>
          <w:tcPr>
            <w:tcW w:w="4356" w:type="pct"/>
            <w:vAlign w:val="center"/>
          </w:tcPr>
          <w:p w14:paraId="0272FD34" w14:textId="77777777" w:rsidR="006912A0" w:rsidRPr="00011B76" w:rsidRDefault="00000000" w:rsidP="00011B76">
            <w:pPr>
              <w:pStyle w:val="af3"/>
              <w:wordWrap w:val="0"/>
              <w:rPr>
                <w:rFonts w:ascii="Times New Roman" w:eastAsia="宋体" w:hAnsi="Times New Roman" w:cs="Times New Roman"/>
                <w:color w:val="000000" w:themeColor="text1"/>
              </w:rPr>
            </w:pPr>
            <m:oMathPara>
              <m:oMath>
                <m:sSub>
                  <m:sSubPr>
                    <m:ctrlPr>
                      <w:rPr>
                        <w:rFonts w:ascii="Cambria Math" w:eastAsia="宋体" w:hAnsi="Cambria Math" w:cs="Times New Roman"/>
                        <w:i/>
                        <w:color w:val="000000" w:themeColor="text1"/>
                      </w:rPr>
                    </m:ctrlPr>
                  </m:sSubPr>
                  <m:e>
                    <m:r>
                      <w:rPr>
                        <w:rFonts w:ascii="Cambria Math" w:eastAsia="宋体" w:hAnsi="Cambria Math" w:cs="Times New Roman"/>
                        <w:color w:val="000000" w:themeColor="text1"/>
                      </w:rPr>
                      <m:t>c</m:t>
                    </m:r>
                  </m:e>
                  <m:sub>
                    <m:r>
                      <w:rPr>
                        <w:rFonts w:ascii="Cambria Math" w:eastAsia="宋体" w:hAnsi="Cambria Math" w:cs="Times New Roman"/>
                        <w:color w:val="000000" w:themeColor="text1"/>
                      </w:rPr>
                      <m:t>i</m:t>
                    </m:r>
                  </m:sub>
                </m:sSub>
                <m:r>
                  <w:rPr>
                    <w:rFonts w:ascii="Cambria Math" w:eastAsia="宋体" w:hAnsi="Cambria Math" w:cs="Times New Roman"/>
                    <w:color w:val="000000" w:themeColor="text1"/>
                  </w:rPr>
                  <m:t>=</m:t>
                </m:r>
                <m:f>
                  <m:fPr>
                    <m:ctrlPr>
                      <w:rPr>
                        <w:rFonts w:ascii="Cambria Math" w:eastAsia="宋体" w:hAnsi="Cambria Math" w:cs="Times New Roman"/>
                        <w:i/>
                        <w:color w:val="000000" w:themeColor="text1"/>
                      </w:rPr>
                    </m:ctrlPr>
                  </m:fPr>
                  <m:num>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d</m:t>
                        </m:r>
                      </m:e>
                      <m:sub>
                        <m:r>
                          <w:rPr>
                            <w:rFonts w:ascii="Cambria Math" w:eastAsia="宋体" w:hAnsi="Cambria Math" w:cs="Times New Roman"/>
                            <w:color w:val="000000" w:themeColor="text1"/>
                          </w:rPr>
                          <m:t>i</m:t>
                        </m:r>
                      </m:sub>
                      <m:sup>
                        <m:r>
                          <w:rPr>
                            <w:rFonts w:ascii="Cambria Math" w:eastAsia="宋体" w:hAnsi="Cambria Math" w:cs="Times New Roman"/>
                            <w:color w:val="000000" w:themeColor="text1"/>
                          </w:rPr>
                          <m:t>-</m:t>
                        </m:r>
                      </m:sup>
                    </m:sSubSup>
                  </m:num>
                  <m:den>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d</m:t>
                        </m:r>
                      </m:e>
                      <m:sub>
                        <m:r>
                          <w:rPr>
                            <w:rFonts w:ascii="Cambria Math" w:eastAsia="宋体" w:hAnsi="Cambria Math" w:cs="Times New Roman"/>
                            <w:color w:val="000000" w:themeColor="text1"/>
                          </w:rPr>
                          <m:t>i</m:t>
                        </m:r>
                      </m:sub>
                      <m:sup>
                        <m:r>
                          <w:rPr>
                            <w:rFonts w:ascii="Cambria Math" w:eastAsia="宋体" w:hAnsi="Cambria Math" w:cs="Times New Roman"/>
                            <w:color w:val="000000" w:themeColor="text1"/>
                          </w:rPr>
                          <m:t>+</m:t>
                        </m:r>
                      </m:sup>
                    </m:sSubSup>
                    <m:r>
                      <w:rPr>
                        <w:rFonts w:ascii="Cambria Math" w:eastAsia="宋体" w:hAnsi="Cambria Math" w:cs="Times New Roman"/>
                        <w:color w:val="000000" w:themeColor="text1"/>
                      </w:rPr>
                      <m:t>-</m:t>
                    </m:r>
                    <m:sSubSup>
                      <m:sSubSupPr>
                        <m:ctrlPr>
                          <w:rPr>
                            <w:rFonts w:ascii="Cambria Math" w:eastAsia="宋体" w:hAnsi="Cambria Math" w:cs="Times New Roman"/>
                            <w:i/>
                            <w:color w:val="000000" w:themeColor="text1"/>
                          </w:rPr>
                        </m:ctrlPr>
                      </m:sSubSupPr>
                      <m:e>
                        <m:r>
                          <w:rPr>
                            <w:rFonts w:ascii="Cambria Math" w:eastAsia="宋体" w:hAnsi="Cambria Math" w:cs="Times New Roman"/>
                            <w:color w:val="000000" w:themeColor="text1"/>
                          </w:rPr>
                          <m:t>d</m:t>
                        </m:r>
                      </m:e>
                      <m:sub>
                        <m:r>
                          <w:rPr>
                            <w:rFonts w:ascii="Cambria Math" w:eastAsia="宋体" w:hAnsi="Cambria Math" w:cs="Times New Roman"/>
                            <w:color w:val="000000" w:themeColor="text1"/>
                          </w:rPr>
                          <m:t>i</m:t>
                        </m:r>
                      </m:sub>
                      <m:sup>
                        <m:r>
                          <w:rPr>
                            <w:rFonts w:ascii="Cambria Math" w:eastAsia="宋体" w:hAnsi="Cambria Math" w:cs="Times New Roman"/>
                            <w:color w:val="000000" w:themeColor="text1"/>
                          </w:rPr>
                          <m:t>-</m:t>
                        </m:r>
                      </m:sup>
                    </m:sSubSup>
                  </m:den>
                </m:f>
                <m:r>
                  <w:rPr>
                    <w:rFonts w:ascii="Cambria Math" w:eastAsia="宋体" w:hAnsi="Cambria Math" w:cs="Times New Roman"/>
                    <w:color w:val="000000" w:themeColor="text1"/>
                  </w:rPr>
                  <m:t>(i=1, 2,⋯, m)</m:t>
                </m:r>
              </m:oMath>
            </m:oMathPara>
          </w:p>
        </w:tc>
        <w:tc>
          <w:tcPr>
            <w:tcW w:w="644" w:type="pct"/>
            <w:vAlign w:val="center"/>
          </w:tcPr>
          <w:p w14:paraId="106863D9" w14:textId="3E3584FF" w:rsidR="006912A0" w:rsidRPr="00011B76" w:rsidRDefault="006912A0" w:rsidP="00011B76">
            <w:pPr>
              <w:wordWrap w:val="0"/>
              <w:rPr>
                <w:rFonts w:ascii="Times New Roman" w:hAnsi="Times New Roman" w:cs="Times New Roman"/>
                <w:color w:val="000000" w:themeColor="text1"/>
                <w:sz w:val="21"/>
                <w:szCs w:val="21"/>
              </w:rPr>
            </w:pPr>
            <w:r w:rsidRPr="00011B76">
              <w:rPr>
                <w:rFonts w:ascii="Times New Roman" w:hAnsi="Times New Roman" w:cs="Times New Roman"/>
                <w:color w:val="000000" w:themeColor="text1"/>
                <w:sz w:val="21"/>
                <w:szCs w:val="21"/>
              </w:rPr>
              <w:t>(</w:t>
            </w:r>
            <w:r w:rsidRPr="00011B76">
              <w:rPr>
                <w:rFonts w:ascii="Times New Roman" w:hAnsi="Times New Roman" w:cs="Times New Roman"/>
                <w:sz w:val="21"/>
                <w:szCs w:val="21"/>
              </w:rPr>
              <w:t>3-6</w:t>
            </w:r>
            <w:r w:rsidRPr="00011B76">
              <w:rPr>
                <w:rFonts w:ascii="Times New Roman" w:hAnsi="Times New Roman" w:cs="Times New Roman"/>
                <w:color w:val="000000" w:themeColor="text1"/>
                <w:sz w:val="21"/>
                <w:szCs w:val="21"/>
              </w:rPr>
              <w:t>)</w:t>
            </w:r>
          </w:p>
        </w:tc>
      </w:tr>
    </w:tbl>
    <w:p w14:paraId="0252C1D3" w14:textId="77777777" w:rsidR="006912A0" w:rsidRPr="00011B76" w:rsidRDefault="006912A0" w:rsidP="00EE72BE">
      <w:pPr>
        <w:jc w:val="both"/>
        <w:rPr>
          <w:rFonts w:ascii="Times New Roman" w:hAnsi="Times New Roman" w:cs="Times New Roman"/>
        </w:rPr>
      </w:pPr>
      <w:r w:rsidRPr="00011B76">
        <w:rPr>
          <w:rFonts w:ascii="Times New Roman" w:hAnsi="Times New Roman" w:cs="Times New Roman"/>
        </w:rPr>
        <w:t>Using this equation, we calculated the value of health system resilience for each of the 60 countries (</w:t>
      </w:r>
      <w:r w:rsidRPr="00011B76">
        <w:rPr>
          <w:rFonts w:ascii="Times New Roman" w:hAnsi="Times New Roman" w:cs="Times New Roman"/>
          <w:i/>
          <w:iCs/>
        </w:rPr>
        <w:t>c</w:t>
      </w:r>
      <w:r w:rsidRPr="00011B76">
        <w:rPr>
          <w:rFonts w:ascii="Times New Roman" w:hAnsi="Times New Roman" w:cs="Times New Roman"/>
          <w:i/>
          <w:iCs/>
          <w:vertAlign w:val="subscript"/>
        </w:rPr>
        <w:t>i</w:t>
      </w:r>
      <w:r w:rsidRPr="00011B76">
        <w:rPr>
          <w:rFonts w:ascii="Times New Roman" w:hAnsi="Times New Roman" w:cs="Times New Roman"/>
        </w:rPr>
        <w:t xml:space="preserve">) and ranked them. </w:t>
      </w:r>
      <w:r w:rsidRPr="00011B76">
        <w:rPr>
          <w:rFonts w:ascii="Times New Roman" w:hAnsi="Times New Roman" w:cs="Times New Roman"/>
          <w:i/>
          <w:iCs/>
        </w:rPr>
        <w:t>c</w:t>
      </w:r>
      <w:r w:rsidRPr="00011B76">
        <w:rPr>
          <w:rFonts w:ascii="Times New Roman" w:hAnsi="Times New Roman" w:cs="Times New Roman"/>
          <w:i/>
          <w:iCs/>
          <w:vertAlign w:val="subscript"/>
        </w:rPr>
        <w:t>i</w:t>
      </w:r>
      <w:r w:rsidRPr="00011B76">
        <w:rPr>
          <w:rFonts w:ascii="Times New Roman" w:hAnsi="Times New Roman" w:cs="Times New Roman"/>
        </w:rPr>
        <w:t xml:space="preserve"> takes values in the range (0, 1)</w:t>
      </w:r>
      <w:r w:rsidRPr="00011B76">
        <w:rPr>
          <w:rFonts w:ascii="Times New Roman" w:hAnsi="Times New Roman" w:cs="Times New Roman"/>
        </w:rPr>
        <w:fldChar w:fldCharType="begin"/>
      </w:r>
      <w:r w:rsidRPr="00011B76">
        <w:rPr>
          <w:rFonts w:ascii="Times New Roman" w:hAnsi="Times New Roman" w:cs="Times New Roman"/>
        </w:rPr>
        <w:instrText xml:space="preserve"> INCLUDEPICTURE "https://www.zhihu.com/equation?tex=0%5Cleq+S_%7Bi%7D+%5Cleq+1" \* MERGEFORMATINET </w:instrText>
      </w:r>
      <w:r w:rsidRPr="00011B76">
        <w:rPr>
          <w:rFonts w:ascii="Times New Roman" w:hAnsi="Times New Roman" w:cs="Times New Roman"/>
        </w:rPr>
        <w:fldChar w:fldCharType="end"/>
      </w:r>
      <w:r w:rsidRPr="00011B76">
        <w:rPr>
          <w:rFonts w:ascii="Times New Roman" w:hAnsi="Times New Roman" w:cs="Times New Roman"/>
        </w:rPr>
        <w:t xml:space="preserve">. The smaller the value of </w:t>
      </w:r>
      <w:r w:rsidRPr="00011B76">
        <w:rPr>
          <w:rFonts w:ascii="Times New Roman" w:hAnsi="Times New Roman" w:cs="Times New Roman"/>
          <w:i/>
          <w:iCs/>
        </w:rPr>
        <w:t>c</w:t>
      </w:r>
      <w:r w:rsidRPr="00011B76">
        <w:rPr>
          <w:rFonts w:ascii="Times New Roman" w:hAnsi="Times New Roman" w:cs="Times New Roman"/>
          <w:i/>
          <w:iCs/>
          <w:vertAlign w:val="subscript"/>
        </w:rPr>
        <w:t>i</w:t>
      </w:r>
      <w:r w:rsidRPr="00011B76">
        <w:rPr>
          <w:rFonts w:ascii="Times New Roman" w:hAnsi="Times New Roman" w:cs="Times New Roman"/>
        </w:rPr>
        <w:t xml:space="preserve">, the smaller the distance between this evaluation object and the optimal solution; correspondingly, the smaller the </w:t>
      </w:r>
      <m:oMath>
        <m:sSubSup>
          <m:sSubSupPr>
            <m:ctrlPr>
              <w:rPr>
                <w:rFonts w:ascii="Cambria Math" w:hAnsi="Cambria Math" w:cs="Times New Roman"/>
              </w:rPr>
            </m:ctrlPr>
          </m:sSubSupPr>
          <m:e>
            <m:r>
              <w:rPr>
                <w:rFonts w:ascii="Cambria Math" w:hAnsi="Cambria Math" w:cs="Times New Roman"/>
              </w:rPr>
              <m:t>d</m:t>
            </m:r>
          </m:e>
          <m:sub>
            <m:r>
              <w:rPr>
                <w:rFonts w:ascii="Cambria Math" w:hAnsi="Cambria Math" w:cs="Times New Roman"/>
              </w:rPr>
              <m:t>i</m:t>
            </m:r>
          </m:sub>
          <m:sup>
            <m:r>
              <m:rPr>
                <m:sty m:val="p"/>
              </m:rPr>
              <w:rPr>
                <w:rFonts w:ascii="Cambria Math" w:hAnsi="Cambria Math" w:cs="Times New Roman"/>
              </w:rPr>
              <m:t>-</m:t>
            </m:r>
          </m:sup>
        </m:sSubSup>
      </m:oMath>
      <w:r w:rsidRPr="00011B76">
        <w:rPr>
          <w:rFonts w:ascii="Times New Roman" w:hAnsi="Times New Roman" w:cs="Times New Roman"/>
        </w:rPr>
        <w:t>, the smaller the distance between this evaluation object and the worst solution. The evaluation result takes into account the distance between the optimal solution and the worst solution. The higher the score (i.e., the closer it is to 1), the closer the object is to the optimal level, and the more resilient the health system is.</w:t>
      </w:r>
    </w:p>
    <w:p w14:paraId="3BE26F34" w14:textId="57B57E40" w:rsidR="006912A0" w:rsidRPr="00D40579" w:rsidRDefault="006912A0" w:rsidP="006D3F68">
      <w:pPr>
        <w:pStyle w:val="20"/>
        <w:keepNext w:val="0"/>
        <w:keepLines w:val="0"/>
        <w:numPr>
          <w:ilvl w:val="0"/>
          <w:numId w:val="13"/>
        </w:numPr>
        <w:tabs>
          <w:tab w:val="num" w:pos="567"/>
        </w:tabs>
        <w:spacing w:before="240" w:after="200" w:line="240" w:lineRule="auto"/>
        <w:ind w:left="567" w:hanging="567"/>
        <w:rPr>
          <w:rFonts w:ascii="Times New Roman" w:eastAsia="Cambria" w:hAnsi="Times New Roman" w:cs="Times New Roman"/>
          <w:sz w:val="24"/>
          <w:lang w:eastAsia="en-US"/>
        </w:rPr>
      </w:pPr>
      <w:r w:rsidRPr="00D40579">
        <w:rPr>
          <w:rFonts w:ascii="Times New Roman" w:eastAsia="Cambria" w:hAnsi="Times New Roman" w:cs="Times New Roman"/>
          <w:sz w:val="24"/>
          <w:lang w:eastAsia="en-US"/>
        </w:rPr>
        <w:t>Classification of health system resilience by hierarchical clustering</w:t>
      </w:r>
    </w:p>
    <w:p w14:paraId="78D0F688" w14:textId="77777777" w:rsidR="006912A0" w:rsidRPr="00011B76" w:rsidRDefault="006912A0" w:rsidP="00EE72BE">
      <w:pPr>
        <w:jc w:val="both"/>
        <w:rPr>
          <w:rFonts w:ascii="Times New Roman" w:hAnsi="Times New Roman" w:cs="Times New Roman"/>
        </w:rPr>
      </w:pPr>
      <w:r w:rsidRPr="00011B76">
        <w:rPr>
          <w:rFonts w:ascii="Times New Roman" w:hAnsi="Times New Roman" w:cs="Times New Roman"/>
        </w:rPr>
        <w:t>We used version 26.0 of the SPSS software (https://www.ibm.com/analytics/spss-statistics-software) to perform hierarchical clustering of the health system resilience scores for the 60 countries. We used the contour coefficients to identify the best clustering scheme and classify the health system resilience levels of countries around the world and facilitate analysis of the response to different resilience levels. The specific steps are as follows:</w:t>
      </w:r>
    </w:p>
    <w:p w14:paraId="038EABAF" w14:textId="6472D083" w:rsidR="006912A0" w:rsidRPr="00011B76" w:rsidRDefault="006912A0" w:rsidP="00EE72BE">
      <w:pPr>
        <w:jc w:val="both"/>
        <w:rPr>
          <w:rFonts w:ascii="Times New Roman" w:hAnsi="Times New Roman" w:cs="Times New Roman"/>
        </w:rPr>
      </w:pPr>
      <w:r w:rsidRPr="00011B76">
        <w:rPr>
          <w:rFonts w:ascii="Times New Roman" w:hAnsi="Times New Roman" w:cs="Times New Roman"/>
        </w:rPr>
        <w:t>The first step is hierarchical clustering, which starts by treating each sample as a separate class and calculating the minimum distance between each pair of samples. The software then merges the two classes with the smallest distance into a new class, and recalculates the distance between the new class and all remaining classes. The process iterates until all samples are finally combined into a single class.</w:t>
      </w:r>
    </w:p>
    <w:p w14:paraId="135CF7D3" w14:textId="77777777" w:rsidR="006912A0" w:rsidRPr="00011B76" w:rsidRDefault="006912A0" w:rsidP="00EE72BE">
      <w:pPr>
        <w:jc w:val="both"/>
        <w:rPr>
          <w:rFonts w:ascii="Times New Roman" w:hAnsi="Times New Roman" w:cs="Times New Roman"/>
        </w:rPr>
      </w:pPr>
      <w:r w:rsidRPr="00011B76">
        <w:rPr>
          <w:rFonts w:ascii="Times New Roman" w:hAnsi="Times New Roman" w:cs="Times New Roman"/>
        </w:rPr>
        <w:t xml:space="preserve">In the second step, we calculate the contour coefficient, which reflects the quality of the clustering scheme and has a value within the range (–1, 1), with higher values indicating better results. The contour coefficient </w:t>
      </w:r>
      <w:r w:rsidRPr="00011B76">
        <w:rPr>
          <w:rFonts w:ascii="Times New Roman" w:hAnsi="Times New Roman" w:cs="Times New Roman"/>
          <w:i/>
          <w:iCs/>
        </w:rPr>
        <w:t>S</w:t>
      </w:r>
      <w:r w:rsidRPr="00011B76">
        <w:rPr>
          <w:rFonts w:ascii="Times New Roman" w:hAnsi="Times New Roman" w:cs="Times New Roman"/>
        </w:rPr>
        <w:t>(</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combines two factors to assess clustering performance: the cohesiveness </w:t>
      </w:r>
      <w:r w:rsidRPr="00011B76">
        <w:rPr>
          <w:rFonts w:ascii="Times New Roman" w:hAnsi="Times New Roman" w:cs="Times New Roman"/>
          <w:i/>
          <w:iCs/>
        </w:rPr>
        <w:t>a</w:t>
      </w:r>
      <w:r w:rsidRPr="00011B76">
        <w:rPr>
          <w:rFonts w:ascii="Times New Roman" w:hAnsi="Times New Roman" w:cs="Times New Roman"/>
        </w:rPr>
        <w:t>(</w:t>
      </w:r>
      <w:proofErr w:type="spellStart"/>
      <w:r w:rsidRPr="00011B76">
        <w:rPr>
          <w:rFonts w:ascii="Times New Roman" w:hAnsi="Times New Roman" w:cs="Times New Roman"/>
          <w:i/>
          <w:iCs/>
        </w:rPr>
        <w:t>i</w:t>
      </w:r>
      <w:proofErr w:type="spellEnd"/>
      <w:r w:rsidRPr="00011B76">
        <w:rPr>
          <w:rFonts w:ascii="Times New Roman" w:hAnsi="Times New Roman" w:cs="Times New Roman"/>
        </w:rPr>
        <w:t>) and the dispersion</w:t>
      </w:r>
      <w:r w:rsidRPr="00011B76">
        <w:rPr>
          <w:rFonts w:ascii="Times New Roman" w:hAnsi="Times New Roman" w:cs="Times New Roman"/>
          <w:i/>
          <w:iCs/>
        </w:rPr>
        <w:t xml:space="preserve"> b</w:t>
      </w:r>
      <w:r w:rsidRPr="00011B76">
        <w:rPr>
          <w:rFonts w:ascii="Times New Roman" w:hAnsi="Times New Roman" w:cs="Times New Roman"/>
        </w:rPr>
        <w:t>(</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For object </w:t>
      </w:r>
      <w:proofErr w:type="spellStart"/>
      <w:r w:rsidRPr="00011B76">
        <w:rPr>
          <w:rFonts w:ascii="Times New Roman" w:hAnsi="Times New Roman" w:cs="Times New Roman"/>
          <w:i/>
          <w:iCs/>
        </w:rPr>
        <w:t>i</w:t>
      </w:r>
      <w:proofErr w:type="spellEnd"/>
      <w:r w:rsidRPr="00011B76">
        <w:rPr>
          <w:rFonts w:ascii="Times New Roman" w:hAnsi="Times New Roman" w:cs="Times New Roman"/>
        </w:rPr>
        <w:t xml:space="preserve">, cohesiveness indicates the average distance between other objects in the same cluster, whereas dispersion represents the average distance between object </w:t>
      </w:r>
      <m:oMath>
        <m:r>
          <w:rPr>
            <w:rFonts w:ascii="Cambria Math" w:hAnsi="Cambria Math" w:cs="Times New Roman"/>
          </w:rPr>
          <m:t>i</m:t>
        </m:r>
      </m:oMath>
      <w:r w:rsidRPr="00011B76">
        <w:rPr>
          <w:rFonts w:ascii="Times New Roman" w:hAnsi="Times New Roman" w:cs="Times New Roman"/>
        </w:rPr>
        <w:t xml:space="preserve"> and all other objects in the cluster, where "distance" represents the degree of dissimilarity. The larger the contour coefficient, the more compact the objects are within a cluster and the greater the inter-cluster distance.</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2"/>
        <w:gridCol w:w="1068"/>
      </w:tblGrid>
      <w:tr w:rsidR="006912A0" w:rsidRPr="00011B76" w14:paraId="78A3092E" w14:textId="77777777" w:rsidTr="00554F6F">
        <w:tc>
          <w:tcPr>
            <w:tcW w:w="7222" w:type="dxa"/>
          </w:tcPr>
          <w:p w14:paraId="709C034F" w14:textId="77777777" w:rsidR="006912A0" w:rsidRPr="00011B76" w:rsidRDefault="006912A0" w:rsidP="00011B76">
            <w:pPr>
              <w:pStyle w:val="af3"/>
              <w:spacing w:line="360" w:lineRule="auto"/>
              <w:rPr>
                <w:rFonts w:ascii="Times New Roman" w:eastAsia="宋体" w:hAnsi="Times New Roman" w:cs="Times New Roman"/>
                <w:kern w:val="0"/>
                <w:sz w:val="21"/>
                <w:szCs w:val="21"/>
              </w:rPr>
            </w:pPr>
            <m:oMathPara>
              <m:oMath>
                <m:r>
                  <w:rPr>
                    <w:rFonts w:ascii="Cambria Math" w:eastAsia="宋体" w:hAnsi="Cambria Math" w:cs="Times New Roman"/>
                    <w:kern w:val="0"/>
                    <w:sz w:val="21"/>
                    <w:szCs w:val="21"/>
                  </w:rPr>
                  <m:t>S</m:t>
                </m:r>
                <m:d>
                  <m:dPr>
                    <m:ctrlPr>
                      <w:rPr>
                        <w:rFonts w:ascii="Cambria Math" w:eastAsia="宋体" w:hAnsi="Cambria Math" w:cs="Times New Roman"/>
                        <w:kern w:val="0"/>
                        <w:sz w:val="21"/>
                        <w:szCs w:val="21"/>
                      </w:rPr>
                    </m:ctrlPr>
                  </m:dPr>
                  <m:e>
                    <m:r>
                      <w:rPr>
                        <w:rFonts w:ascii="Cambria Math" w:eastAsia="宋体" w:hAnsi="Cambria Math" w:cs="Times New Roman"/>
                        <w:kern w:val="0"/>
                        <w:sz w:val="21"/>
                        <w:szCs w:val="21"/>
                      </w:rPr>
                      <m:t>i</m:t>
                    </m:r>
                  </m:e>
                </m:d>
                <m:r>
                  <m:rPr>
                    <m:sty m:val="p"/>
                  </m:rPr>
                  <w:rPr>
                    <w:rFonts w:ascii="Cambria Math" w:eastAsia="宋体" w:hAnsi="Cambria Math" w:cs="Times New Roman"/>
                    <w:kern w:val="0"/>
                    <w:sz w:val="21"/>
                    <w:szCs w:val="21"/>
                  </w:rPr>
                  <m:t>=</m:t>
                </m:r>
                <m:f>
                  <m:fPr>
                    <m:ctrlPr>
                      <w:rPr>
                        <w:rFonts w:ascii="Cambria Math" w:eastAsia="宋体" w:hAnsi="Cambria Math" w:cs="Times New Roman"/>
                        <w:kern w:val="0"/>
                        <w:sz w:val="21"/>
                        <w:szCs w:val="21"/>
                      </w:rPr>
                    </m:ctrlPr>
                  </m:fPr>
                  <m:num>
                    <m:d>
                      <m:dPr>
                        <m:begChr m:val="["/>
                        <m:endChr m:val="]"/>
                        <m:ctrlPr>
                          <w:rPr>
                            <w:rFonts w:ascii="Cambria Math" w:eastAsia="宋体" w:hAnsi="Cambria Math" w:cs="Times New Roman"/>
                            <w:kern w:val="0"/>
                            <w:sz w:val="21"/>
                            <w:szCs w:val="21"/>
                          </w:rPr>
                        </m:ctrlPr>
                      </m:dPr>
                      <m:e>
                        <m:r>
                          <w:rPr>
                            <w:rFonts w:ascii="Cambria Math" w:eastAsia="宋体" w:hAnsi="Cambria Math" w:cs="Times New Roman"/>
                            <w:kern w:val="0"/>
                            <w:sz w:val="21"/>
                            <w:szCs w:val="21"/>
                          </w:rPr>
                          <m:t>b</m:t>
                        </m:r>
                        <m:d>
                          <m:dPr>
                            <m:ctrlPr>
                              <w:rPr>
                                <w:rFonts w:ascii="Cambria Math" w:eastAsia="宋体" w:hAnsi="Cambria Math" w:cs="Times New Roman"/>
                                <w:kern w:val="0"/>
                                <w:sz w:val="21"/>
                                <w:szCs w:val="21"/>
                              </w:rPr>
                            </m:ctrlPr>
                          </m:dPr>
                          <m:e>
                            <m:r>
                              <w:rPr>
                                <w:rFonts w:ascii="Cambria Math" w:eastAsia="宋体" w:hAnsi="Cambria Math" w:cs="Times New Roman"/>
                                <w:kern w:val="0"/>
                                <w:sz w:val="21"/>
                                <w:szCs w:val="21"/>
                              </w:rPr>
                              <m:t>i</m:t>
                            </m:r>
                          </m:e>
                        </m:d>
                        <m:r>
                          <m:rPr>
                            <m:sty m:val="p"/>
                          </m:rPr>
                          <w:rPr>
                            <w:rFonts w:ascii="Cambria Math" w:eastAsia="宋体" w:hAnsi="Cambria Math" w:cs="Times New Roman"/>
                            <w:kern w:val="0"/>
                            <w:sz w:val="21"/>
                            <w:szCs w:val="21"/>
                          </w:rPr>
                          <m:t>-</m:t>
                        </m:r>
                        <m:r>
                          <w:rPr>
                            <w:rFonts w:ascii="Cambria Math" w:eastAsia="宋体" w:hAnsi="Cambria Math" w:cs="Times New Roman"/>
                            <w:kern w:val="0"/>
                            <w:sz w:val="21"/>
                            <w:szCs w:val="21"/>
                          </w:rPr>
                          <m:t>a</m:t>
                        </m:r>
                        <m:d>
                          <m:dPr>
                            <m:ctrlPr>
                              <w:rPr>
                                <w:rFonts w:ascii="Cambria Math" w:eastAsia="宋体" w:hAnsi="Cambria Math" w:cs="Times New Roman"/>
                                <w:kern w:val="0"/>
                                <w:sz w:val="21"/>
                                <w:szCs w:val="21"/>
                              </w:rPr>
                            </m:ctrlPr>
                          </m:dPr>
                          <m:e>
                            <m:r>
                              <w:rPr>
                                <w:rFonts w:ascii="Cambria Math" w:eastAsia="宋体" w:hAnsi="Cambria Math" w:cs="Times New Roman"/>
                                <w:kern w:val="0"/>
                                <w:sz w:val="21"/>
                                <w:szCs w:val="21"/>
                              </w:rPr>
                              <m:t>i</m:t>
                            </m:r>
                          </m:e>
                        </m:d>
                      </m:e>
                    </m:d>
                  </m:num>
                  <m:den>
                    <m:func>
                      <m:funcPr>
                        <m:ctrlPr>
                          <w:rPr>
                            <w:rFonts w:ascii="Cambria Math" w:eastAsia="宋体" w:hAnsi="Cambria Math" w:cs="Times New Roman"/>
                            <w:kern w:val="0"/>
                            <w:sz w:val="21"/>
                            <w:szCs w:val="21"/>
                          </w:rPr>
                        </m:ctrlPr>
                      </m:funcPr>
                      <m:fName>
                        <m:r>
                          <m:rPr>
                            <m:sty m:val="p"/>
                          </m:rPr>
                          <w:rPr>
                            <w:rFonts w:ascii="Cambria Math" w:eastAsia="宋体" w:hAnsi="Cambria Math" w:cs="Times New Roman"/>
                            <w:kern w:val="0"/>
                            <w:sz w:val="21"/>
                            <w:szCs w:val="21"/>
                          </w:rPr>
                          <m:t>max</m:t>
                        </m:r>
                      </m:fName>
                      <m:e>
                        <m:r>
                          <w:rPr>
                            <w:rFonts w:ascii="Cambria Math" w:eastAsia="宋体" w:hAnsi="Cambria Math" w:cs="Times New Roman"/>
                            <w:kern w:val="0"/>
                            <w:sz w:val="21"/>
                            <w:szCs w:val="21"/>
                          </w:rPr>
                          <m:t>{a</m:t>
                        </m:r>
                        <m:d>
                          <m:dPr>
                            <m:ctrlPr>
                              <w:rPr>
                                <w:rFonts w:ascii="Cambria Math" w:eastAsia="宋体" w:hAnsi="Cambria Math" w:cs="Times New Roman"/>
                                <w:kern w:val="0"/>
                                <w:sz w:val="21"/>
                                <w:szCs w:val="21"/>
                              </w:rPr>
                            </m:ctrlPr>
                          </m:dPr>
                          <m:e>
                            <m:r>
                              <w:rPr>
                                <w:rFonts w:ascii="Cambria Math" w:eastAsia="宋体" w:hAnsi="Cambria Math" w:cs="Times New Roman"/>
                                <w:kern w:val="0"/>
                                <w:sz w:val="21"/>
                                <w:szCs w:val="21"/>
                              </w:rPr>
                              <m:t>i</m:t>
                            </m:r>
                          </m:e>
                        </m:d>
                        <m:r>
                          <m:rPr>
                            <m:sty m:val="p"/>
                          </m:rPr>
                          <w:rPr>
                            <w:rFonts w:ascii="Cambria Math" w:eastAsia="宋体" w:hAnsi="Cambria Math" w:cs="Times New Roman"/>
                            <w:kern w:val="0"/>
                            <w:sz w:val="21"/>
                            <w:szCs w:val="21"/>
                          </w:rPr>
                          <m:t>,</m:t>
                        </m:r>
                        <m:r>
                          <w:rPr>
                            <w:rFonts w:ascii="Cambria Math" w:eastAsia="宋体" w:hAnsi="Cambria Math" w:cs="Times New Roman"/>
                            <w:kern w:val="0"/>
                            <w:sz w:val="21"/>
                            <w:szCs w:val="21"/>
                          </w:rPr>
                          <m:t>b</m:t>
                        </m:r>
                        <m:d>
                          <m:dPr>
                            <m:ctrlPr>
                              <w:rPr>
                                <w:rFonts w:ascii="Cambria Math" w:eastAsia="宋体" w:hAnsi="Cambria Math" w:cs="Times New Roman"/>
                                <w:kern w:val="0"/>
                                <w:sz w:val="21"/>
                                <w:szCs w:val="21"/>
                              </w:rPr>
                            </m:ctrlPr>
                          </m:dPr>
                          <m:e>
                            <m:r>
                              <w:rPr>
                                <w:rFonts w:ascii="Cambria Math" w:eastAsia="宋体" w:hAnsi="Cambria Math" w:cs="Times New Roman"/>
                                <w:kern w:val="0"/>
                                <w:sz w:val="21"/>
                                <w:szCs w:val="21"/>
                              </w:rPr>
                              <m:t>i</m:t>
                            </m:r>
                          </m:e>
                        </m:d>
                        <m:r>
                          <w:rPr>
                            <w:rFonts w:ascii="Cambria Math" w:eastAsia="宋体" w:hAnsi="Cambria Math" w:cs="Times New Roman"/>
                            <w:kern w:val="0"/>
                            <w:sz w:val="21"/>
                            <w:szCs w:val="21"/>
                          </w:rPr>
                          <m:t>}</m:t>
                        </m:r>
                      </m:e>
                    </m:func>
                  </m:den>
                </m:f>
              </m:oMath>
            </m:oMathPara>
          </w:p>
        </w:tc>
        <w:tc>
          <w:tcPr>
            <w:tcW w:w="1068" w:type="dxa"/>
            <w:vAlign w:val="center"/>
          </w:tcPr>
          <w:p w14:paraId="2C37ED9A" w14:textId="1F6D467A" w:rsidR="006912A0" w:rsidRPr="00011B76" w:rsidRDefault="006912A0" w:rsidP="00011B76">
            <w:pPr>
              <w:spacing w:line="360" w:lineRule="auto"/>
              <w:rPr>
                <w:rFonts w:ascii="Times New Roman" w:hAnsi="Times New Roman" w:cs="Times New Roman"/>
                <w:sz w:val="21"/>
                <w:szCs w:val="21"/>
              </w:rPr>
            </w:pPr>
            <w:r w:rsidRPr="00011B76">
              <w:rPr>
                <w:rFonts w:ascii="Times New Roman" w:hAnsi="Times New Roman" w:cs="Times New Roman"/>
                <w:sz w:val="21"/>
                <w:szCs w:val="21"/>
              </w:rPr>
              <w:t>(4-1)</w:t>
            </w:r>
          </w:p>
        </w:tc>
      </w:tr>
    </w:tbl>
    <w:p w14:paraId="21A41A8E" w14:textId="4C43380D" w:rsidR="006912A0" w:rsidRPr="00011B76" w:rsidRDefault="006912A0" w:rsidP="00EE72BE">
      <w:pPr>
        <w:jc w:val="both"/>
        <w:rPr>
          <w:rFonts w:ascii="Times New Roman" w:hAnsi="Times New Roman" w:cs="Times New Roman"/>
        </w:rPr>
      </w:pPr>
      <w:r w:rsidRPr="00011B76">
        <w:rPr>
          <w:rFonts w:ascii="Times New Roman" w:hAnsi="Times New Roman" w:cs="Times New Roman"/>
        </w:rPr>
        <w:t xml:space="preserve">Figure 1 shows the results of the clustering analysis. The highest contour coefficient was 0.846, and was produced with </w:t>
      </w:r>
      <w:r w:rsidRPr="00011B76">
        <w:rPr>
          <w:rFonts w:ascii="Times New Roman" w:hAnsi="Times New Roman" w:cs="Times New Roman"/>
          <w:i/>
          <w:iCs/>
        </w:rPr>
        <w:t>k</w:t>
      </w:r>
      <w:r w:rsidRPr="00011B76">
        <w:rPr>
          <w:rFonts w:ascii="Times New Roman" w:hAnsi="Times New Roman" w:cs="Times New Roman"/>
        </w:rPr>
        <w:t xml:space="preserve"> = 3 clusters (i.e., the optimal number of classes was 3).</w:t>
      </w:r>
    </w:p>
    <w:p w14:paraId="2F9B8258" w14:textId="77777777" w:rsidR="006912A0" w:rsidRPr="00011B76" w:rsidRDefault="006912A0" w:rsidP="00011B76">
      <w:pPr>
        <w:spacing w:line="360" w:lineRule="auto"/>
        <w:jc w:val="center"/>
        <w:rPr>
          <w:rFonts w:ascii="Times New Roman" w:hAnsi="Times New Roman" w:cs="Times New Roman"/>
        </w:rPr>
      </w:pPr>
      <w:r w:rsidRPr="00011B76">
        <w:rPr>
          <w:rFonts w:ascii="Times New Roman" w:hAnsi="Times New Roman" w:cs="Times New Roman"/>
          <w:noProof/>
        </w:rPr>
        <w:lastRenderedPageBreak/>
        <w:drawing>
          <wp:inline distT="0" distB="0" distL="0" distR="0" wp14:anchorId="3EB7D7E7" wp14:editId="70EB68D2">
            <wp:extent cx="4434840" cy="301564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6396" cy="3016706"/>
                    </a:xfrm>
                    <a:prstGeom prst="rect">
                      <a:avLst/>
                    </a:prstGeom>
                  </pic:spPr>
                </pic:pic>
              </a:graphicData>
            </a:graphic>
          </wp:inline>
        </w:drawing>
      </w:r>
    </w:p>
    <w:p w14:paraId="7BE42BC1" w14:textId="2B049672" w:rsidR="006912A0" w:rsidRPr="00011B76" w:rsidRDefault="006912A0" w:rsidP="00011B76">
      <w:pPr>
        <w:spacing w:line="360" w:lineRule="auto"/>
        <w:jc w:val="center"/>
        <w:rPr>
          <w:rFonts w:ascii="Times New Roman" w:hAnsi="Times New Roman" w:cs="Times New Roman"/>
          <w:b/>
          <w:bCs/>
          <w:sz w:val="21"/>
          <w:szCs w:val="21"/>
        </w:rPr>
      </w:pPr>
      <w:r w:rsidRPr="00011B76">
        <w:rPr>
          <w:rFonts w:ascii="Times New Roman" w:hAnsi="Times New Roman" w:cs="Times New Roman"/>
          <w:b/>
          <w:bCs/>
          <w:sz w:val="21"/>
          <w:szCs w:val="21"/>
        </w:rPr>
        <w:t xml:space="preserve">Supplementary Figure 1. </w:t>
      </w:r>
      <w:r w:rsidRPr="00011B76">
        <w:rPr>
          <w:rFonts w:ascii="Times New Roman" w:hAnsi="Times New Roman" w:cs="Times New Roman"/>
          <w:sz w:val="21"/>
          <w:szCs w:val="21"/>
        </w:rPr>
        <w:t>Contour coefficients (</w:t>
      </w:r>
      <w:r w:rsidRPr="00011B76">
        <w:rPr>
          <w:rFonts w:ascii="Times New Roman" w:hAnsi="Times New Roman" w:cs="Times New Roman"/>
          <w:i/>
          <w:iCs/>
          <w:sz w:val="21"/>
          <w:szCs w:val="21"/>
        </w:rPr>
        <w:t>S</w:t>
      </w:r>
      <w:r w:rsidRPr="00011B76">
        <w:rPr>
          <w:rFonts w:ascii="Times New Roman" w:hAnsi="Times New Roman" w:cs="Times New Roman"/>
          <w:sz w:val="21"/>
          <w:szCs w:val="21"/>
        </w:rPr>
        <w:t>[</w:t>
      </w:r>
      <w:proofErr w:type="spellStart"/>
      <w:r w:rsidRPr="00011B76">
        <w:rPr>
          <w:rFonts w:ascii="Times New Roman" w:hAnsi="Times New Roman" w:cs="Times New Roman"/>
          <w:i/>
          <w:iCs/>
          <w:sz w:val="21"/>
          <w:szCs w:val="21"/>
        </w:rPr>
        <w:t>i</w:t>
      </w:r>
      <w:proofErr w:type="spellEnd"/>
      <w:r w:rsidRPr="00011B76">
        <w:rPr>
          <w:rFonts w:ascii="Times New Roman" w:hAnsi="Times New Roman" w:cs="Times New Roman"/>
          <w:sz w:val="21"/>
          <w:szCs w:val="21"/>
        </w:rPr>
        <w:t>]) for different numbers of clusters (</w:t>
      </w:r>
      <w:r w:rsidRPr="00011B76">
        <w:rPr>
          <w:rFonts w:ascii="Times New Roman" w:hAnsi="Times New Roman" w:cs="Times New Roman"/>
          <w:i/>
          <w:iCs/>
          <w:sz w:val="21"/>
          <w:szCs w:val="21"/>
        </w:rPr>
        <w:t>K</w:t>
      </w:r>
      <w:r w:rsidRPr="00011B76">
        <w:rPr>
          <w:rFonts w:ascii="Times New Roman" w:hAnsi="Times New Roman" w:cs="Times New Roman"/>
          <w:sz w:val="21"/>
          <w:szCs w:val="21"/>
        </w:rPr>
        <w:t>).</w:t>
      </w:r>
    </w:p>
    <w:p w14:paraId="7B6F7762" w14:textId="77777777" w:rsidR="006912A0" w:rsidRPr="00011B76" w:rsidRDefault="006912A0" w:rsidP="00EE72BE">
      <w:pPr>
        <w:jc w:val="both"/>
        <w:rPr>
          <w:rFonts w:ascii="Times New Roman" w:hAnsi="Times New Roman" w:cs="Times New Roman"/>
          <w:b/>
          <w:bCs/>
          <w:sz w:val="21"/>
          <w:szCs w:val="21"/>
        </w:rPr>
      </w:pPr>
      <w:r w:rsidRPr="00011B76">
        <w:rPr>
          <w:rFonts w:ascii="Times New Roman" w:hAnsi="Times New Roman" w:cs="Times New Roman"/>
        </w:rPr>
        <w:t>We therefore divided the 60 countries into three categories to discuss the resilience of their health systems.</w:t>
      </w:r>
    </w:p>
    <w:p w14:paraId="7E43D692" w14:textId="35E129C7" w:rsidR="006912A0" w:rsidRPr="00D40579" w:rsidRDefault="006912A0" w:rsidP="006D3F68">
      <w:pPr>
        <w:pStyle w:val="20"/>
        <w:keepNext w:val="0"/>
        <w:keepLines w:val="0"/>
        <w:numPr>
          <w:ilvl w:val="0"/>
          <w:numId w:val="13"/>
        </w:numPr>
        <w:tabs>
          <w:tab w:val="num" w:pos="567"/>
        </w:tabs>
        <w:spacing w:before="240" w:after="200" w:line="240" w:lineRule="auto"/>
        <w:ind w:left="567" w:hanging="567"/>
        <w:rPr>
          <w:rFonts w:ascii="Times New Roman" w:eastAsia="Cambria" w:hAnsi="Times New Roman" w:cs="Times New Roman"/>
          <w:sz w:val="24"/>
          <w:lang w:eastAsia="en-US"/>
        </w:rPr>
      </w:pPr>
      <w:r w:rsidRPr="00D40579">
        <w:rPr>
          <w:rFonts w:ascii="Times New Roman" w:eastAsia="Cambria" w:hAnsi="Times New Roman" w:cs="Times New Roman"/>
          <w:sz w:val="24"/>
          <w:lang w:eastAsia="en-US"/>
        </w:rPr>
        <w:t>Analysis under different dimensions</w:t>
      </w:r>
    </w:p>
    <w:p w14:paraId="0B8B9581" w14:textId="15CAE79A" w:rsidR="006912A0" w:rsidRPr="00011B76" w:rsidRDefault="006912A0" w:rsidP="00EE72BE">
      <w:pPr>
        <w:jc w:val="both"/>
        <w:rPr>
          <w:rFonts w:ascii="Times New Roman" w:hAnsi="Times New Roman" w:cs="Times New Roman"/>
        </w:rPr>
      </w:pPr>
      <w:r w:rsidRPr="00011B76">
        <w:rPr>
          <w:rFonts w:ascii="Times New Roman" w:hAnsi="Times New Roman" w:cs="Times New Roman"/>
        </w:rPr>
        <w:t>To further compare the magnitude of the health system resilience in the 60 countries, we examined the four first-level indicators. First, we standardized the original (non-standardized) data using equations 5-1 and 5-2, multiplied by the final weights (</w:t>
      </w:r>
      <w:proofErr w:type="spellStart"/>
      <w:r w:rsidRPr="00011B76">
        <w:rPr>
          <w:rFonts w:ascii="Times New Roman" w:hAnsi="Times New Roman" w:cs="Times New Roman"/>
          <w:i/>
          <w:iCs/>
        </w:rPr>
        <w:t>w</w:t>
      </w:r>
      <w:r w:rsidRPr="00011B76">
        <w:rPr>
          <w:rFonts w:ascii="Times New Roman" w:hAnsi="Times New Roman" w:cs="Times New Roman"/>
          <w:i/>
          <w:iCs/>
          <w:vertAlign w:val="subscript"/>
        </w:rPr>
        <w:t>j</w:t>
      </w:r>
      <w:proofErr w:type="spellEnd"/>
      <w:r w:rsidRPr="00011B76">
        <w:rPr>
          <w:rFonts w:ascii="Times New Roman" w:hAnsi="Times New Roman" w:cs="Times New Roman"/>
        </w:rPr>
        <w:t>) of the second-level indicators calculated from equation 3-15</w:t>
      </w:r>
      <m:oMath>
        <m:r>
          <w:rPr>
            <w:rFonts w:ascii="Cambria Math" w:hAnsi="Cambria Math" w:cs="Times New Roman"/>
          </w:rPr>
          <m:t>.</m:t>
        </m:r>
      </m:oMath>
      <w:r w:rsidRPr="00011B76">
        <w:rPr>
          <w:rFonts w:ascii="Times New Roman" w:hAnsi="Times New Roman" w:cs="Times New Roman"/>
        </w:rPr>
        <w:t xml:space="preserve"> The values for each dimension are then summed to obtain a resilience score for each country under each dimension. We then plotted the resilience scores for each dimension in a color-coded table to provide a more intuitive quantitative analysis. We then discussed the causes of the uneven development of health systems in each country.</w:t>
      </w:r>
    </w:p>
    <w:p w14:paraId="04F33016"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For revenue-based indicators.</w:t>
      </w:r>
    </w:p>
    <w:tbl>
      <w:tblPr>
        <w:tblStyle w:val="af0"/>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1088"/>
      </w:tblGrid>
      <w:tr w:rsidR="006912A0" w:rsidRPr="00011B76" w14:paraId="36C2348D" w14:textId="77777777" w:rsidTr="00554F6F">
        <w:trPr>
          <w:trHeight w:val="1045"/>
          <w:jc w:val="right"/>
        </w:trPr>
        <w:tc>
          <w:tcPr>
            <w:tcW w:w="4345" w:type="pct"/>
          </w:tcPr>
          <w:p w14:paraId="008874A4" w14:textId="77777777" w:rsidR="006912A0" w:rsidRPr="00011B76" w:rsidRDefault="00000000" w:rsidP="00011B76">
            <w:pPr>
              <w:pStyle w:val="af3"/>
              <w:rPr>
                <w:rFonts w:ascii="Times New Roman" w:eastAsia="宋体" w:hAnsi="Times New Roman" w:cs="Times New Roman"/>
                <w:kern w:val="0"/>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x</m:t>
                    </m:r>
                  </m:e>
                  <m:sub>
                    <m:r>
                      <w:rPr>
                        <w:rFonts w:ascii="Cambria Math" w:hAnsi="Cambria Math" w:cs="Times New Roman"/>
                        <w:sz w:val="21"/>
                        <w:szCs w:val="21"/>
                      </w:rPr>
                      <m:t>ij</m:t>
                    </m:r>
                  </m:sub>
                </m:sSub>
                <m:r>
                  <w:rPr>
                    <w:rFonts w:ascii="Cambria Math" w:hAnsi="Cambria Math" w:cs="Times New Roman"/>
                    <w:sz w:val="21"/>
                    <w:szCs w:val="21"/>
                  </w:rPr>
                  <m:t>=</m:t>
                </m:r>
                <m:d>
                  <m:dPr>
                    <m:begChr m:val="{"/>
                    <m:endChr m:val=""/>
                    <m:ctrlPr>
                      <w:rPr>
                        <w:rFonts w:ascii="Cambria Math" w:hAnsi="Cambria Math" w:cs="Times New Roman"/>
                        <w:i/>
                        <w:sz w:val="21"/>
                        <w:szCs w:val="21"/>
                      </w:rPr>
                    </m:ctrlPr>
                  </m:dPr>
                  <m:e>
                    <m:eqArr>
                      <m:eqArrPr>
                        <m:ctrlPr>
                          <w:rPr>
                            <w:rFonts w:ascii="Cambria Math" w:hAnsi="Cambria Math" w:cs="Times New Roman"/>
                            <w:i/>
                            <w:sz w:val="21"/>
                            <w:szCs w:val="21"/>
                          </w:rPr>
                        </m:ctrlPr>
                      </m:eqArrPr>
                      <m:e>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a</m:t>
                                </m:r>
                              </m:e>
                              <m:sub>
                                <m:r>
                                  <w:rPr>
                                    <w:rFonts w:ascii="Cambria Math" w:hAnsi="Cambria Math" w:cs="Times New Roman"/>
                                    <w:sz w:val="21"/>
                                    <w:szCs w:val="21"/>
                                  </w:rPr>
                                  <m:t>ij</m:t>
                                </m:r>
                              </m:sub>
                            </m:sSub>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num>
                          <m:den>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den>
                        </m:f>
                        <m:r>
                          <w:rPr>
                            <w:rFonts w:ascii="Cambria Math" w:hAnsi="Cambria Math" w:cs="Times New Roman"/>
                            <w:sz w:val="21"/>
                            <w:szCs w:val="21"/>
                          </w:rPr>
                          <m:t>, #</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r>
                          <w:rPr>
                            <w:rFonts w:ascii="Cambria Math" w:hAnsi="Cambria Math" w:cs="Times New Roman"/>
                            <w:sz w:val="21"/>
                            <w:szCs w:val="21"/>
                          </w:rPr>
                          <m:t>##</m:t>
                        </m:r>
                      </m:e>
                      <m:e>
                        <m:r>
                          <w:rPr>
                            <w:rFonts w:ascii="Cambria Math" w:hAnsi="Cambria Math" w:cs="Times New Roman"/>
                            <w:sz w:val="21"/>
                            <w:szCs w:val="21"/>
                          </w:rPr>
                          <m:t>1, #</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m</m:t>
                            </m:r>
                          </m:e>
                          <m:sub>
                            <m:r>
                              <w:rPr>
                                <w:rFonts w:ascii="Cambria Math" w:hAnsi="Cambria Math" w:cs="Times New Roman"/>
                                <w:sz w:val="21"/>
                                <w:szCs w:val="21"/>
                              </w:rPr>
                              <m:t>j</m:t>
                            </m:r>
                          </m:sub>
                          <m:sup>
                            <m:r>
                              <w:rPr>
                                <w:rFonts w:ascii="Cambria Math" w:hAnsi="Cambria Math" w:cs="Times New Roman"/>
                                <w:sz w:val="21"/>
                                <w:szCs w:val="21"/>
                              </w:rPr>
                              <m:t>-</m:t>
                            </m:r>
                          </m:sup>
                        </m:sSubSup>
                      </m:e>
                    </m:eqArr>
                  </m:e>
                </m:d>
              </m:oMath>
            </m:oMathPara>
          </w:p>
        </w:tc>
        <w:tc>
          <w:tcPr>
            <w:tcW w:w="655" w:type="pct"/>
            <w:vAlign w:val="center"/>
          </w:tcPr>
          <w:p w14:paraId="0DEF7758" w14:textId="2423A95B"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(5-1)</w:t>
            </w:r>
          </w:p>
        </w:tc>
      </w:tr>
    </w:tbl>
    <w:p w14:paraId="5366D26F" w14:textId="77777777" w:rsidR="006912A0" w:rsidRPr="00011B76" w:rsidRDefault="006912A0" w:rsidP="00EE72BE">
      <w:pPr>
        <w:pStyle w:val="a6"/>
        <w:shd w:val="clear" w:color="auto" w:fill="FFFFFF"/>
        <w:jc w:val="both"/>
        <w:rPr>
          <w:rFonts w:eastAsia="宋体"/>
          <w:b w:val="0"/>
          <w:bCs w:val="0"/>
          <w:color w:val="000000" w:themeColor="text1"/>
        </w:rPr>
      </w:pPr>
      <w:r w:rsidRPr="00011B76">
        <w:rPr>
          <w:rFonts w:eastAsia="宋体"/>
          <w:b w:val="0"/>
          <w:bCs w:val="0"/>
          <w:color w:val="000000" w:themeColor="text1"/>
        </w:rPr>
        <w:t>For cost-based indicators.</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070"/>
      </w:tblGrid>
      <w:tr w:rsidR="006912A0" w:rsidRPr="00011B76" w14:paraId="3B0C81B1" w14:textId="77777777" w:rsidTr="00554F6F">
        <w:trPr>
          <w:trHeight w:val="937"/>
        </w:trPr>
        <w:tc>
          <w:tcPr>
            <w:tcW w:w="4356" w:type="pct"/>
          </w:tcPr>
          <w:p w14:paraId="2AA3E051" w14:textId="77777777" w:rsidR="006912A0" w:rsidRPr="00011B76" w:rsidRDefault="00000000" w:rsidP="00011B76">
            <w:pPr>
              <w:pStyle w:val="af3"/>
              <w:wordWrap w:val="0"/>
              <w:rPr>
                <w:rFonts w:ascii="Times New Roman" w:eastAsia="宋体" w:hAnsi="Times New Roman" w:cs="Times New Roman"/>
                <w:kern w:val="0"/>
                <w:sz w:val="21"/>
                <w:szCs w:val="21"/>
              </w:rPr>
            </w:pPr>
            <m:oMathPara>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x</m:t>
                    </m:r>
                  </m:e>
                  <m:sub>
                    <m:r>
                      <w:rPr>
                        <w:rFonts w:ascii="Cambria Math" w:eastAsia="宋体" w:hAnsi="Cambria Math" w:cs="Times New Roman"/>
                        <w:sz w:val="21"/>
                        <w:szCs w:val="21"/>
                      </w:rPr>
                      <m:t>ij</m:t>
                    </m:r>
                  </m:sub>
                </m:sSub>
                <m:r>
                  <w:rPr>
                    <w:rFonts w:ascii="Cambria Math" w:eastAsia="宋体" w:hAnsi="Cambria Math" w:cs="Times New Roman"/>
                    <w:sz w:val="21"/>
                    <w:szCs w:val="21"/>
                  </w:rPr>
                  <m:t>=</m:t>
                </m:r>
                <m:d>
                  <m:dPr>
                    <m:begChr m:val="{"/>
                    <m:endChr m:val=""/>
                    <m:ctrlPr>
                      <w:rPr>
                        <w:rFonts w:ascii="Cambria Math" w:eastAsia="宋体" w:hAnsi="Cambria Math" w:cs="Times New Roman"/>
                        <w:i/>
                        <w:sz w:val="21"/>
                        <w:szCs w:val="21"/>
                      </w:rPr>
                    </m:ctrlPr>
                  </m:dPr>
                  <m:e>
                    <m:eqArr>
                      <m:eqArrPr>
                        <m:ctrlPr>
                          <w:rPr>
                            <w:rFonts w:ascii="Cambria Math" w:eastAsia="宋体" w:hAnsi="Cambria Math" w:cs="Times New Roman"/>
                            <w:i/>
                            <w:sz w:val="21"/>
                            <w:szCs w:val="21"/>
                          </w:rPr>
                        </m:ctrlPr>
                      </m:eqArrPr>
                      <m:e>
                        <m:f>
                          <m:fPr>
                            <m:ctrlPr>
                              <w:rPr>
                                <w:rFonts w:ascii="Cambria Math" w:eastAsia="宋体" w:hAnsi="Cambria Math" w:cs="Times New Roman"/>
                                <w:i/>
                                <w:sz w:val="21"/>
                                <w:szCs w:val="21"/>
                              </w:rPr>
                            </m:ctrlPr>
                          </m:fPr>
                          <m:num>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j</m:t>
                                </m:r>
                              </m:sub>
                              <m:sup>
                                <m:r>
                                  <w:rPr>
                                    <w:rFonts w:ascii="Cambria Math" w:eastAsia="宋体" w:hAnsi="Cambria Math" w:cs="Times New Roman"/>
                                    <w:sz w:val="21"/>
                                    <w:szCs w:val="21"/>
                                  </w:rPr>
                                  <m:t>+</m:t>
                                </m:r>
                              </m:sup>
                            </m:sSubSup>
                            <m:r>
                              <w:rPr>
                                <w:rFonts w:ascii="Cambria Math" w:eastAsia="宋体" w:hAnsi="Cambria Math" w:cs="Times New Roman"/>
                                <w:sz w:val="21"/>
                                <w:szCs w:val="21"/>
                              </w:rPr>
                              <m: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a</m:t>
                                </m:r>
                              </m:e>
                              <m:sub>
                                <m:r>
                                  <w:rPr>
                                    <w:rFonts w:ascii="Cambria Math" w:eastAsia="宋体" w:hAnsi="Cambria Math" w:cs="Times New Roman"/>
                                    <w:sz w:val="21"/>
                                    <w:szCs w:val="21"/>
                                  </w:rPr>
                                  <m:t>ij</m:t>
                                </m:r>
                              </m:sub>
                            </m:sSub>
                          </m:num>
                          <m:den>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r>
                              <w:rPr>
                                <w:rFonts w:ascii="Cambria Math" w:eastAsia="宋体" w:hAnsi="Cambria Math" w:cs="Times New Roman"/>
                                <w:sz w:val="21"/>
                                <w:szCs w:val="21"/>
                              </w:rPr>
                              <m:t>-</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den>
                        </m:f>
                        <m:r>
                          <w:rPr>
                            <w:rFonts w:ascii="Cambria Math" w:eastAsia="宋体" w:hAnsi="Cambria Math" w:cs="Times New Roman"/>
                            <w:sz w:val="21"/>
                            <w:szCs w:val="21"/>
                          </w:rPr>
                          <m:t>,#</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r>
                          <w:rPr>
                            <w:rFonts w:ascii="Cambria Math" w:eastAsia="宋体" w:hAnsi="Cambria Math" w:cs="Times New Roman"/>
                            <w:sz w:val="21"/>
                            <w:szCs w:val="21"/>
                          </w:rPr>
                          <m:t>≠</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e>
                      <m:e>
                        <m:r>
                          <w:rPr>
                            <w:rFonts w:ascii="Cambria Math" w:eastAsia="宋体" w:hAnsi="Cambria Math" w:cs="Times New Roman"/>
                            <w:sz w:val="21"/>
                            <w:szCs w:val="21"/>
                          </w:rPr>
                          <m:t>1,#</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r>
                          <w:rPr>
                            <w:rFonts w:ascii="Cambria Math" w:eastAsia="宋体" w:hAnsi="Cambria Math" w:cs="Times New Roman"/>
                            <w:sz w:val="21"/>
                            <w:szCs w:val="21"/>
                          </w:rPr>
                          <m:t>=</m:t>
                        </m:r>
                        <m:sSubSup>
                          <m:sSubSupPr>
                            <m:ctrlPr>
                              <w:rPr>
                                <w:rFonts w:ascii="Cambria Math" w:eastAsia="宋体" w:hAnsi="Cambria Math" w:cs="Times New Roman"/>
                                <w:i/>
                                <w:sz w:val="21"/>
                                <w:szCs w:val="21"/>
                              </w:rPr>
                            </m:ctrlPr>
                          </m:sSubSupPr>
                          <m:e>
                            <m:r>
                              <w:rPr>
                                <w:rFonts w:ascii="Cambria Math" w:eastAsia="宋体" w:hAnsi="Cambria Math" w:cs="Times New Roman"/>
                                <w:sz w:val="21"/>
                                <w:szCs w:val="21"/>
                              </w:rPr>
                              <m:t>m</m:t>
                            </m:r>
                          </m:e>
                          <m:sub>
                            <m:r>
                              <w:rPr>
                                <w:rFonts w:ascii="Cambria Math" w:eastAsia="宋体" w:hAnsi="Cambria Math" w:cs="Times New Roman"/>
                                <w:sz w:val="21"/>
                                <w:szCs w:val="21"/>
                              </w:rPr>
                              <m:t>q</m:t>
                            </m:r>
                          </m:sub>
                          <m:sup>
                            <m:r>
                              <w:rPr>
                                <w:rFonts w:ascii="Cambria Math" w:eastAsia="宋体" w:hAnsi="Cambria Math" w:cs="Times New Roman"/>
                                <w:sz w:val="21"/>
                                <w:szCs w:val="21"/>
                              </w:rPr>
                              <m:t>-</m:t>
                            </m:r>
                          </m:sup>
                        </m:sSubSup>
                      </m:e>
                    </m:eqArr>
                  </m:e>
                </m:d>
              </m:oMath>
            </m:oMathPara>
          </w:p>
        </w:tc>
        <w:tc>
          <w:tcPr>
            <w:tcW w:w="644" w:type="pct"/>
            <w:vAlign w:val="center"/>
          </w:tcPr>
          <w:p w14:paraId="6BE13DCB" w14:textId="0724DA8F" w:rsidR="006912A0" w:rsidRPr="00011B76" w:rsidRDefault="006912A0" w:rsidP="00011B76">
            <w:pPr>
              <w:wordWrap w:val="0"/>
              <w:rPr>
                <w:rFonts w:ascii="Times New Roman" w:hAnsi="Times New Roman" w:cs="Times New Roman"/>
                <w:sz w:val="21"/>
                <w:szCs w:val="21"/>
              </w:rPr>
            </w:pPr>
            <w:r w:rsidRPr="00011B76">
              <w:rPr>
                <w:rFonts w:ascii="Times New Roman" w:hAnsi="Times New Roman" w:cs="Times New Roman"/>
                <w:sz w:val="21"/>
                <w:szCs w:val="21"/>
              </w:rPr>
              <w:t>(5-2)</w:t>
            </w:r>
          </w:p>
        </w:tc>
      </w:tr>
    </w:tbl>
    <w:p w14:paraId="284F5882" w14:textId="77777777" w:rsidR="00951206" w:rsidRPr="00011B76" w:rsidRDefault="00951206" w:rsidP="00011B76">
      <w:pPr>
        <w:jc w:val="both"/>
        <w:rPr>
          <w:rFonts w:ascii="Times New Roman" w:hAnsi="Times New Roman" w:cs="Times New Roman"/>
        </w:rPr>
      </w:pPr>
    </w:p>
    <w:sectPr w:rsidR="00951206" w:rsidRPr="00011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jaVu Sans">
    <w:altName w:val="Arial"/>
    <w:panose1 w:val="020B0604020202020204"/>
    <w:charset w:val="00"/>
    <w:family w:val="roman"/>
    <w:pitch w:val="default"/>
    <w:sig w:usb0="00000000" w:usb1="80000000" w:usb2="00000008" w:usb3="00000000" w:csb0="000001FF" w:csb1="00000000"/>
  </w:font>
  <w:font w:name="方正黑体_GBK">
    <w:altName w:val="微软雅黑"/>
    <w:panose1 w:val="020B0604020202020204"/>
    <w:charset w:val="00"/>
    <w:family w:val="auto"/>
    <w:pitch w:val="default"/>
    <w:sig w:usb0="00000001" w:usb1="08000000" w:usb2="00000000" w:usb3="00000000" w:csb0="00040000" w:csb1="00000000"/>
  </w:font>
  <w:font w:name="SimSun-ExtB">
    <w:panose1 w:val="02010609060101010101"/>
    <w:charset w:val="86"/>
    <w:family w:val="modern"/>
    <w:pitch w:val="fixed"/>
    <w:sig w:usb0="00000003" w:usb1="0A0E0000" w:usb2="00000010" w:usb3="00000000" w:csb0="00040001" w:csb1="00000000"/>
  </w:font>
  <w:font w:name="Times New Roman (正文 CS 字体)">
    <w:altName w:val="宋体"/>
    <w:panose1 w:val="020B0604020202020204"/>
    <w:charset w:val="86"/>
    <w:family w:val="roman"/>
    <w:pitch w:val="default"/>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11354F1"/>
    <w:multiLevelType w:val="multilevel"/>
    <w:tmpl w:val="3D487EDA"/>
    <w:styleLink w:val="6"/>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98853ED"/>
    <w:multiLevelType w:val="hybridMultilevel"/>
    <w:tmpl w:val="33A46716"/>
    <w:lvl w:ilvl="0" w:tplc="50C4ED2A">
      <w:start w:val="1"/>
      <w:numFmt w:val="decimal"/>
      <w:lvlText w:val="S%1"/>
      <w:lvlJc w:val="left"/>
      <w:pPr>
        <w:ind w:left="902" w:hanging="420"/>
      </w:pPr>
      <w:rPr>
        <w:rFonts w:hint="eastAsia"/>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3" w15:restartNumberingAfterBreak="0">
    <w:nsid w:val="0E0D2E45"/>
    <w:multiLevelType w:val="hybridMultilevel"/>
    <w:tmpl w:val="A67C774C"/>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4" w15:restartNumberingAfterBreak="0">
    <w:nsid w:val="0EC84B2D"/>
    <w:multiLevelType w:val="hybridMultilevel"/>
    <w:tmpl w:val="798697EA"/>
    <w:lvl w:ilvl="0" w:tplc="2B8CF53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0C20BAA"/>
    <w:multiLevelType w:val="multilevel"/>
    <w:tmpl w:val="A4FE3462"/>
    <w:lvl w:ilvl="0">
      <w:start w:val="1"/>
      <w:numFmt w:val="none"/>
      <w:lvlText w:val="S2.1"/>
      <w:lvlJc w:val="left"/>
      <w:pPr>
        <w:ind w:left="420" w:hanging="420"/>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0DB5F28"/>
    <w:multiLevelType w:val="hybridMultilevel"/>
    <w:tmpl w:val="CE0E9E30"/>
    <w:lvl w:ilvl="0" w:tplc="D95A0BF2">
      <w:start w:val="1"/>
      <w:numFmt w:val="none"/>
      <w:lvlText w:val="2.1"/>
      <w:lvlJc w:val="left"/>
      <w:pPr>
        <w:ind w:left="902" w:hanging="420"/>
      </w:pPr>
      <w:rPr>
        <w:rFonts w:hint="eastAsia"/>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7" w15:restartNumberingAfterBreak="0">
    <w:nsid w:val="10FA71D2"/>
    <w:multiLevelType w:val="multilevel"/>
    <w:tmpl w:val="0409001F"/>
    <w:numStyleLink w:val="111111"/>
  </w:abstractNum>
  <w:abstractNum w:abstractNumId="8" w15:restartNumberingAfterBreak="0">
    <w:nsid w:val="14122480"/>
    <w:multiLevelType w:val="multilevel"/>
    <w:tmpl w:val="4746B516"/>
    <w:lvl w:ilvl="0">
      <w:start w:val="1"/>
      <w:numFmt w:val="decimal"/>
      <w:lvlText w:val="S2.%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7171253"/>
    <w:multiLevelType w:val="multilevel"/>
    <w:tmpl w:val="5FA8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EB41F8"/>
    <w:multiLevelType w:val="multilevel"/>
    <w:tmpl w:val="0409001F"/>
    <w:styleLink w:val="3"/>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BF52D0F"/>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C163B8D"/>
    <w:multiLevelType w:val="multilevel"/>
    <w:tmpl w:val="1FA2E55E"/>
    <w:lvl w:ilvl="0">
      <w:start w:val="1"/>
      <w:numFmt w:val="none"/>
      <w:lvlText w:val="2.1"/>
      <w:lvlJc w:val="left"/>
      <w:pPr>
        <w:ind w:left="420" w:hanging="420"/>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CBF0C13"/>
    <w:multiLevelType w:val="multilevel"/>
    <w:tmpl w:val="1CBF0C13"/>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C7CC0"/>
    <w:multiLevelType w:val="hybridMultilevel"/>
    <w:tmpl w:val="648CD80E"/>
    <w:lvl w:ilvl="0" w:tplc="72243D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CE475F"/>
    <w:multiLevelType w:val="multilevel"/>
    <w:tmpl w:val="3B20885E"/>
    <w:styleLink w:val="1"/>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3187C77"/>
    <w:multiLevelType w:val="multilevel"/>
    <w:tmpl w:val="72D0F3D6"/>
    <w:lvl w:ilvl="0">
      <w:start w:val="1"/>
      <w:numFmt w:val="none"/>
      <w:lvlText w:val="S2.1"/>
      <w:lvlJc w:val="left"/>
      <w:pPr>
        <w:ind w:left="420" w:hanging="420"/>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4337A35"/>
    <w:multiLevelType w:val="hybridMultilevel"/>
    <w:tmpl w:val="D79E4914"/>
    <w:lvl w:ilvl="0" w:tplc="FCECB4C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2468608A"/>
    <w:multiLevelType w:val="multilevel"/>
    <w:tmpl w:val="3D487EDA"/>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B9667AB"/>
    <w:multiLevelType w:val="multilevel"/>
    <w:tmpl w:val="6E78499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323F60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02466E7"/>
    <w:multiLevelType w:val="multilevel"/>
    <w:tmpl w:val="352E865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0B04F62"/>
    <w:multiLevelType w:val="hybridMultilevel"/>
    <w:tmpl w:val="06A42496"/>
    <w:lvl w:ilvl="0" w:tplc="3AC4CD02">
      <w:start w:val="1"/>
      <w:numFmt w:val="none"/>
      <w:lvlText w:val="S2.1"/>
      <w:lvlJc w:val="left"/>
      <w:pPr>
        <w:ind w:left="902" w:hanging="420"/>
      </w:pPr>
      <w:rPr>
        <w:rFonts w:hint="eastAsia"/>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3" w15:restartNumberingAfterBreak="0">
    <w:nsid w:val="437E73AD"/>
    <w:multiLevelType w:val="hybridMultilevel"/>
    <w:tmpl w:val="B14A06F8"/>
    <w:lvl w:ilvl="0" w:tplc="3AC4CD02">
      <w:start w:val="1"/>
      <w:numFmt w:val="none"/>
      <w:lvlText w:val="S2.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45580076"/>
    <w:multiLevelType w:val="multilevel"/>
    <w:tmpl w:val="3D487EDA"/>
    <w:styleLink w:val="5"/>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9894D74"/>
    <w:multiLevelType w:val="hybridMultilevel"/>
    <w:tmpl w:val="431289D8"/>
    <w:lvl w:ilvl="0" w:tplc="3AC4CD02">
      <w:start w:val="1"/>
      <w:numFmt w:val="none"/>
      <w:lvlText w:val="S2.1"/>
      <w:lvlJc w:val="left"/>
      <w:pPr>
        <w:ind w:left="902" w:hanging="420"/>
      </w:pPr>
      <w:rPr>
        <w:rFonts w:hint="eastAsia"/>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6" w15:restartNumberingAfterBreak="0">
    <w:nsid w:val="498E0F4C"/>
    <w:multiLevelType w:val="hybridMultilevel"/>
    <w:tmpl w:val="D942794E"/>
    <w:lvl w:ilvl="0" w:tplc="B1129AC6">
      <w:start w:val="1"/>
      <w:numFmt w:val="decimal"/>
      <w:lvlText w:val="%1"/>
      <w:lvlJc w:val="left"/>
      <w:pPr>
        <w:ind w:left="902" w:hanging="420"/>
      </w:pPr>
      <w:rPr>
        <w:rFonts w:hint="eastAsia"/>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7" w15:restartNumberingAfterBreak="0">
    <w:nsid w:val="4D5A2AA6"/>
    <w:multiLevelType w:val="hybridMultilevel"/>
    <w:tmpl w:val="0B42229A"/>
    <w:lvl w:ilvl="0" w:tplc="F7806FC8">
      <w:start w:val="1"/>
      <w:numFmt w:val="decimal"/>
      <w:lvlText w:val="%1."/>
      <w:lvlJc w:val="left"/>
      <w:pPr>
        <w:ind w:left="902" w:hanging="420"/>
      </w:pPr>
      <w:rPr>
        <w:rFonts w:hint="eastAsia"/>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28" w15:restartNumberingAfterBreak="0">
    <w:nsid w:val="4D8415B6"/>
    <w:multiLevelType w:val="hybridMultilevel"/>
    <w:tmpl w:val="648CD80E"/>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DD7030D"/>
    <w:multiLevelType w:val="multilevel"/>
    <w:tmpl w:val="F8FC73DA"/>
    <w:lvl w:ilvl="0">
      <w:start w:val="1"/>
      <w:numFmt w:val="decimal"/>
      <w:lvlText w:val="%1"/>
      <w:lvlJc w:val="left"/>
      <w:pPr>
        <w:ind w:left="425" w:hanging="425"/>
      </w:pPr>
      <w:rPr>
        <w:rFonts w:hint="eastAsia"/>
      </w:rPr>
    </w:lvl>
    <w:lvl w:ilvl="1">
      <w:start w:val="1"/>
      <w:numFmt w:val="decimal"/>
      <w:lvlText w:val="S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E6411CD"/>
    <w:multiLevelType w:val="multilevel"/>
    <w:tmpl w:val="68F4DB62"/>
    <w:lvl w:ilvl="0">
      <w:start w:val="1"/>
      <w:numFmt w:val="none"/>
      <w:lvlText w:val="S2.1"/>
      <w:lvlJc w:val="left"/>
      <w:pPr>
        <w:ind w:left="420" w:hanging="420"/>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A496991"/>
    <w:multiLevelType w:val="multilevel"/>
    <w:tmpl w:val="53484FA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5C0A302F"/>
    <w:multiLevelType w:val="hybridMultilevel"/>
    <w:tmpl w:val="25A829CE"/>
    <w:lvl w:ilvl="0" w:tplc="D95A0BF2">
      <w:start w:val="1"/>
      <w:numFmt w:val="none"/>
      <w:lvlText w:val="2.1"/>
      <w:lvlJc w:val="left"/>
      <w:pPr>
        <w:ind w:left="902" w:hanging="420"/>
      </w:pPr>
      <w:rPr>
        <w:rFonts w:hint="eastAsia"/>
      </w:r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33" w15:restartNumberingAfterBreak="0">
    <w:nsid w:val="66882CB3"/>
    <w:multiLevelType w:val="hybridMultilevel"/>
    <w:tmpl w:val="29226A3E"/>
    <w:lvl w:ilvl="0" w:tplc="9D264F36">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66CD2285"/>
    <w:multiLevelType w:val="multilevel"/>
    <w:tmpl w:val="A4FE3462"/>
    <w:lvl w:ilvl="0">
      <w:start w:val="1"/>
      <w:numFmt w:val="none"/>
      <w:lvlText w:val="S2.1"/>
      <w:lvlJc w:val="left"/>
      <w:pPr>
        <w:ind w:left="420" w:hanging="420"/>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6A96480D"/>
    <w:multiLevelType w:val="hybridMultilevel"/>
    <w:tmpl w:val="AC12B178"/>
    <w:lvl w:ilvl="0" w:tplc="72243D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0D63BC"/>
    <w:multiLevelType w:val="multilevel"/>
    <w:tmpl w:val="C7742738"/>
    <w:lvl w:ilvl="0">
      <w:start w:val="1"/>
      <w:numFmt w:val="decimal"/>
      <w:lvlText w:val="2.%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ACC4545"/>
    <w:multiLevelType w:val="multilevel"/>
    <w:tmpl w:val="A4FE3462"/>
    <w:styleLink w:val="2"/>
    <w:lvl w:ilvl="0">
      <w:start w:val="1"/>
      <w:numFmt w:val="none"/>
      <w:lvlText w:val="S2.1"/>
      <w:lvlJc w:val="left"/>
      <w:pPr>
        <w:ind w:left="420" w:hanging="420"/>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7BEF5354"/>
    <w:multiLevelType w:val="multilevel"/>
    <w:tmpl w:val="1220CCD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E3D42B2"/>
    <w:multiLevelType w:val="multilevel"/>
    <w:tmpl w:val="BA7230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E3E64B3"/>
    <w:multiLevelType w:val="multilevel"/>
    <w:tmpl w:val="F3A4686A"/>
    <w:styleLink w:val="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566643619">
    <w:abstractNumId w:val="33"/>
  </w:num>
  <w:num w:numId="2" w16cid:durableId="1413701131">
    <w:abstractNumId w:val="38"/>
  </w:num>
  <w:num w:numId="3" w16cid:durableId="442696726">
    <w:abstractNumId w:val="17"/>
  </w:num>
  <w:num w:numId="4" w16cid:durableId="1684160972">
    <w:abstractNumId w:val="3"/>
  </w:num>
  <w:num w:numId="5" w16cid:durableId="1760174607">
    <w:abstractNumId w:val="14"/>
  </w:num>
  <w:num w:numId="6" w16cid:durableId="1625454502">
    <w:abstractNumId w:val="39"/>
  </w:num>
  <w:num w:numId="7" w16cid:durableId="1946034701">
    <w:abstractNumId w:val="4"/>
  </w:num>
  <w:num w:numId="8" w16cid:durableId="147290248">
    <w:abstractNumId w:val="13"/>
  </w:num>
  <w:num w:numId="9" w16cid:durableId="1369796800">
    <w:abstractNumId w:val="9"/>
  </w:num>
  <w:num w:numId="10" w16cid:durableId="1420100856">
    <w:abstractNumId w:val="28"/>
  </w:num>
  <w:num w:numId="11" w16cid:durableId="1552423167">
    <w:abstractNumId w:val="35"/>
  </w:num>
  <w:num w:numId="12" w16cid:durableId="191190399">
    <w:abstractNumId w:val="19"/>
  </w:num>
  <w:num w:numId="13" w16cid:durableId="162598132">
    <w:abstractNumId w:val="21"/>
  </w:num>
  <w:num w:numId="14" w16cid:durableId="521016892">
    <w:abstractNumId w:val="23"/>
  </w:num>
  <w:num w:numId="15" w16cid:durableId="677805321">
    <w:abstractNumId w:val="32"/>
  </w:num>
  <w:num w:numId="16" w16cid:durableId="246892309">
    <w:abstractNumId w:val="25"/>
  </w:num>
  <w:num w:numId="17" w16cid:durableId="1885604400">
    <w:abstractNumId w:val="27"/>
  </w:num>
  <w:num w:numId="18" w16cid:durableId="755978882">
    <w:abstractNumId w:val="22"/>
  </w:num>
  <w:num w:numId="19" w16cid:durableId="1635404701">
    <w:abstractNumId w:val="2"/>
  </w:num>
  <w:num w:numId="20" w16cid:durableId="1399012414">
    <w:abstractNumId w:val="6"/>
  </w:num>
  <w:num w:numId="21" w16cid:durableId="2026514643">
    <w:abstractNumId w:val="26"/>
  </w:num>
  <w:num w:numId="22" w16cid:durableId="1943217512">
    <w:abstractNumId w:val="29"/>
  </w:num>
  <w:num w:numId="23" w16cid:durableId="1534223501">
    <w:abstractNumId w:val="20"/>
  </w:num>
  <w:num w:numId="24" w16cid:durableId="320039591">
    <w:abstractNumId w:val="34"/>
  </w:num>
  <w:num w:numId="25" w16cid:durableId="975837039">
    <w:abstractNumId w:val="15"/>
  </w:num>
  <w:num w:numId="26" w16cid:durableId="653490603">
    <w:abstractNumId w:val="5"/>
  </w:num>
  <w:num w:numId="27" w16cid:durableId="569342375">
    <w:abstractNumId w:val="37"/>
  </w:num>
  <w:num w:numId="28" w16cid:durableId="309791660">
    <w:abstractNumId w:val="0"/>
  </w:num>
  <w:num w:numId="29" w16cid:durableId="312832478">
    <w:abstractNumId w:val="30"/>
  </w:num>
  <w:num w:numId="30" w16cid:durableId="1321811419">
    <w:abstractNumId w:val="12"/>
  </w:num>
  <w:num w:numId="31" w16cid:durableId="1180317317">
    <w:abstractNumId w:val="16"/>
  </w:num>
  <w:num w:numId="32" w16cid:durableId="551841759">
    <w:abstractNumId w:val="31"/>
  </w:num>
  <w:num w:numId="33" w16cid:durableId="269581920">
    <w:abstractNumId w:val="10"/>
  </w:num>
  <w:num w:numId="34" w16cid:durableId="595287857">
    <w:abstractNumId w:val="11"/>
  </w:num>
  <w:num w:numId="35" w16cid:durableId="1753425985">
    <w:abstractNumId w:val="40"/>
  </w:num>
  <w:num w:numId="36" w16cid:durableId="1304968546">
    <w:abstractNumId w:val="7"/>
  </w:num>
  <w:num w:numId="37" w16cid:durableId="1382360307">
    <w:abstractNumId w:val="18"/>
  </w:num>
  <w:num w:numId="38" w16cid:durableId="1247037853">
    <w:abstractNumId w:val="24"/>
  </w:num>
  <w:num w:numId="39" w16cid:durableId="43725304">
    <w:abstractNumId w:val="8"/>
  </w:num>
  <w:num w:numId="40" w16cid:durableId="1828323458">
    <w:abstractNumId w:val="1"/>
  </w:num>
  <w:num w:numId="41" w16cid:durableId="44670697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A0"/>
    <w:rsid w:val="00011B76"/>
    <w:rsid w:val="00094339"/>
    <w:rsid w:val="001457F8"/>
    <w:rsid w:val="00155C15"/>
    <w:rsid w:val="001916C6"/>
    <w:rsid w:val="0019479D"/>
    <w:rsid w:val="001B04D8"/>
    <w:rsid w:val="001B6EAF"/>
    <w:rsid w:val="00216E3A"/>
    <w:rsid w:val="00271476"/>
    <w:rsid w:val="002B2911"/>
    <w:rsid w:val="002B6A21"/>
    <w:rsid w:val="002C1A61"/>
    <w:rsid w:val="003026B3"/>
    <w:rsid w:val="00355975"/>
    <w:rsid w:val="00375AFC"/>
    <w:rsid w:val="00376666"/>
    <w:rsid w:val="003B1DFE"/>
    <w:rsid w:val="003C1187"/>
    <w:rsid w:val="00412629"/>
    <w:rsid w:val="00426F09"/>
    <w:rsid w:val="00445F90"/>
    <w:rsid w:val="004547A6"/>
    <w:rsid w:val="004B77D2"/>
    <w:rsid w:val="004C5522"/>
    <w:rsid w:val="00564DB4"/>
    <w:rsid w:val="00567BD1"/>
    <w:rsid w:val="00582637"/>
    <w:rsid w:val="005979E6"/>
    <w:rsid w:val="005B0658"/>
    <w:rsid w:val="005D4F62"/>
    <w:rsid w:val="00644DDB"/>
    <w:rsid w:val="006912A0"/>
    <w:rsid w:val="006B164E"/>
    <w:rsid w:val="006D3F68"/>
    <w:rsid w:val="0078309A"/>
    <w:rsid w:val="007838F4"/>
    <w:rsid w:val="007D457A"/>
    <w:rsid w:val="007E6C51"/>
    <w:rsid w:val="007F6E82"/>
    <w:rsid w:val="007F7979"/>
    <w:rsid w:val="008A39C6"/>
    <w:rsid w:val="008B520D"/>
    <w:rsid w:val="00931057"/>
    <w:rsid w:val="00951206"/>
    <w:rsid w:val="009730C3"/>
    <w:rsid w:val="00985241"/>
    <w:rsid w:val="00990E54"/>
    <w:rsid w:val="00993F4B"/>
    <w:rsid w:val="00996BF4"/>
    <w:rsid w:val="009A565D"/>
    <w:rsid w:val="009A6E4C"/>
    <w:rsid w:val="009D611F"/>
    <w:rsid w:val="009F76EB"/>
    <w:rsid w:val="00A52811"/>
    <w:rsid w:val="00B256F6"/>
    <w:rsid w:val="00B32AE1"/>
    <w:rsid w:val="00B81F01"/>
    <w:rsid w:val="00BB4A1C"/>
    <w:rsid w:val="00C21622"/>
    <w:rsid w:val="00C3744D"/>
    <w:rsid w:val="00C41B68"/>
    <w:rsid w:val="00C55B54"/>
    <w:rsid w:val="00C643DC"/>
    <w:rsid w:val="00CF6DAC"/>
    <w:rsid w:val="00D40579"/>
    <w:rsid w:val="00D4349E"/>
    <w:rsid w:val="00D56A92"/>
    <w:rsid w:val="00D90EB7"/>
    <w:rsid w:val="00DD1CC0"/>
    <w:rsid w:val="00DF7789"/>
    <w:rsid w:val="00E44703"/>
    <w:rsid w:val="00E47BAE"/>
    <w:rsid w:val="00E84EF0"/>
    <w:rsid w:val="00EE72BE"/>
    <w:rsid w:val="00F60B13"/>
    <w:rsid w:val="00F73629"/>
    <w:rsid w:val="00FA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76A7B6"/>
  <w15:chartTrackingRefBased/>
  <w15:docId w15:val="{3473FC8B-C60B-1149-B57C-2ECF01AF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2A0"/>
    <w:rPr>
      <w:rFonts w:ascii="宋体" w:eastAsia="宋体" w:hAnsi="宋体" w:cs="宋体"/>
      <w:kern w:val="0"/>
      <w:sz w:val="24"/>
    </w:rPr>
  </w:style>
  <w:style w:type="paragraph" w:styleId="10">
    <w:name w:val="heading 1"/>
    <w:basedOn w:val="a"/>
    <w:next w:val="a"/>
    <w:link w:val="11"/>
    <w:uiPriority w:val="2"/>
    <w:qFormat/>
    <w:rsid w:val="006912A0"/>
    <w:pPr>
      <w:keepNext/>
      <w:keepLines/>
      <w:widowControl w:val="0"/>
      <w:spacing w:before="120" w:after="120"/>
      <w:outlineLvl w:val="0"/>
    </w:pPr>
    <w:rPr>
      <w:rFonts w:eastAsia="Times New Roman"/>
      <w:b/>
      <w:bCs/>
      <w:kern w:val="44"/>
      <w:sz w:val="30"/>
      <w:szCs w:val="44"/>
    </w:rPr>
  </w:style>
  <w:style w:type="paragraph" w:styleId="20">
    <w:name w:val="heading 2"/>
    <w:basedOn w:val="a"/>
    <w:next w:val="a"/>
    <w:link w:val="21"/>
    <w:uiPriority w:val="2"/>
    <w:unhideWhenUsed/>
    <w:qFormat/>
    <w:rsid w:val="006912A0"/>
    <w:pPr>
      <w:keepNext/>
      <w:keepLines/>
      <w:spacing w:before="260" w:after="260" w:line="413" w:lineRule="auto"/>
      <w:outlineLvl w:val="1"/>
    </w:pPr>
    <w:rPr>
      <w:rFonts w:ascii="DejaVu Sans" w:eastAsia="方正黑体_GBK" w:hAnsi="DejaVu Sans"/>
      <w:b/>
      <w:sz w:val="32"/>
    </w:rPr>
  </w:style>
  <w:style w:type="paragraph" w:styleId="30">
    <w:name w:val="heading 3"/>
    <w:basedOn w:val="a"/>
    <w:next w:val="a"/>
    <w:link w:val="31"/>
    <w:uiPriority w:val="9"/>
    <w:unhideWhenUsed/>
    <w:qFormat/>
    <w:rsid w:val="006912A0"/>
    <w:pPr>
      <w:keepNext/>
      <w:keepLines/>
      <w:spacing w:before="260" w:after="260" w:line="416" w:lineRule="auto"/>
      <w:outlineLvl w:val="2"/>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样式1"/>
    <w:basedOn w:val="a1"/>
    <w:uiPriority w:val="99"/>
    <w:rsid w:val="003C1187"/>
    <w:rPr>
      <w:rFonts w:ascii="Times New Roman" w:eastAsia="SimSun-ExtB" w:hAnsi="Times New Roman" w:cs="Times New Roman (正文 CS 字体)"/>
    </w:rPr>
    <w:tblPr>
      <w:tblBorders>
        <w:top w:val="single" w:sz="12" w:space="0" w:color="auto"/>
        <w:bottom w:val="single" w:sz="12" w:space="0" w:color="auto"/>
      </w:tblBorders>
    </w:tblPr>
    <w:tblStylePr w:type="firstRow">
      <w:tblPr/>
      <w:tcPr>
        <w:tcBorders>
          <w:bottom w:val="single" w:sz="4" w:space="0" w:color="auto"/>
        </w:tcBorders>
      </w:tcPr>
    </w:tblStylePr>
    <w:tblStylePr w:type="lastRow">
      <w:tblPr/>
      <w:tcPr>
        <w:tcBorders>
          <w:bottom w:val="single" w:sz="4" w:space="0" w:color="auto"/>
        </w:tcBorders>
      </w:tcPr>
    </w:tblStylePr>
  </w:style>
  <w:style w:type="table" w:customStyle="1" w:styleId="a3">
    <w:name w:val="三线表"/>
    <w:basedOn w:val="a1"/>
    <w:uiPriority w:val="99"/>
    <w:rsid w:val="003C1187"/>
    <w:pPr>
      <w:jc w:val="center"/>
    </w:pPr>
    <w:rPr>
      <w:rFonts w:ascii="Times New Roman" w:eastAsia="宋体" w:hAnsi="Times New Roman" w:cs="Times New Roman"/>
      <w:kern w:val="0"/>
      <w:szCs w:val="20"/>
    </w:rPr>
    <w:tblPr>
      <w:tblBorders>
        <w:top w:val="single" w:sz="12" w:space="0" w:color="auto"/>
        <w:bottom w:val="single" w:sz="12" w:space="0" w:color="auto"/>
      </w:tblBorders>
    </w:tblPr>
    <w:tcPr>
      <w:vAlign w:val="center"/>
    </w:tcPr>
    <w:tblStylePr w:type="firstRow">
      <w:tblPr/>
      <w:tcPr>
        <w:tcBorders>
          <w:bottom w:val="single" w:sz="4" w:space="0" w:color="auto"/>
        </w:tcBorders>
      </w:tcPr>
    </w:tblStylePr>
    <w:tblStylePr w:type="lastRow">
      <w:tblPr/>
      <w:tcPr>
        <w:tcBorders>
          <w:bottom w:val="single" w:sz="4" w:space="0" w:color="auto"/>
        </w:tcBorders>
      </w:tcPr>
    </w:tblStylePr>
  </w:style>
  <w:style w:type="character" w:customStyle="1" w:styleId="11">
    <w:name w:val="标题 1 字符"/>
    <w:basedOn w:val="a0"/>
    <w:link w:val="10"/>
    <w:uiPriority w:val="2"/>
    <w:qFormat/>
    <w:rsid w:val="006912A0"/>
    <w:rPr>
      <w:rFonts w:ascii="宋体" w:eastAsia="Times New Roman" w:hAnsi="宋体" w:cs="宋体"/>
      <w:b/>
      <w:bCs/>
      <w:kern w:val="44"/>
      <w:sz w:val="30"/>
      <w:szCs w:val="44"/>
    </w:rPr>
  </w:style>
  <w:style w:type="character" w:customStyle="1" w:styleId="21">
    <w:name w:val="标题 2 字符"/>
    <w:basedOn w:val="a0"/>
    <w:link w:val="20"/>
    <w:uiPriority w:val="2"/>
    <w:qFormat/>
    <w:rsid w:val="006912A0"/>
    <w:rPr>
      <w:rFonts w:ascii="DejaVu Sans" w:eastAsia="方正黑体_GBK" w:hAnsi="DejaVu Sans" w:cs="宋体"/>
      <w:b/>
      <w:kern w:val="0"/>
      <w:sz w:val="32"/>
    </w:rPr>
  </w:style>
  <w:style w:type="character" w:customStyle="1" w:styleId="31">
    <w:name w:val="标题 3 字符"/>
    <w:basedOn w:val="a0"/>
    <w:link w:val="30"/>
    <w:uiPriority w:val="9"/>
    <w:qFormat/>
    <w:rsid w:val="006912A0"/>
    <w:rPr>
      <w:rFonts w:ascii="宋体" w:eastAsia="Times New Roman" w:hAnsi="宋体" w:cs="宋体"/>
      <w:b/>
      <w:bCs/>
      <w:kern w:val="0"/>
      <w:sz w:val="32"/>
      <w:szCs w:val="32"/>
    </w:rPr>
  </w:style>
  <w:style w:type="paragraph" w:styleId="a4">
    <w:name w:val="annotation text"/>
    <w:basedOn w:val="a"/>
    <w:link w:val="a5"/>
    <w:uiPriority w:val="99"/>
    <w:unhideWhenUsed/>
    <w:qFormat/>
    <w:rsid w:val="006912A0"/>
  </w:style>
  <w:style w:type="character" w:customStyle="1" w:styleId="a5">
    <w:name w:val="批注文字 字符"/>
    <w:basedOn w:val="a0"/>
    <w:link w:val="a4"/>
    <w:uiPriority w:val="99"/>
    <w:qFormat/>
    <w:rsid w:val="006912A0"/>
    <w:rPr>
      <w:rFonts w:ascii="宋体" w:eastAsia="宋体" w:hAnsi="宋体" w:cs="宋体"/>
      <w:kern w:val="0"/>
      <w:sz w:val="24"/>
    </w:rPr>
  </w:style>
  <w:style w:type="paragraph" w:styleId="a6">
    <w:name w:val="annotation subject"/>
    <w:basedOn w:val="a4"/>
    <w:next w:val="a4"/>
    <w:link w:val="a7"/>
    <w:uiPriority w:val="99"/>
    <w:unhideWhenUsed/>
    <w:qFormat/>
    <w:rsid w:val="006912A0"/>
    <w:rPr>
      <w:rFonts w:ascii="Times New Roman" w:eastAsia="Times New Roman" w:hAnsi="Times New Roman" w:cs="Times New Roman"/>
      <w:b/>
      <w:bCs/>
    </w:rPr>
  </w:style>
  <w:style w:type="character" w:customStyle="1" w:styleId="a7">
    <w:name w:val="批注主题 字符"/>
    <w:basedOn w:val="a5"/>
    <w:link w:val="a6"/>
    <w:uiPriority w:val="99"/>
    <w:qFormat/>
    <w:rsid w:val="006912A0"/>
    <w:rPr>
      <w:rFonts w:ascii="Times New Roman" w:eastAsia="Times New Roman" w:hAnsi="Times New Roman" w:cs="Times New Roman"/>
      <w:b/>
      <w:bCs/>
      <w:kern w:val="0"/>
      <w:sz w:val="24"/>
    </w:rPr>
  </w:style>
  <w:style w:type="paragraph" w:styleId="a8">
    <w:name w:val="footnote text"/>
    <w:basedOn w:val="a"/>
    <w:link w:val="a9"/>
    <w:uiPriority w:val="99"/>
    <w:unhideWhenUsed/>
    <w:qFormat/>
    <w:rsid w:val="006912A0"/>
    <w:rPr>
      <w:rFonts w:eastAsia="Times New Roman"/>
      <w:sz w:val="18"/>
      <w:szCs w:val="18"/>
    </w:rPr>
  </w:style>
  <w:style w:type="character" w:customStyle="1" w:styleId="a9">
    <w:name w:val="脚注文本 字符"/>
    <w:basedOn w:val="a0"/>
    <w:link w:val="a8"/>
    <w:uiPriority w:val="99"/>
    <w:qFormat/>
    <w:rsid w:val="006912A0"/>
    <w:rPr>
      <w:rFonts w:ascii="宋体" w:eastAsia="Times New Roman" w:hAnsi="宋体" w:cs="宋体"/>
      <w:kern w:val="0"/>
      <w:sz w:val="18"/>
      <w:szCs w:val="18"/>
    </w:rPr>
  </w:style>
  <w:style w:type="paragraph" w:styleId="aa">
    <w:name w:val="Normal (Web)"/>
    <w:basedOn w:val="a"/>
    <w:uiPriority w:val="99"/>
    <w:unhideWhenUsed/>
    <w:qFormat/>
    <w:rsid w:val="006912A0"/>
    <w:pPr>
      <w:spacing w:before="100" w:beforeAutospacing="1" w:after="100" w:afterAutospacing="1"/>
    </w:pPr>
    <w:rPr>
      <w:rFonts w:eastAsia="Times New Roman"/>
    </w:rPr>
  </w:style>
  <w:style w:type="character" w:styleId="ab">
    <w:name w:val="Strong"/>
    <w:basedOn w:val="a0"/>
    <w:uiPriority w:val="22"/>
    <w:qFormat/>
    <w:rsid w:val="006912A0"/>
    <w:rPr>
      <w:b/>
      <w:bCs/>
    </w:rPr>
  </w:style>
  <w:style w:type="character" w:styleId="ac">
    <w:name w:val="FollowedHyperlink"/>
    <w:basedOn w:val="a0"/>
    <w:uiPriority w:val="99"/>
    <w:unhideWhenUsed/>
    <w:qFormat/>
    <w:rsid w:val="006912A0"/>
    <w:rPr>
      <w:color w:val="954F72" w:themeColor="followedHyperlink"/>
      <w:u w:val="single"/>
    </w:rPr>
  </w:style>
  <w:style w:type="character" w:styleId="ad">
    <w:name w:val="Hyperlink"/>
    <w:basedOn w:val="a0"/>
    <w:uiPriority w:val="99"/>
    <w:unhideWhenUsed/>
    <w:qFormat/>
    <w:rsid w:val="006912A0"/>
    <w:rPr>
      <w:color w:val="0000FF"/>
      <w:u w:val="single"/>
    </w:rPr>
  </w:style>
  <w:style w:type="character" w:styleId="ae">
    <w:name w:val="annotation reference"/>
    <w:basedOn w:val="a0"/>
    <w:uiPriority w:val="99"/>
    <w:unhideWhenUsed/>
    <w:qFormat/>
    <w:rsid w:val="006912A0"/>
    <w:rPr>
      <w:sz w:val="21"/>
      <w:szCs w:val="21"/>
    </w:rPr>
  </w:style>
  <w:style w:type="character" w:styleId="af">
    <w:name w:val="footnote reference"/>
    <w:basedOn w:val="a0"/>
    <w:uiPriority w:val="99"/>
    <w:unhideWhenUsed/>
    <w:qFormat/>
    <w:rsid w:val="006912A0"/>
    <w:rPr>
      <w:vertAlign w:val="superscript"/>
    </w:rPr>
  </w:style>
  <w:style w:type="table" w:styleId="af0">
    <w:name w:val="Table Grid"/>
    <w:basedOn w:val="a1"/>
    <w:uiPriority w:val="39"/>
    <w:qFormat/>
    <w:rsid w:val="006912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unhideWhenUsed/>
    <w:qFormat/>
    <w:rsid w:val="006912A0"/>
    <w:rPr>
      <w:color w:val="605E5C"/>
      <w:shd w:val="clear" w:color="auto" w:fill="E1DFDD"/>
    </w:rPr>
  </w:style>
  <w:style w:type="paragraph" w:customStyle="1" w:styleId="af1">
    <w:name w:val="标注"/>
    <w:basedOn w:val="a"/>
    <w:link w:val="af2"/>
    <w:qFormat/>
    <w:rsid w:val="006912A0"/>
    <w:pPr>
      <w:widowControl w:val="0"/>
    </w:pPr>
    <w:rPr>
      <w:rFonts w:eastAsia="Times New Roman"/>
      <w:kern w:val="2"/>
      <w:sz w:val="21"/>
      <w:szCs w:val="22"/>
    </w:rPr>
  </w:style>
  <w:style w:type="character" w:customStyle="1" w:styleId="af2">
    <w:name w:val="标注 字符"/>
    <w:basedOn w:val="a0"/>
    <w:link w:val="af1"/>
    <w:qFormat/>
    <w:rsid w:val="006912A0"/>
    <w:rPr>
      <w:rFonts w:ascii="宋体" w:eastAsia="Times New Roman" w:hAnsi="宋体" w:cs="宋体"/>
      <w:szCs w:val="22"/>
    </w:rPr>
  </w:style>
  <w:style w:type="character" w:customStyle="1" w:styleId="22">
    <w:name w:val="未处理的提及2"/>
    <w:basedOn w:val="a0"/>
    <w:uiPriority w:val="99"/>
    <w:unhideWhenUsed/>
    <w:qFormat/>
    <w:rsid w:val="006912A0"/>
    <w:rPr>
      <w:color w:val="605E5C"/>
      <w:shd w:val="clear" w:color="auto" w:fill="E1DFDD"/>
    </w:rPr>
  </w:style>
  <w:style w:type="character" w:customStyle="1" w:styleId="titleh2">
    <w:name w:val="titleh2"/>
    <w:basedOn w:val="a0"/>
    <w:qFormat/>
    <w:rsid w:val="006912A0"/>
  </w:style>
  <w:style w:type="paragraph" w:customStyle="1" w:styleId="af3">
    <w:name w:val="公式编号"/>
    <w:basedOn w:val="14"/>
    <w:link w:val="af4"/>
    <w:qFormat/>
    <w:rsid w:val="006912A0"/>
    <w:pPr>
      <w:widowControl w:val="0"/>
      <w:tabs>
        <w:tab w:val="center" w:pos="4156"/>
        <w:tab w:val="center" w:pos="8312"/>
      </w:tabs>
      <w:ind w:firstLine="0"/>
      <w:textAlignment w:val="center"/>
    </w:pPr>
    <w:rPr>
      <w:kern w:val="2"/>
      <w:szCs w:val="22"/>
    </w:rPr>
  </w:style>
  <w:style w:type="paragraph" w:customStyle="1" w:styleId="14">
    <w:name w:val="列表段落1"/>
    <w:basedOn w:val="a"/>
    <w:uiPriority w:val="99"/>
    <w:qFormat/>
    <w:rsid w:val="006912A0"/>
    <w:pPr>
      <w:ind w:firstLine="420"/>
    </w:pPr>
    <w:rPr>
      <w:rFonts w:eastAsia="Times New Roman"/>
    </w:rPr>
  </w:style>
  <w:style w:type="character" w:customStyle="1" w:styleId="af4">
    <w:name w:val="公式编号 字符"/>
    <w:basedOn w:val="a0"/>
    <w:link w:val="af3"/>
    <w:qFormat/>
    <w:rsid w:val="006912A0"/>
    <w:rPr>
      <w:rFonts w:ascii="宋体" w:eastAsia="Times New Roman" w:hAnsi="宋体" w:cs="宋体"/>
      <w:sz w:val="24"/>
      <w:szCs w:val="22"/>
    </w:rPr>
  </w:style>
  <w:style w:type="paragraph" w:styleId="af5">
    <w:name w:val="header"/>
    <w:basedOn w:val="a"/>
    <w:link w:val="af6"/>
    <w:uiPriority w:val="99"/>
    <w:unhideWhenUsed/>
    <w:rsid w:val="006912A0"/>
    <w:pPr>
      <w:pBdr>
        <w:bottom w:val="single" w:sz="6" w:space="1" w:color="auto"/>
      </w:pBdr>
      <w:tabs>
        <w:tab w:val="center" w:pos="4153"/>
        <w:tab w:val="right" w:pos="8306"/>
      </w:tabs>
      <w:jc w:val="center"/>
    </w:pPr>
    <w:rPr>
      <w:rFonts w:eastAsia="Times New Roman"/>
      <w:sz w:val="18"/>
      <w:szCs w:val="18"/>
    </w:rPr>
  </w:style>
  <w:style w:type="character" w:customStyle="1" w:styleId="af6">
    <w:name w:val="页眉 字符"/>
    <w:basedOn w:val="a0"/>
    <w:link w:val="af5"/>
    <w:uiPriority w:val="99"/>
    <w:rsid w:val="006912A0"/>
    <w:rPr>
      <w:rFonts w:ascii="宋体" w:eastAsia="Times New Roman" w:hAnsi="宋体" w:cs="宋体"/>
      <w:kern w:val="0"/>
      <w:sz w:val="18"/>
      <w:szCs w:val="18"/>
    </w:rPr>
  </w:style>
  <w:style w:type="paragraph" w:styleId="af7">
    <w:name w:val="footer"/>
    <w:basedOn w:val="a"/>
    <w:link w:val="af8"/>
    <w:uiPriority w:val="99"/>
    <w:unhideWhenUsed/>
    <w:rsid w:val="006912A0"/>
    <w:pPr>
      <w:tabs>
        <w:tab w:val="center" w:pos="4153"/>
        <w:tab w:val="right" w:pos="8306"/>
      </w:tabs>
    </w:pPr>
    <w:rPr>
      <w:rFonts w:eastAsia="Times New Roman"/>
      <w:sz w:val="18"/>
      <w:szCs w:val="18"/>
    </w:rPr>
  </w:style>
  <w:style w:type="character" w:customStyle="1" w:styleId="af8">
    <w:name w:val="页脚 字符"/>
    <w:basedOn w:val="a0"/>
    <w:link w:val="af7"/>
    <w:uiPriority w:val="99"/>
    <w:rsid w:val="006912A0"/>
    <w:rPr>
      <w:rFonts w:ascii="宋体" w:eastAsia="Times New Roman" w:hAnsi="宋体" w:cs="宋体"/>
      <w:kern w:val="0"/>
      <w:sz w:val="18"/>
      <w:szCs w:val="18"/>
    </w:rPr>
  </w:style>
  <w:style w:type="character" w:styleId="af9">
    <w:name w:val="line number"/>
    <w:basedOn w:val="a0"/>
    <w:uiPriority w:val="99"/>
    <w:semiHidden/>
    <w:unhideWhenUsed/>
    <w:rsid w:val="006912A0"/>
  </w:style>
  <w:style w:type="table" w:styleId="afa">
    <w:name w:val="Grid Table Light"/>
    <w:basedOn w:val="a1"/>
    <w:uiPriority w:val="40"/>
    <w:rsid w:val="006912A0"/>
    <w:rPr>
      <w:rFonts w:ascii="Times New Roman" w:eastAsia="宋体"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Plain Table 1"/>
    <w:basedOn w:val="a1"/>
    <w:uiPriority w:val="41"/>
    <w:rsid w:val="006912A0"/>
    <w:rPr>
      <w:rFonts w:ascii="Times New Roman" w:eastAsia="宋体"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b">
    <w:name w:val="List Paragraph"/>
    <w:basedOn w:val="a"/>
    <w:link w:val="afc"/>
    <w:uiPriority w:val="34"/>
    <w:qFormat/>
    <w:rsid w:val="006912A0"/>
    <w:pPr>
      <w:ind w:firstLine="420"/>
    </w:pPr>
    <w:rPr>
      <w:rFonts w:eastAsia="Times New Roman"/>
    </w:rPr>
  </w:style>
  <w:style w:type="character" w:customStyle="1" w:styleId="32">
    <w:name w:val="未处理的提及3"/>
    <w:basedOn w:val="a0"/>
    <w:uiPriority w:val="99"/>
    <w:semiHidden/>
    <w:unhideWhenUsed/>
    <w:rsid w:val="006912A0"/>
    <w:rPr>
      <w:color w:val="605E5C"/>
      <w:shd w:val="clear" w:color="auto" w:fill="E1DFDD"/>
    </w:rPr>
  </w:style>
  <w:style w:type="character" w:customStyle="1" w:styleId="apple-converted-space">
    <w:name w:val="apple-converted-space"/>
    <w:basedOn w:val="a0"/>
    <w:rsid w:val="006912A0"/>
  </w:style>
  <w:style w:type="paragraph" w:styleId="afd">
    <w:name w:val="endnote text"/>
    <w:basedOn w:val="a"/>
    <w:link w:val="afe"/>
    <w:uiPriority w:val="99"/>
    <w:semiHidden/>
    <w:unhideWhenUsed/>
    <w:rsid w:val="006912A0"/>
    <w:rPr>
      <w:rFonts w:eastAsia="Times New Roman"/>
      <w:sz w:val="20"/>
      <w:szCs w:val="20"/>
    </w:rPr>
  </w:style>
  <w:style w:type="character" w:customStyle="1" w:styleId="afe">
    <w:name w:val="尾注文本 字符"/>
    <w:basedOn w:val="a0"/>
    <w:link w:val="afd"/>
    <w:uiPriority w:val="99"/>
    <w:semiHidden/>
    <w:rsid w:val="006912A0"/>
    <w:rPr>
      <w:rFonts w:ascii="宋体" w:eastAsia="Times New Roman" w:hAnsi="宋体" w:cs="宋体"/>
      <w:kern w:val="0"/>
      <w:sz w:val="20"/>
      <w:szCs w:val="20"/>
    </w:rPr>
  </w:style>
  <w:style w:type="character" w:styleId="aff">
    <w:name w:val="endnote reference"/>
    <w:basedOn w:val="a0"/>
    <w:uiPriority w:val="99"/>
    <w:semiHidden/>
    <w:unhideWhenUsed/>
    <w:rsid w:val="006912A0"/>
    <w:rPr>
      <w:vertAlign w:val="superscript"/>
    </w:rPr>
  </w:style>
  <w:style w:type="character" w:styleId="aff0">
    <w:name w:val="Placeholder Text"/>
    <w:basedOn w:val="a0"/>
    <w:uiPriority w:val="99"/>
    <w:semiHidden/>
    <w:rsid w:val="006912A0"/>
    <w:rPr>
      <w:color w:val="808080"/>
    </w:rPr>
  </w:style>
  <w:style w:type="paragraph" w:customStyle="1" w:styleId="EndNoteBibliographyTitle">
    <w:name w:val="EndNote Bibliography Title"/>
    <w:basedOn w:val="a"/>
    <w:link w:val="EndNoteBibliographyTitle0"/>
    <w:rsid w:val="006912A0"/>
    <w:pPr>
      <w:jc w:val="center"/>
    </w:pPr>
    <w:rPr>
      <w:rFonts w:ascii="Times New Roman" w:hAnsi="Times New Roman" w:cs="Times New Roman"/>
    </w:rPr>
  </w:style>
  <w:style w:type="character" w:customStyle="1" w:styleId="EndNoteBibliographyTitle0">
    <w:name w:val="EndNote Bibliography Title 字符"/>
    <w:basedOn w:val="a0"/>
    <w:link w:val="EndNoteBibliographyTitle"/>
    <w:rsid w:val="006912A0"/>
    <w:rPr>
      <w:rFonts w:ascii="Times New Roman" w:eastAsia="宋体" w:hAnsi="Times New Roman" w:cs="Times New Roman"/>
      <w:kern w:val="0"/>
      <w:sz w:val="24"/>
    </w:rPr>
  </w:style>
  <w:style w:type="paragraph" w:customStyle="1" w:styleId="EndNoteBibliography">
    <w:name w:val="EndNote Bibliography"/>
    <w:basedOn w:val="a"/>
    <w:link w:val="EndNoteBibliography0"/>
    <w:rsid w:val="006912A0"/>
    <w:rPr>
      <w:rFonts w:ascii="Times New Roman" w:hAnsi="Times New Roman" w:cs="Times New Roman"/>
    </w:rPr>
  </w:style>
  <w:style w:type="character" w:customStyle="1" w:styleId="EndNoteBibliography0">
    <w:name w:val="EndNote Bibliography 字符"/>
    <w:basedOn w:val="a0"/>
    <w:link w:val="EndNoteBibliography"/>
    <w:rsid w:val="006912A0"/>
    <w:rPr>
      <w:rFonts w:ascii="Times New Roman" w:eastAsia="宋体" w:hAnsi="Times New Roman" w:cs="Times New Roman"/>
      <w:kern w:val="0"/>
      <w:sz w:val="24"/>
    </w:rPr>
  </w:style>
  <w:style w:type="table" w:customStyle="1" w:styleId="16">
    <w:name w:val="三线表1"/>
    <w:basedOn w:val="a1"/>
    <w:uiPriority w:val="99"/>
    <w:rsid w:val="006912A0"/>
    <w:rPr>
      <w:rFonts w:ascii="Times New Roman" w:eastAsia="宋体" w:hAnsi="Times New Roman" w:cs="Times New Roman"/>
      <w:kern w:val="0"/>
      <w:sz w:val="20"/>
      <w:szCs w:val="20"/>
    </w:rPr>
    <w:tblPr>
      <w:tblBorders>
        <w:top w:val="single" w:sz="4" w:space="0" w:color="auto"/>
        <w:bottom w:val="single" w:sz="4" w:space="0" w:color="auto"/>
      </w:tblBorders>
    </w:tblPr>
  </w:style>
  <w:style w:type="character" w:styleId="aff1">
    <w:name w:val="page number"/>
    <w:basedOn w:val="a0"/>
    <w:uiPriority w:val="99"/>
    <w:semiHidden/>
    <w:unhideWhenUsed/>
    <w:rsid w:val="006912A0"/>
  </w:style>
  <w:style w:type="character" w:customStyle="1" w:styleId="afc">
    <w:name w:val="列表段落 字符"/>
    <w:basedOn w:val="a0"/>
    <w:link w:val="afb"/>
    <w:uiPriority w:val="34"/>
    <w:rsid w:val="006912A0"/>
    <w:rPr>
      <w:rFonts w:ascii="宋体" w:eastAsia="Times New Roman" w:hAnsi="宋体" w:cs="宋体"/>
      <w:kern w:val="0"/>
      <w:sz w:val="24"/>
    </w:rPr>
  </w:style>
  <w:style w:type="paragraph" w:styleId="aff2">
    <w:name w:val="Revision"/>
    <w:hidden/>
    <w:uiPriority w:val="99"/>
    <w:semiHidden/>
    <w:rsid w:val="006912A0"/>
    <w:rPr>
      <w:rFonts w:ascii="宋体" w:eastAsia="宋体" w:hAnsi="宋体" w:cs="宋体"/>
      <w:kern w:val="0"/>
      <w:sz w:val="24"/>
    </w:rPr>
  </w:style>
  <w:style w:type="character" w:styleId="aff3">
    <w:name w:val="Emphasis"/>
    <w:basedOn w:val="a0"/>
    <w:uiPriority w:val="20"/>
    <w:qFormat/>
    <w:rsid w:val="006912A0"/>
    <w:rPr>
      <w:i/>
      <w:iCs/>
    </w:rPr>
  </w:style>
  <w:style w:type="character" w:customStyle="1" w:styleId="element-citation">
    <w:name w:val="element-citation"/>
    <w:basedOn w:val="a0"/>
    <w:rsid w:val="006912A0"/>
  </w:style>
  <w:style w:type="character" w:customStyle="1" w:styleId="ref-journal">
    <w:name w:val="ref-journal"/>
    <w:basedOn w:val="a0"/>
    <w:rsid w:val="006912A0"/>
  </w:style>
  <w:style w:type="paragraph" w:customStyle="1" w:styleId="html-xx">
    <w:name w:val="html-xx"/>
    <w:basedOn w:val="a"/>
    <w:rsid w:val="006912A0"/>
    <w:pPr>
      <w:spacing w:before="100" w:beforeAutospacing="1" w:after="100" w:afterAutospacing="1"/>
    </w:pPr>
  </w:style>
  <w:style w:type="character" w:customStyle="1" w:styleId="groupname">
    <w:name w:val="groupname"/>
    <w:basedOn w:val="a0"/>
    <w:rsid w:val="006912A0"/>
  </w:style>
  <w:style w:type="character" w:customStyle="1" w:styleId="pubyear">
    <w:name w:val="pubyear"/>
    <w:basedOn w:val="a0"/>
    <w:rsid w:val="006912A0"/>
  </w:style>
  <w:style w:type="character" w:customStyle="1" w:styleId="highwire-citation-authors">
    <w:name w:val="highwire-citation-authors"/>
    <w:basedOn w:val="a0"/>
    <w:rsid w:val="006912A0"/>
  </w:style>
  <w:style w:type="character" w:customStyle="1" w:styleId="highwire-citation-author">
    <w:name w:val="highwire-citation-author"/>
    <w:basedOn w:val="a0"/>
    <w:rsid w:val="006912A0"/>
  </w:style>
  <w:style w:type="character" w:customStyle="1" w:styleId="nlm-surname">
    <w:name w:val="nlm-surname"/>
    <w:basedOn w:val="a0"/>
    <w:rsid w:val="006912A0"/>
  </w:style>
  <w:style w:type="character" w:customStyle="1" w:styleId="citation-et">
    <w:name w:val="citation-et"/>
    <w:basedOn w:val="a0"/>
    <w:rsid w:val="006912A0"/>
  </w:style>
  <w:style w:type="character" w:customStyle="1" w:styleId="highwire-cite-metadata-journal">
    <w:name w:val="highwire-cite-metadata-journal"/>
    <w:basedOn w:val="a0"/>
    <w:rsid w:val="006912A0"/>
  </w:style>
  <w:style w:type="character" w:customStyle="1" w:styleId="highwire-cite-metadata-year">
    <w:name w:val="highwire-cite-metadata-year"/>
    <w:basedOn w:val="a0"/>
    <w:rsid w:val="006912A0"/>
  </w:style>
  <w:style w:type="character" w:customStyle="1" w:styleId="highwire-cite-metadata-volume">
    <w:name w:val="highwire-cite-metadata-volume"/>
    <w:basedOn w:val="a0"/>
    <w:rsid w:val="006912A0"/>
  </w:style>
  <w:style w:type="character" w:customStyle="1" w:styleId="highwire-cite-metadata-pages">
    <w:name w:val="highwire-cite-metadata-pages"/>
    <w:basedOn w:val="a0"/>
    <w:rsid w:val="006912A0"/>
  </w:style>
  <w:style w:type="character" w:customStyle="1" w:styleId="authors">
    <w:name w:val="authors"/>
    <w:basedOn w:val="a0"/>
    <w:rsid w:val="006912A0"/>
  </w:style>
  <w:style w:type="character" w:customStyle="1" w:styleId="17">
    <w:name w:val="日期1"/>
    <w:basedOn w:val="a0"/>
    <w:rsid w:val="006912A0"/>
  </w:style>
  <w:style w:type="character" w:customStyle="1" w:styleId="arttitle">
    <w:name w:val="art_title"/>
    <w:basedOn w:val="a0"/>
    <w:rsid w:val="006912A0"/>
  </w:style>
  <w:style w:type="character" w:customStyle="1" w:styleId="serialtitle">
    <w:name w:val="serial_title"/>
    <w:basedOn w:val="a0"/>
    <w:rsid w:val="006912A0"/>
  </w:style>
  <w:style w:type="character" w:customStyle="1" w:styleId="volumeissue">
    <w:name w:val="volume_issue"/>
    <w:basedOn w:val="a0"/>
    <w:rsid w:val="006912A0"/>
  </w:style>
  <w:style w:type="character" w:customStyle="1" w:styleId="pagerange">
    <w:name w:val="page_range"/>
    <w:basedOn w:val="a0"/>
    <w:rsid w:val="006912A0"/>
  </w:style>
  <w:style w:type="character" w:customStyle="1" w:styleId="doilink">
    <w:name w:val="doi_link"/>
    <w:basedOn w:val="a0"/>
    <w:rsid w:val="006912A0"/>
  </w:style>
  <w:style w:type="paragraph" w:styleId="aff4">
    <w:name w:val="Balloon Text"/>
    <w:link w:val="aff5"/>
    <w:uiPriority w:val="99"/>
    <w:semiHidden/>
    <w:unhideWhenUsed/>
    <w:rsid w:val="006912A0"/>
    <w:rPr>
      <w:rFonts w:ascii="Times New Roman" w:eastAsia="宋体" w:hAnsi="Times New Roman" w:cs="Times New Roman"/>
      <w:kern w:val="0"/>
      <w:sz w:val="24"/>
      <w:szCs w:val="18"/>
    </w:rPr>
  </w:style>
  <w:style w:type="character" w:customStyle="1" w:styleId="aff5">
    <w:name w:val="批注框文本 字符"/>
    <w:basedOn w:val="a0"/>
    <w:link w:val="aff4"/>
    <w:uiPriority w:val="99"/>
    <w:semiHidden/>
    <w:rsid w:val="006912A0"/>
    <w:rPr>
      <w:rFonts w:ascii="Times New Roman" w:eastAsia="宋体" w:hAnsi="Times New Roman" w:cs="Times New Roman"/>
      <w:kern w:val="0"/>
      <w:sz w:val="24"/>
      <w:szCs w:val="18"/>
    </w:rPr>
  </w:style>
  <w:style w:type="character" w:customStyle="1" w:styleId="UnresolvedMention1">
    <w:name w:val="Unresolved Mention1"/>
    <w:basedOn w:val="a0"/>
    <w:uiPriority w:val="99"/>
    <w:semiHidden/>
    <w:unhideWhenUsed/>
    <w:rsid w:val="006912A0"/>
    <w:rPr>
      <w:color w:val="605E5C"/>
      <w:shd w:val="clear" w:color="auto" w:fill="E1DFDD"/>
    </w:rPr>
  </w:style>
  <w:style w:type="numbering" w:customStyle="1" w:styleId="1">
    <w:name w:val="当前列表1"/>
    <w:uiPriority w:val="99"/>
    <w:rsid w:val="0019479D"/>
    <w:pPr>
      <w:numPr>
        <w:numId w:val="25"/>
      </w:numPr>
    </w:pPr>
  </w:style>
  <w:style w:type="numbering" w:customStyle="1" w:styleId="2">
    <w:name w:val="当前列表2"/>
    <w:uiPriority w:val="99"/>
    <w:rsid w:val="0019479D"/>
    <w:pPr>
      <w:numPr>
        <w:numId w:val="27"/>
      </w:numPr>
    </w:pPr>
  </w:style>
  <w:style w:type="numbering" w:customStyle="1" w:styleId="3">
    <w:name w:val="当前列表3"/>
    <w:uiPriority w:val="99"/>
    <w:rsid w:val="00985241"/>
    <w:pPr>
      <w:numPr>
        <w:numId w:val="33"/>
      </w:numPr>
    </w:pPr>
  </w:style>
  <w:style w:type="numbering" w:styleId="111111">
    <w:name w:val="Outline List 2"/>
    <w:basedOn w:val="a2"/>
    <w:uiPriority w:val="99"/>
    <w:semiHidden/>
    <w:unhideWhenUsed/>
    <w:rsid w:val="00985241"/>
    <w:pPr>
      <w:numPr>
        <w:numId w:val="34"/>
      </w:numPr>
    </w:pPr>
  </w:style>
  <w:style w:type="numbering" w:customStyle="1" w:styleId="4">
    <w:name w:val="当前列表4"/>
    <w:uiPriority w:val="99"/>
    <w:rsid w:val="00985241"/>
    <w:pPr>
      <w:numPr>
        <w:numId w:val="35"/>
      </w:numPr>
    </w:pPr>
  </w:style>
  <w:style w:type="numbering" w:customStyle="1" w:styleId="5">
    <w:name w:val="当前列表5"/>
    <w:uiPriority w:val="99"/>
    <w:rsid w:val="00C643DC"/>
    <w:pPr>
      <w:numPr>
        <w:numId w:val="38"/>
      </w:numPr>
    </w:pPr>
  </w:style>
  <w:style w:type="numbering" w:customStyle="1" w:styleId="6">
    <w:name w:val="当前列表6"/>
    <w:uiPriority w:val="99"/>
    <w:rsid w:val="00C643DC"/>
    <w:pPr>
      <w:numPr>
        <w:numId w:val="40"/>
      </w:numPr>
    </w:pPr>
  </w:style>
  <w:style w:type="paragraph" w:customStyle="1" w:styleId="SupplementaryMaterial">
    <w:name w:val="Supplementary Material"/>
    <w:basedOn w:val="aff6"/>
    <w:next w:val="aff6"/>
    <w:qFormat/>
    <w:rsid w:val="00BB4A1C"/>
    <w:pPr>
      <w:suppressLineNumbers/>
      <w:spacing w:after="120"/>
      <w:outlineLvl w:val="9"/>
    </w:pPr>
    <w:rPr>
      <w:rFonts w:ascii="Times New Roman" w:eastAsiaTheme="minorEastAsia" w:hAnsi="Times New Roman" w:cs="Times New Roman"/>
      <w:bCs w:val="0"/>
      <w:i/>
      <w:lang w:eastAsia="en-US"/>
    </w:rPr>
  </w:style>
  <w:style w:type="paragraph" w:styleId="aff6">
    <w:name w:val="Title"/>
    <w:basedOn w:val="a"/>
    <w:next w:val="a"/>
    <w:link w:val="aff7"/>
    <w:uiPriority w:val="10"/>
    <w:qFormat/>
    <w:rsid w:val="00BB4A1C"/>
    <w:pPr>
      <w:spacing w:before="240" w:after="60"/>
      <w:jc w:val="center"/>
      <w:outlineLvl w:val="0"/>
    </w:pPr>
    <w:rPr>
      <w:rFonts w:asciiTheme="majorHAnsi" w:eastAsiaTheme="majorEastAsia" w:hAnsiTheme="majorHAnsi" w:cstheme="majorBidi"/>
      <w:b/>
      <w:bCs/>
      <w:sz w:val="32"/>
      <w:szCs w:val="32"/>
    </w:rPr>
  </w:style>
  <w:style w:type="character" w:customStyle="1" w:styleId="aff7">
    <w:name w:val="标题 字符"/>
    <w:basedOn w:val="a0"/>
    <w:link w:val="aff6"/>
    <w:uiPriority w:val="10"/>
    <w:rsid w:val="00BB4A1C"/>
    <w:rPr>
      <w:rFonts w:asciiTheme="majorHAnsi" w:eastAsiaTheme="majorEastAsia"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2896</Words>
  <Characters>16513</Characters>
  <Application>Microsoft Office Word</Application>
  <DocSecurity>0</DocSecurity>
  <Lines>137</Lines>
  <Paragraphs>38</Paragraphs>
  <ScaleCrop>false</ScaleCrop>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 雅军</dc:creator>
  <cp:keywords/>
  <dc:description/>
  <cp:lastModifiedBy>金 雅军</cp:lastModifiedBy>
  <cp:revision>38</cp:revision>
  <dcterms:created xsi:type="dcterms:W3CDTF">2022-09-25T11:10:00Z</dcterms:created>
  <dcterms:modified xsi:type="dcterms:W3CDTF">2022-10-26T15:12:00Z</dcterms:modified>
</cp:coreProperties>
</file>