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7066" w:rsidRDefault="00587066" w:rsidP="00587066">
      <w:pPr>
        <w:spacing w:line="259" w:lineRule="auto"/>
        <w:rPr>
          <w:rFonts w:ascii="Times New Roman" w:hAnsi="Times New Roman"/>
          <w:b/>
          <w:bCs/>
          <w:sz w:val="18"/>
          <w:szCs w:val="18"/>
        </w:rPr>
      </w:pPr>
      <w:r w:rsidRPr="00FC5C88">
        <w:rPr>
          <w:rFonts w:ascii="Times New Roman" w:hAnsi="Times New Roman"/>
          <w:b/>
          <w:bCs/>
          <w:sz w:val="18"/>
          <w:szCs w:val="18"/>
        </w:rPr>
        <w:t xml:space="preserve">Supplementary </w:t>
      </w:r>
      <w:r>
        <w:rPr>
          <w:rFonts w:ascii="Times New Roman" w:hAnsi="Times New Roman" w:hint="eastAsia"/>
          <w:b/>
          <w:bCs/>
          <w:sz w:val="18"/>
          <w:szCs w:val="18"/>
        </w:rPr>
        <w:t>Table</w:t>
      </w:r>
      <w:r w:rsidRPr="00FC5C88">
        <w:rPr>
          <w:rFonts w:ascii="Times New Roman" w:hAnsi="Times New Roman"/>
          <w:b/>
          <w:bCs/>
          <w:sz w:val="18"/>
          <w:szCs w:val="18"/>
        </w:rPr>
        <w:t xml:space="preserve"> S1</w:t>
      </w:r>
      <w:r>
        <w:rPr>
          <w:rFonts w:ascii="Times New Roman" w:hAnsi="Times New Roman"/>
          <w:b/>
          <w:bCs/>
          <w:sz w:val="18"/>
          <w:szCs w:val="18"/>
        </w:rPr>
        <w:t>.</w:t>
      </w:r>
      <w:r>
        <w:rPr>
          <w:rFonts w:ascii="Times New Roman" w:hAnsi="Times New Roman" w:hint="eastAsia"/>
          <w:b/>
          <w:bCs/>
          <w:sz w:val="18"/>
          <w:szCs w:val="18"/>
        </w:rPr>
        <w:t xml:space="preserve"> Internal reference and </w:t>
      </w:r>
      <w:r>
        <w:rPr>
          <w:rFonts w:ascii="Times New Roman" w:hAnsi="Times New Roman"/>
          <w:b/>
          <w:bCs/>
          <w:sz w:val="18"/>
          <w:szCs w:val="18"/>
        </w:rPr>
        <w:t>real</w:t>
      </w:r>
      <w:r>
        <w:rPr>
          <w:rFonts w:ascii="Times New Roman" w:hAnsi="Times New Roman" w:hint="eastAsia"/>
          <w:b/>
          <w:bCs/>
          <w:sz w:val="18"/>
          <w:szCs w:val="18"/>
        </w:rPr>
        <w:t>-</w:t>
      </w:r>
      <w:r>
        <w:rPr>
          <w:rFonts w:ascii="Times New Roman" w:hAnsi="Times New Roman"/>
          <w:b/>
          <w:bCs/>
          <w:sz w:val="18"/>
          <w:szCs w:val="18"/>
        </w:rPr>
        <w:t xml:space="preserve">time </w:t>
      </w:r>
      <w:r>
        <w:rPr>
          <w:rFonts w:ascii="Times New Roman" w:hAnsi="Times New Roman" w:hint="eastAsia"/>
          <w:b/>
          <w:bCs/>
          <w:sz w:val="18"/>
          <w:szCs w:val="18"/>
        </w:rPr>
        <w:t>PCR primers.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3288"/>
        <w:gridCol w:w="3028"/>
      </w:tblGrid>
      <w:tr w:rsidR="00587066" w:rsidTr="008E4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Gene ID</w:t>
            </w:r>
          </w:p>
        </w:tc>
        <w:tc>
          <w:tcPr>
            <w:tcW w:w="328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 w:hint="eastAsia"/>
                <w:sz w:val="18"/>
                <w:szCs w:val="18"/>
                <w:lang w:bidi="ar"/>
              </w:rPr>
              <w:t>Forward primer</w:t>
            </w: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等线" w:hAnsi="Times New Roman" w:hint="eastAsia"/>
                <w:sz w:val="18"/>
                <w:szCs w:val="18"/>
                <w:lang w:bidi="ar"/>
              </w:rPr>
              <w:t>(</w:t>
            </w: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5’ to 3’)</w:t>
            </w:r>
          </w:p>
        </w:tc>
        <w:tc>
          <w:tcPr>
            <w:tcW w:w="302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等线" w:hAnsi="Times New Roman" w:hint="eastAsia"/>
                <w:sz w:val="18"/>
                <w:szCs w:val="18"/>
                <w:lang w:bidi="ar"/>
              </w:rPr>
              <w:t>Reverse primer</w:t>
            </w: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等线" w:hAnsi="Times New Roman" w:hint="eastAsia"/>
                <w:sz w:val="18"/>
                <w:szCs w:val="18"/>
                <w:lang w:bidi="ar"/>
              </w:rPr>
              <w:t>(</w:t>
            </w: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5’ to 3’)</w:t>
            </w:r>
          </w:p>
        </w:tc>
      </w:tr>
      <w:tr w:rsidR="00587066" w:rsidTr="008E42C4">
        <w:tc>
          <w:tcPr>
            <w:tcW w:w="1980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 w:hint="eastAsia"/>
                <w:i/>
                <w:iCs/>
                <w:sz w:val="18"/>
                <w:szCs w:val="18"/>
                <w:lang w:bidi="ar"/>
              </w:rPr>
              <w:t>Actin</w:t>
            </w:r>
          </w:p>
        </w:tc>
        <w:tc>
          <w:tcPr>
            <w:tcW w:w="328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AGTTTGGTTGATGTGGGAGAC</w:t>
            </w:r>
          </w:p>
        </w:tc>
        <w:tc>
          <w:tcPr>
            <w:tcW w:w="302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TGGCTGAACCCGAGATGAT</w:t>
            </w:r>
          </w:p>
        </w:tc>
      </w:tr>
      <w:tr w:rsidR="00587066" w:rsidTr="008E42C4">
        <w:tc>
          <w:tcPr>
            <w:tcW w:w="1980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  <w:t>Cluster-6206.78756</w:t>
            </w:r>
          </w:p>
        </w:tc>
        <w:tc>
          <w:tcPr>
            <w:tcW w:w="328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CTGCCTCCATTTGTGGCTAT</w:t>
            </w:r>
          </w:p>
        </w:tc>
        <w:tc>
          <w:tcPr>
            <w:tcW w:w="302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CAAAATCAAGCTCGAGCACA</w:t>
            </w:r>
          </w:p>
        </w:tc>
      </w:tr>
      <w:tr w:rsidR="00587066" w:rsidTr="008E42C4">
        <w:tc>
          <w:tcPr>
            <w:tcW w:w="1980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  <w:t>Cluster-6206.70664</w:t>
            </w:r>
          </w:p>
        </w:tc>
        <w:tc>
          <w:tcPr>
            <w:tcW w:w="328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AGCGCAAACTGAGAGCTAGG</w:t>
            </w:r>
          </w:p>
        </w:tc>
        <w:tc>
          <w:tcPr>
            <w:tcW w:w="302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AGACCAAATCGGTGGATCAG</w:t>
            </w:r>
          </w:p>
        </w:tc>
      </w:tr>
      <w:tr w:rsidR="00587066" w:rsidTr="008E42C4">
        <w:tc>
          <w:tcPr>
            <w:tcW w:w="1980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  <w:t>Cluster-6206.78119</w:t>
            </w:r>
          </w:p>
        </w:tc>
        <w:tc>
          <w:tcPr>
            <w:tcW w:w="328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ACGAGCTAGGATCAGGCGTA</w:t>
            </w:r>
          </w:p>
        </w:tc>
        <w:tc>
          <w:tcPr>
            <w:tcW w:w="302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AAGAGGGGTGGTCTTCGTTT</w:t>
            </w:r>
          </w:p>
        </w:tc>
      </w:tr>
      <w:tr w:rsidR="00587066" w:rsidTr="008E42C4">
        <w:tc>
          <w:tcPr>
            <w:tcW w:w="1980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  <w:t>Cluster-6206.78749</w:t>
            </w:r>
          </w:p>
        </w:tc>
        <w:tc>
          <w:tcPr>
            <w:tcW w:w="328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GGGCTGTTTGAATTCCTTGA</w:t>
            </w:r>
          </w:p>
        </w:tc>
        <w:tc>
          <w:tcPr>
            <w:tcW w:w="302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CTCTTCCTTCTGGGCATCAG</w:t>
            </w:r>
          </w:p>
        </w:tc>
      </w:tr>
      <w:tr w:rsidR="00587066" w:rsidTr="008E42C4">
        <w:tc>
          <w:tcPr>
            <w:tcW w:w="1980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  <w:t>Cluster-6206.85447</w:t>
            </w:r>
          </w:p>
        </w:tc>
        <w:tc>
          <w:tcPr>
            <w:tcW w:w="328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CATGATCCGTGCTATTCCAA</w:t>
            </w:r>
          </w:p>
        </w:tc>
        <w:tc>
          <w:tcPr>
            <w:tcW w:w="302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GTACCCAGCCATAGCACCAT</w:t>
            </w:r>
          </w:p>
        </w:tc>
      </w:tr>
      <w:tr w:rsidR="00587066" w:rsidTr="008E42C4">
        <w:tc>
          <w:tcPr>
            <w:tcW w:w="1980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  <w:t>Cluster-6206.77179</w:t>
            </w:r>
          </w:p>
        </w:tc>
        <w:tc>
          <w:tcPr>
            <w:tcW w:w="328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GCAATGCATCCGATAATGTG</w:t>
            </w:r>
          </w:p>
        </w:tc>
        <w:tc>
          <w:tcPr>
            <w:tcW w:w="302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AACAGGGCCAACTGTGAAAC</w:t>
            </w:r>
          </w:p>
        </w:tc>
      </w:tr>
      <w:tr w:rsidR="00587066" w:rsidTr="008E42C4">
        <w:tc>
          <w:tcPr>
            <w:tcW w:w="1980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  <w:t>Cluster-6206.77063</w:t>
            </w:r>
          </w:p>
        </w:tc>
        <w:tc>
          <w:tcPr>
            <w:tcW w:w="328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CGAGAATGGTGTTGGTGTTG</w:t>
            </w:r>
          </w:p>
        </w:tc>
        <w:tc>
          <w:tcPr>
            <w:tcW w:w="302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GTCCACCAGGTCCTTCAAGA</w:t>
            </w:r>
          </w:p>
        </w:tc>
      </w:tr>
      <w:tr w:rsidR="00587066" w:rsidTr="008E42C4">
        <w:tc>
          <w:tcPr>
            <w:tcW w:w="1980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  <w:t>Cluster-6206.88230</w:t>
            </w:r>
          </w:p>
        </w:tc>
        <w:tc>
          <w:tcPr>
            <w:tcW w:w="328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GTCGCCCAAAAGATTGTTGT</w:t>
            </w:r>
          </w:p>
        </w:tc>
        <w:tc>
          <w:tcPr>
            <w:tcW w:w="302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GCAAAGACCACCACACGTTA</w:t>
            </w:r>
          </w:p>
        </w:tc>
      </w:tr>
      <w:tr w:rsidR="00587066" w:rsidTr="008E42C4">
        <w:tc>
          <w:tcPr>
            <w:tcW w:w="1980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  <w:t>Cluster-6206.82381</w:t>
            </w:r>
          </w:p>
        </w:tc>
        <w:tc>
          <w:tcPr>
            <w:tcW w:w="328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GCATTGCATCCGATAATGTG</w:t>
            </w:r>
          </w:p>
        </w:tc>
        <w:tc>
          <w:tcPr>
            <w:tcW w:w="302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GGACCAACTGTGAAGCCTGT</w:t>
            </w:r>
          </w:p>
        </w:tc>
      </w:tr>
      <w:tr w:rsidR="00587066" w:rsidTr="008E42C4">
        <w:tc>
          <w:tcPr>
            <w:tcW w:w="1980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  <w:t>Cluster-6206.77201</w:t>
            </w:r>
          </w:p>
        </w:tc>
        <w:tc>
          <w:tcPr>
            <w:tcW w:w="328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TGACATCCATAAGCGTGGTG</w:t>
            </w:r>
          </w:p>
        </w:tc>
        <w:tc>
          <w:tcPr>
            <w:tcW w:w="302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AGCCCCTTTCTGAGTTCCAT</w:t>
            </w:r>
          </w:p>
        </w:tc>
      </w:tr>
      <w:tr w:rsidR="00587066" w:rsidTr="008E42C4">
        <w:tc>
          <w:tcPr>
            <w:tcW w:w="1980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  <w:t>Cluster-6206.77192</w:t>
            </w:r>
          </w:p>
        </w:tc>
        <w:tc>
          <w:tcPr>
            <w:tcW w:w="328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ACCCCACCTTCTCTTGCTCT</w:t>
            </w:r>
          </w:p>
        </w:tc>
        <w:tc>
          <w:tcPr>
            <w:tcW w:w="302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GGAGTTCTCGGAAATGACCA</w:t>
            </w:r>
          </w:p>
        </w:tc>
      </w:tr>
      <w:tr w:rsidR="00587066" w:rsidTr="008E42C4">
        <w:tc>
          <w:tcPr>
            <w:tcW w:w="1980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  <w:t>Cluster-6206.77174</w:t>
            </w:r>
          </w:p>
        </w:tc>
        <w:tc>
          <w:tcPr>
            <w:tcW w:w="328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GCAATGCATCCGATAATGTG</w:t>
            </w:r>
          </w:p>
        </w:tc>
        <w:tc>
          <w:tcPr>
            <w:tcW w:w="302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ACCCGATGGAACGGTATGTA</w:t>
            </w:r>
          </w:p>
        </w:tc>
      </w:tr>
      <w:tr w:rsidR="00587066" w:rsidTr="008E42C4">
        <w:tc>
          <w:tcPr>
            <w:tcW w:w="1980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  <w:t>Cluster-6206.82502</w:t>
            </w:r>
          </w:p>
        </w:tc>
        <w:tc>
          <w:tcPr>
            <w:tcW w:w="328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TCGGAGGAGATGGAACTCAG</w:t>
            </w:r>
          </w:p>
        </w:tc>
        <w:tc>
          <w:tcPr>
            <w:tcW w:w="3028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sz w:val="18"/>
                <w:szCs w:val="18"/>
                <w:lang w:bidi="ar"/>
              </w:rPr>
              <w:t>ATTCCAGCCACAGCAACTTT</w:t>
            </w:r>
          </w:p>
        </w:tc>
      </w:tr>
      <w:tr w:rsidR="00587066" w:rsidTr="008E42C4">
        <w:tc>
          <w:tcPr>
            <w:tcW w:w="1980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  <w:t>Cluster-6206.72872</w:t>
            </w:r>
          </w:p>
        </w:tc>
        <w:tc>
          <w:tcPr>
            <w:tcW w:w="3288" w:type="dxa"/>
          </w:tcPr>
          <w:p w:rsidR="00587066" w:rsidRPr="00AD76DC" w:rsidRDefault="00587066" w:rsidP="008E42C4">
            <w:pPr>
              <w:widowControl/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 w:rsidRPr="00AD76DC">
              <w:rPr>
                <w:rFonts w:ascii="Times New Roman" w:eastAsia="等线" w:hAnsi="Times New Roman" w:hint="eastAsia"/>
                <w:sz w:val="18"/>
                <w:szCs w:val="18"/>
                <w:lang w:bidi="ar"/>
              </w:rPr>
              <w:t>CCAAGGGAAGCCTGTTGTAA</w:t>
            </w:r>
          </w:p>
        </w:tc>
        <w:tc>
          <w:tcPr>
            <w:tcW w:w="3028" w:type="dxa"/>
          </w:tcPr>
          <w:p w:rsidR="00587066" w:rsidRPr="00AD76DC" w:rsidRDefault="00587066" w:rsidP="008E42C4">
            <w:pPr>
              <w:widowControl/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 w:rsidRPr="00AD76DC">
              <w:rPr>
                <w:rFonts w:ascii="Times New Roman" w:eastAsia="等线" w:hAnsi="Times New Roman" w:hint="eastAsia"/>
                <w:sz w:val="18"/>
                <w:szCs w:val="18"/>
                <w:lang w:bidi="ar"/>
              </w:rPr>
              <w:t>TCAGTGCCATCAAGAACTGC</w:t>
            </w:r>
          </w:p>
        </w:tc>
      </w:tr>
      <w:tr w:rsidR="00587066" w:rsidTr="008E42C4">
        <w:tc>
          <w:tcPr>
            <w:tcW w:w="1980" w:type="dxa"/>
          </w:tcPr>
          <w:p w:rsidR="00587066" w:rsidRDefault="00587066" w:rsidP="008E42C4">
            <w:pPr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</w:pPr>
            <w:r>
              <w:rPr>
                <w:rFonts w:ascii="Times New Roman" w:eastAsia="等线" w:hAnsi="Times New Roman"/>
                <w:i/>
                <w:iCs/>
                <w:sz w:val="18"/>
                <w:szCs w:val="18"/>
                <w:lang w:bidi="ar"/>
              </w:rPr>
              <w:t>Cluster-6206.74052</w:t>
            </w:r>
          </w:p>
        </w:tc>
        <w:tc>
          <w:tcPr>
            <w:tcW w:w="3288" w:type="dxa"/>
          </w:tcPr>
          <w:p w:rsidR="00587066" w:rsidRPr="00AD76DC" w:rsidRDefault="00587066" w:rsidP="008E42C4">
            <w:pPr>
              <w:widowControl/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 w:rsidRPr="00AD76DC">
              <w:rPr>
                <w:rFonts w:ascii="Times New Roman" w:eastAsia="等线" w:hAnsi="Times New Roman" w:hint="eastAsia"/>
                <w:sz w:val="18"/>
                <w:szCs w:val="18"/>
                <w:lang w:bidi="ar"/>
              </w:rPr>
              <w:t>TTGGTTCCGGCTTTATATGC</w:t>
            </w:r>
          </w:p>
        </w:tc>
        <w:tc>
          <w:tcPr>
            <w:tcW w:w="3028" w:type="dxa"/>
          </w:tcPr>
          <w:p w:rsidR="00587066" w:rsidRPr="00AD76DC" w:rsidRDefault="00587066" w:rsidP="008E42C4">
            <w:pPr>
              <w:widowControl/>
              <w:spacing w:before="0" w:beforeAutospacing="0" w:after="0" w:line="240" w:lineRule="auto"/>
              <w:jc w:val="center"/>
              <w:rPr>
                <w:rFonts w:ascii="Times New Roman" w:eastAsia="等线" w:hAnsi="Times New Roman"/>
                <w:sz w:val="18"/>
                <w:szCs w:val="18"/>
                <w:lang w:bidi="ar"/>
              </w:rPr>
            </w:pPr>
            <w:r w:rsidRPr="00AD76DC">
              <w:rPr>
                <w:rFonts w:ascii="Times New Roman" w:eastAsia="等线" w:hAnsi="Times New Roman" w:hint="eastAsia"/>
                <w:sz w:val="18"/>
                <w:szCs w:val="18"/>
                <w:lang w:bidi="ar"/>
              </w:rPr>
              <w:t>TTGCAGAATCCCTTGCTCTT</w:t>
            </w:r>
          </w:p>
        </w:tc>
      </w:tr>
    </w:tbl>
    <w:p w:rsidR="005E1F50" w:rsidRDefault="005E1F50"/>
    <w:sectPr w:rsidR="005E1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66"/>
    <w:rsid w:val="001106ED"/>
    <w:rsid w:val="00587066"/>
    <w:rsid w:val="005E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9AD4D723-6302-471D-9D22-7FBC4F01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66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1106ED"/>
    <w:tblPr>
      <w:tblBorders>
        <w:top w:val="single" w:sz="4" w:space="0" w:color="auto"/>
        <w:bottom w:val="single" w:sz="4" w:space="0" w:color="auto"/>
      </w:tblBorders>
    </w:tblPr>
    <w:tblStylePr w:type="firstRow">
      <w:rPr>
        <w:rFonts w:eastAsiaTheme="majorEastAsia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">
    <w:name w:val="三线表1"/>
    <w:basedOn w:val="a1"/>
    <w:uiPriority w:val="99"/>
    <w:qFormat/>
    <w:rsid w:val="001106ED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573562838@qq.com</dc:creator>
  <cp:keywords/>
  <dc:description/>
  <cp:lastModifiedBy>573562838@qq.com</cp:lastModifiedBy>
  <cp:revision>1</cp:revision>
  <dcterms:created xsi:type="dcterms:W3CDTF">2022-11-25T12:41:00Z</dcterms:created>
  <dcterms:modified xsi:type="dcterms:W3CDTF">2022-11-25T12:41:00Z</dcterms:modified>
</cp:coreProperties>
</file>