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BB7D79">
      <w:pPr>
        <w:pStyle w:val="SupplementaryMaterial"/>
        <w:widowControl w:val="0"/>
        <w:suppressLineNumbers w:val="0"/>
        <w:rPr>
          <w:b w:val="0"/>
        </w:rPr>
      </w:pPr>
      <w:r w:rsidRPr="001549D3">
        <w:t>Supplementary Material</w:t>
      </w:r>
    </w:p>
    <w:p w14:paraId="6ACB2059" w14:textId="77777777" w:rsidR="00FB1E44" w:rsidRDefault="00FB1E44" w:rsidP="00DF2170">
      <w:pPr>
        <w:jc w:val="center"/>
        <w:rPr>
          <w:noProof/>
        </w:rPr>
      </w:pPr>
    </w:p>
    <w:p w14:paraId="78B3D369" w14:textId="43D8AF55" w:rsidR="00FD5EC5" w:rsidRDefault="00FD5EC5" w:rsidP="00DF2170">
      <w:pPr>
        <w:jc w:val="center"/>
        <w:rPr>
          <w:rFonts w:cs="Times New Roman"/>
          <w:color w:val="0000FF"/>
          <w:szCs w:val="24"/>
        </w:rPr>
      </w:pPr>
      <w:r>
        <w:rPr>
          <w:noProof/>
        </w:rPr>
        <w:drawing>
          <wp:inline distT="0" distB="0" distL="0" distR="0" wp14:anchorId="2B7E951F" wp14:editId="6CB49B2E">
            <wp:extent cx="5104262" cy="2201502"/>
            <wp:effectExtent l="0" t="0" r="12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65"/>
                    <a:stretch/>
                  </pic:blipFill>
                  <pic:spPr bwMode="auto">
                    <a:xfrm>
                      <a:off x="0" y="0"/>
                      <a:ext cx="5115482" cy="220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32241" w14:textId="0D3784E2" w:rsidR="00FD5EC5" w:rsidRPr="0038310B" w:rsidRDefault="00FD5EC5" w:rsidP="00DF2170">
      <w:pPr>
        <w:spacing w:before="240"/>
        <w:jc w:val="center"/>
        <w:rPr>
          <w:rFonts w:cs="Times New Roman"/>
          <w:b/>
          <w:bCs/>
          <w:color w:val="FF0000"/>
          <w:szCs w:val="24"/>
        </w:rPr>
      </w:pPr>
      <w:r w:rsidRPr="0038310B">
        <w:rPr>
          <w:rFonts w:cs="Times New Roman"/>
          <w:b/>
          <w:bCs/>
          <w:color w:val="FF0000"/>
          <w:szCs w:val="24"/>
        </w:rPr>
        <w:t xml:space="preserve">Fig. S1. </w:t>
      </w:r>
      <w:r w:rsidRPr="00651C2C">
        <w:rPr>
          <w:rFonts w:cs="Times New Roman"/>
          <w:color w:val="FF0000"/>
          <w:szCs w:val="24"/>
        </w:rPr>
        <w:t>in-situ equipment in the capacitive deionization experiment</w:t>
      </w:r>
      <w:r w:rsidR="00651C2C">
        <w:rPr>
          <w:rFonts w:cs="Times New Roman"/>
          <w:color w:val="FF0000"/>
          <w:szCs w:val="24"/>
        </w:rPr>
        <w:t>.</w:t>
      </w:r>
      <w:r>
        <w:rPr>
          <w:rFonts w:cs="Times New Roman"/>
          <w:b/>
          <w:bCs/>
          <w:color w:val="0000FF"/>
          <w:szCs w:val="24"/>
        </w:rPr>
        <w:br w:type="page"/>
      </w:r>
    </w:p>
    <w:p w14:paraId="4175EE14" w14:textId="339BFBCD" w:rsidR="00F24459" w:rsidRPr="00223009" w:rsidRDefault="00520CDE" w:rsidP="00223009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217C789" wp14:editId="747C78A0">
            <wp:extent cx="6241166" cy="16777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7680" cy="168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ABAB9" w14:textId="79E72E58" w:rsidR="00A50325" w:rsidRDefault="00F24459" w:rsidP="00B13E82">
      <w:pPr>
        <w:spacing w:before="240"/>
        <w:jc w:val="both"/>
        <w:rPr>
          <w:rFonts w:cs="Times New Roman"/>
          <w:szCs w:val="24"/>
        </w:rPr>
      </w:pPr>
      <w:r w:rsidRPr="00223009">
        <w:rPr>
          <w:rFonts w:cs="Times New Roman" w:hint="eastAsia"/>
          <w:b/>
          <w:bCs/>
          <w:szCs w:val="24"/>
        </w:rPr>
        <w:t>F</w:t>
      </w:r>
      <w:r w:rsidRPr="00223009">
        <w:rPr>
          <w:rFonts w:cs="Times New Roman"/>
          <w:b/>
          <w:bCs/>
          <w:szCs w:val="24"/>
        </w:rPr>
        <w:t>ig. S</w:t>
      </w:r>
      <w:r w:rsidR="008159BD">
        <w:rPr>
          <w:rFonts w:cs="Times New Roman"/>
          <w:b/>
          <w:bCs/>
          <w:szCs w:val="24"/>
        </w:rPr>
        <w:t>2</w:t>
      </w:r>
      <w:r w:rsidRPr="00223009">
        <w:rPr>
          <w:rFonts w:cs="Times New Roman"/>
          <w:b/>
          <w:bCs/>
          <w:szCs w:val="24"/>
        </w:rPr>
        <w:t>.</w:t>
      </w:r>
      <w:r w:rsidRPr="00223009">
        <w:rPr>
          <w:rFonts w:cs="Times New Roman"/>
          <w:szCs w:val="24"/>
        </w:rPr>
        <w:t xml:space="preserve"> The effect of calcination temperature on CDI performance: (a) removal of TP. (b) removal of TF. (c) The effect of Fe loading concentration on the CDI performance.</w:t>
      </w:r>
      <w:r w:rsidR="00A50325">
        <w:rPr>
          <w:rFonts w:cs="Times New Roman"/>
          <w:szCs w:val="24"/>
        </w:rPr>
        <w:br w:type="page"/>
      </w:r>
    </w:p>
    <w:p w14:paraId="2A9329FE" w14:textId="77777777" w:rsidR="00A50325" w:rsidRDefault="00A50325" w:rsidP="00A50325">
      <w:pPr>
        <w:spacing w:before="24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E77DC6B" wp14:editId="67276E8C">
            <wp:extent cx="3033115" cy="25380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9174" cy="255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25FE9" w14:textId="1CFCBFD0" w:rsidR="009C2C26" w:rsidRDefault="00A50325" w:rsidP="00195794">
      <w:pPr>
        <w:spacing w:before="240"/>
        <w:jc w:val="both"/>
        <w:rPr>
          <w:rFonts w:cs="Times New Roman"/>
          <w:szCs w:val="24"/>
        </w:rPr>
      </w:pPr>
      <w:r w:rsidRPr="00E37602">
        <w:rPr>
          <w:rFonts w:cs="Times New Roman" w:hint="eastAsia"/>
          <w:b/>
          <w:bCs/>
          <w:color w:val="FF0000"/>
          <w:szCs w:val="24"/>
          <w:lang w:eastAsia="zh-CN"/>
        </w:rPr>
        <w:t>Fig</w:t>
      </w:r>
      <w:r w:rsidRPr="00E37602">
        <w:rPr>
          <w:rFonts w:cs="Times New Roman"/>
          <w:b/>
          <w:bCs/>
          <w:color w:val="FF0000"/>
          <w:szCs w:val="24"/>
        </w:rPr>
        <w:t>. S</w:t>
      </w:r>
      <w:r w:rsidR="008159BD">
        <w:rPr>
          <w:rFonts w:cs="Times New Roman"/>
          <w:b/>
          <w:bCs/>
          <w:color w:val="FF0000"/>
          <w:szCs w:val="24"/>
        </w:rPr>
        <w:t>3</w:t>
      </w:r>
      <w:r w:rsidRPr="00E37602">
        <w:rPr>
          <w:rFonts w:cs="Times New Roman"/>
          <w:b/>
          <w:bCs/>
          <w:color w:val="FF0000"/>
          <w:szCs w:val="24"/>
        </w:rPr>
        <w:t>.</w:t>
      </w:r>
      <w:r w:rsidRPr="00E37602">
        <w:rPr>
          <w:rFonts w:cs="Times New Roman"/>
          <w:color w:val="FF0000"/>
          <w:szCs w:val="24"/>
        </w:rPr>
        <w:t xml:space="preserve"> </w:t>
      </w:r>
      <w:r w:rsidR="00FE3C41" w:rsidRPr="00E37602">
        <w:rPr>
          <w:rFonts w:cs="Times New Roman"/>
          <w:color w:val="FF0000"/>
          <w:szCs w:val="24"/>
        </w:rPr>
        <w:t>EIS curves of different prepared electrodes</w:t>
      </w:r>
      <w:r w:rsidR="00195794">
        <w:rPr>
          <w:rFonts w:cs="Times New Roman"/>
          <w:color w:val="FF0000"/>
          <w:szCs w:val="24"/>
        </w:rPr>
        <w:t xml:space="preserve"> (amplitude voltage 5 mV, and the data was collected between the frequency range 0.01 Hz–10 kHz)</w:t>
      </w:r>
      <w:r w:rsidR="00EC1E9F">
        <w:rPr>
          <w:rFonts w:cs="Times New Roman"/>
          <w:color w:val="FF0000"/>
          <w:szCs w:val="24"/>
        </w:rPr>
        <w:t>.</w:t>
      </w:r>
      <w:r w:rsidR="009C2C26">
        <w:rPr>
          <w:rFonts w:cs="Times New Roman"/>
          <w:szCs w:val="24"/>
        </w:rPr>
        <w:br w:type="page"/>
      </w:r>
    </w:p>
    <w:p w14:paraId="19DC28DE" w14:textId="5BF9A4EF" w:rsidR="00223009" w:rsidRDefault="007A7F7C" w:rsidP="00223009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3393E11" wp14:editId="222906FB">
            <wp:extent cx="5443869" cy="2180068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0974" cy="219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3CE0F" w14:textId="0E876828" w:rsidR="009C2C26" w:rsidRDefault="00223009" w:rsidP="0015330C">
      <w:pPr>
        <w:spacing w:before="240"/>
        <w:jc w:val="both"/>
        <w:rPr>
          <w:rFonts w:cs="Times New Roman"/>
          <w:szCs w:val="24"/>
        </w:rPr>
      </w:pPr>
      <w:r w:rsidRPr="00223009">
        <w:rPr>
          <w:rFonts w:cs="Times New Roman" w:hint="eastAsia"/>
          <w:b/>
          <w:bCs/>
          <w:szCs w:val="24"/>
        </w:rPr>
        <w:t>F</w:t>
      </w:r>
      <w:r w:rsidRPr="00223009">
        <w:rPr>
          <w:rFonts w:cs="Times New Roman"/>
          <w:b/>
          <w:bCs/>
          <w:szCs w:val="24"/>
        </w:rPr>
        <w:t>ig. S</w:t>
      </w:r>
      <w:r w:rsidR="008159BD">
        <w:rPr>
          <w:rFonts w:cs="Times New Roman"/>
          <w:b/>
          <w:bCs/>
          <w:szCs w:val="24"/>
        </w:rPr>
        <w:t>4</w:t>
      </w:r>
      <w:r w:rsidRPr="00223009">
        <w:rPr>
          <w:rFonts w:cs="Times New Roman"/>
          <w:b/>
          <w:bCs/>
          <w:szCs w:val="24"/>
        </w:rPr>
        <w:t>.</w:t>
      </w:r>
      <w:r w:rsidRPr="00223009">
        <w:rPr>
          <w:rFonts w:cs="Times New Roman"/>
          <w:szCs w:val="24"/>
        </w:rPr>
        <w:t xml:space="preserve"> The interference of different anions on A@Fe-ACF-400 adsorption capacity</w:t>
      </w:r>
      <w:r w:rsidR="00D36426">
        <w:rPr>
          <w:rFonts w:cs="Times New Roman"/>
          <w:szCs w:val="24"/>
        </w:rPr>
        <w:t xml:space="preserve"> (s</w:t>
      </w:r>
      <w:r w:rsidR="00D36426" w:rsidRPr="00D36426">
        <w:rPr>
          <w:rFonts w:cs="Times New Roman"/>
          <w:szCs w:val="24"/>
        </w:rPr>
        <w:t>mall letters indicate the difference in removal efficiency for different coexisting ion concentrations</w:t>
      </w:r>
      <w:r w:rsidR="00D36426">
        <w:rPr>
          <w:rFonts w:cs="Times New Roman"/>
          <w:szCs w:val="24"/>
        </w:rPr>
        <w:t>)</w:t>
      </w:r>
      <w:r w:rsidRPr="00223009">
        <w:rPr>
          <w:rFonts w:cs="Times New Roman"/>
          <w:szCs w:val="24"/>
        </w:rPr>
        <w:t>.</w:t>
      </w:r>
      <w:r w:rsidR="009C2C26">
        <w:rPr>
          <w:rFonts w:cs="Times New Roman"/>
          <w:szCs w:val="24"/>
        </w:rPr>
        <w:br w:type="page"/>
      </w:r>
    </w:p>
    <w:p w14:paraId="05BD3383" w14:textId="77777777" w:rsidR="002616D4" w:rsidRDefault="002616D4" w:rsidP="002616D4">
      <w:pPr>
        <w:jc w:val="center"/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7DF6DCFC" wp14:editId="0288AB68">
            <wp:extent cx="5274310" cy="1974368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9778" r="7414" b="3963"/>
                    <a:stretch/>
                  </pic:blipFill>
                  <pic:spPr bwMode="auto">
                    <a:xfrm>
                      <a:off x="0" y="0"/>
                      <a:ext cx="5274310" cy="197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CF79C" w14:textId="1436E206" w:rsidR="002616D4" w:rsidRPr="006E64ED" w:rsidRDefault="002616D4" w:rsidP="006E64ED">
      <w:pPr>
        <w:jc w:val="both"/>
        <w:rPr>
          <w:rFonts w:cs="Times New Roman"/>
          <w:szCs w:val="28"/>
        </w:rPr>
      </w:pPr>
      <w:r w:rsidRPr="00EA4389">
        <w:rPr>
          <w:rFonts w:cs="Times New Roman"/>
          <w:b/>
          <w:bCs/>
          <w:szCs w:val="28"/>
        </w:rPr>
        <w:t>Fig. S</w:t>
      </w:r>
      <w:r w:rsidR="008159BD">
        <w:rPr>
          <w:rFonts w:cs="Times New Roman"/>
          <w:b/>
          <w:bCs/>
          <w:szCs w:val="28"/>
        </w:rPr>
        <w:t>5</w:t>
      </w:r>
      <w:r w:rsidRPr="00EA4389">
        <w:rPr>
          <w:rFonts w:cs="Times New Roman"/>
          <w:b/>
          <w:bCs/>
          <w:szCs w:val="28"/>
        </w:rPr>
        <w:t>.</w:t>
      </w:r>
      <w:r w:rsidRPr="00EA4389">
        <w:rPr>
          <w:rFonts w:cs="Times New Roman"/>
          <w:szCs w:val="28"/>
        </w:rPr>
        <w:t xml:space="preserve"> Kinetic results simulated by pseudo-first order and pseudo-second order kinetics: (a) phosphate. (b) fluoride.</w:t>
      </w:r>
    </w:p>
    <w:sectPr w:rsidR="002616D4" w:rsidRPr="006E64ED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09776" w14:textId="77777777" w:rsidR="000B6B79" w:rsidRDefault="000B6B79" w:rsidP="00117666">
      <w:pPr>
        <w:spacing w:after="0"/>
      </w:pPr>
      <w:r>
        <w:separator/>
      </w:r>
    </w:p>
  </w:endnote>
  <w:endnote w:type="continuationSeparator" w:id="0">
    <w:p w14:paraId="529A9159" w14:textId="77777777" w:rsidR="000B6B79" w:rsidRDefault="000B6B7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53FD5" w14:textId="77777777" w:rsidR="000B6B79" w:rsidRDefault="000B6B79" w:rsidP="00117666">
      <w:pPr>
        <w:spacing w:after="0"/>
      </w:pPr>
      <w:r>
        <w:separator/>
      </w:r>
    </w:p>
  </w:footnote>
  <w:footnote w:type="continuationSeparator" w:id="0">
    <w:p w14:paraId="7116DDAE" w14:textId="77777777" w:rsidR="000B6B79" w:rsidRDefault="000B6B7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26322479">
    <w:abstractNumId w:val="0"/>
  </w:num>
  <w:num w:numId="2" w16cid:durableId="58138900">
    <w:abstractNumId w:val="4"/>
  </w:num>
  <w:num w:numId="3" w16cid:durableId="1255936508">
    <w:abstractNumId w:val="1"/>
  </w:num>
  <w:num w:numId="4" w16cid:durableId="2003192709">
    <w:abstractNumId w:val="5"/>
  </w:num>
  <w:num w:numId="5" w16cid:durableId="11191796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1776516">
    <w:abstractNumId w:val="3"/>
  </w:num>
  <w:num w:numId="7" w16cid:durableId="88820407">
    <w:abstractNumId w:val="6"/>
  </w:num>
  <w:num w:numId="8" w16cid:durableId="1975788757">
    <w:abstractNumId w:val="6"/>
  </w:num>
  <w:num w:numId="9" w16cid:durableId="487139065">
    <w:abstractNumId w:val="6"/>
  </w:num>
  <w:num w:numId="10" w16cid:durableId="634063469">
    <w:abstractNumId w:val="6"/>
  </w:num>
  <w:num w:numId="11" w16cid:durableId="1361858385">
    <w:abstractNumId w:val="6"/>
  </w:num>
  <w:num w:numId="12" w16cid:durableId="277563977">
    <w:abstractNumId w:val="6"/>
  </w:num>
  <w:num w:numId="13" w16cid:durableId="1924759303">
    <w:abstractNumId w:val="3"/>
  </w:num>
  <w:num w:numId="14" w16cid:durableId="184758542">
    <w:abstractNumId w:val="2"/>
  </w:num>
  <w:num w:numId="15" w16cid:durableId="29189456">
    <w:abstractNumId w:val="2"/>
  </w:num>
  <w:num w:numId="16" w16cid:durableId="782383183">
    <w:abstractNumId w:val="2"/>
  </w:num>
  <w:num w:numId="17" w16cid:durableId="97874588">
    <w:abstractNumId w:val="2"/>
  </w:num>
  <w:num w:numId="18" w16cid:durableId="846560817">
    <w:abstractNumId w:val="2"/>
  </w:num>
  <w:num w:numId="19" w16cid:durableId="1660187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6B79"/>
    <w:rsid w:val="00105FD9"/>
    <w:rsid w:val="00117666"/>
    <w:rsid w:val="00135F70"/>
    <w:rsid w:val="0015330C"/>
    <w:rsid w:val="00153CE3"/>
    <w:rsid w:val="001549D3"/>
    <w:rsid w:val="00160065"/>
    <w:rsid w:val="00177D84"/>
    <w:rsid w:val="0018598B"/>
    <w:rsid w:val="00195794"/>
    <w:rsid w:val="001A1CC7"/>
    <w:rsid w:val="001A6E10"/>
    <w:rsid w:val="001F1E9F"/>
    <w:rsid w:val="00223009"/>
    <w:rsid w:val="00223BA9"/>
    <w:rsid w:val="0023275E"/>
    <w:rsid w:val="00254FEE"/>
    <w:rsid w:val="002616D4"/>
    <w:rsid w:val="00267D18"/>
    <w:rsid w:val="002740FC"/>
    <w:rsid w:val="00274347"/>
    <w:rsid w:val="00275D99"/>
    <w:rsid w:val="002868E2"/>
    <w:rsid w:val="002869C3"/>
    <w:rsid w:val="002936E4"/>
    <w:rsid w:val="002B4A57"/>
    <w:rsid w:val="002C74CA"/>
    <w:rsid w:val="00307694"/>
    <w:rsid w:val="003123F4"/>
    <w:rsid w:val="00346A87"/>
    <w:rsid w:val="003544FB"/>
    <w:rsid w:val="0038310B"/>
    <w:rsid w:val="003D2F2D"/>
    <w:rsid w:val="00401590"/>
    <w:rsid w:val="00447801"/>
    <w:rsid w:val="00452E9C"/>
    <w:rsid w:val="004735C8"/>
    <w:rsid w:val="004947A6"/>
    <w:rsid w:val="004961FF"/>
    <w:rsid w:val="004C7B77"/>
    <w:rsid w:val="00517A89"/>
    <w:rsid w:val="00520CDE"/>
    <w:rsid w:val="005250F2"/>
    <w:rsid w:val="00593EEA"/>
    <w:rsid w:val="005A5EEE"/>
    <w:rsid w:val="005B74C2"/>
    <w:rsid w:val="006375C7"/>
    <w:rsid w:val="00642456"/>
    <w:rsid w:val="00647E4B"/>
    <w:rsid w:val="00651C2C"/>
    <w:rsid w:val="00654E8F"/>
    <w:rsid w:val="00660D05"/>
    <w:rsid w:val="006820B1"/>
    <w:rsid w:val="006B7D14"/>
    <w:rsid w:val="006E64ED"/>
    <w:rsid w:val="00701727"/>
    <w:rsid w:val="0070566C"/>
    <w:rsid w:val="007146D7"/>
    <w:rsid w:val="00714C50"/>
    <w:rsid w:val="00725A7D"/>
    <w:rsid w:val="007501BE"/>
    <w:rsid w:val="00790BB3"/>
    <w:rsid w:val="007A7F7C"/>
    <w:rsid w:val="007B13BB"/>
    <w:rsid w:val="007C206C"/>
    <w:rsid w:val="008159BD"/>
    <w:rsid w:val="00817DD6"/>
    <w:rsid w:val="00831351"/>
    <w:rsid w:val="0083759F"/>
    <w:rsid w:val="00863225"/>
    <w:rsid w:val="00885156"/>
    <w:rsid w:val="008A17DD"/>
    <w:rsid w:val="008E2AF7"/>
    <w:rsid w:val="009151AA"/>
    <w:rsid w:val="0093429D"/>
    <w:rsid w:val="00943573"/>
    <w:rsid w:val="00953887"/>
    <w:rsid w:val="00964134"/>
    <w:rsid w:val="00970F7D"/>
    <w:rsid w:val="0098409E"/>
    <w:rsid w:val="00994A3D"/>
    <w:rsid w:val="009A459E"/>
    <w:rsid w:val="009B2BDD"/>
    <w:rsid w:val="009B59C5"/>
    <w:rsid w:val="009C2B12"/>
    <w:rsid w:val="009C2C26"/>
    <w:rsid w:val="009F5963"/>
    <w:rsid w:val="00A174D9"/>
    <w:rsid w:val="00A50325"/>
    <w:rsid w:val="00A7162F"/>
    <w:rsid w:val="00A935FB"/>
    <w:rsid w:val="00AA4D24"/>
    <w:rsid w:val="00AB6715"/>
    <w:rsid w:val="00AE6C9B"/>
    <w:rsid w:val="00B11329"/>
    <w:rsid w:val="00B1166E"/>
    <w:rsid w:val="00B13E82"/>
    <w:rsid w:val="00B1671E"/>
    <w:rsid w:val="00B25EB8"/>
    <w:rsid w:val="00B3290C"/>
    <w:rsid w:val="00B37F4D"/>
    <w:rsid w:val="00B54B11"/>
    <w:rsid w:val="00BB7D79"/>
    <w:rsid w:val="00BD4BBE"/>
    <w:rsid w:val="00BE36BC"/>
    <w:rsid w:val="00BE44C4"/>
    <w:rsid w:val="00BF7177"/>
    <w:rsid w:val="00C209D8"/>
    <w:rsid w:val="00C52A7B"/>
    <w:rsid w:val="00C56BAF"/>
    <w:rsid w:val="00C679AA"/>
    <w:rsid w:val="00C67B89"/>
    <w:rsid w:val="00C75972"/>
    <w:rsid w:val="00CB7893"/>
    <w:rsid w:val="00CD066B"/>
    <w:rsid w:val="00CE4FEE"/>
    <w:rsid w:val="00D025C6"/>
    <w:rsid w:val="00D060CF"/>
    <w:rsid w:val="00D06D00"/>
    <w:rsid w:val="00D36426"/>
    <w:rsid w:val="00D46409"/>
    <w:rsid w:val="00D66623"/>
    <w:rsid w:val="00D843DC"/>
    <w:rsid w:val="00D95B2F"/>
    <w:rsid w:val="00DB408D"/>
    <w:rsid w:val="00DB59C3"/>
    <w:rsid w:val="00DC259A"/>
    <w:rsid w:val="00DE23E8"/>
    <w:rsid w:val="00DF043E"/>
    <w:rsid w:val="00DF2170"/>
    <w:rsid w:val="00E01093"/>
    <w:rsid w:val="00E05257"/>
    <w:rsid w:val="00E26AA3"/>
    <w:rsid w:val="00E37602"/>
    <w:rsid w:val="00E52377"/>
    <w:rsid w:val="00E537AD"/>
    <w:rsid w:val="00E64E17"/>
    <w:rsid w:val="00E866C9"/>
    <w:rsid w:val="00EA2A5B"/>
    <w:rsid w:val="00EA3D3C"/>
    <w:rsid w:val="00EA3E0A"/>
    <w:rsid w:val="00EC090A"/>
    <w:rsid w:val="00EC1E9F"/>
    <w:rsid w:val="00ED20B5"/>
    <w:rsid w:val="00EF2892"/>
    <w:rsid w:val="00F24459"/>
    <w:rsid w:val="00F46900"/>
    <w:rsid w:val="00F61D89"/>
    <w:rsid w:val="00FB1E44"/>
    <w:rsid w:val="00FD5EC5"/>
    <w:rsid w:val="00FE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72</TotalTime>
  <Pages>5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chaiyouzheng@126.com</cp:lastModifiedBy>
  <cp:revision>358</cp:revision>
  <cp:lastPrinted>2013-10-03T12:51:00Z</cp:lastPrinted>
  <dcterms:created xsi:type="dcterms:W3CDTF">2018-11-23T08:58:00Z</dcterms:created>
  <dcterms:modified xsi:type="dcterms:W3CDTF">2022-11-24T02:22:00Z</dcterms:modified>
</cp:coreProperties>
</file>