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0A45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A4FC3C5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11163A15" w14:textId="77777777" w:rsidR="00783C98" w:rsidRDefault="00783C98" w:rsidP="00783C98">
      <w:pPr>
        <w:ind w:firstLine="567"/>
        <w:jc w:val="both"/>
        <w:rPr>
          <w:rFonts w:cs="Times New Roman"/>
          <w:szCs w:val="24"/>
        </w:rPr>
      </w:pPr>
      <w:r w:rsidRPr="00783C98">
        <w:rPr>
          <w:rFonts w:cs="Times New Roman"/>
          <w:szCs w:val="24"/>
        </w:rPr>
        <w:t xml:space="preserve">The following </w:t>
      </w:r>
      <w:r>
        <w:rPr>
          <w:rFonts w:cs="Times New Roman"/>
          <w:szCs w:val="24"/>
        </w:rPr>
        <w:t xml:space="preserve">cell </w:t>
      </w:r>
      <w:r w:rsidRPr="00783C98">
        <w:rPr>
          <w:rFonts w:cs="Times New Roman"/>
          <w:szCs w:val="24"/>
        </w:rPr>
        <w:t xml:space="preserve">phones were used in our study (Model 1 – 15): </w:t>
      </w:r>
    </w:p>
    <w:p w14:paraId="1CBEDF1E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Honor 10, </w:t>
      </w:r>
    </w:p>
    <w:p w14:paraId="6182512C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Motorola Moto G5, </w:t>
      </w:r>
    </w:p>
    <w:p w14:paraId="5F70E591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Huawei P20 pro, </w:t>
      </w:r>
    </w:p>
    <w:p w14:paraId="0923CAB0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iPhone 6s, </w:t>
      </w:r>
    </w:p>
    <w:p w14:paraId="3D2381B4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iPhone 7, </w:t>
      </w:r>
    </w:p>
    <w:p w14:paraId="16339FF9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iPhone 8, </w:t>
      </w:r>
    </w:p>
    <w:p w14:paraId="558CD52B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LG G3, </w:t>
      </w:r>
    </w:p>
    <w:p w14:paraId="16DAB7ED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Huawei Y7, </w:t>
      </w:r>
    </w:p>
    <w:p w14:paraId="5FCEC8C0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Xiaomi Mi 11 Lite 5G, </w:t>
      </w:r>
    </w:p>
    <w:p w14:paraId="1AF85CCC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Samsung Galaxy S7, </w:t>
      </w:r>
    </w:p>
    <w:p w14:paraId="450CB8EE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Samsung Galaxy S8 lite, </w:t>
      </w:r>
    </w:p>
    <w:p w14:paraId="141F4C7E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Samsung S5 Neo, </w:t>
      </w:r>
    </w:p>
    <w:p w14:paraId="0FC642EF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Samsung S7 Edge, </w:t>
      </w:r>
    </w:p>
    <w:p w14:paraId="44029767" w14:textId="77777777" w:rsidR="00783C98" w:rsidRPr="00783C98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 xml:space="preserve">Samsung Galaxy S8 lite </w:t>
      </w:r>
    </w:p>
    <w:p w14:paraId="32771652" w14:textId="77777777" w:rsidR="00994A3D" w:rsidRPr="009A1F07" w:rsidRDefault="00783C98" w:rsidP="00783C9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783C98">
        <w:t>Samsung Galaxy S10</w:t>
      </w:r>
      <w:r w:rsidR="004947A6" w:rsidRPr="004947A6">
        <w:t>.</w:t>
      </w:r>
    </w:p>
    <w:p w14:paraId="1DA021B5" w14:textId="77777777" w:rsidR="009A1F07" w:rsidRDefault="009A1F07" w:rsidP="009A1F07">
      <w:pPr>
        <w:jc w:val="both"/>
        <w:rPr>
          <w:u w:val="single"/>
        </w:rPr>
      </w:pPr>
    </w:p>
    <w:p w14:paraId="2339CF08" w14:textId="77777777" w:rsidR="009A1F07" w:rsidRPr="009A1F07" w:rsidRDefault="009A1F07" w:rsidP="00ED4653">
      <w:pPr>
        <w:jc w:val="both"/>
      </w:pPr>
      <w:r w:rsidRPr="009A1F07">
        <w:t>PC configuration used for simulations: CPU AMD RYZEN 9 3950X; graphics card XFX Radeon RX 5700 XT Triple Dissipation 8G; motherboard ASUS ROG STRIX X570-E GAMING; RAM HyperX 64GB KIT DDR4 3200 MHz CL16 (2 sets together 128 GB); SSD Samsung 980 PRO 1TB.</w:t>
      </w:r>
      <w:r w:rsidR="00720B53">
        <w:t xml:space="preserve"> </w:t>
      </w:r>
      <w:r w:rsidR="00ED4653" w:rsidRPr="00ED4653">
        <w:t>For all simulations the Magnetoquasistatic solver with Hexahedral mesh type (accuracy 1e-9 and at least 1.5x10</w:t>
      </w:r>
      <w:r w:rsidR="00ED4653" w:rsidRPr="00591A2E">
        <w:rPr>
          <w:vertAlign w:val="superscript"/>
        </w:rPr>
        <w:t>6</w:t>
      </w:r>
      <w:r w:rsidR="00ED4653" w:rsidRPr="00ED4653">
        <w:t xml:space="preserve"> initial mesh cells) was used.</w:t>
      </w:r>
    </w:p>
    <w:p w14:paraId="7BC83B2C" w14:textId="77777777" w:rsidR="009A1F07" w:rsidRDefault="009A1F07" w:rsidP="009A1F07">
      <w:pPr>
        <w:jc w:val="both"/>
        <w:rPr>
          <w:u w:val="single"/>
        </w:rPr>
      </w:pPr>
    </w:p>
    <w:p w14:paraId="4B92FBF2" w14:textId="77777777" w:rsidR="00D70BC9" w:rsidRDefault="00D70BC9" w:rsidP="009A1F07">
      <w:pPr>
        <w:jc w:val="both"/>
        <w:rPr>
          <w:u w:val="single"/>
        </w:rPr>
      </w:pPr>
    </w:p>
    <w:p w14:paraId="60D86195" w14:textId="77777777" w:rsidR="00D70BC9" w:rsidRDefault="00D70BC9" w:rsidP="009A1F07">
      <w:pPr>
        <w:jc w:val="both"/>
        <w:rPr>
          <w:u w:val="single"/>
        </w:rPr>
      </w:pPr>
    </w:p>
    <w:p w14:paraId="682475D5" w14:textId="77777777" w:rsidR="00D70BC9" w:rsidRDefault="00D70BC9" w:rsidP="009A1F07">
      <w:pPr>
        <w:jc w:val="both"/>
        <w:rPr>
          <w:u w:val="single"/>
        </w:rPr>
      </w:pPr>
    </w:p>
    <w:p w14:paraId="59C94B03" w14:textId="77777777" w:rsidR="00D70BC9" w:rsidRDefault="00D70BC9" w:rsidP="009A1F07">
      <w:pPr>
        <w:jc w:val="both"/>
        <w:rPr>
          <w:u w:val="single"/>
        </w:rPr>
      </w:pPr>
    </w:p>
    <w:p w14:paraId="1A4F9BBE" w14:textId="77777777" w:rsidR="00D70BC9" w:rsidRDefault="00D70BC9" w:rsidP="009A1F07">
      <w:pPr>
        <w:jc w:val="both"/>
        <w:rPr>
          <w:u w:val="single"/>
        </w:rPr>
      </w:pPr>
    </w:p>
    <w:p w14:paraId="7B167FD7" w14:textId="77777777" w:rsidR="00D70BC9" w:rsidRDefault="00D70BC9" w:rsidP="009A1F07">
      <w:pPr>
        <w:jc w:val="both"/>
        <w:rPr>
          <w:u w:val="single"/>
        </w:rPr>
      </w:pPr>
    </w:p>
    <w:p w14:paraId="293367AC" w14:textId="77777777" w:rsidR="00D70BC9" w:rsidRDefault="00D70BC9" w:rsidP="009A1F07">
      <w:pPr>
        <w:jc w:val="both"/>
        <w:rPr>
          <w:u w:val="single"/>
        </w:rPr>
      </w:pPr>
    </w:p>
    <w:p w14:paraId="341D0209" w14:textId="77777777" w:rsidR="00994A3D" w:rsidRDefault="00994A3D" w:rsidP="002635C4">
      <w:pPr>
        <w:pStyle w:val="Heading1"/>
        <w:keepNext/>
      </w:pPr>
      <w:r w:rsidRPr="0001436A">
        <w:lastRenderedPageBreak/>
        <w:t>Supplementary</w:t>
      </w:r>
      <w:r w:rsidRPr="001549D3">
        <w:t xml:space="preserve"> Figures</w:t>
      </w:r>
    </w:p>
    <w:p w14:paraId="57E3D0DC" w14:textId="77777777" w:rsidR="00D70BC9" w:rsidRDefault="00D70BC9" w:rsidP="00D70BC9"/>
    <w:p w14:paraId="59D06D99" w14:textId="77777777" w:rsidR="00D70BC9" w:rsidRDefault="001231E4" w:rsidP="00D70BC9">
      <w:r>
        <w:rPr>
          <w:noProof/>
        </w:rPr>
        <w:drawing>
          <wp:inline distT="0" distB="0" distL="0" distR="0" wp14:anchorId="0CFE070C" wp14:editId="08611E3F">
            <wp:extent cx="2648309" cy="1802921"/>
            <wp:effectExtent l="0" t="0" r="0" b="6985"/>
            <wp:docPr id="10" name="Obrázok 4">
              <a:extLst xmlns:a="http://schemas.openxmlformats.org/drawingml/2006/main">
                <a:ext uri="{FF2B5EF4-FFF2-40B4-BE49-F238E27FC236}">
                  <a16:creationId xmlns:a16="http://schemas.microsoft.com/office/drawing/2014/main" id="{6CA4F912-2851-43F4-9C58-F895ED3368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>
                      <a:extLst>
                        <a:ext uri="{FF2B5EF4-FFF2-40B4-BE49-F238E27FC236}">
                          <a16:creationId xmlns:a16="http://schemas.microsoft.com/office/drawing/2014/main" id="{6CA4F912-2851-43F4-9C58-F895ED3368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/>
                    <a:srcRect r="17495" b="25110"/>
                    <a:stretch/>
                  </pic:blipFill>
                  <pic:spPr bwMode="auto">
                    <a:xfrm>
                      <a:off x="0" y="0"/>
                      <a:ext cx="2656099" cy="1808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D203EC" wp14:editId="63ED2E94">
            <wp:extent cx="3240000" cy="1806615"/>
            <wp:effectExtent l="0" t="0" r="0" b="3175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0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7314" w14:textId="77777777" w:rsidR="00D70BC9" w:rsidRPr="00D70BC9" w:rsidRDefault="00D70BC9" w:rsidP="00371114">
      <w:pPr>
        <w:jc w:val="both"/>
      </w:pPr>
      <w:r w:rsidRPr="0001436A">
        <w:rPr>
          <w:rFonts w:cs="Times New Roman"/>
          <w:b/>
          <w:szCs w:val="24"/>
        </w:rPr>
        <w:t xml:space="preserve">Supplementary Figure </w:t>
      </w:r>
      <w:r w:rsidR="00F05DAA"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="00F05DAA"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="00F05DAA" w:rsidRPr="0001436A"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 xml:space="preserve">: </w:t>
      </w:r>
      <w:r w:rsidRPr="00D70BC9">
        <w:rPr>
          <w:rFonts w:cs="Times New Roman"/>
          <w:szCs w:val="24"/>
        </w:rPr>
        <w:t>LEFT</w:t>
      </w:r>
      <w:r w:rsidR="00A96341">
        <w:rPr>
          <w:rFonts w:cs="Times New Roman"/>
          <w:szCs w:val="24"/>
        </w:rPr>
        <w:t xml:space="preserve"> panel: </w:t>
      </w:r>
      <w:r w:rsidRPr="00D70BC9">
        <w:rPr>
          <w:rFonts w:cs="Times New Roman"/>
          <w:szCs w:val="24"/>
        </w:rPr>
        <w:t xml:space="preserve"> photo </w:t>
      </w:r>
      <w:r>
        <w:rPr>
          <w:rFonts w:cs="Times New Roman"/>
          <w:szCs w:val="24"/>
        </w:rPr>
        <w:t>of the measurement setup</w:t>
      </w:r>
      <w:r w:rsidR="007703D5">
        <w:rPr>
          <w:rFonts w:cs="Times New Roman"/>
          <w:szCs w:val="24"/>
        </w:rPr>
        <w:t xml:space="preserve"> (yellow </w:t>
      </w:r>
      <w:proofErr w:type="spellStart"/>
      <w:r w:rsidR="007703D5">
        <w:rPr>
          <w:rFonts w:cs="Times New Roman"/>
          <w:szCs w:val="24"/>
        </w:rPr>
        <w:t>Narda</w:t>
      </w:r>
      <w:proofErr w:type="spellEnd"/>
      <w:r w:rsidR="007703D5">
        <w:rPr>
          <w:rFonts w:cs="Times New Roman"/>
          <w:szCs w:val="24"/>
        </w:rPr>
        <w:t xml:space="preserve"> NBM550 connected to the sensing probe </w:t>
      </w:r>
      <w:proofErr w:type="spellStart"/>
      <w:r w:rsidR="007703D5">
        <w:rPr>
          <w:rFonts w:cs="Times New Roman"/>
          <w:szCs w:val="24"/>
        </w:rPr>
        <w:t>Narda</w:t>
      </w:r>
      <w:proofErr w:type="spellEnd"/>
      <w:r w:rsidR="007703D5">
        <w:rPr>
          <w:rFonts w:cs="Times New Roman"/>
          <w:szCs w:val="24"/>
        </w:rPr>
        <w:t xml:space="preserve"> EHP50D</w:t>
      </w:r>
      <w:r w:rsidR="007147CE" w:rsidRPr="007147CE">
        <w:rPr>
          <w:rFonts w:cs="Times New Roman"/>
          <w:szCs w:val="24"/>
        </w:rPr>
        <w:t xml:space="preserve"> </w:t>
      </w:r>
      <w:r w:rsidR="007147CE">
        <w:rPr>
          <w:rFonts w:cs="Times New Roman"/>
          <w:szCs w:val="24"/>
        </w:rPr>
        <w:t>by an optical wire</w:t>
      </w:r>
      <w:r w:rsidR="007703D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. RIGHT </w:t>
      </w:r>
      <w:r w:rsidR="00A96341">
        <w:rPr>
          <w:rFonts w:cs="Times New Roman"/>
          <w:szCs w:val="24"/>
        </w:rPr>
        <w:t xml:space="preserve">panel: </w:t>
      </w:r>
      <w:r>
        <w:rPr>
          <w:rFonts w:cs="Times New Roman"/>
          <w:szCs w:val="24"/>
        </w:rPr>
        <w:t xml:space="preserve">schematic </w:t>
      </w:r>
      <w:r w:rsidR="00A96341">
        <w:rPr>
          <w:rFonts w:cs="Times New Roman"/>
          <w:szCs w:val="24"/>
        </w:rPr>
        <w:t xml:space="preserve">presentation </w:t>
      </w:r>
      <w:r>
        <w:rPr>
          <w:rFonts w:cs="Times New Roman"/>
          <w:szCs w:val="24"/>
        </w:rPr>
        <w:t xml:space="preserve">of </w:t>
      </w:r>
      <w:r w:rsidR="007703D5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>measurement setup.</w:t>
      </w:r>
    </w:p>
    <w:p w14:paraId="0190A0B5" w14:textId="77777777" w:rsidR="00994A3D" w:rsidRDefault="00783C98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lastRenderedPageBreak/>
        <w:drawing>
          <wp:inline distT="0" distB="0" distL="0" distR="0" wp14:anchorId="1D20C64C" wp14:editId="0D6425FB">
            <wp:extent cx="6180559" cy="2412000"/>
            <wp:effectExtent l="0" t="0" r="0" b="762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559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1FC73" w14:textId="77777777" w:rsidR="00783C98" w:rsidRDefault="00783C98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5611D5E4" wp14:editId="05475F27">
            <wp:extent cx="6136527" cy="2412000"/>
            <wp:effectExtent l="0" t="0" r="0" b="762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527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E8033" w14:textId="77777777" w:rsidR="00783C98" w:rsidRDefault="00783C98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1E1A0E0C" wp14:editId="6899A2A5">
            <wp:extent cx="6210900" cy="2412000"/>
            <wp:effectExtent l="0" t="0" r="0" b="762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90141" w14:textId="77777777" w:rsidR="00DA10C1" w:rsidRDefault="00DA10C1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lastRenderedPageBreak/>
        <w:drawing>
          <wp:inline distT="0" distB="0" distL="0" distR="0" wp14:anchorId="69018E4C" wp14:editId="7BBCEB33">
            <wp:extent cx="6208395" cy="2426970"/>
            <wp:effectExtent l="0" t="0" r="190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1D8CD" w14:textId="77777777" w:rsidR="00DA10C1" w:rsidRDefault="00DA10C1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1997EB75" wp14:editId="74309894">
            <wp:extent cx="6208395" cy="2426970"/>
            <wp:effectExtent l="0" t="0" r="190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72789" w14:textId="77777777" w:rsidR="00DA10C1" w:rsidRPr="001549D3" w:rsidRDefault="00DA10C1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075A64FF" wp14:editId="31E14E99">
            <wp:extent cx="6208395" cy="2438400"/>
            <wp:effectExtent l="0" t="0" r="1905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47E4C" w14:textId="77777777" w:rsidR="00D70BC9" w:rsidRPr="00720B53" w:rsidRDefault="00994A3D" w:rsidP="00DA10C1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F05DAA"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="00F05DAA" w:rsidRPr="0001436A">
        <w:rPr>
          <w:rFonts w:cs="Times New Roman"/>
          <w:b/>
          <w:szCs w:val="24"/>
        </w:rPr>
        <w:fldChar w:fldCharType="separate"/>
      </w:r>
      <w:r w:rsidR="00D70BC9">
        <w:rPr>
          <w:rFonts w:cs="Times New Roman"/>
          <w:b/>
          <w:noProof/>
          <w:szCs w:val="24"/>
        </w:rPr>
        <w:t>2</w:t>
      </w:r>
      <w:r w:rsidR="00F05DAA"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783C98" w:rsidRPr="00783C98">
        <w:rPr>
          <w:rFonts w:cs="Times New Roman"/>
          <w:szCs w:val="24"/>
        </w:rPr>
        <w:t>Representative figures showing the frequency spectra of background MF in LF1, LF2, and spectr</w:t>
      </w:r>
      <w:r w:rsidR="00DA10C1">
        <w:rPr>
          <w:rFonts w:cs="Times New Roman"/>
          <w:szCs w:val="24"/>
        </w:rPr>
        <w:t>a</w:t>
      </w:r>
      <w:r w:rsidR="00783C98" w:rsidRPr="00783C98">
        <w:rPr>
          <w:rFonts w:cs="Times New Roman"/>
          <w:szCs w:val="24"/>
        </w:rPr>
        <w:t xml:space="preserve"> showing </w:t>
      </w:r>
      <w:r w:rsidR="00DA10C1">
        <w:rPr>
          <w:rFonts w:cs="Times New Roman"/>
          <w:szCs w:val="24"/>
        </w:rPr>
        <w:t>example measurements of</w:t>
      </w:r>
      <w:r w:rsidR="00783C98" w:rsidRPr="00783C98">
        <w:rPr>
          <w:rFonts w:cs="Times New Roman"/>
          <w:szCs w:val="24"/>
        </w:rPr>
        <w:t xml:space="preserve"> 2G listening mode, front side LF1</w:t>
      </w:r>
      <w:r w:rsidR="00783C98">
        <w:rPr>
          <w:rFonts w:cs="Times New Roman"/>
          <w:szCs w:val="24"/>
        </w:rPr>
        <w:t xml:space="preserve"> and LF2</w:t>
      </w:r>
      <w:r w:rsidR="00783C98" w:rsidRPr="00783C98">
        <w:rPr>
          <w:rFonts w:cs="Times New Roman"/>
          <w:szCs w:val="24"/>
        </w:rPr>
        <w:t xml:space="preserve"> </w:t>
      </w:r>
      <w:r w:rsidR="00DA10C1">
        <w:rPr>
          <w:rFonts w:cs="Times New Roman"/>
          <w:szCs w:val="24"/>
        </w:rPr>
        <w:t>and 3</w:t>
      </w:r>
      <w:r w:rsidR="00DA10C1" w:rsidRPr="00783C98">
        <w:rPr>
          <w:rFonts w:cs="Times New Roman"/>
          <w:szCs w:val="24"/>
        </w:rPr>
        <w:t>G listening mode, front side LF1</w:t>
      </w:r>
      <w:r w:rsidR="00DA10C1">
        <w:rPr>
          <w:rFonts w:cs="Times New Roman"/>
          <w:szCs w:val="24"/>
        </w:rPr>
        <w:t xml:space="preserve"> and LF2</w:t>
      </w:r>
      <w:r w:rsidR="00DA10C1" w:rsidRPr="00783C98">
        <w:rPr>
          <w:rFonts w:cs="Times New Roman"/>
          <w:szCs w:val="24"/>
        </w:rPr>
        <w:t xml:space="preserve"> </w:t>
      </w:r>
      <w:r w:rsidR="00783C98" w:rsidRPr="00783C98">
        <w:rPr>
          <w:rFonts w:cs="Times New Roman"/>
          <w:szCs w:val="24"/>
        </w:rPr>
        <w:t>frequency band</w:t>
      </w:r>
      <w:r w:rsidR="00783C98">
        <w:rPr>
          <w:rFonts w:cs="Times New Roman"/>
          <w:szCs w:val="24"/>
        </w:rPr>
        <w:t>s</w:t>
      </w:r>
      <w:r w:rsidR="00783C98" w:rsidRPr="00783C98">
        <w:rPr>
          <w:rFonts w:cs="Times New Roman"/>
          <w:szCs w:val="24"/>
        </w:rPr>
        <w:t xml:space="preserve"> using the </w:t>
      </w:r>
      <w:proofErr w:type="spellStart"/>
      <w:r w:rsidR="00783C98" w:rsidRPr="00783C98">
        <w:rPr>
          <w:rFonts w:cs="Times New Roman"/>
          <w:szCs w:val="24"/>
        </w:rPr>
        <w:t>Narda</w:t>
      </w:r>
      <w:proofErr w:type="spellEnd"/>
      <w:r w:rsidR="00783C98" w:rsidRPr="00783C98">
        <w:rPr>
          <w:rFonts w:cs="Times New Roman"/>
          <w:szCs w:val="24"/>
        </w:rPr>
        <w:t xml:space="preserve"> EHP50D.</w:t>
      </w:r>
      <w:r w:rsidRPr="001549D3">
        <w:rPr>
          <w:rFonts w:cs="Times New Roman"/>
          <w:szCs w:val="24"/>
        </w:rPr>
        <w:t xml:space="preserve"> </w:t>
      </w:r>
    </w:p>
    <w:sectPr w:rsidR="00D70BC9" w:rsidRPr="00720B53" w:rsidSect="0093429D">
      <w:headerReference w:type="even" r:id="rId17"/>
      <w:footerReference w:type="even" r:id="rId18"/>
      <w:footerReference w:type="default" r:id="rId19"/>
      <w:headerReference w:type="first" r:id="rId2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8E12" w14:textId="77777777" w:rsidR="00F6171F" w:rsidRDefault="00F6171F" w:rsidP="00117666">
      <w:pPr>
        <w:spacing w:after="0"/>
      </w:pPr>
      <w:r>
        <w:separator/>
      </w:r>
    </w:p>
  </w:endnote>
  <w:endnote w:type="continuationSeparator" w:id="0">
    <w:p w14:paraId="7FE9567A" w14:textId="77777777" w:rsidR="00F6171F" w:rsidRDefault="00F6171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4CD0" w14:textId="77777777" w:rsidR="00995F6A" w:rsidRPr="00577C4C" w:rsidRDefault="00000000">
    <w:pPr>
      <w:rPr>
        <w:color w:val="C00000"/>
        <w:szCs w:val="24"/>
      </w:rPr>
    </w:pPr>
    <w:r>
      <w:rPr>
        <w:noProof/>
        <w:lang w:val="en-GB" w:eastAsia="en-GB"/>
      </w:rPr>
      <w:pict w14:anchorId="1FB38AC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1.6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14:paraId="1F9007B3" w14:textId="77777777" w:rsidR="00995F6A" w:rsidRPr="00577C4C" w:rsidRDefault="00F05DAA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A96341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3129" w14:textId="77777777" w:rsidR="00995F6A" w:rsidRPr="00577C4C" w:rsidRDefault="00000000">
    <w:pPr>
      <w:rPr>
        <w:b/>
        <w:sz w:val="20"/>
        <w:szCs w:val="24"/>
      </w:rPr>
    </w:pPr>
    <w:r>
      <w:rPr>
        <w:noProof/>
        <w:lang w:val="en-GB" w:eastAsia="en-GB"/>
      </w:rPr>
      <w:pict w14:anchorId="45DEC02A"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1025" type="#_x0000_t202" style="position:absolute;margin-left:281.6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14:paraId="2ECB1A94" w14:textId="77777777" w:rsidR="00995F6A" w:rsidRPr="00577C4C" w:rsidRDefault="00F05DAA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A96341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1A1F" w14:textId="77777777" w:rsidR="00F6171F" w:rsidRDefault="00F6171F" w:rsidP="00117666">
      <w:pPr>
        <w:spacing w:after="0"/>
      </w:pPr>
      <w:r>
        <w:separator/>
      </w:r>
    </w:p>
  </w:footnote>
  <w:footnote w:type="continuationSeparator" w:id="0">
    <w:p w14:paraId="2224260F" w14:textId="77777777" w:rsidR="00F6171F" w:rsidRDefault="00F6171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62D0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2EE4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D7EF1FD" wp14:editId="5A162B82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F6D"/>
    <w:multiLevelType w:val="hybridMultilevel"/>
    <w:tmpl w:val="482C36E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49837979">
    <w:abstractNumId w:val="1"/>
  </w:num>
  <w:num w:numId="2" w16cid:durableId="216017542">
    <w:abstractNumId w:val="5"/>
  </w:num>
  <w:num w:numId="3" w16cid:durableId="6179677">
    <w:abstractNumId w:val="2"/>
  </w:num>
  <w:num w:numId="4" w16cid:durableId="1419865862">
    <w:abstractNumId w:val="6"/>
  </w:num>
  <w:num w:numId="5" w16cid:durableId="282079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4957603">
    <w:abstractNumId w:val="4"/>
  </w:num>
  <w:num w:numId="7" w16cid:durableId="72363901">
    <w:abstractNumId w:val="7"/>
  </w:num>
  <w:num w:numId="8" w16cid:durableId="39213144">
    <w:abstractNumId w:val="7"/>
  </w:num>
  <w:num w:numId="9" w16cid:durableId="2141419321">
    <w:abstractNumId w:val="7"/>
  </w:num>
  <w:num w:numId="10" w16cid:durableId="1144006392">
    <w:abstractNumId w:val="7"/>
  </w:num>
  <w:num w:numId="11" w16cid:durableId="2107573260">
    <w:abstractNumId w:val="7"/>
  </w:num>
  <w:num w:numId="12" w16cid:durableId="2051418952">
    <w:abstractNumId w:val="7"/>
  </w:num>
  <w:num w:numId="13" w16cid:durableId="1876847278">
    <w:abstractNumId w:val="4"/>
  </w:num>
  <w:num w:numId="14" w16cid:durableId="1959023139">
    <w:abstractNumId w:val="3"/>
  </w:num>
  <w:num w:numId="15" w16cid:durableId="1480153812">
    <w:abstractNumId w:val="3"/>
  </w:num>
  <w:num w:numId="16" w16cid:durableId="1507287288">
    <w:abstractNumId w:val="3"/>
  </w:num>
  <w:num w:numId="17" w16cid:durableId="13578213">
    <w:abstractNumId w:val="3"/>
  </w:num>
  <w:num w:numId="18" w16cid:durableId="208340426">
    <w:abstractNumId w:val="3"/>
  </w:num>
  <w:num w:numId="19" w16cid:durableId="1272933831">
    <w:abstractNumId w:val="3"/>
  </w:num>
  <w:num w:numId="20" w16cid:durableId="139068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231E4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F45DC"/>
    <w:rsid w:val="003123F4"/>
    <w:rsid w:val="003544FB"/>
    <w:rsid w:val="00371114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44664"/>
    <w:rsid w:val="0055403C"/>
    <w:rsid w:val="0055574E"/>
    <w:rsid w:val="00591A2E"/>
    <w:rsid w:val="00593EEA"/>
    <w:rsid w:val="005A5EEE"/>
    <w:rsid w:val="006375C7"/>
    <w:rsid w:val="00654E8F"/>
    <w:rsid w:val="00660D05"/>
    <w:rsid w:val="006820B1"/>
    <w:rsid w:val="006B7D14"/>
    <w:rsid w:val="006F47F1"/>
    <w:rsid w:val="00701727"/>
    <w:rsid w:val="0070566C"/>
    <w:rsid w:val="007147CE"/>
    <w:rsid w:val="00714C50"/>
    <w:rsid w:val="00720B53"/>
    <w:rsid w:val="00725A7D"/>
    <w:rsid w:val="007501BE"/>
    <w:rsid w:val="00760A11"/>
    <w:rsid w:val="007703D5"/>
    <w:rsid w:val="00783C98"/>
    <w:rsid w:val="00790BB3"/>
    <w:rsid w:val="0079733D"/>
    <w:rsid w:val="007C206C"/>
    <w:rsid w:val="00817DD6"/>
    <w:rsid w:val="0083759F"/>
    <w:rsid w:val="00885156"/>
    <w:rsid w:val="009151AA"/>
    <w:rsid w:val="00927FFC"/>
    <w:rsid w:val="0093429D"/>
    <w:rsid w:val="00943573"/>
    <w:rsid w:val="00964134"/>
    <w:rsid w:val="00970F7D"/>
    <w:rsid w:val="00994A3D"/>
    <w:rsid w:val="009A1F07"/>
    <w:rsid w:val="009C2B12"/>
    <w:rsid w:val="00A174D9"/>
    <w:rsid w:val="00A96341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70BC9"/>
    <w:rsid w:val="00DA10C1"/>
    <w:rsid w:val="00DB59C3"/>
    <w:rsid w:val="00DC259A"/>
    <w:rsid w:val="00DE23E8"/>
    <w:rsid w:val="00E37466"/>
    <w:rsid w:val="00E52377"/>
    <w:rsid w:val="00E537AD"/>
    <w:rsid w:val="00E64E17"/>
    <w:rsid w:val="00E866C9"/>
    <w:rsid w:val="00EA3D3C"/>
    <w:rsid w:val="00EC090A"/>
    <w:rsid w:val="00ED20B5"/>
    <w:rsid w:val="00ED4653"/>
    <w:rsid w:val="00F05DAA"/>
    <w:rsid w:val="00F46900"/>
    <w:rsid w:val="00F6171F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DA694"/>
  <w15:docId w15:val="{BDFEA8CA-F10C-4936-A743-01AA6531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63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634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0A1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AD808D-5212-4E2D-8808-98FBFD51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Coryn Clough</cp:lastModifiedBy>
  <cp:revision>2</cp:revision>
  <cp:lastPrinted>2013-10-03T12:51:00Z</cp:lastPrinted>
  <dcterms:created xsi:type="dcterms:W3CDTF">2023-01-16T16:41:00Z</dcterms:created>
  <dcterms:modified xsi:type="dcterms:W3CDTF">2023-01-16T16:41:00Z</dcterms:modified>
</cp:coreProperties>
</file>